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C5C0C3C" w14:textId="77777777">
        <w:trPr>
          <w:cantSplit/>
          <w:trHeight w:val="20"/>
        </w:trPr>
        <w:tc>
          <w:tcPr>
            <w:tcW w:w="861" w:type="dxa"/>
            <w:vMerge w:val="restart"/>
          </w:tcPr>
          <w:p w14:paraId="4275F21A" w14:textId="39B73093" w:rsidR="00E023D9" w:rsidRDefault="00A34CE6">
            <w:pPr>
              <w:pStyle w:val="xLedtext"/>
              <w:rPr>
                <w:noProof/>
              </w:rPr>
            </w:pPr>
            <w:r>
              <w:rPr>
                <w:noProof/>
              </w:rPr>
              <w:drawing>
                <wp:anchor distT="0" distB="0" distL="114300" distR="114300" simplePos="0" relativeHeight="251657728" behindDoc="0" locked="0" layoutInCell="1" allowOverlap="1" wp14:anchorId="45EFC998" wp14:editId="2763C632">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1D5A65D" w14:textId="558EE6CA" w:rsidR="00E023D9" w:rsidRDefault="00A34CE6">
            <w:pPr>
              <w:pStyle w:val="xMellanrum"/>
            </w:pPr>
            <w:r w:rsidRPr="0038504B">
              <w:rPr>
                <w:noProof/>
              </w:rPr>
              <w:drawing>
                <wp:inline distT="0" distB="0" distL="0" distR="0" wp14:anchorId="1B15A66F" wp14:editId="69E01B9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4985183C" w14:textId="77777777">
        <w:trPr>
          <w:cantSplit/>
          <w:trHeight w:val="299"/>
        </w:trPr>
        <w:tc>
          <w:tcPr>
            <w:tcW w:w="861" w:type="dxa"/>
            <w:vMerge/>
          </w:tcPr>
          <w:p w14:paraId="324E3A75" w14:textId="77777777" w:rsidR="00E023D9" w:rsidRDefault="00E023D9">
            <w:pPr>
              <w:pStyle w:val="xLedtext"/>
            </w:pPr>
          </w:p>
        </w:tc>
        <w:tc>
          <w:tcPr>
            <w:tcW w:w="4448" w:type="dxa"/>
            <w:vAlign w:val="bottom"/>
          </w:tcPr>
          <w:p w14:paraId="7E255A1D" w14:textId="77777777" w:rsidR="00E023D9" w:rsidRDefault="00E023D9">
            <w:pPr>
              <w:pStyle w:val="xAvsandare1"/>
            </w:pPr>
          </w:p>
        </w:tc>
        <w:tc>
          <w:tcPr>
            <w:tcW w:w="4288" w:type="dxa"/>
            <w:gridSpan w:val="2"/>
            <w:vAlign w:val="bottom"/>
          </w:tcPr>
          <w:p w14:paraId="79FF12E7" w14:textId="77777777" w:rsidR="00E023D9" w:rsidRDefault="00E023D9">
            <w:pPr>
              <w:pStyle w:val="xDokTypNr"/>
            </w:pPr>
            <w:r>
              <w:t>PARALLELLTEXTER</w:t>
            </w:r>
          </w:p>
        </w:tc>
      </w:tr>
      <w:tr w:rsidR="00E023D9" w14:paraId="6D1C4CE8" w14:textId="77777777">
        <w:trPr>
          <w:cantSplit/>
          <w:trHeight w:val="238"/>
        </w:trPr>
        <w:tc>
          <w:tcPr>
            <w:tcW w:w="861" w:type="dxa"/>
            <w:vMerge/>
          </w:tcPr>
          <w:p w14:paraId="11FF9A6E" w14:textId="77777777" w:rsidR="00E023D9" w:rsidRDefault="00E023D9">
            <w:pPr>
              <w:pStyle w:val="xLedtext"/>
            </w:pPr>
          </w:p>
        </w:tc>
        <w:tc>
          <w:tcPr>
            <w:tcW w:w="4448" w:type="dxa"/>
            <w:vAlign w:val="bottom"/>
          </w:tcPr>
          <w:p w14:paraId="15D41F44" w14:textId="77777777" w:rsidR="00E023D9" w:rsidRDefault="00E023D9">
            <w:pPr>
              <w:pStyle w:val="xLedtext"/>
            </w:pPr>
          </w:p>
        </w:tc>
        <w:tc>
          <w:tcPr>
            <w:tcW w:w="1725" w:type="dxa"/>
            <w:vAlign w:val="bottom"/>
          </w:tcPr>
          <w:p w14:paraId="05C03B1D" w14:textId="77777777" w:rsidR="00E023D9" w:rsidRDefault="00E023D9">
            <w:pPr>
              <w:pStyle w:val="xLedtext"/>
            </w:pPr>
            <w:r>
              <w:t>Datum</w:t>
            </w:r>
          </w:p>
        </w:tc>
        <w:tc>
          <w:tcPr>
            <w:tcW w:w="2563" w:type="dxa"/>
            <w:vAlign w:val="bottom"/>
          </w:tcPr>
          <w:p w14:paraId="3AA87EFC" w14:textId="77777777" w:rsidR="00E023D9" w:rsidRDefault="00E023D9">
            <w:pPr>
              <w:pStyle w:val="xLedtext"/>
            </w:pPr>
          </w:p>
        </w:tc>
      </w:tr>
      <w:tr w:rsidR="00E023D9" w14:paraId="06F34E06" w14:textId="77777777">
        <w:trPr>
          <w:cantSplit/>
          <w:trHeight w:val="238"/>
        </w:trPr>
        <w:tc>
          <w:tcPr>
            <w:tcW w:w="861" w:type="dxa"/>
            <w:vMerge/>
          </w:tcPr>
          <w:p w14:paraId="71BF456F" w14:textId="77777777" w:rsidR="00E023D9" w:rsidRDefault="00E023D9">
            <w:pPr>
              <w:pStyle w:val="xAvsandare2"/>
            </w:pPr>
          </w:p>
        </w:tc>
        <w:tc>
          <w:tcPr>
            <w:tcW w:w="4448" w:type="dxa"/>
            <w:vAlign w:val="center"/>
          </w:tcPr>
          <w:p w14:paraId="51D7958E" w14:textId="77777777" w:rsidR="00E023D9" w:rsidRDefault="00E023D9">
            <w:pPr>
              <w:pStyle w:val="xAvsandare2"/>
            </w:pPr>
          </w:p>
        </w:tc>
        <w:tc>
          <w:tcPr>
            <w:tcW w:w="1725" w:type="dxa"/>
            <w:vAlign w:val="center"/>
          </w:tcPr>
          <w:p w14:paraId="56914785" w14:textId="54CCA31F" w:rsidR="00E023D9" w:rsidRDefault="00E023D9">
            <w:pPr>
              <w:pStyle w:val="xDatum1"/>
            </w:pPr>
            <w:r>
              <w:t>20</w:t>
            </w:r>
            <w:r w:rsidR="00817BDF">
              <w:t>20</w:t>
            </w:r>
            <w:r>
              <w:t>-</w:t>
            </w:r>
            <w:r w:rsidR="00817BDF">
              <w:t>11</w:t>
            </w:r>
            <w:r>
              <w:t>-</w:t>
            </w:r>
            <w:r w:rsidR="00817BDF">
              <w:t>26</w:t>
            </w:r>
          </w:p>
        </w:tc>
        <w:tc>
          <w:tcPr>
            <w:tcW w:w="2563" w:type="dxa"/>
            <w:vAlign w:val="center"/>
          </w:tcPr>
          <w:p w14:paraId="1E71987A" w14:textId="77777777" w:rsidR="00E023D9" w:rsidRDefault="00E023D9">
            <w:pPr>
              <w:pStyle w:val="xBeteckning1"/>
            </w:pPr>
          </w:p>
        </w:tc>
      </w:tr>
      <w:tr w:rsidR="00E023D9" w14:paraId="6304321E" w14:textId="77777777">
        <w:trPr>
          <w:cantSplit/>
          <w:trHeight w:val="238"/>
        </w:trPr>
        <w:tc>
          <w:tcPr>
            <w:tcW w:w="861" w:type="dxa"/>
            <w:vMerge/>
          </w:tcPr>
          <w:p w14:paraId="3F04FD84" w14:textId="77777777" w:rsidR="00E023D9" w:rsidRDefault="00E023D9">
            <w:pPr>
              <w:pStyle w:val="xLedtext"/>
            </w:pPr>
          </w:p>
        </w:tc>
        <w:tc>
          <w:tcPr>
            <w:tcW w:w="4448" w:type="dxa"/>
            <w:vAlign w:val="bottom"/>
          </w:tcPr>
          <w:p w14:paraId="3D7E99C7" w14:textId="77777777" w:rsidR="00E023D9" w:rsidRDefault="00E023D9">
            <w:pPr>
              <w:pStyle w:val="xLedtext"/>
            </w:pPr>
          </w:p>
        </w:tc>
        <w:tc>
          <w:tcPr>
            <w:tcW w:w="1725" w:type="dxa"/>
            <w:vAlign w:val="bottom"/>
          </w:tcPr>
          <w:p w14:paraId="3CDE458E" w14:textId="77777777" w:rsidR="00E023D9" w:rsidRDefault="00E023D9">
            <w:pPr>
              <w:pStyle w:val="xLedtext"/>
            </w:pPr>
          </w:p>
        </w:tc>
        <w:tc>
          <w:tcPr>
            <w:tcW w:w="2563" w:type="dxa"/>
            <w:vAlign w:val="bottom"/>
          </w:tcPr>
          <w:p w14:paraId="361F1F65" w14:textId="77777777" w:rsidR="00E023D9" w:rsidRDefault="00E023D9">
            <w:pPr>
              <w:pStyle w:val="xLedtext"/>
            </w:pPr>
          </w:p>
        </w:tc>
      </w:tr>
      <w:tr w:rsidR="00E023D9" w14:paraId="3DE1DDA9" w14:textId="77777777">
        <w:trPr>
          <w:cantSplit/>
          <w:trHeight w:val="238"/>
        </w:trPr>
        <w:tc>
          <w:tcPr>
            <w:tcW w:w="861" w:type="dxa"/>
            <w:vMerge/>
            <w:tcBorders>
              <w:bottom w:val="single" w:sz="4" w:space="0" w:color="auto"/>
            </w:tcBorders>
          </w:tcPr>
          <w:p w14:paraId="33038D3B" w14:textId="77777777" w:rsidR="00E023D9" w:rsidRDefault="00E023D9">
            <w:pPr>
              <w:pStyle w:val="xAvsandare3"/>
            </w:pPr>
          </w:p>
        </w:tc>
        <w:tc>
          <w:tcPr>
            <w:tcW w:w="4448" w:type="dxa"/>
            <w:tcBorders>
              <w:bottom w:val="single" w:sz="4" w:space="0" w:color="auto"/>
            </w:tcBorders>
            <w:vAlign w:val="center"/>
          </w:tcPr>
          <w:p w14:paraId="2A4DCC3A" w14:textId="77777777" w:rsidR="00E023D9" w:rsidRDefault="00E023D9">
            <w:pPr>
              <w:pStyle w:val="xAvsandare3"/>
            </w:pPr>
          </w:p>
        </w:tc>
        <w:tc>
          <w:tcPr>
            <w:tcW w:w="1725" w:type="dxa"/>
            <w:tcBorders>
              <w:bottom w:val="single" w:sz="4" w:space="0" w:color="auto"/>
            </w:tcBorders>
            <w:vAlign w:val="center"/>
          </w:tcPr>
          <w:p w14:paraId="05A0A4F7" w14:textId="77777777" w:rsidR="00E023D9" w:rsidRDefault="00E023D9">
            <w:pPr>
              <w:pStyle w:val="xDatum2"/>
            </w:pPr>
          </w:p>
        </w:tc>
        <w:tc>
          <w:tcPr>
            <w:tcW w:w="2563" w:type="dxa"/>
            <w:tcBorders>
              <w:bottom w:val="single" w:sz="4" w:space="0" w:color="auto"/>
            </w:tcBorders>
            <w:vAlign w:val="center"/>
          </w:tcPr>
          <w:p w14:paraId="7EE54DAD" w14:textId="77777777" w:rsidR="00E023D9" w:rsidRDefault="00E023D9">
            <w:pPr>
              <w:pStyle w:val="xBeteckning2"/>
            </w:pPr>
          </w:p>
        </w:tc>
      </w:tr>
      <w:tr w:rsidR="00E023D9" w14:paraId="265E7130" w14:textId="77777777">
        <w:trPr>
          <w:cantSplit/>
          <w:trHeight w:val="238"/>
        </w:trPr>
        <w:tc>
          <w:tcPr>
            <w:tcW w:w="861" w:type="dxa"/>
            <w:tcBorders>
              <w:top w:val="single" w:sz="4" w:space="0" w:color="auto"/>
            </w:tcBorders>
            <w:vAlign w:val="bottom"/>
          </w:tcPr>
          <w:p w14:paraId="1D0160F5" w14:textId="77777777" w:rsidR="00E023D9" w:rsidRDefault="00E023D9">
            <w:pPr>
              <w:pStyle w:val="xLedtext"/>
            </w:pPr>
          </w:p>
        </w:tc>
        <w:tc>
          <w:tcPr>
            <w:tcW w:w="4448" w:type="dxa"/>
            <w:tcBorders>
              <w:top w:val="single" w:sz="4" w:space="0" w:color="auto"/>
            </w:tcBorders>
            <w:vAlign w:val="bottom"/>
          </w:tcPr>
          <w:p w14:paraId="58F15232" w14:textId="77777777" w:rsidR="00E023D9" w:rsidRDefault="00E023D9">
            <w:pPr>
              <w:pStyle w:val="xLedtext"/>
            </w:pPr>
          </w:p>
        </w:tc>
        <w:tc>
          <w:tcPr>
            <w:tcW w:w="4288" w:type="dxa"/>
            <w:gridSpan w:val="2"/>
            <w:tcBorders>
              <w:top w:val="single" w:sz="4" w:space="0" w:color="auto"/>
            </w:tcBorders>
            <w:vAlign w:val="bottom"/>
          </w:tcPr>
          <w:p w14:paraId="3CEB3509" w14:textId="77777777" w:rsidR="00E023D9" w:rsidRDefault="00E023D9">
            <w:pPr>
              <w:pStyle w:val="xLedtext"/>
            </w:pPr>
          </w:p>
        </w:tc>
      </w:tr>
    </w:tbl>
    <w:p w14:paraId="10290CE4"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11E04120" w14:textId="06532257" w:rsidR="00E023D9" w:rsidRDefault="00E023D9">
      <w:pPr>
        <w:pStyle w:val="ArendeOverRubrik"/>
      </w:pPr>
      <w:r>
        <w:t xml:space="preserve">Parallelltexter till landskapsregeringens </w:t>
      </w:r>
      <w:r w:rsidR="00A34CE6">
        <w:t>lagförslag</w:t>
      </w:r>
    </w:p>
    <w:p w14:paraId="632F283D" w14:textId="25D59AC4" w:rsidR="00E023D9" w:rsidRDefault="00A34CE6">
      <w:pPr>
        <w:pStyle w:val="ArendeRubrik"/>
      </w:pPr>
      <w:r>
        <w:t>Avskaffande av arbets- och pensionsinkomstavdraget</w:t>
      </w:r>
    </w:p>
    <w:p w14:paraId="23278E2B" w14:textId="523CD31B" w:rsidR="00E023D9" w:rsidRDefault="00E023D9">
      <w:pPr>
        <w:pStyle w:val="ArendeUnderRubrik"/>
      </w:pPr>
      <w:r>
        <w:t xml:space="preserve">Landskapsregeringens </w:t>
      </w:r>
      <w:r w:rsidR="00A34CE6">
        <w:t>lagförslag</w:t>
      </w:r>
      <w:r>
        <w:t xml:space="preserve"> nr </w:t>
      </w:r>
      <w:r w:rsidR="00817BDF">
        <w:t>7</w:t>
      </w:r>
      <w:r>
        <w:t>/</w:t>
      </w:r>
      <w:proofErr w:type="gramStart"/>
      <w:r>
        <w:t>20</w:t>
      </w:r>
      <w:r w:rsidR="00A34CE6">
        <w:t>20</w:t>
      </w:r>
      <w:r>
        <w:t>-20</w:t>
      </w:r>
      <w:r w:rsidR="00A34CE6">
        <w:t>21</w:t>
      </w:r>
      <w:proofErr w:type="gramEnd"/>
    </w:p>
    <w:p w14:paraId="3F85D193" w14:textId="77777777" w:rsidR="00E023D9" w:rsidRDefault="00E023D9">
      <w:pPr>
        <w:pStyle w:val="ANormal"/>
      </w:pPr>
    </w:p>
    <w:p w14:paraId="3D64EF15" w14:textId="77777777" w:rsidR="00E023D9" w:rsidRDefault="00E023D9">
      <w:pPr>
        <w:pStyle w:val="ANormal"/>
        <w:rPr>
          <w:noProof/>
        </w:rPr>
      </w:pPr>
    </w:p>
    <w:p w14:paraId="6434CC06" w14:textId="77777777" w:rsidR="00E023D9" w:rsidRPr="00D13B66" w:rsidRDefault="00505C57">
      <w:pPr>
        <w:pStyle w:val="ANormal"/>
        <w:rPr>
          <w:lang w:val="en-GB"/>
        </w:rPr>
      </w:pPr>
      <w:r>
        <w:rPr>
          <w:lang w:val="en-GB"/>
        </w:rPr>
        <w:t>1</w:t>
      </w:r>
      <w:r w:rsidR="00262245">
        <w:rPr>
          <w:lang w:val="en-GB"/>
        </w:rPr>
        <w:t>.</w:t>
      </w:r>
    </w:p>
    <w:p w14:paraId="5883E263" w14:textId="71BDC447" w:rsidR="00E023D9" w:rsidRPr="00A34CE6" w:rsidRDefault="00E023D9">
      <w:pPr>
        <w:pStyle w:val="LagHuvRubr"/>
      </w:pPr>
      <w:bookmarkStart w:id="0" w:name="_Toc500921111"/>
      <w:bookmarkStart w:id="1" w:name="_Toc528640435"/>
      <w:bookmarkStart w:id="2" w:name="_Toc530991379"/>
      <w:r w:rsidRPr="00A34CE6">
        <w:t>L A N D S K A P S L A G</w:t>
      </w:r>
      <w:r w:rsidRPr="00A34CE6">
        <w:br/>
        <w:t>om</w:t>
      </w:r>
      <w:bookmarkEnd w:id="0"/>
      <w:bookmarkEnd w:id="1"/>
      <w:bookmarkEnd w:id="2"/>
      <w:r w:rsidR="00A34CE6" w:rsidRPr="00A34CE6">
        <w:t xml:space="preserve"> ändring av kommunalskattelagen för landskapet Åland</w:t>
      </w:r>
    </w:p>
    <w:p w14:paraId="5690D27F" w14:textId="6D6292D3" w:rsidR="00E023D9" w:rsidRDefault="00E023D9">
      <w:pPr>
        <w:pStyle w:val="ANormal"/>
        <w:rPr>
          <w:lang w:val="en-GB"/>
        </w:rPr>
      </w:pPr>
    </w:p>
    <w:p w14:paraId="79A7991E" w14:textId="2DAA0677" w:rsidR="00A34CE6" w:rsidRDefault="00A34CE6">
      <w:pPr>
        <w:pStyle w:val="ANormal"/>
        <w:rPr>
          <w:lang w:val="en-GB"/>
        </w:rPr>
      </w:pPr>
    </w:p>
    <w:p w14:paraId="5C8F1F0E" w14:textId="053792AF" w:rsidR="00A34CE6" w:rsidRDefault="00A34CE6" w:rsidP="00A34CE6">
      <w:pPr>
        <w:pStyle w:val="ANormal"/>
      </w:pPr>
      <w:r>
        <w:tab/>
        <w:t>I enlighet med lagtingets beslut</w:t>
      </w:r>
    </w:p>
    <w:p w14:paraId="79A75518" w14:textId="77777777" w:rsidR="00A34CE6" w:rsidRDefault="00A34CE6" w:rsidP="00A34CE6">
      <w:pPr>
        <w:pStyle w:val="ANormal"/>
      </w:pPr>
      <w:r>
        <w:tab/>
      </w:r>
      <w:r w:rsidRPr="0095257C">
        <w:rPr>
          <w:b/>
          <w:bCs/>
        </w:rPr>
        <w:t>upphävs</w:t>
      </w:r>
      <w:r>
        <w:t xml:space="preserve"> 25a § kommunalskattelagen (2011:119) för landskapet Åland, sådan den lyder i landskapslagarna 2018/10 och 2019/49, samt</w:t>
      </w:r>
    </w:p>
    <w:p w14:paraId="237860F9" w14:textId="77777777" w:rsidR="00A34CE6" w:rsidRDefault="00A34CE6" w:rsidP="00A34CE6">
      <w:pPr>
        <w:pStyle w:val="ANormal"/>
      </w:pPr>
      <w:r>
        <w:tab/>
      </w:r>
      <w:r w:rsidRPr="0095257C">
        <w:rPr>
          <w:b/>
          <w:bCs/>
        </w:rPr>
        <w:t>ändras</w:t>
      </w:r>
      <w:r>
        <w:t xml:space="preserve"> lagens 23 §, sådan den lyder i landskapslagen 2018/10, som följer:</w:t>
      </w:r>
    </w:p>
    <w:p w14:paraId="6EC6D2BA" w14:textId="77777777" w:rsidR="00A34CE6" w:rsidRPr="00D13B66" w:rsidRDefault="00A34CE6">
      <w:pPr>
        <w:pStyle w:val="ANormal"/>
        <w:rPr>
          <w:lang w:val="en-GB"/>
        </w:rPr>
      </w:pPr>
    </w:p>
    <w:p w14:paraId="0CE82682"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1BF461DE" w14:textId="77777777" w:rsidTr="00A34CE6">
        <w:tc>
          <w:tcPr>
            <w:tcW w:w="2426" w:type="pct"/>
          </w:tcPr>
          <w:p w14:paraId="411A10EF" w14:textId="77777777" w:rsidR="00E023D9" w:rsidRDefault="00E023D9">
            <w:pPr>
              <w:pStyle w:val="xCelltext"/>
              <w:jc w:val="center"/>
            </w:pPr>
            <w:r>
              <w:t>Gällande lydelse</w:t>
            </w:r>
          </w:p>
        </w:tc>
        <w:tc>
          <w:tcPr>
            <w:tcW w:w="146" w:type="pct"/>
          </w:tcPr>
          <w:p w14:paraId="20087426" w14:textId="77777777" w:rsidR="00E023D9" w:rsidRDefault="00E023D9">
            <w:pPr>
              <w:pStyle w:val="xCelltext"/>
              <w:jc w:val="center"/>
            </w:pPr>
          </w:p>
        </w:tc>
        <w:tc>
          <w:tcPr>
            <w:tcW w:w="2428" w:type="pct"/>
          </w:tcPr>
          <w:p w14:paraId="7F5C88AD" w14:textId="77777777" w:rsidR="00E023D9" w:rsidRDefault="00E023D9">
            <w:pPr>
              <w:pStyle w:val="xCelltext"/>
              <w:jc w:val="center"/>
            </w:pPr>
            <w:r>
              <w:t>Föreslagen lydelse</w:t>
            </w:r>
          </w:p>
        </w:tc>
      </w:tr>
      <w:tr w:rsidR="00E023D9" w14:paraId="3F33C6BE" w14:textId="77777777" w:rsidTr="00A34CE6">
        <w:tc>
          <w:tcPr>
            <w:tcW w:w="2426" w:type="pct"/>
          </w:tcPr>
          <w:p w14:paraId="095B2F6F" w14:textId="77777777" w:rsidR="00E023D9" w:rsidRDefault="00E023D9">
            <w:pPr>
              <w:pStyle w:val="ANormal"/>
            </w:pPr>
          </w:p>
          <w:p w14:paraId="1BE1D72E" w14:textId="25933B17" w:rsidR="00A34CE6" w:rsidRDefault="00A34CE6" w:rsidP="00A34CE6">
            <w:pPr>
              <w:pStyle w:val="LagParagraf"/>
            </w:pPr>
            <w:r>
              <w:t>23 §</w:t>
            </w:r>
          </w:p>
          <w:p w14:paraId="4208BAAE" w14:textId="77777777" w:rsidR="00A34CE6" w:rsidRDefault="00A34CE6" w:rsidP="00A34CE6">
            <w:pPr>
              <w:pStyle w:val="LagPararubrik"/>
            </w:pPr>
            <w:r>
              <w:t>Grundavdrag</w:t>
            </w:r>
          </w:p>
          <w:p w14:paraId="5FAE32A7" w14:textId="77777777" w:rsidR="00E023D9" w:rsidRDefault="00A34CE6" w:rsidP="00A34CE6">
            <w:pPr>
              <w:pStyle w:val="ANormal"/>
            </w:pPr>
            <w:r>
              <w:tab/>
            </w:r>
            <w:r w:rsidRPr="00F15560">
              <w:t xml:space="preserve">Om en skattskyldig fysisk person har en nettoförvärvsinkomst som efter de ovan nämnda avdragen inte överstiger </w:t>
            </w:r>
            <w:r w:rsidRPr="00A544E7">
              <w:rPr>
                <w:b/>
                <w:bCs/>
              </w:rPr>
              <w:t>3</w:t>
            </w:r>
            <w:r>
              <w:rPr>
                <w:b/>
                <w:bCs/>
              </w:rPr>
              <w:t> </w:t>
            </w:r>
            <w:r w:rsidRPr="00A544E7">
              <w:rPr>
                <w:b/>
                <w:bCs/>
              </w:rPr>
              <w:t>100</w:t>
            </w:r>
            <w:r w:rsidRPr="00F15560">
              <w:t xml:space="preserve"> euro, ska detta inkomstbelopp dras av från nettoförvärvsinkomsten. Om nettoförvärvsinkomstens belopp efter de nämnda avdragen överstiger fullt grundavdrag, ska avdraget minskas med 18 procent av den överskjutande inkomsten.</w:t>
            </w:r>
          </w:p>
          <w:p w14:paraId="0A376821" w14:textId="6CADB964" w:rsidR="00A34CE6" w:rsidRDefault="00A34CE6" w:rsidP="00A34CE6">
            <w:pPr>
              <w:pStyle w:val="ANormal"/>
            </w:pPr>
          </w:p>
        </w:tc>
        <w:tc>
          <w:tcPr>
            <w:tcW w:w="146" w:type="pct"/>
          </w:tcPr>
          <w:p w14:paraId="0AA27350" w14:textId="77777777" w:rsidR="00E023D9" w:rsidRDefault="00E023D9">
            <w:pPr>
              <w:pStyle w:val="ANormal"/>
            </w:pPr>
          </w:p>
        </w:tc>
        <w:tc>
          <w:tcPr>
            <w:tcW w:w="2428" w:type="pct"/>
          </w:tcPr>
          <w:p w14:paraId="152E75D1" w14:textId="77777777" w:rsidR="00E023D9" w:rsidRDefault="00E023D9">
            <w:pPr>
              <w:pStyle w:val="ANormal"/>
            </w:pPr>
          </w:p>
          <w:p w14:paraId="3681E5D0" w14:textId="266F85E3" w:rsidR="00A34CE6" w:rsidRDefault="00A34CE6" w:rsidP="00A34CE6">
            <w:pPr>
              <w:pStyle w:val="LagParagraf"/>
            </w:pPr>
            <w:r>
              <w:t>23 §</w:t>
            </w:r>
          </w:p>
          <w:p w14:paraId="305A1AC1" w14:textId="77777777" w:rsidR="00A34CE6" w:rsidRDefault="00A34CE6" w:rsidP="00A34CE6">
            <w:pPr>
              <w:pStyle w:val="LagPararubrik"/>
            </w:pPr>
            <w:r>
              <w:t>Grundavdrag</w:t>
            </w:r>
          </w:p>
          <w:p w14:paraId="7222BC8C" w14:textId="77777777" w:rsidR="00E023D9" w:rsidRDefault="00A34CE6" w:rsidP="00A34CE6">
            <w:pPr>
              <w:pStyle w:val="ANormal"/>
            </w:pPr>
            <w:r>
              <w:tab/>
            </w:r>
            <w:r w:rsidRPr="00F15560">
              <w:t xml:space="preserve">Om en skattskyldig fysisk person har en nettoförvärvsinkomst som efter de ovan nämnda avdragen inte överstiger </w:t>
            </w:r>
            <w:r w:rsidRPr="00A544E7">
              <w:rPr>
                <w:b/>
                <w:bCs/>
              </w:rPr>
              <w:t>3</w:t>
            </w:r>
            <w:r>
              <w:rPr>
                <w:b/>
                <w:bCs/>
              </w:rPr>
              <w:t xml:space="preserve"> </w:t>
            </w:r>
            <w:r w:rsidRPr="00A544E7">
              <w:rPr>
                <w:b/>
                <w:bCs/>
              </w:rPr>
              <w:t>500</w:t>
            </w:r>
            <w:r w:rsidRPr="00F15560">
              <w:t xml:space="preserve"> euro, ska detta inkomstbelopp dras av från nettoförvärvsinkomsten. Om nettoförvärvsinkomstens belopp efter de nämnda avdragen överstiger fullt grundavdrag, ska avdraget minskas med 18 procent av den överskjutande inkomsten.</w:t>
            </w:r>
          </w:p>
          <w:p w14:paraId="326A9DC8" w14:textId="3BBD8EF9" w:rsidR="00A34CE6" w:rsidRDefault="00A34CE6" w:rsidP="00A34CE6">
            <w:pPr>
              <w:pStyle w:val="ANormal"/>
            </w:pPr>
          </w:p>
        </w:tc>
      </w:tr>
      <w:tr w:rsidR="00E023D9" w14:paraId="09C1BCDF" w14:textId="77777777" w:rsidTr="00A34CE6">
        <w:tc>
          <w:tcPr>
            <w:tcW w:w="2426" w:type="pct"/>
          </w:tcPr>
          <w:p w14:paraId="405C2CA2" w14:textId="77777777" w:rsidR="00E023D9" w:rsidRDefault="00E023D9">
            <w:pPr>
              <w:pStyle w:val="ANormal"/>
            </w:pPr>
          </w:p>
          <w:p w14:paraId="1F2AA718" w14:textId="240E6D90" w:rsidR="00A34CE6" w:rsidRPr="00A34CE6" w:rsidRDefault="00A34CE6" w:rsidP="00A34CE6">
            <w:pPr>
              <w:pStyle w:val="LagParagraf"/>
              <w:rPr>
                <w:b/>
                <w:bCs/>
              </w:rPr>
            </w:pPr>
            <w:r w:rsidRPr="00A34CE6">
              <w:rPr>
                <w:b/>
                <w:bCs/>
              </w:rPr>
              <w:t>25a §</w:t>
            </w:r>
          </w:p>
          <w:p w14:paraId="425916BD" w14:textId="77777777" w:rsidR="00A34CE6" w:rsidRPr="00A34CE6" w:rsidRDefault="00A34CE6" w:rsidP="00A34CE6">
            <w:pPr>
              <w:pStyle w:val="LagPararubrik"/>
              <w:rPr>
                <w:b/>
                <w:bCs/>
              </w:rPr>
            </w:pPr>
            <w:r w:rsidRPr="00A34CE6">
              <w:rPr>
                <w:b/>
                <w:bCs/>
              </w:rPr>
              <w:t>Arbets- och pensionsinkomstavdrag</w:t>
            </w:r>
          </w:p>
          <w:p w14:paraId="6ECA3463" w14:textId="77777777" w:rsidR="00A34CE6" w:rsidRPr="00A34CE6" w:rsidRDefault="00A34CE6" w:rsidP="00A34CE6">
            <w:pPr>
              <w:pStyle w:val="ANormal"/>
              <w:rPr>
                <w:b/>
                <w:bCs/>
              </w:rPr>
            </w:pPr>
            <w:r w:rsidRPr="00A34CE6">
              <w:rPr>
                <w:b/>
                <w:bCs/>
              </w:rPr>
              <w:tab/>
              <w:t>Från den inkomstskatt på förvärvsinkomster som ska betalas till kommunen görs ett arbets- och pensionsinkomstavdrag. Avdraget räknas på den skattskyldiges skattepliktiga löneinkomst, pensionsinkomst som ska beskattas som förvärvsinkomst, förvärvsinkomst av annat arbete, uppdrag eller tjänst som utförts för en annans räkning, bruksavgifter som anses utgöra förvärvsinkomst, dividender som ska beskattas som förvärvsinkomst, förvärvsinkomstandel av företagsinkomst som ska fördelas samt förvärvsinkomstandel av näringsverksamhet eller jordbruk för delägare i en sammanslutning.</w:t>
            </w:r>
          </w:p>
          <w:p w14:paraId="5884D991" w14:textId="61AE84C6" w:rsidR="00E023D9" w:rsidRPr="00A34CE6" w:rsidRDefault="00A34CE6" w:rsidP="00A34CE6">
            <w:pPr>
              <w:pStyle w:val="ANormal"/>
              <w:rPr>
                <w:b/>
                <w:bCs/>
              </w:rPr>
            </w:pPr>
            <w:r w:rsidRPr="00A34CE6">
              <w:rPr>
                <w:b/>
                <w:bCs/>
              </w:rPr>
              <w:tab/>
              <w:t>Avdraget utgör 10 procent av de inkomster som avses i 1 mom. Avdraget är dock högst 100 euro och det beviljas enbart skattskyldiga vars skattepliktiga förvärvsinkomst understiger 55 000 euro. Avdraget görs efter arbetsinkomstavdraget enligt 25 § men före andra avdrag från kommunalskatten.</w:t>
            </w:r>
          </w:p>
          <w:p w14:paraId="2B2912E0" w14:textId="588DF1DF" w:rsidR="00A34CE6" w:rsidRDefault="00A34CE6" w:rsidP="00A34CE6">
            <w:pPr>
              <w:pStyle w:val="ANormal"/>
            </w:pPr>
          </w:p>
        </w:tc>
        <w:tc>
          <w:tcPr>
            <w:tcW w:w="146" w:type="pct"/>
          </w:tcPr>
          <w:p w14:paraId="61C5F4EA" w14:textId="77777777" w:rsidR="00E023D9" w:rsidRDefault="00E023D9">
            <w:pPr>
              <w:pStyle w:val="ANormal"/>
            </w:pPr>
          </w:p>
        </w:tc>
        <w:tc>
          <w:tcPr>
            <w:tcW w:w="2428" w:type="pct"/>
          </w:tcPr>
          <w:p w14:paraId="0251912C" w14:textId="77777777" w:rsidR="00E023D9" w:rsidRDefault="00E023D9">
            <w:pPr>
              <w:pStyle w:val="ANormal"/>
            </w:pPr>
          </w:p>
          <w:p w14:paraId="3AFC9C0A" w14:textId="77777777" w:rsidR="00E023D9" w:rsidRDefault="00E023D9" w:rsidP="00A34CE6">
            <w:pPr>
              <w:pStyle w:val="ANormal"/>
            </w:pPr>
          </w:p>
          <w:p w14:paraId="20A9CB0E" w14:textId="77777777" w:rsidR="00A34CE6" w:rsidRPr="00A34CE6" w:rsidRDefault="00A34CE6" w:rsidP="00A34CE6">
            <w:pPr>
              <w:pStyle w:val="ANormal"/>
              <w:rPr>
                <w:i/>
                <w:iCs/>
              </w:rPr>
            </w:pPr>
            <w:r>
              <w:tab/>
            </w:r>
            <w:r w:rsidRPr="00A34CE6">
              <w:rPr>
                <w:i/>
                <w:iCs/>
              </w:rPr>
              <w:t>Paragrafen upphävs</w:t>
            </w:r>
          </w:p>
          <w:p w14:paraId="0E3B0880" w14:textId="3053F9FA" w:rsidR="00A34CE6" w:rsidRDefault="00A34CE6" w:rsidP="00A34CE6">
            <w:pPr>
              <w:pStyle w:val="ANormal"/>
            </w:pPr>
          </w:p>
        </w:tc>
      </w:tr>
      <w:tr w:rsidR="00A34CE6" w14:paraId="1911A17D" w14:textId="77777777" w:rsidTr="00A34CE6">
        <w:tc>
          <w:tcPr>
            <w:tcW w:w="2426" w:type="pct"/>
          </w:tcPr>
          <w:p w14:paraId="729F29C1" w14:textId="77777777" w:rsidR="00A34CE6" w:rsidRDefault="00A34CE6">
            <w:pPr>
              <w:pStyle w:val="ANormal"/>
            </w:pPr>
          </w:p>
          <w:p w14:paraId="4E27D04B" w14:textId="546CF27B" w:rsidR="00A34CE6" w:rsidRDefault="00A34CE6">
            <w:pPr>
              <w:pStyle w:val="ANormal"/>
            </w:pPr>
          </w:p>
        </w:tc>
        <w:tc>
          <w:tcPr>
            <w:tcW w:w="146" w:type="pct"/>
          </w:tcPr>
          <w:p w14:paraId="686EBA0A" w14:textId="77777777" w:rsidR="00A34CE6" w:rsidRDefault="00A34CE6">
            <w:pPr>
              <w:pStyle w:val="ANormal"/>
            </w:pPr>
          </w:p>
        </w:tc>
        <w:tc>
          <w:tcPr>
            <w:tcW w:w="2428" w:type="pct"/>
          </w:tcPr>
          <w:p w14:paraId="58523F3D" w14:textId="77777777" w:rsidR="00A34CE6" w:rsidRDefault="00A34CE6">
            <w:pPr>
              <w:pStyle w:val="ANormal"/>
            </w:pPr>
          </w:p>
          <w:p w14:paraId="6DC52DBB" w14:textId="77777777" w:rsidR="00A34CE6" w:rsidRDefault="00B71A7E">
            <w:pPr>
              <w:pStyle w:val="ANormal"/>
              <w:jc w:val="center"/>
            </w:pPr>
            <w:hyperlink w:anchor="_top" w:tooltip="Klicka för att gå till toppen av dokumentet" w:history="1">
              <w:r w:rsidR="00A34CE6">
                <w:rPr>
                  <w:rStyle w:val="Hyperlnk"/>
                </w:rPr>
                <w:t>__________________</w:t>
              </w:r>
            </w:hyperlink>
          </w:p>
          <w:p w14:paraId="4FAA2BBC" w14:textId="77777777" w:rsidR="00A34CE6" w:rsidRDefault="00A34CE6" w:rsidP="00A34CE6">
            <w:pPr>
              <w:pStyle w:val="ANormal"/>
            </w:pPr>
          </w:p>
          <w:p w14:paraId="7B01E07F" w14:textId="6D1B6979" w:rsidR="00A34CE6" w:rsidRDefault="00A34CE6" w:rsidP="00A34CE6">
            <w:pPr>
              <w:pStyle w:val="ANormal"/>
            </w:pPr>
            <w:r>
              <w:tab/>
              <w:t>Lagtinget bemyndigar landskapsregeringen att bestämma att denna lag helt eller delvis ska träda i kraft i den ordning som föreskrivs i 20 § 3 mom. självstyrelselagen.</w:t>
            </w:r>
          </w:p>
          <w:p w14:paraId="120E6AE4" w14:textId="77777777" w:rsidR="00A34CE6" w:rsidRDefault="00A34CE6" w:rsidP="00A34CE6">
            <w:pPr>
              <w:pStyle w:val="ANormal"/>
            </w:pPr>
            <w:r>
              <w:tab/>
              <w:t>Denna lag träder i kraft den ... och tillämpas första gången vid den beskattning som gäller skatteåret 2021.</w:t>
            </w:r>
          </w:p>
          <w:p w14:paraId="6234B280" w14:textId="4E275EF4" w:rsidR="00A34CE6" w:rsidRDefault="00A34CE6" w:rsidP="00A34CE6">
            <w:pPr>
              <w:pStyle w:val="ANormal"/>
            </w:pPr>
            <w:r>
              <w:tab/>
              <w:t xml:space="preserve">För att kompensera kommunerna för den förlust av skatteintäkter som orsakas av att grundavdraget höjs skatteåret 2021 betalar landskapsregeringen 725 000 euro i kompensation till kommunerna finansåret 2021. Beloppet fördelas mellan kommunerna till hälften med invånarantalet vid ingången av 2021 som grund och till hälften med uppgifterna om grundavdragets belopp skatteåret 2019 som grund. </w:t>
            </w:r>
            <w:r w:rsidRPr="00087A29">
              <w:t>När det gäller grundavdragets belopp används uppgifterna vid tidpunkten för slutförande av beskattningen</w:t>
            </w:r>
            <w:r>
              <w:t>.</w:t>
            </w:r>
          </w:p>
          <w:p w14:paraId="7AE407F1" w14:textId="40784D27" w:rsidR="00A34CE6" w:rsidRDefault="00A34CE6">
            <w:pPr>
              <w:pStyle w:val="ANormal"/>
            </w:pPr>
          </w:p>
        </w:tc>
      </w:tr>
    </w:tbl>
    <w:p w14:paraId="68775B20"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DE34B" w14:textId="77777777" w:rsidR="00A34CE6" w:rsidRDefault="00A34CE6">
      <w:r>
        <w:separator/>
      </w:r>
    </w:p>
  </w:endnote>
  <w:endnote w:type="continuationSeparator" w:id="0">
    <w:p w14:paraId="2A101E88" w14:textId="77777777" w:rsidR="00A34CE6" w:rsidRDefault="00A3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DD0C"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AB9A" w14:textId="3FD4FAC0" w:rsidR="00E023D9" w:rsidRDefault="00A34CE6">
    <w:pPr>
      <w:pStyle w:val="Sidfot"/>
      <w:rPr>
        <w:lang w:val="fi-FI"/>
      </w:rPr>
    </w:pPr>
    <w:r>
      <w:t>LF</w:t>
    </w:r>
    <w:r w:rsidR="00817BDF">
      <w:t>07</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C58D"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BE7A" w14:textId="77777777" w:rsidR="00A34CE6" w:rsidRDefault="00A34CE6">
      <w:r>
        <w:separator/>
      </w:r>
    </w:p>
  </w:footnote>
  <w:footnote w:type="continuationSeparator" w:id="0">
    <w:p w14:paraId="6A2FC2E8" w14:textId="77777777" w:rsidR="00A34CE6" w:rsidRDefault="00A3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69A8"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C09542F"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0B02"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E6"/>
    <w:rsid w:val="001610EB"/>
    <w:rsid w:val="00262245"/>
    <w:rsid w:val="00285A07"/>
    <w:rsid w:val="00407EFE"/>
    <w:rsid w:val="00411F65"/>
    <w:rsid w:val="00505C57"/>
    <w:rsid w:val="00700BAE"/>
    <w:rsid w:val="00817BDF"/>
    <w:rsid w:val="00A34CE6"/>
    <w:rsid w:val="00CA0456"/>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2CAF9"/>
  <w15:chartTrackingRefBased/>
  <w15:docId w15:val="{6C62375A-392D-49E2-89D3-C34E9482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403</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3110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2001-02-13T09:44:00Z</cp:lastPrinted>
  <dcterms:created xsi:type="dcterms:W3CDTF">2020-11-26T13:19:00Z</dcterms:created>
  <dcterms:modified xsi:type="dcterms:W3CDTF">2020-11-26T13:19:00Z</dcterms:modified>
</cp:coreProperties>
</file>