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615CF" w14:paraId="1BD01B00" w14:textId="77777777" w:rsidTr="00E04E14">
        <w:trPr>
          <w:cantSplit/>
          <w:trHeight w:val="20"/>
        </w:trPr>
        <w:tc>
          <w:tcPr>
            <w:tcW w:w="861" w:type="dxa"/>
            <w:vMerge w:val="restart"/>
          </w:tcPr>
          <w:p w14:paraId="15A80691" w14:textId="77777777" w:rsidR="002615CF" w:rsidRDefault="002615CF" w:rsidP="00E04E14">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15B2BCEE" wp14:editId="0506C19E">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A10A67E" w14:textId="77777777" w:rsidR="002615CF" w:rsidRDefault="002615CF" w:rsidP="00E04E14">
            <w:pPr>
              <w:pStyle w:val="xMellanrum"/>
              <w:rPr>
                <w:rFonts w:ascii="Times New Roman" w:hAnsi="Times New Roman"/>
              </w:rPr>
            </w:pPr>
            <w:r>
              <w:rPr>
                <w:rFonts w:ascii="Times New Roman" w:hAnsi="Times New Roman"/>
                <w:noProof/>
                <w:lang w:val="sv-FI" w:eastAsia="sv-FI"/>
              </w:rPr>
              <w:drawing>
                <wp:inline distT="0" distB="0" distL="0" distR="0" wp14:anchorId="6F3E84FD" wp14:editId="4C80DFC3">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615CF" w14:paraId="44ED807B" w14:textId="77777777" w:rsidTr="00E04E14">
        <w:trPr>
          <w:cantSplit/>
          <w:trHeight w:val="299"/>
        </w:trPr>
        <w:tc>
          <w:tcPr>
            <w:tcW w:w="861" w:type="dxa"/>
            <w:vMerge/>
          </w:tcPr>
          <w:p w14:paraId="19A87FB5" w14:textId="77777777" w:rsidR="002615CF" w:rsidRDefault="002615CF" w:rsidP="00E04E14">
            <w:pPr>
              <w:pStyle w:val="xLedtext"/>
              <w:rPr>
                <w:rFonts w:ascii="Times New Roman" w:hAnsi="Times New Roman" w:cs="Times New Roman"/>
              </w:rPr>
            </w:pPr>
          </w:p>
        </w:tc>
        <w:tc>
          <w:tcPr>
            <w:tcW w:w="4448" w:type="dxa"/>
            <w:vAlign w:val="bottom"/>
          </w:tcPr>
          <w:p w14:paraId="7037F8C6" w14:textId="77777777" w:rsidR="002615CF" w:rsidRDefault="002615CF" w:rsidP="00E04E14">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2E4FC2B6" w14:textId="77777777" w:rsidR="002615CF" w:rsidRDefault="002615CF" w:rsidP="00E04E14">
            <w:pPr>
              <w:pStyle w:val="xDokTypNr"/>
              <w:rPr>
                <w:rFonts w:ascii="Times New Roman" w:hAnsi="Times New Roman"/>
              </w:rPr>
            </w:pPr>
            <w:r>
              <w:rPr>
                <w:rFonts w:ascii="Times New Roman" w:hAnsi="Times New Roman"/>
              </w:rPr>
              <w:t>BUDGETFÖRSLAG nr 5/</w:t>
            </w:r>
            <w:proofErr w:type="gramStart"/>
            <w:r>
              <w:rPr>
                <w:rFonts w:ascii="Times New Roman" w:hAnsi="Times New Roman"/>
              </w:rPr>
              <w:t>2020-2021</w:t>
            </w:r>
            <w:proofErr w:type="gramEnd"/>
          </w:p>
        </w:tc>
      </w:tr>
      <w:tr w:rsidR="002615CF" w14:paraId="5C188CA1" w14:textId="77777777" w:rsidTr="00E04E14">
        <w:trPr>
          <w:cantSplit/>
          <w:trHeight w:val="238"/>
        </w:trPr>
        <w:tc>
          <w:tcPr>
            <w:tcW w:w="861" w:type="dxa"/>
            <w:vMerge/>
          </w:tcPr>
          <w:p w14:paraId="6666C9A5" w14:textId="77777777" w:rsidR="002615CF" w:rsidRDefault="002615CF" w:rsidP="00E04E14">
            <w:pPr>
              <w:pStyle w:val="xLedtext"/>
              <w:rPr>
                <w:rFonts w:ascii="Times New Roman" w:hAnsi="Times New Roman" w:cs="Times New Roman"/>
              </w:rPr>
            </w:pPr>
          </w:p>
        </w:tc>
        <w:tc>
          <w:tcPr>
            <w:tcW w:w="4448" w:type="dxa"/>
            <w:vAlign w:val="bottom"/>
          </w:tcPr>
          <w:p w14:paraId="1052AC6A" w14:textId="77777777" w:rsidR="002615CF" w:rsidRDefault="002615CF" w:rsidP="00E04E14">
            <w:pPr>
              <w:pStyle w:val="xLedtext"/>
              <w:rPr>
                <w:rFonts w:ascii="Times New Roman" w:hAnsi="Times New Roman" w:cs="Times New Roman"/>
              </w:rPr>
            </w:pPr>
          </w:p>
        </w:tc>
        <w:tc>
          <w:tcPr>
            <w:tcW w:w="1725" w:type="dxa"/>
            <w:vAlign w:val="bottom"/>
          </w:tcPr>
          <w:p w14:paraId="4EAD2072" w14:textId="77777777" w:rsidR="002615CF" w:rsidRDefault="002615CF" w:rsidP="00E04E14">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62C28942" w14:textId="77777777" w:rsidR="002615CF" w:rsidRDefault="002615CF" w:rsidP="00E04E14">
            <w:pPr>
              <w:pStyle w:val="xLedtext"/>
              <w:rPr>
                <w:rFonts w:ascii="Times New Roman" w:hAnsi="Times New Roman" w:cs="Times New Roman"/>
                <w:lang w:val="de-DE"/>
              </w:rPr>
            </w:pPr>
          </w:p>
        </w:tc>
      </w:tr>
      <w:tr w:rsidR="002615CF" w14:paraId="2780C93D" w14:textId="77777777" w:rsidTr="00E04E14">
        <w:trPr>
          <w:cantSplit/>
          <w:trHeight w:val="238"/>
        </w:trPr>
        <w:tc>
          <w:tcPr>
            <w:tcW w:w="861" w:type="dxa"/>
            <w:vMerge/>
          </w:tcPr>
          <w:p w14:paraId="34D7ECA8" w14:textId="77777777" w:rsidR="002615CF" w:rsidRDefault="002615CF" w:rsidP="00E04E14">
            <w:pPr>
              <w:pStyle w:val="xAvsandare2"/>
              <w:rPr>
                <w:rFonts w:ascii="Times New Roman" w:hAnsi="Times New Roman" w:cs="Times New Roman"/>
                <w:lang w:val="de-DE"/>
              </w:rPr>
            </w:pPr>
          </w:p>
        </w:tc>
        <w:tc>
          <w:tcPr>
            <w:tcW w:w="4448" w:type="dxa"/>
            <w:vAlign w:val="center"/>
          </w:tcPr>
          <w:p w14:paraId="5A9EBFA6" w14:textId="77777777" w:rsidR="002615CF" w:rsidRDefault="002615CF" w:rsidP="00E04E14">
            <w:pPr>
              <w:pStyle w:val="xAvsandare2"/>
              <w:rPr>
                <w:rFonts w:ascii="Times New Roman" w:hAnsi="Times New Roman" w:cs="Times New Roman"/>
                <w:lang w:val="de-DE"/>
              </w:rPr>
            </w:pPr>
          </w:p>
        </w:tc>
        <w:tc>
          <w:tcPr>
            <w:tcW w:w="1725" w:type="dxa"/>
            <w:vAlign w:val="center"/>
          </w:tcPr>
          <w:p w14:paraId="172B1C3F" w14:textId="07BAED26" w:rsidR="002615CF" w:rsidRDefault="002615CF" w:rsidP="00E04E14">
            <w:pPr>
              <w:pStyle w:val="xDatum1"/>
              <w:rPr>
                <w:rFonts w:ascii="Times New Roman" w:hAnsi="Times New Roman"/>
              </w:rPr>
            </w:pPr>
            <w:r>
              <w:rPr>
                <w:rFonts w:ascii="Times New Roman" w:hAnsi="Times New Roman"/>
              </w:rPr>
              <w:t>2021-09-</w:t>
            </w:r>
            <w:r w:rsidR="00752026">
              <w:rPr>
                <w:rFonts w:ascii="Times New Roman" w:hAnsi="Times New Roman"/>
              </w:rPr>
              <w:t>09</w:t>
            </w:r>
          </w:p>
        </w:tc>
        <w:tc>
          <w:tcPr>
            <w:tcW w:w="2563" w:type="dxa"/>
            <w:vAlign w:val="center"/>
          </w:tcPr>
          <w:p w14:paraId="6BE767AA" w14:textId="77777777" w:rsidR="002615CF" w:rsidRDefault="002615CF" w:rsidP="00E04E14">
            <w:pPr>
              <w:pStyle w:val="xBeteckning1"/>
              <w:rPr>
                <w:rFonts w:ascii="Times New Roman" w:hAnsi="Times New Roman"/>
              </w:rPr>
            </w:pPr>
          </w:p>
        </w:tc>
      </w:tr>
      <w:tr w:rsidR="002615CF" w14:paraId="0FDCB8BC" w14:textId="77777777" w:rsidTr="00E04E14">
        <w:trPr>
          <w:cantSplit/>
          <w:trHeight w:val="238"/>
        </w:trPr>
        <w:tc>
          <w:tcPr>
            <w:tcW w:w="861" w:type="dxa"/>
            <w:vMerge/>
          </w:tcPr>
          <w:p w14:paraId="12B4F2F8" w14:textId="77777777" w:rsidR="002615CF" w:rsidRDefault="002615CF" w:rsidP="00E04E14">
            <w:pPr>
              <w:pStyle w:val="xLedtext"/>
              <w:rPr>
                <w:rFonts w:ascii="Times New Roman" w:hAnsi="Times New Roman" w:cs="Times New Roman"/>
              </w:rPr>
            </w:pPr>
          </w:p>
        </w:tc>
        <w:tc>
          <w:tcPr>
            <w:tcW w:w="4448" w:type="dxa"/>
            <w:vAlign w:val="bottom"/>
          </w:tcPr>
          <w:p w14:paraId="42D9C459" w14:textId="77777777" w:rsidR="002615CF" w:rsidRDefault="002615CF" w:rsidP="00E04E14">
            <w:pPr>
              <w:pStyle w:val="xLedtext"/>
              <w:rPr>
                <w:rFonts w:ascii="Times New Roman" w:hAnsi="Times New Roman" w:cs="Times New Roman"/>
              </w:rPr>
            </w:pPr>
          </w:p>
        </w:tc>
        <w:tc>
          <w:tcPr>
            <w:tcW w:w="1725" w:type="dxa"/>
            <w:vAlign w:val="bottom"/>
          </w:tcPr>
          <w:p w14:paraId="374E6346" w14:textId="77777777" w:rsidR="002615CF" w:rsidRDefault="002615CF" w:rsidP="00E04E14">
            <w:pPr>
              <w:pStyle w:val="xLedtext"/>
              <w:rPr>
                <w:rFonts w:ascii="Times New Roman" w:hAnsi="Times New Roman" w:cs="Times New Roman"/>
              </w:rPr>
            </w:pPr>
          </w:p>
        </w:tc>
        <w:tc>
          <w:tcPr>
            <w:tcW w:w="2563" w:type="dxa"/>
            <w:vAlign w:val="bottom"/>
          </w:tcPr>
          <w:p w14:paraId="55433F35" w14:textId="77777777" w:rsidR="002615CF" w:rsidRDefault="002615CF" w:rsidP="00E04E14">
            <w:pPr>
              <w:pStyle w:val="xLedtext"/>
              <w:rPr>
                <w:rFonts w:ascii="Times New Roman" w:hAnsi="Times New Roman" w:cs="Times New Roman"/>
              </w:rPr>
            </w:pPr>
          </w:p>
        </w:tc>
      </w:tr>
      <w:tr w:rsidR="002615CF" w14:paraId="318BDE04" w14:textId="77777777" w:rsidTr="00E04E14">
        <w:trPr>
          <w:cantSplit/>
          <w:trHeight w:val="238"/>
        </w:trPr>
        <w:tc>
          <w:tcPr>
            <w:tcW w:w="861" w:type="dxa"/>
            <w:vMerge/>
            <w:tcBorders>
              <w:bottom w:val="single" w:sz="4" w:space="0" w:color="auto"/>
            </w:tcBorders>
          </w:tcPr>
          <w:p w14:paraId="21A7CE07" w14:textId="77777777" w:rsidR="002615CF" w:rsidRDefault="002615CF" w:rsidP="00E04E14">
            <w:pPr>
              <w:pStyle w:val="xAvsandare3"/>
              <w:rPr>
                <w:rFonts w:ascii="Times New Roman" w:hAnsi="Times New Roman"/>
              </w:rPr>
            </w:pPr>
          </w:p>
        </w:tc>
        <w:tc>
          <w:tcPr>
            <w:tcW w:w="4448" w:type="dxa"/>
            <w:tcBorders>
              <w:bottom w:val="single" w:sz="4" w:space="0" w:color="auto"/>
            </w:tcBorders>
            <w:vAlign w:val="center"/>
          </w:tcPr>
          <w:p w14:paraId="3D97B231" w14:textId="77777777" w:rsidR="002615CF" w:rsidRDefault="002615CF" w:rsidP="00E04E14">
            <w:pPr>
              <w:pStyle w:val="xAvsandare3"/>
              <w:rPr>
                <w:rFonts w:ascii="Times New Roman" w:hAnsi="Times New Roman"/>
              </w:rPr>
            </w:pPr>
          </w:p>
        </w:tc>
        <w:tc>
          <w:tcPr>
            <w:tcW w:w="1725" w:type="dxa"/>
            <w:tcBorders>
              <w:bottom w:val="single" w:sz="4" w:space="0" w:color="auto"/>
            </w:tcBorders>
            <w:vAlign w:val="center"/>
          </w:tcPr>
          <w:p w14:paraId="7F9BDEDC" w14:textId="77777777" w:rsidR="002615CF" w:rsidRDefault="002615CF" w:rsidP="00E04E14">
            <w:pPr>
              <w:pStyle w:val="xDatum2"/>
              <w:rPr>
                <w:rFonts w:ascii="Times New Roman" w:hAnsi="Times New Roman"/>
              </w:rPr>
            </w:pPr>
          </w:p>
        </w:tc>
        <w:tc>
          <w:tcPr>
            <w:tcW w:w="2563" w:type="dxa"/>
            <w:tcBorders>
              <w:bottom w:val="single" w:sz="4" w:space="0" w:color="auto"/>
            </w:tcBorders>
            <w:vAlign w:val="center"/>
          </w:tcPr>
          <w:p w14:paraId="19C18EB1" w14:textId="77777777" w:rsidR="002615CF" w:rsidRDefault="002615CF" w:rsidP="00E04E14">
            <w:pPr>
              <w:pStyle w:val="xBeteckning2"/>
              <w:rPr>
                <w:rFonts w:ascii="Times New Roman" w:hAnsi="Times New Roman"/>
              </w:rPr>
            </w:pPr>
          </w:p>
        </w:tc>
      </w:tr>
      <w:tr w:rsidR="002615CF" w14:paraId="43D1D946" w14:textId="77777777" w:rsidTr="00E04E14">
        <w:trPr>
          <w:cantSplit/>
          <w:trHeight w:val="238"/>
        </w:trPr>
        <w:tc>
          <w:tcPr>
            <w:tcW w:w="861" w:type="dxa"/>
            <w:tcBorders>
              <w:top w:val="single" w:sz="4" w:space="0" w:color="auto"/>
            </w:tcBorders>
            <w:vAlign w:val="bottom"/>
          </w:tcPr>
          <w:p w14:paraId="5DD0FE64" w14:textId="77777777" w:rsidR="002615CF" w:rsidRDefault="002615CF" w:rsidP="00E04E14">
            <w:pPr>
              <w:pStyle w:val="xLedtext"/>
              <w:rPr>
                <w:rFonts w:ascii="Times New Roman" w:hAnsi="Times New Roman" w:cs="Times New Roman"/>
              </w:rPr>
            </w:pPr>
          </w:p>
        </w:tc>
        <w:tc>
          <w:tcPr>
            <w:tcW w:w="4448" w:type="dxa"/>
            <w:tcBorders>
              <w:top w:val="single" w:sz="4" w:space="0" w:color="auto"/>
            </w:tcBorders>
            <w:vAlign w:val="bottom"/>
          </w:tcPr>
          <w:p w14:paraId="35BC3259" w14:textId="77777777" w:rsidR="002615CF" w:rsidRDefault="002615CF" w:rsidP="00E04E14">
            <w:pPr>
              <w:pStyle w:val="xLedtext"/>
              <w:rPr>
                <w:rFonts w:ascii="Times New Roman" w:hAnsi="Times New Roman" w:cs="Times New Roman"/>
              </w:rPr>
            </w:pPr>
          </w:p>
        </w:tc>
        <w:tc>
          <w:tcPr>
            <w:tcW w:w="4288" w:type="dxa"/>
            <w:gridSpan w:val="2"/>
            <w:tcBorders>
              <w:top w:val="single" w:sz="4" w:space="0" w:color="auto"/>
            </w:tcBorders>
            <w:vAlign w:val="bottom"/>
          </w:tcPr>
          <w:p w14:paraId="0FE44904" w14:textId="77777777" w:rsidR="002615CF" w:rsidRDefault="002615CF" w:rsidP="00E04E14">
            <w:pPr>
              <w:pStyle w:val="xLedtext"/>
              <w:rPr>
                <w:rFonts w:ascii="Times New Roman" w:hAnsi="Times New Roman" w:cs="Times New Roman"/>
              </w:rPr>
            </w:pPr>
          </w:p>
        </w:tc>
      </w:tr>
      <w:tr w:rsidR="002615CF" w14:paraId="7869E650" w14:textId="77777777" w:rsidTr="00E04E14">
        <w:trPr>
          <w:cantSplit/>
          <w:trHeight w:val="238"/>
        </w:trPr>
        <w:tc>
          <w:tcPr>
            <w:tcW w:w="861" w:type="dxa"/>
          </w:tcPr>
          <w:p w14:paraId="64891C75" w14:textId="77777777" w:rsidR="002615CF" w:rsidRDefault="002615CF" w:rsidP="00E04E14">
            <w:pPr>
              <w:pStyle w:val="xCelltext"/>
              <w:rPr>
                <w:rFonts w:ascii="Times New Roman" w:hAnsi="Times New Roman"/>
              </w:rPr>
            </w:pPr>
          </w:p>
        </w:tc>
        <w:tc>
          <w:tcPr>
            <w:tcW w:w="4448" w:type="dxa"/>
            <w:vMerge w:val="restart"/>
          </w:tcPr>
          <w:p w14:paraId="7B15A006" w14:textId="77777777" w:rsidR="002615CF" w:rsidRDefault="002615CF" w:rsidP="00E04E14">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07A8F920" w14:textId="77777777" w:rsidR="002615CF" w:rsidRDefault="002615CF" w:rsidP="00E04E14">
            <w:pPr>
              <w:pStyle w:val="xMottagare1"/>
              <w:tabs>
                <w:tab w:val="left" w:pos="2349"/>
              </w:tabs>
              <w:rPr>
                <w:rFonts w:ascii="Times New Roman" w:hAnsi="Times New Roman" w:cs="Times New Roman"/>
              </w:rPr>
            </w:pPr>
          </w:p>
        </w:tc>
      </w:tr>
      <w:tr w:rsidR="002615CF" w14:paraId="293D15F6" w14:textId="77777777" w:rsidTr="00E04E14">
        <w:trPr>
          <w:cantSplit/>
          <w:trHeight w:val="238"/>
        </w:trPr>
        <w:tc>
          <w:tcPr>
            <w:tcW w:w="861" w:type="dxa"/>
          </w:tcPr>
          <w:p w14:paraId="11B572EB" w14:textId="77777777" w:rsidR="002615CF" w:rsidRDefault="002615CF" w:rsidP="00E04E14">
            <w:pPr>
              <w:pStyle w:val="xCelltext"/>
              <w:rPr>
                <w:rFonts w:ascii="Times New Roman" w:hAnsi="Times New Roman"/>
              </w:rPr>
            </w:pPr>
          </w:p>
        </w:tc>
        <w:tc>
          <w:tcPr>
            <w:tcW w:w="4448" w:type="dxa"/>
            <w:vMerge/>
            <w:vAlign w:val="center"/>
          </w:tcPr>
          <w:p w14:paraId="79064B8D" w14:textId="77777777" w:rsidR="002615CF" w:rsidRDefault="002615CF" w:rsidP="00E04E14">
            <w:pPr>
              <w:pStyle w:val="xCelltext"/>
              <w:rPr>
                <w:rFonts w:ascii="Times New Roman" w:hAnsi="Times New Roman"/>
              </w:rPr>
            </w:pPr>
          </w:p>
        </w:tc>
        <w:tc>
          <w:tcPr>
            <w:tcW w:w="4288" w:type="dxa"/>
            <w:gridSpan w:val="2"/>
            <w:vMerge/>
            <w:vAlign w:val="center"/>
          </w:tcPr>
          <w:p w14:paraId="018D6A8B" w14:textId="77777777" w:rsidR="002615CF" w:rsidRDefault="002615CF" w:rsidP="00E04E14">
            <w:pPr>
              <w:pStyle w:val="xCelltext"/>
              <w:rPr>
                <w:rFonts w:ascii="Times New Roman" w:hAnsi="Times New Roman"/>
              </w:rPr>
            </w:pPr>
          </w:p>
        </w:tc>
      </w:tr>
      <w:tr w:rsidR="002615CF" w14:paraId="318BBB3E" w14:textId="77777777" w:rsidTr="00E04E14">
        <w:trPr>
          <w:cantSplit/>
          <w:trHeight w:val="238"/>
        </w:trPr>
        <w:tc>
          <w:tcPr>
            <w:tcW w:w="861" w:type="dxa"/>
          </w:tcPr>
          <w:p w14:paraId="27805271" w14:textId="77777777" w:rsidR="002615CF" w:rsidRDefault="002615CF" w:rsidP="00E04E14">
            <w:pPr>
              <w:pStyle w:val="xCelltext"/>
              <w:rPr>
                <w:rFonts w:ascii="Times New Roman" w:hAnsi="Times New Roman"/>
              </w:rPr>
            </w:pPr>
          </w:p>
        </w:tc>
        <w:tc>
          <w:tcPr>
            <w:tcW w:w="4448" w:type="dxa"/>
            <w:vMerge/>
            <w:vAlign w:val="center"/>
          </w:tcPr>
          <w:p w14:paraId="00E77064" w14:textId="77777777" w:rsidR="002615CF" w:rsidRDefault="002615CF" w:rsidP="00E04E14">
            <w:pPr>
              <w:pStyle w:val="xCelltext"/>
              <w:rPr>
                <w:rFonts w:ascii="Times New Roman" w:hAnsi="Times New Roman"/>
              </w:rPr>
            </w:pPr>
          </w:p>
        </w:tc>
        <w:tc>
          <w:tcPr>
            <w:tcW w:w="4288" w:type="dxa"/>
            <w:gridSpan w:val="2"/>
            <w:vMerge/>
            <w:vAlign w:val="center"/>
          </w:tcPr>
          <w:p w14:paraId="49CF520E" w14:textId="77777777" w:rsidR="002615CF" w:rsidRDefault="002615CF" w:rsidP="00E04E14">
            <w:pPr>
              <w:pStyle w:val="xCelltext"/>
              <w:rPr>
                <w:rFonts w:ascii="Times New Roman" w:hAnsi="Times New Roman"/>
              </w:rPr>
            </w:pPr>
          </w:p>
        </w:tc>
      </w:tr>
      <w:tr w:rsidR="002615CF" w14:paraId="3DAC1082" w14:textId="77777777" w:rsidTr="00E04E14">
        <w:trPr>
          <w:cantSplit/>
          <w:trHeight w:val="238"/>
        </w:trPr>
        <w:tc>
          <w:tcPr>
            <w:tcW w:w="861" w:type="dxa"/>
          </w:tcPr>
          <w:p w14:paraId="589B002E" w14:textId="77777777" w:rsidR="002615CF" w:rsidRDefault="002615CF" w:rsidP="00E04E14">
            <w:pPr>
              <w:pStyle w:val="xCelltext"/>
              <w:rPr>
                <w:rFonts w:ascii="Times New Roman" w:hAnsi="Times New Roman"/>
              </w:rPr>
            </w:pPr>
          </w:p>
        </w:tc>
        <w:tc>
          <w:tcPr>
            <w:tcW w:w="4448" w:type="dxa"/>
            <w:vMerge/>
            <w:vAlign w:val="center"/>
          </w:tcPr>
          <w:p w14:paraId="4D62C990" w14:textId="77777777" w:rsidR="002615CF" w:rsidRDefault="002615CF" w:rsidP="00E04E14">
            <w:pPr>
              <w:pStyle w:val="xCelltext"/>
              <w:rPr>
                <w:rFonts w:ascii="Times New Roman" w:hAnsi="Times New Roman"/>
              </w:rPr>
            </w:pPr>
          </w:p>
        </w:tc>
        <w:tc>
          <w:tcPr>
            <w:tcW w:w="4288" w:type="dxa"/>
            <w:gridSpan w:val="2"/>
            <w:vMerge/>
            <w:vAlign w:val="center"/>
          </w:tcPr>
          <w:p w14:paraId="61DB85E2" w14:textId="77777777" w:rsidR="002615CF" w:rsidRDefault="002615CF" w:rsidP="00E04E14">
            <w:pPr>
              <w:pStyle w:val="xCelltext"/>
              <w:rPr>
                <w:rFonts w:ascii="Times New Roman" w:hAnsi="Times New Roman"/>
              </w:rPr>
            </w:pPr>
          </w:p>
        </w:tc>
      </w:tr>
      <w:tr w:rsidR="002615CF" w14:paraId="7D758AB8" w14:textId="77777777" w:rsidTr="00E04E14">
        <w:trPr>
          <w:cantSplit/>
          <w:trHeight w:val="238"/>
        </w:trPr>
        <w:tc>
          <w:tcPr>
            <w:tcW w:w="861" w:type="dxa"/>
          </w:tcPr>
          <w:p w14:paraId="0D022A2A" w14:textId="77777777" w:rsidR="002615CF" w:rsidRDefault="002615CF" w:rsidP="00E04E14">
            <w:pPr>
              <w:pStyle w:val="xCelltext"/>
              <w:rPr>
                <w:rFonts w:ascii="Times New Roman" w:hAnsi="Times New Roman"/>
              </w:rPr>
            </w:pPr>
          </w:p>
        </w:tc>
        <w:tc>
          <w:tcPr>
            <w:tcW w:w="4448" w:type="dxa"/>
            <w:vMerge/>
            <w:vAlign w:val="center"/>
          </w:tcPr>
          <w:p w14:paraId="2718460E" w14:textId="77777777" w:rsidR="002615CF" w:rsidRDefault="002615CF" w:rsidP="00E04E14">
            <w:pPr>
              <w:pStyle w:val="xCelltext"/>
              <w:rPr>
                <w:rFonts w:ascii="Times New Roman" w:hAnsi="Times New Roman"/>
              </w:rPr>
            </w:pPr>
          </w:p>
        </w:tc>
        <w:tc>
          <w:tcPr>
            <w:tcW w:w="4288" w:type="dxa"/>
            <w:gridSpan w:val="2"/>
            <w:vMerge/>
            <w:vAlign w:val="center"/>
          </w:tcPr>
          <w:p w14:paraId="694454C9" w14:textId="77777777" w:rsidR="002615CF" w:rsidRDefault="002615CF" w:rsidP="00E04E14">
            <w:pPr>
              <w:pStyle w:val="xCelltext"/>
              <w:rPr>
                <w:rFonts w:ascii="Times New Roman" w:hAnsi="Times New Roman"/>
              </w:rPr>
            </w:pPr>
          </w:p>
        </w:tc>
      </w:tr>
    </w:tbl>
    <w:p w14:paraId="21579DAC" w14:textId="77777777" w:rsidR="002615CF" w:rsidRDefault="002615CF" w:rsidP="002615CF">
      <w:pPr>
        <w:rPr>
          <w:b/>
          <w:bCs/>
        </w:rPr>
        <w:sectPr w:rsidR="002615CF" w:rsidSect="007A05E9">
          <w:footerReference w:type="default" r:id="rId10"/>
          <w:headerReference w:type="first" r:id="rId11"/>
          <w:pgSz w:w="11906" w:h="16838" w:code="9"/>
          <w:pgMar w:top="567" w:right="1134" w:bottom="1134" w:left="1191" w:header="624" w:footer="851" w:gutter="0"/>
          <w:pgNumType w:start="1"/>
          <w:cols w:space="708"/>
          <w:docGrid w:linePitch="360"/>
        </w:sectPr>
      </w:pPr>
    </w:p>
    <w:p w14:paraId="39488775" w14:textId="77777777" w:rsidR="002615CF" w:rsidRDefault="002615CF" w:rsidP="002615CF">
      <w:pPr>
        <w:pStyle w:val="ArendeRubrik"/>
        <w:rPr>
          <w:rFonts w:ascii="Times New Roman" w:hAnsi="Times New Roman" w:cs="Times New Roman"/>
        </w:rPr>
      </w:pPr>
      <w:r>
        <w:rPr>
          <w:rFonts w:ascii="Times New Roman" w:hAnsi="Times New Roman" w:cs="Times New Roman"/>
        </w:rPr>
        <w:t>Förslag till tredje tilläggsbudget för år 2021</w:t>
      </w:r>
    </w:p>
    <w:p w14:paraId="2E816148" w14:textId="77777777" w:rsidR="002615CF" w:rsidRDefault="002615CF" w:rsidP="002615CF">
      <w:pPr>
        <w:pStyle w:val="ANormal"/>
      </w:pPr>
    </w:p>
    <w:p w14:paraId="347DCF77" w14:textId="77777777" w:rsidR="002615CF" w:rsidRDefault="002615CF" w:rsidP="002615CF">
      <w:pPr>
        <w:pStyle w:val="ANormal"/>
      </w:pPr>
    </w:p>
    <w:p w14:paraId="598CC692" w14:textId="77777777" w:rsidR="002615CF" w:rsidRDefault="002615CF" w:rsidP="002615CF">
      <w:pPr>
        <w:pStyle w:val="ANormal"/>
      </w:pPr>
    </w:p>
    <w:p w14:paraId="08AAADAD" w14:textId="77777777" w:rsidR="002615CF" w:rsidRDefault="002615CF" w:rsidP="002615CF">
      <w:pPr>
        <w:pStyle w:val="ANormal"/>
      </w:pPr>
    </w:p>
    <w:p w14:paraId="16D58923" w14:textId="77777777" w:rsidR="002615CF" w:rsidRDefault="002615CF" w:rsidP="002615CF">
      <w:pPr>
        <w:pStyle w:val="ANormal"/>
      </w:pPr>
    </w:p>
    <w:p w14:paraId="18FABB8A" w14:textId="77777777" w:rsidR="002615CF" w:rsidRDefault="002615CF" w:rsidP="002615CF">
      <w:pPr>
        <w:pStyle w:val="RubrikA"/>
        <w:rPr>
          <w:sz w:val="26"/>
        </w:rPr>
      </w:pPr>
      <w:r>
        <w:rPr>
          <w:sz w:val="26"/>
        </w:rPr>
        <w:t>ALLMÄN MOTIVERING</w:t>
      </w:r>
    </w:p>
    <w:p w14:paraId="65F95CF8" w14:textId="77777777" w:rsidR="002615CF" w:rsidRDefault="002615CF" w:rsidP="002615CF">
      <w:pPr>
        <w:pStyle w:val="Rubrikmellanrum"/>
      </w:pPr>
    </w:p>
    <w:p w14:paraId="2A708D02" w14:textId="77777777" w:rsidR="002615CF" w:rsidRDefault="002615CF" w:rsidP="002615CF">
      <w:pPr>
        <w:pStyle w:val="Rubrikmellanrum"/>
      </w:pPr>
    </w:p>
    <w:p w14:paraId="3ADE4351" w14:textId="77777777" w:rsidR="002615CF" w:rsidRDefault="002615CF" w:rsidP="002615CF">
      <w:pPr>
        <w:pStyle w:val="ANormal"/>
      </w:pPr>
      <w:r>
        <w:t xml:space="preserve">Till lagtinget överlämnas landskapsregeringens framställning med förslag till tredje tillägget till Ålands budget år </w:t>
      </w:r>
      <w:r w:rsidRPr="001F752D">
        <w:t>20</w:t>
      </w:r>
      <w:r>
        <w:t>21.</w:t>
      </w:r>
    </w:p>
    <w:p w14:paraId="7BC9601A" w14:textId="77777777" w:rsidR="002615CF" w:rsidRPr="00E24F1E" w:rsidRDefault="002615CF" w:rsidP="002615CF">
      <w:pPr>
        <w:rPr>
          <w:rFonts w:ascii="Times New Roman" w:hAnsi="Times New Roman" w:cs="Times New Roman"/>
          <w:sz w:val="22"/>
        </w:rPr>
      </w:pPr>
      <w:r w:rsidRPr="00E24F1E">
        <w:rPr>
          <w:rFonts w:ascii="Times New Roman" w:hAnsi="Times New Roman" w:cs="Times New Roman"/>
          <w:sz w:val="22"/>
        </w:rPr>
        <w:t>I föreliggande förslag till tilläggsbudget föreslås bland annat</w:t>
      </w:r>
    </w:p>
    <w:p w14:paraId="7778B1F0" w14:textId="3BCB0B25" w:rsidR="002615CF" w:rsidRDefault="002615CF" w:rsidP="002615CF">
      <w:pPr>
        <w:rPr>
          <w:rFonts w:ascii="Times New Roman" w:hAnsi="Times New Roman" w:cs="Times New Roman"/>
          <w:sz w:val="22"/>
        </w:rPr>
      </w:pPr>
      <w:r w:rsidRPr="00E24F1E">
        <w:rPr>
          <w:rFonts w:ascii="Times New Roman" w:hAnsi="Times New Roman" w:cs="Times New Roman"/>
          <w:sz w:val="22"/>
        </w:rPr>
        <w:t xml:space="preserve">- </w:t>
      </w:r>
      <w:r>
        <w:rPr>
          <w:rFonts w:ascii="Times New Roman" w:hAnsi="Times New Roman" w:cs="Times New Roman"/>
          <w:sz w:val="22"/>
        </w:rPr>
        <w:t xml:space="preserve">inkomster och anslag för deltagande i EU-delfinansierat internationellt samarbetsprojekt </w:t>
      </w:r>
      <w:r w:rsidRPr="00133CC7">
        <w:rPr>
          <w:rFonts w:ascii="Times New Roman" w:hAnsi="Times New Roman" w:cs="Times New Roman"/>
          <w:sz w:val="22"/>
        </w:rPr>
        <w:t>med syfte att stöda hållbar användning av havsområden med inriktning på klimatanpassning</w:t>
      </w:r>
    </w:p>
    <w:p w14:paraId="479BC54C" w14:textId="118FC12F" w:rsidR="00A506C8" w:rsidRDefault="002615CF" w:rsidP="002615CF">
      <w:pPr>
        <w:rPr>
          <w:rFonts w:ascii="Times New Roman" w:hAnsi="Times New Roman" w:cs="Times New Roman"/>
          <w:sz w:val="22"/>
        </w:rPr>
      </w:pPr>
      <w:r>
        <w:rPr>
          <w:rFonts w:ascii="Times New Roman" w:hAnsi="Times New Roman" w:cs="Times New Roman"/>
          <w:sz w:val="22"/>
        </w:rPr>
        <w:t xml:space="preserve">- tilläggsanslag för kostnader i anledning av fisksjukdomen </w:t>
      </w:r>
      <w:proofErr w:type="spellStart"/>
      <w:r w:rsidRPr="00133CC7">
        <w:rPr>
          <w:rFonts w:ascii="Times New Roman" w:hAnsi="Times New Roman" w:cs="Times New Roman"/>
          <w:sz w:val="22"/>
        </w:rPr>
        <w:t>infektuös</w:t>
      </w:r>
      <w:proofErr w:type="spellEnd"/>
      <w:r w:rsidRPr="00133CC7">
        <w:rPr>
          <w:rFonts w:ascii="Times New Roman" w:hAnsi="Times New Roman" w:cs="Times New Roman"/>
          <w:sz w:val="22"/>
        </w:rPr>
        <w:t xml:space="preserve"> </w:t>
      </w:r>
      <w:proofErr w:type="spellStart"/>
      <w:r w:rsidRPr="00133CC7">
        <w:rPr>
          <w:rFonts w:ascii="Times New Roman" w:hAnsi="Times New Roman" w:cs="Times New Roman"/>
          <w:sz w:val="22"/>
        </w:rPr>
        <w:t>hematopoietisk</w:t>
      </w:r>
      <w:proofErr w:type="spellEnd"/>
      <w:r w:rsidRPr="00133CC7">
        <w:rPr>
          <w:rFonts w:ascii="Times New Roman" w:hAnsi="Times New Roman" w:cs="Times New Roman"/>
          <w:sz w:val="22"/>
        </w:rPr>
        <w:t xml:space="preserve"> nekros (IHN)</w:t>
      </w:r>
      <w:r>
        <w:rPr>
          <w:rFonts w:ascii="Times New Roman" w:hAnsi="Times New Roman" w:cs="Times New Roman"/>
          <w:sz w:val="22"/>
        </w:rPr>
        <w:t xml:space="preserve"> samt </w:t>
      </w:r>
      <w:proofErr w:type="spellStart"/>
      <w:r>
        <w:rPr>
          <w:rFonts w:ascii="Times New Roman" w:hAnsi="Times New Roman" w:cs="Times New Roman"/>
          <w:sz w:val="22"/>
        </w:rPr>
        <w:t>varroakvalster</w:t>
      </w:r>
      <w:proofErr w:type="spellEnd"/>
      <w:r>
        <w:rPr>
          <w:rFonts w:ascii="Times New Roman" w:hAnsi="Times New Roman" w:cs="Times New Roman"/>
          <w:sz w:val="22"/>
        </w:rPr>
        <w:t xml:space="preserve"> i biodlingar samt</w:t>
      </w:r>
    </w:p>
    <w:p w14:paraId="3816810B" w14:textId="52F2ECDC" w:rsidR="002615CF" w:rsidRPr="00E24F1E" w:rsidRDefault="00A506C8" w:rsidP="002615CF">
      <w:pPr>
        <w:rPr>
          <w:rFonts w:ascii="Times New Roman" w:hAnsi="Times New Roman" w:cs="Times New Roman"/>
          <w:sz w:val="22"/>
        </w:rPr>
      </w:pPr>
      <w:r>
        <w:rPr>
          <w:rFonts w:ascii="Times New Roman" w:hAnsi="Times New Roman" w:cs="Times New Roman"/>
          <w:sz w:val="22"/>
        </w:rPr>
        <w:t xml:space="preserve">- anslag för inköp av </w:t>
      </w:r>
      <w:r w:rsidRPr="00A506C8">
        <w:rPr>
          <w:rFonts w:ascii="Times New Roman" w:hAnsi="Times New Roman" w:cs="Times New Roman"/>
          <w:sz w:val="22"/>
        </w:rPr>
        <w:t>en begagnad frigående färja</w:t>
      </w:r>
      <w:r>
        <w:rPr>
          <w:rFonts w:ascii="Times New Roman" w:hAnsi="Times New Roman" w:cs="Times New Roman"/>
          <w:sz w:val="22"/>
        </w:rPr>
        <w:t xml:space="preserve"> och</w:t>
      </w:r>
      <w:r w:rsidRPr="00A506C8">
        <w:rPr>
          <w:rFonts w:ascii="Times New Roman" w:hAnsi="Times New Roman" w:cs="Times New Roman"/>
          <w:sz w:val="22"/>
        </w:rPr>
        <w:t xml:space="preserve"> för ombyggnation och anpassningar till nuvarande trafiksystem</w:t>
      </w:r>
      <w:r w:rsidR="002615CF">
        <w:rPr>
          <w:rFonts w:ascii="Times New Roman" w:hAnsi="Times New Roman" w:cs="Times New Roman"/>
          <w:sz w:val="22"/>
        </w:rPr>
        <w:t>.</w:t>
      </w:r>
    </w:p>
    <w:p w14:paraId="52614276" w14:textId="356D2D1E" w:rsidR="002615CF" w:rsidRDefault="002615CF" w:rsidP="002615CF">
      <w:pPr>
        <w:rPr>
          <w:rFonts w:ascii="Times New Roman" w:hAnsi="Times New Roman" w:cs="Times New Roman"/>
          <w:sz w:val="22"/>
        </w:rPr>
      </w:pPr>
    </w:p>
    <w:p w14:paraId="47004EE0" w14:textId="77777777" w:rsidR="002615CF" w:rsidRDefault="002615CF">
      <w:pPr>
        <w:spacing w:before="0" w:after="160" w:line="259" w:lineRule="auto"/>
        <w:rPr>
          <w:rFonts w:ascii="Segoe UI Semibold" w:eastAsiaTheme="majorEastAsia" w:hAnsi="Segoe UI Semibold"/>
          <w:iCs/>
          <w:sz w:val="28"/>
          <w:szCs w:val="24"/>
        </w:rPr>
      </w:pPr>
      <w:r>
        <w:br w:type="page"/>
      </w:r>
    </w:p>
    <w:p w14:paraId="19AFC076" w14:textId="54366CFF" w:rsidR="002615CF" w:rsidRDefault="002615CF" w:rsidP="002615CF">
      <w:pPr>
        <w:pStyle w:val="Rubrik3"/>
      </w:pPr>
      <w:r>
        <w:lastRenderedPageBreak/>
        <w:t>Föreliggande förslag</w:t>
      </w:r>
    </w:p>
    <w:p w14:paraId="06772472" w14:textId="77777777" w:rsidR="002615CF" w:rsidRDefault="002615CF" w:rsidP="002615CF">
      <w:pPr>
        <w:pStyle w:val="ANormal"/>
        <w:rPr>
          <w:color w:val="333333"/>
          <w:szCs w:val="22"/>
        </w:rPr>
      </w:pPr>
      <w:r w:rsidRPr="003F3258">
        <w:rPr>
          <w:color w:val="333333"/>
          <w:szCs w:val="22"/>
        </w:rPr>
        <w:t>I och med tillägget har hittills under år 2021 budgeterats</w:t>
      </w:r>
      <w:r>
        <w:rPr>
          <w:color w:val="333333"/>
          <w:szCs w:val="22"/>
        </w:rPr>
        <w:t xml:space="preserve"> anslag och inkomster i budgetens olika avsnitt enligt nedanstående fördelning</w:t>
      </w:r>
    </w:p>
    <w:p w14:paraId="32EC4E66" w14:textId="77777777" w:rsidR="002615CF" w:rsidRPr="00E24F1E" w:rsidRDefault="002615CF" w:rsidP="002615CF">
      <w:pPr>
        <w:rPr>
          <w:rFonts w:ascii="Times New Roman" w:hAnsi="Times New Roman" w:cs="Times New Roman"/>
          <w:sz w:val="22"/>
        </w:rPr>
      </w:pPr>
    </w:p>
    <w:p w14:paraId="783F7CEF" w14:textId="13E76CC6" w:rsidR="002615CF" w:rsidRPr="00E24F1E" w:rsidRDefault="00046C1D" w:rsidP="002615CF">
      <w:pPr>
        <w:rPr>
          <w:rFonts w:ascii="Times New Roman" w:hAnsi="Times New Roman" w:cs="Times New Roman"/>
          <w:sz w:val="22"/>
        </w:rPr>
      </w:pPr>
      <w:r w:rsidRPr="00046C1D">
        <w:rPr>
          <w:noProof/>
        </w:rPr>
        <w:drawing>
          <wp:inline distT="0" distB="0" distL="0" distR="0" wp14:anchorId="3D24BF38" wp14:editId="6CBE2B62">
            <wp:extent cx="4248150" cy="3158490"/>
            <wp:effectExtent l="0" t="0" r="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3158490"/>
                    </a:xfrm>
                    <a:prstGeom prst="rect">
                      <a:avLst/>
                    </a:prstGeom>
                    <a:noFill/>
                    <a:ln>
                      <a:noFill/>
                    </a:ln>
                  </pic:spPr>
                </pic:pic>
              </a:graphicData>
            </a:graphic>
          </wp:inline>
        </w:drawing>
      </w:r>
    </w:p>
    <w:p w14:paraId="36A8D562" w14:textId="77777777" w:rsidR="002615CF" w:rsidRDefault="002615CF" w:rsidP="002615CF">
      <w:pPr>
        <w:pStyle w:val="ANormal"/>
      </w:pPr>
    </w:p>
    <w:p w14:paraId="060EF47C" w14:textId="71DEB1DA" w:rsidR="002615CF" w:rsidRDefault="002615CF" w:rsidP="002615CF">
      <w:pPr>
        <w:pStyle w:val="ANormal"/>
      </w:pPr>
    </w:p>
    <w:p w14:paraId="0759E72B" w14:textId="1F06108C" w:rsidR="002615CF" w:rsidRDefault="002615CF" w:rsidP="002615CF">
      <w:pPr>
        <w:pStyle w:val="ANormal"/>
      </w:pPr>
    </w:p>
    <w:p w14:paraId="46B59FFA" w14:textId="40C720D9" w:rsidR="002615CF" w:rsidRDefault="002615CF" w:rsidP="002615CF">
      <w:pPr>
        <w:pStyle w:val="ANormal"/>
      </w:pPr>
    </w:p>
    <w:p w14:paraId="3243F54E" w14:textId="74268E52" w:rsidR="002615CF" w:rsidRDefault="002615CF" w:rsidP="002615CF">
      <w:pPr>
        <w:pStyle w:val="ANormal"/>
      </w:pPr>
    </w:p>
    <w:p w14:paraId="062EC997" w14:textId="77777777" w:rsidR="002615CF" w:rsidRDefault="002615CF" w:rsidP="002615CF">
      <w:pPr>
        <w:pStyle w:val="ANormal"/>
      </w:pPr>
    </w:p>
    <w:p w14:paraId="06C5F166" w14:textId="77777777" w:rsidR="002615CF" w:rsidRDefault="002615CF" w:rsidP="002615CF">
      <w:pPr>
        <w:pStyle w:val="ANormal"/>
      </w:pPr>
      <w:r>
        <w:t>Med hänvisning till ovanstående samt till detaljmotiveringen får landskapsregeringen vördsamt föreslå</w:t>
      </w:r>
    </w:p>
    <w:p w14:paraId="72CA79F1" w14:textId="77777777" w:rsidR="002615CF" w:rsidRDefault="002615CF" w:rsidP="002615CF">
      <w:pPr>
        <w:pStyle w:val="Klam"/>
      </w:pPr>
      <w:r>
        <w:t xml:space="preserve">att lagtinget antar följande förslag till tredje tillägg till budgeten för år </w:t>
      </w:r>
      <w:r w:rsidRPr="001F752D">
        <w:t>20</w:t>
      </w:r>
      <w:r>
        <w:t>21.</w:t>
      </w:r>
    </w:p>
    <w:p w14:paraId="5CB512FA" w14:textId="77777777" w:rsidR="002615CF" w:rsidRDefault="002615CF" w:rsidP="002615CF">
      <w:pPr>
        <w:pStyle w:val="Klam"/>
      </w:pPr>
    </w:p>
    <w:p w14:paraId="29A5E78C" w14:textId="4BF86B9D" w:rsidR="002615CF" w:rsidRDefault="002615CF" w:rsidP="002615CF">
      <w:pPr>
        <w:pStyle w:val="ANormal"/>
      </w:pPr>
    </w:p>
    <w:p w14:paraId="14454400" w14:textId="404E5EEF" w:rsidR="002615CF" w:rsidRDefault="002615CF" w:rsidP="002615CF">
      <w:pPr>
        <w:pStyle w:val="ANormal"/>
      </w:pPr>
    </w:p>
    <w:p w14:paraId="199CD3BD" w14:textId="77777777" w:rsidR="002615CF" w:rsidRDefault="002615CF" w:rsidP="002615CF">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615CF" w14:paraId="03E225C3" w14:textId="77777777" w:rsidTr="00E04E14">
        <w:trPr>
          <w:cantSplit/>
        </w:trPr>
        <w:tc>
          <w:tcPr>
            <w:tcW w:w="7931" w:type="dxa"/>
            <w:gridSpan w:val="2"/>
          </w:tcPr>
          <w:p w14:paraId="5CB0C0D2" w14:textId="03488E73" w:rsidR="002615CF" w:rsidRDefault="002615CF" w:rsidP="00E04E14">
            <w:pPr>
              <w:pStyle w:val="ANormal"/>
              <w:keepNext/>
            </w:pPr>
            <w:r>
              <w:t xml:space="preserve">Mariehamn den </w:t>
            </w:r>
            <w:r w:rsidR="00752026">
              <w:t xml:space="preserve">9 </w:t>
            </w:r>
            <w:r>
              <w:t>september</w:t>
            </w:r>
            <w:r w:rsidRPr="001F752D">
              <w:t xml:space="preserve"> 20</w:t>
            </w:r>
            <w:r>
              <w:t>21</w:t>
            </w:r>
          </w:p>
        </w:tc>
      </w:tr>
      <w:tr w:rsidR="002615CF" w14:paraId="1A9ED2F8" w14:textId="77777777" w:rsidTr="00E04E14">
        <w:tc>
          <w:tcPr>
            <w:tcW w:w="4454" w:type="dxa"/>
            <w:vAlign w:val="bottom"/>
          </w:tcPr>
          <w:p w14:paraId="15CF6BC8" w14:textId="77777777" w:rsidR="002615CF" w:rsidRDefault="002615CF" w:rsidP="00E04E14">
            <w:pPr>
              <w:pStyle w:val="ANormal"/>
              <w:keepNext/>
            </w:pPr>
          </w:p>
          <w:p w14:paraId="51668523" w14:textId="77777777" w:rsidR="002615CF" w:rsidRDefault="002615CF" w:rsidP="00E04E14">
            <w:pPr>
              <w:pStyle w:val="ANormal"/>
              <w:keepNext/>
            </w:pPr>
          </w:p>
          <w:p w14:paraId="650E735E" w14:textId="16D544CB" w:rsidR="002615CF" w:rsidRDefault="000635AB" w:rsidP="00E04E14">
            <w:pPr>
              <w:pStyle w:val="ANormal"/>
              <w:keepNext/>
            </w:pPr>
            <w:proofErr w:type="spellStart"/>
            <w:r>
              <w:t>Vicelantråd</w:t>
            </w:r>
            <w:proofErr w:type="spellEnd"/>
          </w:p>
        </w:tc>
        <w:tc>
          <w:tcPr>
            <w:tcW w:w="3477" w:type="dxa"/>
            <w:vAlign w:val="bottom"/>
          </w:tcPr>
          <w:p w14:paraId="766CCD50" w14:textId="77777777" w:rsidR="002615CF" w:rsidRDefault="002615CF" w:rsidP="00E04E14">
            <w:pPr>
              <w:pStyle w:val="ANormal"/>
              <w:keepNext/>
            </w:pPr>
          </w:p>
          <w:p w14:paraId="470D730B" w14:textId="77777777" w:rsidR="002615CF" w:rsidRDefault="002615CF" w:rsidP="00E04E14">
            <w:pPr>
              <w:pStyle w:val="ANormal"/>
              <w:keepNext/>
            </w:pPr>
          </w:p>
          <w:p w14:paraId="6A0345EF" w14:textId="4698495C" w:rsidR="002615CF" w:rsidRDefault="000635AB" w:rsidP="00E04E14">
            <w:pPr>
              <w:pStyle w:val="ANormal"/>
              <w:keepNext/>
            </w:pPr>
            <w:r>
              <w:t>Harry Jansson</w:t>
            </w:r>
          </w:p>
        </w:tc>
      </w:tr>
      <w:tr w:rsidR="002615CF" w14:paraId="43EA26E7" w14:textId="77777777" w:rsidTr="00E04E14">
        <w:tc>
          <w:tcPr>
            <w:tcW w:w="4454" w:type="dxa"/>
            <w:vAlign w:val="bottom"/>
          </w:tcPr>
          <w:p w14:paraId="5A103235" w14:textId="77777777" w:rsidR="002615CF" w:rsidRDefault="002615CF" w:rsidP="00E04E14">
            <w:pPr>
              <w:pStyle w:val="ANormal"/>
              <w:keepNext/>
            </w:pPr>
          </w:p>
          <w:p w14:paraId="3A630B59" w14:textId="77777777" w:rsidR="002615CF" w:rsidRDefault="002615CF" w:rsidP="00E04E14">
            <w:pPr>
              <w:pStyle w:val="ANormal"/>
              <w:keepNext/>
            </w:pPr>
          </w:p>
          <w:p w14:paraId="04B724FC" w14:textId="77777777" w:rsidR="002615CF" w:rsidRDefault="002615CF" w:rsidP="00E04E14">
            <w:pPr>
              <w:pStyle w:val="ANormal"/>
              <w:keepNext/>
            </w:pPr>
            <w:r>
              <w:t>Minister</w:t>
            </w:r>
          </w:p>
        </w:tc>
        <w:tc>
          <w:tcPr>
            <w:tcW w:w="3477" w:type="dxa"/>
            <w:vAlign w:val="bottom"/>
          </w:tcPr>
          <w:p w14:paraId="01128E40" w14:textId="77777777" w:rsidR="002615CF" w:rsidRDefault="002615CF" w:rsidP="00E04E14">
            <w:pPr>
              <w:pStyle w:val="ANormal"/>
              <w:keepNext/>
            </w:pPr>
          </w:p>
          <w:p w14:paraId="3FE7D14A" w14:textId="77777777" w:rsidR="002615CF" w:rsidRDefault="002615CF" w:rsidP="00E04E14">
            <w:pPr>
              <w:pStyle w:val="ANormal"/>
              <w:keepNext/>
            </w:pPr>
          </w:p>
          <w:p w14:paraId="3B54EBE3" w14:textId="77777777" w:rsidR="002615CF" w:rsidRDefault="002615CF" w:rsidP="00E04E14">
            <w:pPr>
              <w:pStyle w:val="ANormal"/>
              <w:keepNext/>
            </w:pPr>
            <w:r>
              <w:t>Roger Höglund</w:t>
            </w:r>
          </w:p>
        </w:tc>
      </w:tr>
    </w:tbl>
    <w:p w14:paraId="08E331AE" w14:textId="77777777" w:rsidR="002615CF" w:rsidRDefault="002615CF" w:rsidP="002615CF">
      <w:pPr>
        <w:pStyle w:val="ANormal"/>
      </w:pPr>
    </w:p>
    <w:p w14:paraId="0EF597D0" w14:textId="77777777" w:rsidR="002615CF" w:rsidRDefault="00136B0A" w:rsidP="002615CF">
      <w:pPr>
        <w:pStyle w:val="ANormal"/>
        <w:jc w:val="center"/>
        <w:rPr>
          <w:rStyle w:val="Hyperlnk"/>
        </w:rPr>
      </w:pPr>
      <w:hyperlink w:anchor="_top" w:tooltip="Klicka för att gå till toppen av dokumentet" w:history="1">
        <w:r w:rsidR="002615CF">
          <w:rPr>
            <w:rStyle w:val="Hyperlnk"/>
          </w:rPr>
          <w:t>__________________</w:t>
        </w:r>
      </w:hyperlink>
    </w:p>
    <w:p w14:paraId="7ECDB17E" w14:textId="77777777" w:rsidR="002615CF" w:rsidRDefault="002615CF" w:rsidP="002615CF">
      <w:pPr>
        <w:pStyle w:val="ANormal"/>
        <w:jc w:val="center"/>
        <w:rPr>
          <w:rStyle w:val="Hyperlnk"/>
        </w:rPr>
      </w:pPr>
    </w:p>
    <w:p w14:paraId="341F320D" w14:textId="77777777" w:rsidR="002615CF" w:rsidRDefault="002615CF" w:rsidP="002615CF">
      <w:pPr>
        <w:pStyle w:val="ANormal"/>
        <w:jc w:val="center"/>
        <w:rPr>
          <w:rStyle w:val="Hyperlnk"/>
        </w:rPr>
      </w:pPr>
    </w:p>
    <w:p w14:paraId="2BCFD931" w14:textId="77777777" w:rsidR="002615CF" w:rsidRDefault="002615CF" w:rsidP="002615CF">
      <w:pPr>
        <w:pStyle w:val="ANormal"/>
      </w:pPr>
    </w:p>
    <w:p w14:paraId="5FCBF6AE" w14:textId="77777777" w:rsidR="002615CF" w:rsidRDefault="002615CF" w:rsidP="002615CF">
      <w:pPr>
        <w:pStyle w:val="ANormal"/>
        <w:sectPr w:rsidR="002615CF">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9498" w:type="dxa"/>
        <w:tblCellMar>
          <w:left w:w="70" w:type="dxa"/>
          <w:right w:w="70" w:type="dxa"/>
        </w:tblCellMar>
        <w:tblLook w:val="04A0" w:firstRow="1" w:lastRow="0" w:firstColumn="1" w:lastColumn="0" w:noHBand="0" w:noVBand="1"/>
      </w:tblPr>
      <w:tblGrid>
        <w:gridCol w:w="980"/>
        <w:gridCol w:w="5683"/>
        <w:gridCol w:w="1417"/>
        <w:gridCol w:w="1418"/>
      </w:tblGrid>
      <w:tr w:rsidR="002615CF" w:rsidRPr="002615CF" w14:paraId="73FE8C1C" w14:textId="77777777" w:rsidTr="002615CF">
        <w:trPr>
          <w:trHeight w:val="300"/>
        </w:trPr>
        <w:tc>
          <w:tcPr>
            <w:tcW w:w="980" w:type="dxa"/>
            <w:tcBorders>
              <w:top w:val="nil"/>
              <w:left w:val="nil"/>
              <w:bottom w:val="nil"/>
              <w:right w:val="nil"/>
            </w:tcBorders>
            <w:shd w:val="clear" w:color="auto" w:fill="auto"/>
            <w:noWrap/>
            <w:hideMark/>
          </w:tcPr>
          <w:p w14:paraId="43831F96" w14:textId="77777777" w:rsidR="002615CF" w:rsidRPr="002615CF" w:rsidRDefault="002615CF" w:rsidP="002615CF">
            <w:pPr>
              <w:spacing w:before="0" w:after="0"/>
              <w:rPr>
                <w:rFonts w:ascii="Times New Roman" w:eastAsia="Times New Roman" w:hAnsi="Times New Roman" w:cs="Times New Roman"/>
                <w:sz w:val="24"/>
                <w:szCs w:val="24"/>
                <w:lang w:val="sv-FI" w:eastAsia="sv-FI"/>
              </w:rPr>
            </w:pPr>
          </w:p>
        </w:tc>
        <w:tc>
          <w:tcPr>
            <w:tcW w:w="5683" w:type="dxa"/>
            <w:tcBorders>
              <w:top w:val="nil"/>
              <w:left w:val="nil"/>
              <w:bottom w:val="nil"/>
              <w:right w:val="nil"/>
            </w:tcBorders>
            <w:shd w:val="clear" w:color="auto" w:fill="auto"/>
            <w:noWrap/>
            <w:hideMark/>
          </w:tcPr>
          <w:p w14:paraId="185F98C2"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26740718"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Anslag</w:t>
            </w:r>
          </w:p>
        </w:tc>
        <w:tc>
          <w:tcPr>
            <w:tcW w:w="1418" w:type="dxa"/>
            <w:tcBorders>
              <w:top w:val="nil"/>
              <w:left w:val="nil"/>
              <w:bottom w:val="nil"/>
              <w:right w:val="nil"/>
            </w:tcBorders>
            <w:shd w:val="clear" w:color="auto" w:fill="auto"/>
            <w:vAlign w:val="bottom"/>
            <w:hideMark/>
          </w:tcPr>
          <w:p w14:paraId="4C40FB89"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Inkomster</w:t>
            </w:r>
          </w:p>
        </w:tc>
      </w:tr>
      <w:tr w:rsidR="002615CF" w:rsidRPr="002615CF" w14:paraId="26E91730" w14:textId="77777777" w:rsidTr="002615CF">
        <w:trPr>
          <w:trHeight w:val="300"/>
        </w:trPr>
        <w:tc>
          <w:tcPr>
            <w:tcW w:w="980" w:type="dxa"/>
            <w:tcBorders>
              <w:top w:val="nil"/>
              <w:left w:val="nil"/>
              <w:bottom w:val="nil"/>
              <w:right w:val="nil"/>
            </w:tcBorders>
            <w:shd w:val="clear" w:color="auto" w:fill="auto"/>
            <w:hideMark/>
          </w:tcPr>
          <w:p w14:paraId="07520A1B" w14:textId="77777777" w:rsidR="002615CF" w:rsidRPr="002615CF" w:rsidRDefault="002615CF" w:rsidP="002615CF">
            <w:pPr>
              <w:spacing w:before="0" w:after="0"/>
              <w:jc w:val="right"/>
              <w:rPr>
                <w:rFonts w:eastAsia="Times New Roman"/>
                <w:b/>
                <w:bCs/>
                <w:szCs w:val="20"/>
                <w:lang w:val="sv-FI" w:eastAsia="sv-FI"/>
              </w:rPr>
            </w:pPr>
          </w:p>
        </w:tc>
        <w:tc>
          <w:tcPr>
            <w:tcW w:w="5683" w:type="dxa"/>
            <w:tcBorders>
              <w:top w:val="nil"/>
              <w:left w:val="nil"/>
              <w:bottom w:val="nil"/>
              <w:right w:val="nil"/>
            </w:tcBorders>
            <w:shd w:val="clear" w:color="auto" w:fill="auto"/>
            <w:hideMark/>
          </w:tcPr>
          <w:p w14:paraId="715A7211"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35D6E239"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 xml:space="preserve"> </w:t>
            </w:r>
            <w:proofErr w:type="spellStart"/>
            <w:r w:rsidRPr="002615CF">
              <w:rPr>
                <w:rFonts w:eastAsia="Times New Roman"/>
                <w:b/>
                <w:bCs/>
                <w:szCs w:val="20"/>
                <w:lang w:val="sv-FI" w:eastAsia="sv-FI"/>
              </w:rPr>
              <w:t>tb</w:t>
            </w:r>
            <w:proofErr w:type="spellEnd"/>
            <w:r w:rsidRPr="002615CF">
              <w:rPr>
                <w:rFonts w:eastAsia="Times New Roman"/>
                <w:b/>
                <w:bCs/>
                <w:szCs w:val="20"/>
                <w:lang w:val="sv-FI" w:eastAsia="sv-FI"/>
              </w:rPr>
              <w:t xml:space="preserve"> 2021</w:t>
            </w:r>
          </w:p>
        </w:tc>
        <w:tc>
          <w:tcPr>
            <w:tcW w:w="1418" w:type="dxa"/>
            <w:tcBorders>
              <w:top w:val="nil"/>
              <w:left w:val="nil"/>
              <w:bottom w:val="nil"/>
              <w:right w:val="nil"/>
            </w:tcBorders>
            <w:shd w:val="clear" w:color="auto" w:fill="auto"/>
            <w:vAlign w:val="bottom"/>
            <w:hideMark/>
          </w:tcPr>
          <w:p w14:paraId="0FB17BDA"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 xml:space="preserve"> </w:t>
            </w:r>
            <w:proofErr w:type="spellStart"/>
            <w:r w:rsidRPr="002615CF">
              <w:rPr>
                <w:rFonts w:eastAsia="Times New Roman"/>
                <w:b/>
                <w:bCs/>
                <w:szCs w:val="20"/>
                <w:lang w:val="sv-FI" w:eastAsia="sv-FI"/>
              </w:rPr>
              <w:t>tb</w:t>
            </w:r>
            <w:proofErr w:type="spellEnd"/>
            <w:r w:rsidRPr="002615CF">
              <w:rPr>
                <w:rFonts w:eastAsia="Times New Roman"/>
                <w:b/>
                <w:bCs/>
                <w:szCs w:val="20"/>
                <w:lang w:val="sv-FI" w:eastAsia="sv-FI"/>
              </w:rPr>
              <w:t xml:space="preserve"> 2021</w:t>
            </w:r>
          </w:p>
        </w:tc>
      </w:tr>
      <w:tr w:rsidR="002615CF" w:rsidRPr="002615CF" w14:paraId="6ACB1E5B" w14:textId="77777777" w:rsidTr="002615CF">
        <w:trPr>
          <w:trHeight w:val="375"/>
        </w:trPr>
        <w:tc>
          <w:tcPr>
            <w:tcW w:w="980" w:type="dxa"/>
            <w:tcBorders>
              <w:top w:val="nil"/>
              <w:left w:val="nil"/>
              <w:bottom w:val="nil"/>
              <w:right w:val="nil"/>
            </w:tcBorders>
            <w:shd w:val="clear" w:color="auto" w:fill="auto"/>
            <w:noWrap/>
            <w:hideMark/>
          </w:tcPr>
          <w:p w14:paraId="572B60BB" w14:textId="77777777" w:rsidR="002615CF" w:rsidRPr="002615CF" w:rsidRDefault="002615CF" w:rsidP="002615CF">
            <w:pPr>
              <w:spacing w:before="0" w:after="0"/>
              <w:jc w:val="right"/>
              <w:rPr>
                <w:rFonts w:eastAsia="Times New Roman"/>
                <w:b/>
                <w:bCs/>
                <w:szCs w:val="20"/>
                <w:lang w:val="sv-FI" w:eastAsia="sv-FI"/>
              </w:rPr>
            </w:pPr>
          </w:p>
        </w:tc>
        <w:tc>
          <w:tcPr>
            <w:tcW w:w="5683" w:type="dxa"/>
            <w:tcBorders>
              <w:top w:val="nil"/>
              <w:left w:val="nil"/>
              <w:bottom w:val="nil"/>
              <w:right w:val="nil"/>
            </w:tcBorders>
            <w:shd w:val="clear" w:color="auto" w:fill="auto"/>
            <w:noWrap/>
            <w:vAlign w:val="bottom"/>
            <w:hideMark/>
          </w:tcPr>
          <w:p w14:paraId="362ACD09" w14:textId="77777777" w:rsidR="002615CF" w:rsidRPr="002615CF" w:rsidRDefault="002615CF" w:rsidP="002615CF">
            <w:pPr>
              <w:spacing w:before="0" w:after="0"/>
              <w:rPr>
                <w:rFonts w:eastAsia="Times New Roman"/>
                <w:b/>
                <w:bCs/>
                <w:sz w:val="24"/>
                <w:szCs w:val="24"/>
                <w:lang w:val="sv-FI" w:eastAsia="sv-FI"/>
              </w:rPr>
            </w:pPr>
            <w:r w:rsidRPr="002615CF">
              <w:rPr>
                <w:rFonts w:eastAsia="Times New Roman"/>
                <w:b/>
                <w:bCs/>
                <w:sz w:val="24"/>
                <w:szCs w:val="24"/>
                <w:lang w:val="sv-FI" w:eastAsia="sv-FI"/>
              </w:rPr>
              <w:t>VERKSAMHET</w:t>
            </w:r>
          </w:p>
        </w:tc>
        <w:tc>
          <w:tcPr>
            <w:tcW w:w="1417" w:type="dxa"/>
            <w:tcBorders>
              <w:top w:val="nil"/>
              <w:left w:val="nil"/>
              <w:bottom w:val="nil"/>
              <w:right w:val="nil"/>
            </w:tcBorders>
            <w:shd w:val="clear" w:color="auto" w:fill="auto"/>
            <w:noWrap/>
            <w:vAlign w:val="bottom"/>
            <w:hideMark/>
          </w:tcPr>
          <w:p w14:paraId="2308A9B7" w14:textId="77777777" w:rsidR="002615CF" w:rsidRPr="002615CF" w:rsidRDefault="002615CF" w:rsidP="002615CF">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1E6383FC"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ECD522B" w14:textId="77777777" w:rsidTr="002615CF">
        <w:trPr>
          <w:trHeight w:val="300"/>
        </w:trPr>
        <w:tc>
          <w:tcPr>
            <w:tcW w:w="980" w:type="dxa"/>
            <w:tcBorders>
              <w:top w:val="nil"/>
              <w:left w:val="nil"/>
              <w:bottom w:val="nil"/>
              <w:right w:val="nil"/>
            </w:tcBorders>
            <w:shd w:val="clear" w:color="auto" w:fill="auto"/>
            <w:noWrap/>
            <w:hideMark/>
          </w:tcPr>
          <w:p w14:paraId="0D5871A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hideMark/>
          </w:tcPr>
          <w:p w14:paraId="150D29C1"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5077DEC"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B76920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44125C6B" w14:textId="77777777" w:rsidTr="002615CF">
        <w:trPr>
          <w:trHeight w:val="300"/>
        </w:trPr>
        <w:tc>
          <w:tcPr>
            <w:tcW w:w="980" w:type="dxa"/>
            <w:tcBorders>
              <w:top w:val="nil"/>
              <w:left w:val="nil"/>
              <w:bottom w:val="nil"/>
              <w:right w:val="nil"/>
            </w:tcBorders>
            <w:shd w:val="clear" w:color="auto" w:fill="auto"/>
            <w:noWrap/>
            <w:hideMark/>
          </w:tcPr>
          <w:p w14:paraId="75D5E880"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A456F23" w14:textId="77777777" w:rsidR="002615CF" w:rsidRPr="002615CF" w:rsidRDefault="002615CF" w:rsidP="002615CF">
            <w:pPr>
              <w:spacing w:before="0" w:after="0"/>
              <w:jc w:val="center"/>
              <w:rPr>
                <w:rFonts w:eastAsia="Times New Roman"/>
                <w:szCs w:val="20"/>
                <w:u w:val="single"/>
                <w:lang w:val="sv-FI" w:eastAsia="sv-FI"/>
              </w:rPr>
            </w:pPr>
            <w:r w:rsidRPr="002615CF">
              <w:rPr>
                <w:rFonts w:eastAsia="Times New Roman"/>
                <w:szCs w:val="20"/>
                <w:u w:val="single"/>
                <w:lang w:val="sv-FI" w:eastAsia="sv-FI"/>
              </w:rPr>
              <w:t>Avdelning 4</w:t>
            </w:r>
          </w:p>
        </w:tc>
        <w:tc>
          <w:tcPr>
            <w:tcW w:w="1417" w:type="dxa"/>
            <w:tcBorders>
              <w:top w:val="nil"/>
              <w:left w:val="nil"/>
              <w:bottom w:val="nil"/>
              <w:right w:val="nil"/>
            </w:tcBorders>
            <w:shd w:val="clear" w:color="auto" w:fill="auto"/>
            <w:noWrap/>
            <w:vAlign w:val="bottom"/>
            <w:hideMark/>
          </w:tcPr>
          <w:p w14:paraId="44C55646" w14:textId="77777777" w:rsidR="002615CF" w:rsidRPr="002615CF" w:rsidRDefault="002615CF" w:rsidP="002615CF">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618B9CFC"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29EEFBE5" w14:textId="77777777" w:rsidTr="002615CF">
        <w:trPr>
          <w:trHeight w:val="300"/>
        </w:trPr>
        <w:tc>
          <w:tcPr>
            <w:tcW w:w="980" w:type="dxa"/>
            <w:tcBorders>
              <w:top w:val="nil"/>
              <w:left w:val="nil"/>
              <w:bottom w:val="nil"/>
              <w:right w:val="nil"/>
            </w:tcBorders>
            <w:shd w:val="clear" w:color="auto" w:fill="auto"/>
            <w:noWrap/>
            <w:vAlign w:val="bottom"/>
            <w:hideMark/>
          </w:tcPr>
          <w:p w14:paraId="0F704BCB"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621852D5"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A2E960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83EBD3F"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6086AD00" w14:textId="77777777" w:rsidTr="002615CF">
        <w:trPr>
          <w:trHeight w:val="300"/>
        </w:trPr>
        <w:tc>
          <w:tcPr>
            <w:tcW w:w="980" w:type="dxa"/>
            <w:tcBorders>
              <w:top w:val="nil"/>
              <w:left w:val="nil"/>
              <w:bottom w:val="nil"/>
              <w:right w:val="nil"/>
            </w:tcBorders>
            <w:shd w:val="clear" w:color="auto" w:fill="auto"/>
            <w:noWrap/>
            <w:vAlign w:val="bottom"/>
            <w:hideMark/>
          </w:tcPr>
          <w:p w14:paraId="50424A25"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400</w:t>
            </w:r>
          </w:p>
        </w:tc>
        <w:tc>
          <w:tcPr>
            <w:tcW w:w="5683" w:type="dxa"/>
            <w:tcBorders>
              <w:top w:val="nil"/>
              <w:left w:val="nil"/>
              <w:bottom w:val="nil"/>
              <w:right w:val="nil"/>
            </w:tcBorders>
            <w:shd w:val="clear" w:color="auto" w:fill="auto"/>
            <w:noWrap/>
            <w:vAlign w:val="bottom"/>
            <w:hideMark/>
          </w:tcPr>
          <w:p w14:paraId="1A2351FF"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Social- och miljöavdelningens förvaltningsområde</w:t>
            </w:r>
          </w:p>
        </w:tc>
        <w:tc>
          <w:tcPr>
            <w:tcW w:w="1417" w:type="dxa"/>
            <w:tcBorders>
              <w:top w:val="nil"/>
              <w:left w:val="nil"/>
              <w:bottom w:val="nil"/>
              <w:right w:val="nil"/>
            </w:tcBorders>
            <w:shd w:val="clear" w:color="auto" w:fill="auto"/>
            <w:noWrap/>
            <w:vAlign w:val="bottom"/>
            <w:hideMark/>
          </w:tcPr>
          <w:p w14:paraId="580D7455"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-36 000</w:t>
            </w:r>
          </w:p>
        </w:tc>
        <w:tc>
          <w:tcPr>
            <w:tcW w:w="1418" w:type="dxa"/>
            <w:tcBorders>
              <w:top w:val="nil"/>
              <w:left w:val="nil"/>
              <w:bottom w:val="nil"/>
              <w:right w:val="nil"/>
            </w:tcBorders>
            <w:shd w:val="clear" w:color="auto" w:fill="auto"/>
            <w:noWrap/>
            <w:vAlign w:val="bottom"/>
            <w:hideMark/>
          </w:tcPr>
          <w:p w14:paraId="1734D2C6"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16 000</w:t>
            </w:r>
          </w:p>
        </w:tc>
      </w:tr>
      <w:tr w:rsidR="002615CF" w:rsidRPr="002615CF" w14:paraId="3E4BB5CC" w14:textId="77777777" w:rsidTr="002615CF">
        <w:trPr>
          <w:trHeight w:val="300"/>
        </w:trPr>
        <w:tc>
          <w:tcPr>
            <w:tcW w:w="980" w:type="dxa"/>
            <w:tcBorders>
              <w:top w:val="nil"/>
              <w:left w:val="nil"/>
              <w:bottom w:val="nil"/>
              <w:right w:val="nil"/>
            </w:tcBorders>
            <w:shd w:val="clear" w:color="auto" w:fill="auto"/>
            <w:noWrap/>
            <w:vAlign w:val="bottom"/>
            <w:hideMark/>
          </w:tcPr>
          <w:p w14:paraId="29A7C63F" w14:textId="77777777" w:rsidR="002615CF" w:rsidRPr="002615CF" w:rsidRDefault="002615CF" w:rsidP="002615CF">
            <w:pPr>
              <w:spacing w:before="0" w:after="0"/>
              <w:jc w:val="right"/>
              <w:rPr>
                <w:rFonts w:eastAsia="Times New Roman"/>
                <w:b/>
                <w:bCs/>
                <w:szCs w:val="20"/>
                <w:lang w:val="sv-FI" w:eastAsia="sv-FI"/>
              </w:rPr>
            </w:pPr>
          </w:p>
        </w:tc>
        <w:tc>
          <w:tcPr>
            <w:tcW w:w="5683" w:type="dxa"/>
            <w:tcBorders>
              <w:top w:val="nil"/>
              <w:left w:val="nil"/>
              <w:bottom w:val="nil"/>
              <w:right w:val="nil"/>
            </w:tcBorders>
            <w:shd w:val="clear" w:color="auto" w:fill="auto"/>
            <w:noWrap/>
            <w:vAlign w:val="bottom"/>
            <w:hideMark/>
          </w:tcPr>
          <w:p w14:paraId="246D324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C2ED45E"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B95D650"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77DBB14E" w14:textId="77777777" w:rsidTr="002615CF">
        <w:trPr>
          <w:trHeight w:val="300"/>
        </w:trPr>
        <w:tc>
          <w:tcPr>
            <w:tcW w:w="980" w:type="dxa"/>
            <w:tcBorders>
              <w:top w:val="nil"/>
              <w:left w:val="nil"/>
              <w:bottom w:val="nil"/>
              <w:right w:val="nil"/>
            </w:tcBorders>
            <w:shd w:val="clear" w:color="auto" w:fill="auto"/>
            <w:noWrap/>
            <w:vAlign w:val="bottom"/>
            <w:hideMark/>
          </w:tcPr>
          <w:p w14:paraId="798A1AF6"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450</w:t>
            </w:r>
          </w:p>
        </w:tc>
        <w:tc>
          <w:tcPr>
            <w:tcW w:w="5683" w:type="dxa"/>
            <w:tcBorders>
              <w:top w:val="nil"/>
              <w:left w:val="nil"/>
              <w:bottom w:val="nil"/>
              <w:right w:val="nil"/>
            </w:tcBorders>
            <w:shd w:val="clear" w:color="auto" w:fill="auto"/>
            <w:noWrap/>
            <w:vAlign w:val="bottom"/>
            <w:hideMark/>
          </w:tcPr>
          <w:p w14:paraId="423956FD"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Vattenförsörjning och vattenvård</w:t>
            </w:r>
          </w:p>
        </w:tc>
        <w:tc>
          <w:tcPr>
            <w:tcW w:w="1417" w:type="dxa"/>
            <w:tcBorders>
              <w:top w:val="nil"/>
              <w:left w:val="nil"/>
              <w:bottom w:val="nil"/>
              <w:right w:val="nil"/>
            </w:tcBorders>
            <w:shd w:val="clear" w:color="auto" w:fill="auto"/>
            <w:noWrap/>
            <w:vAlign w:val="bottom"/>
            <w:hideMark/>
          </w:tcPr>
          <w:p w14:paraId="2CCAF90F"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-16 000</w:t>
            </w:r>
          </w:p>
        </w:tc>
        <w:tc>
          <w:tcPr>
            <w:tcW w:w="1418" w:type="dxa"/>
            <w:tcBorders>
              <w:top w:val="nil"/>
              <w:left w:val="nil"/>
              <w:bottom w:val="nil"/>
              <w:right w:val="nil"/>
            </w:tcBorders>
            <w:shd w:val="clear" w:color="auto" w:fill="auto"/>
            <w:noWrap/>
            <w:vAlign w:val="bottom"/>
            <w:hideMark/>
          </w:tcPr>
          <w:p w14:paraId="01C1836E"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16 000</w:t>
            </w:r>
          </w:p>
        </w:tc>
      </w:tr>
      <w:tr w:rsidR="002615CF" w:rsidRPr="002615CF" w14:paraId="40DD7545" w14:textId="77777777" w:rsidTr="002615CF">
        <w:trPr>
          <w:trHeight w:val="300"/>
        </w:trPr>
        <w:tc>
          <w:tcPr>
            <w:tcW w:w="980" w:type="dxa"/>
            <w:tcBorders>
              <w:top w:val="nil"/>
              <w:left w:val="nil"/>
              <w:bottom w:val="nil"/>
              <w:right w:val="nil"/>
            </w:tcBorders>
            <w:shd w:val="clear" w:color="auto" w:fill="auto"/>
            <w:noWrap/>
            <w:vAlign w:val="bottom"/>
            <w:hideMark/>
          </w:tcPr>
          <w:p w14:paraId="422DECD5"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45000</w:t>
            </w:r>
            <w:proofErr w:type="gramEnd"/>
          </w:p>
        </w:tc>
        <w:tc>
          <w:tcPr>
            <w:tcW w:w="5683" w:type="dxa"/>
            <w:tcBorders>
              <w:top w:val="nil"/>
              <w:left w:val="nil"/>
              <w:bottom w:val="nil"/>
              <w:right w:val="nil"/>
            </w:tcBorders>
            <w:shd w:val="clear" w:color="auto" w:fill="auto"/>
            <w:noWrap/>
            <w:vAlign w:val="bottom"/>
            <w:hideMark/>
          </w:tcPr>
          <w:p w14:paraId="76E37CB8"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Vattenförsörjning och vattenvård</w:t>
            </w:r>
          </w:p>
        </w:tc>
        <w:tc>
          <w:tcPr>
            <w:tcW w:w="1417" w:type="dxa"/>
            <w:tcBorders>
              <w:top w:val="nil"/>
              <w:left w:val="nil"/>
              <w:bottom w:val="nil"/>
              <w:right w:val="nil"/>
            </w:tcBorders>
            <w:shd w:val="clear" w:color="auto" w:fill="auto"/>
            <w:noWrap/>
            <w:vAlign w:val="bottom"/>
            <w:hideMark/>
          </w:tcPr>
          <w:p w14:paraId="10349AC7"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-16 000</w:t>
            </w:r>
          </w:p>
        </w:tc>
        <w:tc>
          <w:tcPr>
            <w:tcW w:w="1418" w:type="dxa"/>
            <w:tcBorders>
              <w:top w:val="nil"/>
              <w:left w:val="nil"/>
              <w:bottom w:val="nil"/>
              <w:right w:val="nil"/>
            </w:tcBorders>
            <w:shd w:val="clear" w:color="auto" w:fill="auto"/>
            <w:noWrap/>
            <w:vAlign w:val="bottom"/>
            <w:hideMark/>
          </w:tcPr>
          <w:p w14:paraId="4D22888D"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16 000</w:t>
            </w:r>
          </w:p>
        </w:tc>
      </w:tr>
      <w:tr w:rsidR="002615CF" w:rsidRPr="002615CF" w14:paraId="1D01ED16" w14:textId="77777777" w:rsidTr="002615CF">
        <w:trPr>
          <w:trHeight w:val="300"/>
        </w:trPr>
        <w:tc>
          <w:tcPr>
            <w:tcW w:w="980" w:type="dxa"/>
            <w:tcBorders>
              <w:top w:val="nil"/>
              <w:left w:val="nil"/>
              <w:bottom w:val="nil"/>
              <w:right w:val="nil"/>
            </w:tcBorders>
            <w:shd w:val="clear" w:color="auto" w:fill="auto"/>
            <w:noWrap/>
            <w:vAlign w:val="bottom"/>
            <w:hideMark/>
          </w:tcPr>
          <w:p w14:paraId="0AE8AF10" w14:textId="77777777" w:rsidR="002615CF" w:rsidRPr="002615CF" w:rsidRDefault="002615CF" w:rsidP="002615CF">
            <w:pPr>
              <w:spacing w:before="0" w:after="0"/>
              <w:jc w:val="right"/>
              <w:rPr>
                <w:rFonts w:eastAsia="Times New Roman"/>
                <w:szCs w:val="20"/>
                <w:lang w:val="sv-FI" w:eastAsia="sv-FI"/>
              </w:rPr>
            </w:pPr>
          </w:p>
        </w:tc>
        <w:tc>
          <w:tcPr>
            <w:tcW w:w="5683" w:type="dxa"/>
            <w:tcBorders>
              <w:top w:val="nil"/>
              <w:left w:val="nil"/>
              <w:bottom w:val="nil"/>
              <w:right w:val="nil"/>
            </w:tcBorders>
            <w:shd w:val="clear" w:color="auto" w:fill="auto"/>
            <w:noWrap/>
            <w:vAlign w:val="bottom"/>
            <w:hideMark/>
          </w:tcPr>
          <w:p w14:paraId="1B90A7DF"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784CC3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C9A0D6D"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1FD02C9" w14:textId="77777777" w:rsidTr="002615CF">
        <w:trPr>
          <w:trHeight w:val="300"/>
        </w:trPr>
        <w:tc>
          <w:tcPr>
            <w:tcW w:w="980" w:type="dxa"/>
            <w:tcBorders>
              <w:top w:val="nil"/>
              <w:left w:val="nil"/>
              <w:bottom w:val="nil"/>
              <w:right w:val="nil"/>
            </w:tcBorders>
            <w:shd w:val="clear" w:color="auto" w:fill="auto"/>
            <w:noWrap/>
            <w:vAlign w:val="bottom"/>
            <w:hideMark/>
          </w:tcPr>
          <w:p w14:paraId="6DF11A57"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470</w:t>
            </w:r>
          </w:p>
        </w:tc>
        <w:tc>
          <w:tcPr>
            <w:tcW w:w="5683" w:type="dxa"/>
            <w:tcBorders>
              <w:top w:val="nil"/>
              <w:left w:val="nil"/>
              <w:bottom w:val="nil"/>
              <w:right w:val="nil"/>
            </w:tcBorders>
            <w:shd w:val="clear" w:color="auto" w:fill="auto"/>
            <w:noWrap/>
            <w:vAlign w:val="bottom"/>
            <w:hideMark/>
          </w:tcPr>
          <w:p w14:paraId="558C6208"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Miljöhälsovård</w:t>
            </w:r>
          </w:p>
        </w:tc>
        <w:tc>
          <w:tcPr>
            <w:tcW w:w="1417" w:type="dxa"/>
            <w:tcBorders>
              <w:top w:val="nil"/>
              <w:left w:val="nil"/>
              <w:bottom w:val="nil"/>
              <w:right w:val="nil"/>
            </w:tcBorders>
            <w:shd w:val="clear" w:color="auto" w:fill="auto"/>
            <w:noWrap/>
            <w:vAlign w:val="bottom"/>
            <w:hideMark/>
          </w:tcPr>
          <w:p w14:paraId="0599B270"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-20 000</w:t>
            </w:r>
          </w:p>
        </w:tc>
        <w:tc>
          <w:tcPr>
            <w:tcW w:w="1418" w:type="dxa"/>
            <w:tcBorders>
              <w:top w:val="nil"/>
              <w:left w:val="nil"/>
              <w:bottom w:val="nil"/>
              <w:right w:val="nil"/>
            </w:tcBorders>
            <w:shd w:val="clear" w:color="auto" w:fill="auto"/>
            <w:noWrap/>
            <w:vAlign w:val="bottom"/>
            <w:hideMark/>
          </w:tcPr>
          <w:p w14:paraId="745F2AE1"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0</w:t>
            </w:r>
          </w:p>
        </w:tc>
      </w:tr>
      <w:tr w:rsidR="002615CF" w:rsidRPr="002615CF" w14:paraId="331EFFE2" w14:textId="77777777" w:rsidTr="002615CF">
        <w:trPr>
          <w:trHeight w:val="300"/>
        </w:trPr>
        <w:tc>
          <w:tcPr>
            <w:tcW w:w="980" w:type="dxa"/>
            <w:tcBorders>
              <w:top w:val="nil"/>
              <w:left w:val="nil"/>
              <w:bottom w:val="nil"/>
              <w:right w:val="nil"/>
            </w:tcBorders>
            <w:shd w:val="clear" w:color="auto" w:fill="auto"/>
            <w:noWrap/>
            <w:vAlign w:val="bottom"/>
            <w:hideMark/>
          </w:tcPr>
          <w:p w14:paraId="62609509"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47000</w:t>
            </w:r>
            <w:proofErr w:type="gramEnd"/>
          </w:p>
        </w:tc>
        <w:tc>
          <w:tcPr>
            <w:tcW w:w="5683" w:type="dxa"/>
            <w:tcBorders>
              <w:top w:val="nil"/>
              <w:left w:val="nil"/>
              <w:bottom w:val="nil"/>
              <w:right w:val="nil"/>
            </w:tcBorders>
            <w:shd w:val="clear" w:color="auto" w:fill="auto"/>
            <w:noWrap/>
            <w:vAlign w:val="bottom"/>
            <w:hideMark/>
          </w:tcPr>
          <w:p w14:paraId="2E426712"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Miljöhälsovård</w:t>
            </w:r>
          </w:p>
        </w:tc>
        <w:tc>
          <w:tcPr>
            <w:tcW w:w="1417" w:type="dxa"/>
            <w:tcBorders>
              <w:top w:val="nil"/>
              <w:left w:val="nil"/>
              <w:bottom w:val="nil"/>
              <w:right w:val="nil"/>
            </w:tcBorders>
            <w:shd w:val="clear" w:color="auto" w:fill="auto"/>
            <w:noWrap/>
            <w:vAlign w:val="bottom"/>
            <w:hideMark/>
          </w:tcPr>
          <w:p w14:paraId="4478DE21"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-20 000</w:t>
            </w:r>
          </w:p>
        </w:tc>
        <w:tc>
          <w:tcPr>
            <w:tcW w:w="1418" w:type="dxa"/>
            <w:tcBorders>
              <w:top w:val="nil"/>
              <w:left w:val="nil"/>
              <w:bottom w:val="nil"/>
              <w:right w:val="nil"/>
            </w:tcBorders>
            <w:shd w:val="clear" w:color="auto" w:fill="auto"/>
            <w:noWrap/>
            <w:vAlign w:val="bottom"/>
            <w:hideMark/>
          </w:tcPr>
          <w:p w14:paraId="6BEE617E"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0</w:t>
            </w:r>
          </w:p>
        </w:tc>
      </w:tr>
      <w:tr w:rsidR="002615CF" w:rsidRPr="002615CF" w14:paraId="3610C447" w14:textId="77777777" w:rsidTr="002615CF">
        <w:trPr>
          <w:trHeight w:val="300"/>
        </w:trPr>
        <w:tc>
          <w:tcPr>
            <w:tcW w:w="980" w:type="dxa"/>
            <w:tcBorders>
              <w:top w:val="nil"/>
              <w:left w:val="nil"/>
              <w:bottom w:val="nil"/>
              <w:right w:val="nil"/>
            </w:tcBorders>
            <w:shd w:val="clear" w:color="auto" w:fill="auto"/>
            <w:noWrap/>
            <w:vAlign w:val="bottom"/>
            <w:hideMark/>
          </w:tcPr>
          <w:p w14:paraId="474B442A" w14:textId="77777777" w:rsidR="002615CF" w:rsidRPr="002615CF" w:rsidRDefault="002615CF" w:rsidP="002615CF">
            <w:pPr>
              <w:spacing w:before="0" w:after="0"/>
              <w:jc w:val="right"/>
              <w:rPr>
                <w:rFonts w:eastAsia="Times New Roman"/>
                <w:szCs w:val="20"/>
                <w:lang w:val="sv-FI" w:eastAsia="sv-FI"/>
              </w:rPr>
            </w:pPr>
          </w:p>
        </w:tc>
        <w:tc>
          <w:tcPr>
            <w:tcW w:w="5683" w:type="dxa"/>
            <w:tcBorders>
              <w:top w:val="nil"/>
              <w:left w:val="nil"/>
              <w:bottom w:val="nil"/>
              <w:right w:val="nil"/>
            </w:tcBorders>
            <w:shd w:val="clear" w:color="auto" w:fill="auto"/>
            <w:noWrap/>
            <w:vAlign w:val="bottom"/>
            <w:hideMark/>
          </w:tcPr>
          <w:p w14:paraId="2D82C88A"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D542257"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FB60CAA"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73A4BB10" w14:textId="77777777" w:rsidTr="002615CF">
        <w:trPr>
          <w:trHeight w:val="375"/>
        </w:trPr>
        <w:tc>
          <w:tcPr>
            <w:tcW w:w="980" w:type="dxa"/>
            <w:tcBorders>
              <w:top w:val="nil"/>
              <w:left w:val="nil"/>
              <w:bottom w:val="nil"/>
              <w:right w:val="nil"/>
            </w:tcBorders>
            <w:shd w:val="clear" w:color="auto" w:fill="auto"/>
            <w:noWrap/>
            <w:vAlign w:val="bottom"/>
            <w:hideMark/>
          </w:tcPr>
          <w:p w14:paraId="3C46AEA3"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80 - 88</w:t>
            </w:r>
          </w:p>
        </w:tc>
        <w:tc>
          <w:tcPr>
            <w:tcW w:w="5683" w:type="dxa"/>
            <w:tcBorders>
              <w:top w:val="nil"/>
              <w:left w:val="nil"/>
              <w:bottom w:val="nil"/>
              <w:right w:val="nil"/>
            </w:tcBorders>
            <w:shd w:val="clear" w:color="auto" w:fill="auto"/>
            <w:noWrap/>
            <w:vAlign w:val="bottom"/>
            <w:hideMark/>
          </w:tcPr>
          <w:p w14:paraId="7EA66AB1"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51581371" w14:textId="7B13193E" w:rsidR="002615CF" w:rsidRPr="002615CF" w:rsidRDefault="001F5E46" w:rsidP="002615CF">
            <w:pPr>
              <w:spacing w:before="0" w:after="0"/>
              <w:jc w:val="right"/>
              <w:rPr>
                <w:rFonts w:eastAsia="Times New Roman"/>
                <w:b/>
                <w:bCs/>
                <w:szCs w:val="20"/>
                <w:lang w:val="sv-FI" w:eastAsia="sv-FI"/>
              </w:rPr>
            </w:pPr>
            <w:r>
              <w:rPr>
                <w:rFonts w:eastAsia="Times New Roman"/>
                <w:b/>
                <w:bCs/>
                <w:szCs w:val="20"/>
                <w:lang w:val="sv-FI" w:eastAsia="sv-FI"/>
              </w:rPr>
              <w:t>1</w:t>
            </w:r>
            <w:r w:rsidR="002615CF" w:rsidRPr="002615CF">
              <w:rPr>
                <w:rFonts w:eastAsia="Times New Roman"/>
                <w:b/>
                <w:bCs/>
                <w:szCs w:val="20"/>
                <w:lang w:val="sv-FI" w:eastAsia="sv-FI"/>
              </w:rPr>
              <w:t>35 000</w:t>
            </w:r>
          </w:p>
        </w:tc>
        <w:tc>
          <w:tcPr>
            <w:tcW w:w="1418" w:type="dxa"/>
            <w:tcBorders>
              <w:top w:val="nil"/>
              <w:left w:val="nil"/>
              <w:bottom w:val="nil"/>
              <w:right w:val="nil"/>
            </w:tcBorders>
            <w:shd w:val="clear" w:color="auto" w:fill="auto"/>
            <w:noWrap/>
            <w:vAlign w:val="bottom"/>
            <w:hideMark/>
          </w:tcPr>
          <w:p w14:paraId="3AEEBBBB" w14:textId="26BC6C04"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0</w:t>
            </w:r>
          </w:p>
        </w:tc>
      </w:tr>
      <w:tr w:rsidR="002615CF" w:rsidRPr="002615CF" w14:paraId="679A5E1E" w14:textId="77777777" w:rsidTr="002615CF">
        <w:trPr>
          <w:trHeight w:val="300"/>
        </w:trPr>
        <w:tc>
          <w:tcPr>
            <w:tcW w:w="980" w:type="dxa"/>
            <w:tcBorders>
              <w:top w:val="nil"/>
              <w:left w:val="nil"/>
              <w:bottom w:val="nil"/>
              <w:right w:val="nil"/>
            </w:tcBorders>
            <w:shd w:val="clear" w:color="auto" w:fill="auto"/>
            <w:noWrap/>
            <w:vAlign w:val="bottom"/>
            <w:hideMark/>
          </w:tcPr>
          <w:p w14:paraId="11A9559E" w14:textId="77777777" w:rsidR="002615CF" w:rsidRPr="002615CF" w:rsidRDefault="002615CF" w:rsidP="002615CF">
            <w:pPr>
              <w:spacing w:before="0" w:after="0"/>
              <w:jc w:val="right"/>
              <w:rPr>
                <w:rFonts w:eastAsia="Times New Roman"/>
                <w:b/>
                <w:bCs/>
                <w:szCs w:val="20"/>
                <w:lang w:val="sv-FI" w:eastAsia="sv-FI"/>
              </w:rPr>
            </w:pPr>
          </w:p>
        </w:tc>
        <w:tc>
          <w:tcPr>
            <w:tcW w:w="5683" w:type="dxa"/>
            <w:tcBorders>
              <w:top w:val="nil"/>
              <w:left w:val="nil"/>
              <w:bottom w:val="nil"/>
              <w:right w:val="nil"/>
            </w:tcBorders>
            <w:shd w:val="clear" w:color="auto" w:fill="auto"/>
            <w:noWrap/>
            <w:vAlign w:val="bottom"/>
            <w:hideMark/>
          </w:tcPr>
          <w:p w14:paraId="28464B2B"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BBE7003"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3DBF031"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5DB16119" w14:textId="77777777" w:rsidTr="002615CF">
        <w:trPr>
          <w:trHeight w:val="300"/>
        </w:trPr>
        <w:tc>
          <w:tcPr>
            <w:tcW w:w="980" w:type="dxa"/>
            <w:tcBorders>
              <w:top w:val="nil"/>
              <w:left w:val="nil"/>
              <w:bottom w:val="nil"/>
              <w:right w:val="nil"/>
            </w:tcBorders>
            <w:shd w:val="clear" w:color="auto" w:fill="auto"/>
            <w:noWrap/>
            <w:vAlign w:val="bottom"/>
            <w:hideMark/>
          </w:tcPr>
          <w:p w14:paraId="28198854"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825</w:t>
            </w:r>
          </w:p>
        </w:tc>
        <w:tc>
          <w:tcPr>
            <w:tcW w:w="5683" w:type="dxa"/>
            <w:tcBorders>
              <w:top w:val="nil"/>
              <w:left w:val="nil"/>
              <w:bottom w:val="nil"/>
              <w:right w:val="nil"/>
            </w:tcBorders>
            <w:shd w:val="clear" w:color="auto" w:fill="auto"/>
            <w:noWrap/>
            <w:vAlign w:val="bottom"/>
            <w:hideMark/>
          </w:tcPr>
          <w:p w14:paraId="768FD9C6"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Ålands polismyndighet</w:t>
            </w:r>
          </w:p>
        </w:tc>
        <w:tc>
          <w:tcPr>
            <w:tcW w:w="1417" w:type="dxa"/>
            <w:tcBorders>
              <w:top w:val="nil"/>
              <w:left w:val="nil"/>
              <w:bottom w:val="nil"/>
              <w:right w:val="nil"/>
            </w:tcBorders>
            <w:shd w:val="clear" w:color="auto" w:fill="auto"/>
            <w:noWrap/>
            <w:vAlign w:val="bottom"/>
            <w:hideMark/>
          </w:tcPr>
          <w:p w14:paraId="07A28A47"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169 000</w:t>
            </w:r>
          </w:p>
        </w:tc>
        <w:tc>
          <w:tcPr>
            <w:tcW w:w="1418" w:type="dxa"/>
            <w:tcBorders>
              <w:top w:val="nil"/>
              <w:left w:val="nil"/>
              <w:bottom w:val="nil"/>
              <w:right w:val="nil"/>
            </w:tcBorders>
            <w:shd w:val="clear" w:color="auto" w:fill="auto"/>
            <w:noWrap/>
            <w:vAlign w:val="bottom"/>
            <w:hideMark/>
          </w:tcPr>
          <w:p w14:paraId="019F7753"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0</w:t>
            </w:r>
          </w:p>
        </w:tc>
      </w:tr>
      <w:tr w:rsidR="002615CF" w:rsidRPr="002615CF" w14:paraId="4A8DC4E2" w14:textId="77777777" w:rsidTr="002615CF">
        <w:trPr>
          <w:trHeight w:val="300"/>
        </w:trPr>
        <w:tc>
          <w:tcPr>
            <w:tcW w:w="980" w:type="dxa"/>
            <w:tcBorders>
              <w:top w:val="nil"/>
              <w:left w:val="nil"/>
              <w:bottom w:val="nil"/>
              <w:right w:val="nil"/>
            </w:tcBorders>
            <w:shd w:val="clear" w:color="auto" w:fill="auto"/>
            <w:noWrap/>
            <w:vAlign w:val="bottom"/>
            <w:hideMark/>
          </w:tcPr>
          <w:p w14:paraId="78E6F3E4"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82500</w:t>
            </w:r>
            <w:proofErr w:type="gramEnd"/>
          </w:p>
        </w:tc>
        <w:tc>
          <w:tcPr>
            <w:tcW w:w="5683" w:type="dxa"/>
            <w:tcBorders>
              <w:top w:val="nil"/>
              <w:left w:val="nil"/>
              <w:bottom w:val="nil"/>
              <w:right w:val="nil"/>
            </w:tcBorders>
            <w:shd w:val="clear" w:color="auto" w:fill="auto"/>
            <w:noWrap/>
            <w:vAlign w:val="bottom"/>
            <w:hideMark/>
          </w:tcPr>
          <w:p w14:paraId="4F276824"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Ålands polismyndighet, verksamhet</w:t>
            </w:r>
          </w:p>
        </w:tc>
        <w:tc>
          <w:tcPr>
            <w:tcW w:w="1417" w:type="dxa"/>
            <w:tcBorders>
              <w:top w:val="nil"/>
              <w:left w:val="nil"/>
              <w:bottom w:val="nil"/>
              <w:right w:val="nil"/>
            </w:tcBorders>
            <w:shd w:val="clear" w:color="auto" w:fill="auto"/>
            <w:noWrap/>
            <w:vAlign w:val="bottom"/>
            <w:hideMark/>
          </w:tcPr>
          <w:p w14:paraId="35D2FFBA"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169 000</w:t>
            </w:r>
          </w:p>
        </w:tc>
        <w:tc>
          <w:tcPr>
            <w:tcW w:w="1418" w:type="dxa"/>
            <w:tcBorders>
              <w:top w:val="nil"/>
              <w:left w:val="nil"/>
              <w:bottom w:val="nil"/>
              <w:right w:val="nil"/>
            </w:tcBorders>
            <w:shd w:val="clear" w:color="auto" w:fill="auto"/>
            <w:noWrap/>
            <w:vAlign w:val="bottom"/>
            <w:hideMark/>
          </w:tcPr>
          <w:p w14:paraId="7AA94374"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0</w:t>
            </w:r>
          </w:p>
        </w:tc>
      </w:tr>
      <w:tr w:rsidR="002615CF" w:rsidRPr="002615CF" w14:paraId="5CA2426F" w14:textId="77777777" w:rsidTr="002615CF">
        <w:trPr>
          <w:trHeight w:val="300"/>
        </w:trPr>
        <w:tc>
          <w:tcPr>
            <w:tcW w:w="980" w:type="dxa"/>
            <w:tcBorders>
              <w:top w:val="nil"/>
              <w:left w:val="nil"/>
              <w:bottom w:val="nil"/>
              <w:right w:val="nil"/>
            </w:tcBorders>
            <w:shd w:val="clear" w:color="auto" w:fill="auto"/>
            <w:noWrap/>
            <w:vAlign w:val="bottom"/>
            <w:hideMark/>
          </w:tcPr>
          <w:p w14:paraId="3BC6E2CD" w14:textId="77777777" w:rsidR="002615CF" w:rsidRPr="002615CF" w:rsidRDefault="002615CF" w:rsidP="002615CF">
            <w:pPr>
              <w:spacing w:before="0" w:after="0"/>
              <w:jc w:val="right"/>
              <w:rPr>
                <w:rFonts w:eastAsia="Times New Roman"/>
                <w:szCs w:val="20"/>
                <w:lang w:val="sv-FI" w:eastAsia="sv-FI"/>
              </w:rPr>
            </w:pPr>
          </w:p>
        </w:tc>
        <w:tc>
          <w:tcPr>
            <w:tcW w:w="5683" w:type="dxa"/>
            <w:tcBorders>
              <w:top w:val="nil"/>
              <w:left w:val="nil"/>
              <w:bottom w:val="nil"/>
              <w:right w:val="nil"/>
            </w:tcBorders>
            <w:shd w:val="clear" w:color="auto" w:fill="auto"/>
            <w:noWrap/>
            <w:vAlign w:val="bottom"/>
            <w:hideMark/>
          </w:tcPr>
          <w:p w14:paraId="57F79E0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175436F"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AA8E693"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24B22F6E" w14:textId="653405C6" w:rsidTr="002615CF">
        <w:trPr>
          <w:trHeight w:val="300"/>
        </w:trPr>
        <w:tc>
          <w:tcPr>
            <w:tcW w:w="980" w:type="dxa"/>
            <w:tcBorders>
              <w:top w:val="nil"/>
              <w:left w:val="nil"/>
              <w:bottom w:val="nil"/>
              <w:right w:val="nil"/>
            </w:tcBorders>
            <w:shd w:val="clear" w:color="auto" w:fill="auto"/>
            <w:noWrap/>
            <w:vAlign w:val="bottom"/>
            <w:hideMark/>
          </w:tcPr>
          <w:p w14:paraId="57DB7C88" w14:textId="2806AC2F"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840</w:t>
            </w:r>
          </w:p>
        </w:tc>
        <w:tc>
          <w:tcPr>
            <w:tcW w:w="5683" w:type="dxa"/>
            <w:tcBorders>
              <w:top w:val="nil"/>
              <w:left w:val="nil"/>
              <w:bottom w:val="nil"/>
              <w:right w:val="nil"/>
            </w:tcBorders>
            <w:shd w:val="clear" w:color="auto" w:fill="auto"/>
            <w:noWrap/>
            <w:vAlign w:val="bottom"/>
            <w:hideMark/>
          </w:tcPr>
          <w:p w14:paraId="1A454FF1" w14:textId="0E4ACCD1"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Ålands hälso- och sjukvård</w:t>
            </w:r>
          </w:p>
        </w:tc>
        <w:tc>
          <w:tcPr>
            <w:tcW w:w="1417" w:type="dxa"/>
            <w:tcBorders>
              <w:top w:val="nil"/>
              <w:left w:val="nil"/>
              <w:bottom w:val="nil"/>
              <w:right w:val="nil"/>
            </w:tcBorders>
            <w:shd w:val="clear" w:color="auto" w:fill="auto"/>
            <w:noWrap/>
            <w:vAlign w:val="bottom"/>
            <w:hideMark/>
          </w:tcPr>
          <w:p w14:paraId="70187E8E" w14:textId="25889F1C"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0</w:t>
            </w:r>
          </w:p>
        </w:tc>
        <w:tc>
          <w:tcPr>
            <w:tcW w:w="1418" w:type="dxa"/>
            <w:tcBorders>
              <w:top w:val="nil"/>
              <w:left w:val="nil"/>
              <w:bottom w:val="nil"/>
              <w:right w:val="nil"/>
            </w:tcBorders>
            <w:shd w:val="clear" w:color="auto" w:fill="auto"/>
            <w:noWrap/>
            <w:vAlign w:val="bottom"/>
            <w:hideMark/>
          </w:tcPr>
          <w:p w14:paraId="76BBFBA7" w14:textId="054CBDDB"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0</w:t>
            </w:r>
          </w:p>
        </w:tc>
      </w:tr>
      <w:tr w:rsidR="002615CF" w:rsidRPr="002615CF" w14:paraId="26BFF605" w14:textId="1588E0F8" w:rsidTr="002615CF">
        <w:trPr>
          <w:trHeight w:val="300"/>
        </w:trPr>
        <w:tc>
          <w:tcPr>
            <w:tcW w:w="980" w:type="dxa"/>
            <w:tcBorders>
              <w:top w:val="nil"/>
              <w:left w:val="nil"/>
              <w:bottom w:val="nil"/>
              <w:right w:val="nil"/>
            </w:tcBorders>
            <w:shd w:val="clear" w:color="auto" w:fill="auto"/>
            <w:noWrap/>
            <w:vAlign w:val="bottom"/>
            <w:hideMark/>
          </w:tcPr>
          <w:p w14:paraId="62D248E1" w14:textId="638A223A"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84000</w:t>
            </w:r>
            <w:proofErr w:type="gramEnd"/>
          </w:p>
        </w:tc>
        <w:tc>
          <w:tcPr>
            <w:tcW w:w="5683" w:type="dxa"/>
            <w:tcBorders>
              <w:top w:val="nil"/>
              <w:left w:val="nil"/>
              <w:bottom w:val="nil"/>
              <w:right w:val="nil"/>
            </w:tcBorders>
            <w:shd w:val="clear" w:color="auto" w:fill="auto"/>
            <w:noWrap/>
            <w:vAlign w:val="bottom"/>
            <w:hideMark/>
          </w:tcPr>
          <w:p w14:paraId="3842C93D" w14:textId="162E13C6"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Ålands hälso- och sjukvård, verksamhet</w:t>
            </w:r>
          </w:p>
        </w:tc>
        <w:tc>
          <w:tcPr>
            <w:tcW w:w="1417" w:type="dxa"/>
            <w:tcBorders>
              <w:top w:val="nil"/>
              <w:left w:val="nil"/>
              <w:bottom w:val="nil"/>
              <w:right w:val="nil"/>
            </w:tcBorders>
            <w:shd w:val="clear" w:color="auto" w:fill="auto"/>
            <w:noWrap/>
            <w:vAlign w:val="bottom"/>
            <w:hideMark/>
          </w:tcPr>
          <w:p w14:paraId="752EF968" w14:textId="6C1C3560"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0</w:t>
            </w:r>
          </w:p>
        </w:tc>
        <w:tc>
          <w:tcPr>
            <w:tcW w:w="1418" w:type="dxa"/>
            <w:tcBorders>
              <w:top w:val="nil"/>
              <w:left w:val="nil"/>
              <w:bottom w:val="nil"/>
              <w:right w:val="nil"/>
            </w:tcBorders>
            <w:shd w:val="clear" w:color="auto" w:fill="auto"/>
            <w:noWrap/>
            <w:vAlign w:val="bottom"/>
            <w:hideMark/>
          </w:tcPr>
          <w:p w14:paraId="2622F93A" w14:textId="11389445"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0</w:t>
            </w:r>
          </w:p>
        </w:tc>
      </w:tr>
      <w:tr w:rsidR="002615CF" w:rsidRPr="002615CF" w14:paraId="01AE7C11" w14:textId="114DC97A" w:rsidTr="002615CF">
        <w:trPr>
          <w:trHeight w:val="300"/>
        </w:trPr>
        <w:tc>
          <w:tcPr>
            <w:tcW w:w="980" w:type="dxa"/>
            <w:tcBorders>
              <w:top w:val="nil"/>
              <w:left w:val="nil"/>
              <w:bottom w:val="nil"/>
              <w:right w:val="nil"/>
            </w:tcBorders>
            <w:shd w:val="clear" w:color="auto" w:fill="auto"/>
            <w:noWrap/>
            <w:vAlign w:val="bottom"/>
            <w:hideMark/>
          </w:tcPr>
          <w:p w14:paraId="2D4DF064" w14:textId="3F2B45D0" w:rsidR="002615CF" w:rsidRPr="002615CF" w:rsidRDefault="002615CF" w:rsidP="002615CF">
            <w:pPr>
              <w:spacing w:before="0" w:after="0"/>
              <w:jc w:val="right"/>
              <w:rPr>
                <w:rFonts w:eastAsia="Times New Roman"/>
                <w:szCs w:val="20"/>
                <w:lang w:val="sv-FI" w:eastAsia="sv-FI"/>
              </w:rPr>
            </w:pPr>
          </w:p>
        </w:tc>
        <w:tc>
          <w:tcPr>
            <w:tcW w:w="5683" w:type="dxa"/>
            <w:tcBorders>
              <w:top w:val="nil"/>
              <w:left w:val="nil"/>
              <w:bottom w:val="nil"/>
              <w:right w:val="nil"/>
            </w:tcBorders>
            <w:shd w:val="clear" w:color="auto" w:fill="auto"/>
            <w:noWrap/>
            <w:vAlign w:val="bottom"/>
            <w:hideMark/>
          </w:tcPr>
          <w:p w14:paraId="220BE640" w14:textId="7A22247C"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8CE863" w14:textId="0ADEA6C8"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1BBEE36" w14:textId="1AB0F258"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A9C841B" w14:textId="77777777" w:rsidTr="002615CF">
        <w:trPr>
          <w:trHeight w:val="300"/>
        </w:trPr>
        <w:tc>
          <w:tcPr>
            <w:tcW w:w="980" w:type="dxa"/>
            <w:tcBorders>
              <w:top w:val="nil"/>
              <w:left w:val="nil"/>
              <w:bottom w:val="nil"/>
              <w:right w:val="nil"/>
            </w:tcBorders>
            <w:shd w:val="clear" w:color="auto" w:fill="auto"/>
            <w:noWrap/>
            <w:vAlign w:val="bottom"/>
            <w:hideMark/>
          </w:tcPr>
          <w:p w14:paraId="1DDA419D"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848</w:t>
            </w:r>
          </w:p>
        </w:tc>
        <w:tc>
          <w:tcPr>
            <w:tcW w:w="5683" w:type="dxa"/>
            <w:tcBorders>
              <w:top w:val="nil"/>
              <w:left w:val="nil"/>
              <w:bottom w:val="nil"/>
              <w:right w:val="nil"/>
            </w:tcBorders>
            <w:shd w:val="clear" w:color="auto" w:fill="auto"/>
            <w:noWrap/>
            <w:vAlign w:val="bottom"/>
            <w:hideMark/>
          </w:tcPr>
          <w:p w14:paraId="5913E8AC"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Ålands miljö- och hälsoskyddsmyndighet</w:t>
            </w:r>
          </w:p>
        </w:tc>
        <w:tc>
          <w:tcPr>
            <w:tcW w:w="1417" w:type="dxa"/>
            <w:tcBorders>
              <w:top w:val="nil"/>
              <w:left w:val="nil"/>
              <w:bottom w:val="nil"/>
              <w:right w:val="nil"/>
            </w:tcBorders>
            <w:shd w:val="clear" w:color="auto" w:fill="auto"/>
            <w:noWrap/>
            <w:vAlign w:val="bottom"/>
            <w:hideMark/>
          </w:tcPr>
          <w:p w14:paraId="6BD1E7A6"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-14 000</w:t>
            </w:r>
          </w:p>
        </w:tc>
        <w:tc>
          <w:tcPr>
            <w:tcW w:w="1418" w:type="dxa"/>
            <w:tcBorders>
              <w:top w:val="nil"/>
              <w:left w:val="nil"/>
              <w:bottom w:val="nil"/>
              <w:right w:val="nil"/>
            </w:tcBorders>
            <w:shd w:val="clear" w:color="auto" w:fill="auto"/>
            <w:noWrap/>
            <w:vAlign w:val="bottom"/>
            <w:hideMark/>
          </w:tcPr>
          <w:p w14:paraId="6EB0AAFC"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0</w:t>
            </w:r>
          </w:p>
        </w:tc>
      </w:tr>
      <w:tr w:rsidR="002615CF" w:rsidRPr="002615CF" w14:paraId="18D3DF2F" w14:textId="77777777" w:rsidTr="002615CF">
        <w:trPr>
          <w:trHeight w:val="300"/>
        </w:trPr>
        <w:tc>
          <w:tcPr>
            <w:tcW w:w="980" w:type="dxa"/>
            <w:tcBorders>
              <w:top w:val="nil"/>
              <w:left w:val="nil"/>
              <w:bottom w:val="nil"/>
              <w:right w:val="nil"/>
            </w:tcBorders>
            <w:shd w:val="clear" w:color="auto" w:fill="auto"/>
            <w:noWrap/>
            <w:vAlign w:val="bottom"/>
            <w:hideMark/>
          </w:tcPr>
          <w:p w14:paraId="3184AB58"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84820</w:t>
            </w:r>
            <w:proofErr w:type="gramEnd"/>
          </w:p>
        </w:tc>
        <w:tc>
          <w:tcPr>
            <w:tcW w:w="5683" w:type="dxa"/>
            <w:tcBorders>
              <w:top w:val="nil"/>
              <w:left w:val="nil"/>
              <w:bottom w:val="nil"/>
              <w:right w:val="nil"/>
            </w:tcBorders>
            <w:shd w:val="clear" w:color="auto" w:fill="auto"/>
            <w:noWrap/>
            <w:vAlign w:val="bottom"/>
            <w:hideMark/>
          </w:tcPr>
          <w:p w14:paraId="49AE16E6"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 xml:space="preserve">Ålands miljö- och hälsoskyddsmyndighets laboratorium, </w:t>
            </w:r>
          </w:p>
        </w:tc>
        <w:tc>
          <w:tcPr>
            <w:tcW w:w="1417" w:type="dxa"/>
            <w:tcBorders>
              <w:top w:val="nil"/>
              <w:left w:val="nil"/>
              <w:bottom w:val="nil"/>
              <w:right w:val="nil"/>
            </w:tcBorders>
            <w:shd w:val="clear" w:color="auto" w:fill="auto"/>
            <w:noWrap/>
            <w:vAlign w:val="bottom"/>
            <w:hideMark/>
          </w:tcPr>
          <w:p w14:paraId="36B15DC8" w14:textId="77777777" w:rsidR="002615CF" w:rsidRPr="002615CF" w:rsidRDefault="002615CF" w:rsidP="002615CF">
            <w:pPr>
              <w:spacing w:before="0" w:after="0"/>
              <w:rPr>
                <w:rFonts w:eastAsia="Times New Roman"/>
                <w:szCs w:val="20"/>
                <w:lang w:val="sv-FI" w:eastAsia="sv-FI"/>
              </w:rPr>
            </w:pPr>
          </w:p>
        </w:tc>
        <w:tc>
          <w:tcPr>
            <w:tcW w:w="1418" w:type="dxa"/>
            <w:tcBorders>
              <w:top w:val="nil"/>
              <w:left w:val="nil"/>
              <w:bottom w:val="nil"/>
              <w:right w:val="nil"/>
            </w:tcBorders>
            <w:shd w:val="clear" w:color="auto" w:fill="auto"/>
            <w:noWrap/>
            <w:vAlign w:val="bottom"/>
            <w:hideMark/>
          </w:tcPr>
          <w:p w14:paraId="4D678E88"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393D8CED" w14:textId="77777777" w:rsidTr="002615CF">
        <w:trPr>
          <w:trHeight w:val="300"/>
        </w:trPr>
        <w:tc>
          <w:tcPr>
            <w:tcW w:w="980" w:type="dxa"/>
            <w:tcBorders>
              <w:top w:val="nil"/>
              <w:left w:val="nil"/>
              <w:bottom w:val="nil"/>
              <w:right w:val="nil"/>
            </w:tcBorders>
            <w:shd w:val="clear" w:color="auto" w:fill="auto"/>
            <w:noWrap/>
            <w:vAlign w:val="bottom"/>
            <w:hideMark/>
          </w:tcPr>
          <w:p w14:paraId="1325D782"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DC94A01"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verksamhet</w:t>
            </w:r>
          </w:p>
        </w:tc>
        <w:tc>
          <w:tcPr>
            <w:tcW w:w="1417" w:type="dxa"/>
            <w:tcBorders>
              <w:top w:val="nil"/>
              <w:left w:val="nil"/>
              <w:bottom w:val="nil"/>
              <w:right w:val="nil"/>
            </w:tcBorders>
            <w:shd w:val="clear" w:color="auto" w:fill="auto"/>
            <w:noWrap/>
            <w:vAlign w:val="bottom"/>
            <w:hideMark/>
          </w:tcPr>
          <w:p w14:paraId="1E28CF8C"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-14 000</w:t>
            </w:r>
          </w:p>
        </w:tc>
        <w:tc>
          <w:tcPr>
            <w:tcW w:w="1418" w:type="dxa"/>
            <w:tcBorders>
              <w:top w:val="nil"/>
              <w:left w:val="nil"/>
              <w:bottom w:val="nil"/>
              <w:right w:val="nil"/>
            </w:tcBorders>
            <w:shd w:val="clear" w:color="auto" w:fill="auto"/>
            <w:noWrap/>
            <w:vAlign w:val="bottom"/>
            <w:hideMark/>
          </w:tcPr>
          <w:p w14:paraId="1EAEF6C4"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0</w:t>
            </w:r>
          </w:p>
        </w:tc>
      </w:tr>
      <w:tr w:rsidR="002615CF" w:rsidRPr="002615CF" w14:paraId="5CD9A148" w14:textId="77777777" w:rsidTr="002615CF">
        <w:trPr>
          <w:trHeight w:val="300"/>
        </w:trPr>
        <w:tc>
          <w:tcPr>
            <w:tcW w:w="980" w:type="dxa"/>
            <w:tcBorders>
              <w:top w:val="nil"/>
              <w:left w:val="nil"/>
              <w:bottom w:val="nil"/>
              <w:right w:val="nil"/>
            </w:tcBorders>
            <w:shd w:val="clear" w:color="auto" w:fill="auto"/>
            <w:noWrap/>
            <w:vAlign w:val="bottom"/>
            <w:hideMark/>
          </w:tcPr>
          <w:p w14:paraId="09544421" w14:textId="77777777" w:rsidR="002615CF" w:rsidRPr="002615CF" w:rsidRDefault="002615CF" w:rsidP="002615CF">
            <w:pPr>
              <w:spacing w:before="0" w:after="0"/>
              <w:jc w:val="right"/>
              <w:rPr>
                <w:rFonts w:eastAsia="Times New Roman"/>
                <w:szCs w:val="20"/>
                <w:lang w:val="sv-FI" w:eastAsia="sv-FI"/>
              </w:rPr>
            </w:pPr>
          </w:p>
        </w:tc>
        <w:tc>
          <w:tcPr>
            <w:tcW w:w="5683" w:type="dxa"/>
            <w:tcBorders>
              <w:top w:val="nil"/>
              <w:left w:val="nil"/>
              <w:bottom w:val="nil"/>
              <w:right w:val="nil"/>
            </w:tcBorders>
            <w:shd w:val="clear" w:color="auto" w:fill="auto"/>
            <w:noWrap/>
            <w:vAlign w:val="bottom"/>
            <w:hideMark/>
          </w:tcPr>
          <w:p w14:paraId="00C66C46"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7347B71"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37078DE"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71D7BC34" w14:textId="77777777" w:rsidTr="002615CF">
        <w:trPr>
          <w:trHeight w:val="300"/>
        </w:trPr>
        <w:tc>
          <w:tcPr>
            <w:tcW w:w="980" w:type="dxa"/>
            <w:tcBorders>
              <w:top w:val="nil"/>
              <w:left w:val="nil"/>
              <w:bottom w:val="nil"/>
              <w:right w:val="nil"/>
            </w:tcBorders>
            <w:shd w:val="clear" w:color="auto" w:fill="auto"/>
            <w:noWrap/>
            <w:vAlign w:val="bottom"/>
            <w:hideMark/>
          </w:tcPr>
          <w:p w14:paraId="240D2FAF"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860</w:t>
            </w:r>
          </w:p>
        </w:tc>
        <w:tc>
          <w:tcPr>
            <w:tcW w:w="5683" w:type="dxa"/>
            <w:tcBorders>
              <w:top w:val="nil"/>
              <w:left w:val="nil"/>
              <w:bottom w:val="nil"/>
              <w:right w:val="nil"/>
            </w:tcBorders>
            <w:shd w:val="clear" w:color="auto" w:fill="auto"/>
            <w:noWrap/>
            <w:vAlign w:val="bottom"/>
            <w:hideMark/>
          </w:tcPr>
          <w:p w14:paraId="28EB0EF6"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Ålands arbetsmarknads- och studieservicemyndighet</w:t>
            </w:r>
          </w:p>
        </w:tc>
        <w:tc>
          <w:tcPr>
            <w:tcW w:w="1417" w:type="dxa"/>
            <w:tcBorders>
              <w:top w:val="nil"/>
              <w:left w:val="nil"/>
              <w:bottom w:val="nil"/>
              <w:right w:val="nil"/>
            </w:tcBorders>
            <w:shd w:val="clear" w:color="auto" w:fill="auto"/>
            <w:noWrap/>
            <w:vAlign w:val="bottom"/>
            <w:hideMark/>
          </w:tcPr>
          <w:p w14:paraId="5CA9CAA8"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-20 000</w:t>
            </w:r>
          </w:p>
        </w:tc>
        <w:tc>
          <w:tcPr>
            <w:tcW w:w="1418" w:type="dxa"/>
            <w:tcBorders>
              <w:top w:val="nil"/>
              <w:left w:val="nil"/>
              <w:bottom w:val="nil"/>
              <w:right w:val="nil"/>
            </w:tcBorders>
            <w:shd w:val="clear" w:color="auto" w:fill="auto"/>
            <w:noWrap/>
            <w:vAlign w:val="bottom"/>
            <w:hideMark/>
          </w:tcPr>
          <w:p w14:paraId="78D08052" w14:textId="77777777" w:rsidR="002615CF" w:rsidRPr="002615CF" w:rsidRDefault="002615CF" w:rsidP="002615CF">
            <w:pPr>
              <w:spacing w:before="0" w:after="0"/>
              <w:jc w:val="right"/>
              <w:rPr>
                <w:rFonts w:eastAsia="Times New Roman"/>
                <w:szCs w:val="20"/>
                <w:u w:val="single"/>
                <w:lang w:val="sv-FI" w:eastAsia="sv-FI"/>
              </w:rPr>
            </w:pPr>
            <w:r w:rsidRPr="002615CF">
              <w:rPr>
                <w:rFonts w:eastAsia="Times New Roman"/>
                <w:szCs w:val="20"/>
                <w:u w:val="single"/>
                <w:lang w:val="sv-FI" w:eastAsia="sv-FI"/>
              </w:rPr>
              <w:t>0</w:t>
            </w:r>
          </w:p>
        </w:tc>
      </w:tr>
      <w:tr w:rsidR="002615CF" w:rsidRPr="002615CF" w14:paraId="71D2D7B3" w14:textId="77777777" w:rsidTr="002615CF">
        <w:trPr>
          <w:trHeight w:val="300"/>
        </w:trPr>
        <w:tc>
          <w:tcPr>
            <w:tcW w:w="980" w:type="dxa"/>
            <w:tcBorders>
              <w:top w:val="nil"/>
              <w:left w:val="nil"/>
              <w:bottom w:val="nil"/>
              <w:right w:val="nil"/>
            </w:tcBorders>
            <w:shd w:val="clear" w:color="auto" w:fill="auto"/>
            <w:noWrap/>
            <w:vAlign w:val="bottom"/>
            <w:hideMark/>
          </w:tcPr>
          <w:p w14:paraId="7C5BFED0"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86000</w:t>
            </w:r>
            <w:proofErr w:type="gramEnd"/>
          </w:p>
        </w:tc>
        <w:tc>
          <w:tcPr>
            <w:tcW w:w="5683" w:type="dxa"/>
            <w:tcBorders>
              <w:top w:val="nil"/>
              <w:left w:val="nil"/>
              <w:bottom w:val="nil"/>
              <w:right w:val="nil"/>
            </w:tcBorders>
            <w:shd w:val="clear" w:color="auto" w:fill="auto"/>
            <w:noWrap/>
            <w:vAlign w:val="bottom"/>
            <w:hideMark/>
          </w:tcPr>
          <w:p w14:paraId="704B6F5D"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Arbetsmarknads- och studieservicemyndigheten, verksamhet</w:t>
            </w:r>
          </w:p>
        </w:tc>
        <w:tc>
          <w:tcPr>
            <w:tcW w:w="1417" w:type="dxa"/>
            <w:tcBorders>
              <w:top w:val="nil"/>
              <w:left w:val="nil"/>
              <w:bottom w:val="nil"/>
              <w:right w:val="nil"/>
            </w:tcBorders>
            <w:shd w:val="clear" w:color="auto" w:fill="auto"/>
            <w:noWrap/>
            <w:vAlign w:val="bottom"/>
            <w:hideMark/>
          </w:tcPr>
          <w:p w14:paraId="18FC4217"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-20 000</w:t>
            </w:r>
          </w:p>
        </w:tc>
        <w:tc>
          <w:tcPr>
            <w:tcW w:w="1418" w:type="dxa"/>
            <w:tcBorders>
              <w:top w:val="nil"/>
              <w:left w:val="nil"/>
              <w:bottom w:val="nil"/>
              <w:right w:val="nil"/>
            </w:tcBorders>
            <w:shd w:val="clear" w:color="auto" w:fill="auto"/>
            <w:noWrap/>
            <w:vAlign w:val="bottom"/>
            <w:hideMark/>
          </w:tcPr>
          <w:p w14:paraId="20803736" w14:textId="77777777" w:rsidR="002615CF" w:rsidRPr="002615CF" w:rsidRDefault="002615CF" w:rsidP="002615CF">
            <w:pPr>
              <w:spacing w:before="0" w:after="0"/>
              <w:jc w:val="right"/>
              <w:rPr>
                <w:rFonts w:eastAsia="Times New Roman"/>
                <w:szCs w:val="20"/>
                <w:lang w:val="sv-FI" w:eastAsia="sv-FI"/>
              </w:rPr>
            </w:pPr>
            <w:r w:rsidRPr="002615CF">
              <w:rPr>
                <w:rFonts w:eastAsia="Times New Roman"/>
                <w:szCs w:val="20"/>
                <w:lang w:val="sv-FI" w:eastAsia="sv-FI"/>
              </w:rPr>
              <w:t>0</w:t>
            </w:r>
          </w:p>
        </w:tc>
      </w:tr>
      <w:tr w:rsidR="002615CF" w:rsidRPr="002615CF" w14:paraId="3C72B471" w14:textId="77777777" w:rsidTr="002615CF">
        <w:trPr>
          <w:trHeight w:val="300"/>
        </w:trPr>
        <w:tc>
          <w:tcPr>
            <w:tcW w:w="980" w:type="dxa"/>
            <w:tcBorders>
              <w:top w:val="nil"/>
              <w:left w:val="nil"/>
              <w:bottom w:val="nil"/>
              <w:right w:val="nil"/>
            </w:tcBorders>
            <w:shd w:val="clear" w:color="auto" w:fill="auto"/>
            <w:noWrap/>
            <w:vAlign w:val="bottom"/>
            <w:hideMark/>
          </w:tcPr>
          <w:p w14:paraId="40A9DA00" w14:textId="77777777" w:rsidR="002615CF" w:rsidRPr="002615CF" w:rsidRDefault="002615CF" w:rsidP="002615CF">
            <w:pPr>
              <w:spacing w:before="0" w:after="0"/>
              <w:jc w:val="right"/>
              <w:rPr>
                <w:rFonts w:eastAsia="Times New Roman"/>
                <w:szCs w:val="20"/>
                <w:lang w:val="sv-FI" w:eastAsia="sv-FI"/>
              </w:rPr>
            </w:pPr>
          </w:p>
        </w:tc>
        <w:tc>
          <w:tcPr>
            <w:tcW w:w="5683" w:type="dxa"/>
            <w:tcBorders>
              <w:top w:val="nil"/>
              <w:left w:val="nil"/>
              <w:bottom w:val="nil"/>
              <w:right w:val="nil"/>
            </w:tcBorders>
            <w:shd w:val="clear" w:color="auto" w:fill="auto"/>
            <w:noWrap/>
            <w:vAlign w:val="bottom"/>
            <w:hideMark/>
          </w:tcPr>
          <w:p w14:paraId="4F1D021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6E65997"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E07CDE5"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6209BAA" w14:textId="77777777" w:rsidTr="002615CF">
        <w:trPr>
          <w:trHeight w:val="300"/>
        </w:trPr>
        <w:tc>
          <w:tcPr>
            <w:tcW w:w="980" w:type="dxa"/>
            <w:tcBorders>
              <w:top w:val="nil"/>
              <w:left w:val="nil"/>
              <w:bottom w:val="nil"/>
              <w:right w:val="nil"/>
            </w:tcBorders>
            <w:shd w:val="clear" w:color="auto" w:fill="auto"/>
            <w:noWrap/>
            <w:vAlign w:val="bottom"/>
            <w:hideMark/>
          </w:tcPr>
          <w:p w14:paraId="17811C6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4F2B94F3"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5FE1FF1"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11C4F73"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66C0E769" w14:textId="77777777" w:rsidTr="002615CF">
        <w:trPr>
          <w:trHeight w:val="300"/>
        </w:trPr>
        <w:tc>
          <w:tcPr>
            <w:tcW w:w="980" w:type="dxa"/>
            <w:tcBorders>
              <w:top w:val="nil"/>
              <w:left w:val="nil"/>
              <w:bottom w:val="nil"/>
              <w:right w:val="nil"/>
            </w:tcBorders>
            <w:shd w:val="clear" w:color="auto" w:fill="auto"/>
            <w:noWrap/>
            <w:vAlign w:val="bottom"/>
            <w:hideMark/>
          </w:tcPr>
          <w:p w14:paraId="2C0074AB"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8888888"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8EA9D07"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B96E44A"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3B3CA0B2" w14:textId="77777777" w:rsidTr="002615CF">
        <w:trPr>
          <w:trHeight w:val="300"/>
        </w:trPr>
        <w:tc>
          <w:tcPr>
            <w:tcW w:w="980" w:type="dxa"/>
            <w:tcBorders>
              <w:top w:val="nil"/>
              <w:left w:val="nil"/>
              <w:bottom w:val="nil"/>
              <w:right w:val="nil"/>
            </w:tcBorders>
            <w:shd w:val="clear" w:color="auto" w:fill="auto"/>
            <w:noWrap/>
            <w:vAlign w:val="bottom"/>
            <w:hideMark/>
          </w:tcPr>
          <w:p w14:paraId="117AA327"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single" w:sz="4" w:space="0" w:color="4F81BD"/>
              <w:left w:val="nil"/>
              <w:bottom w:val="double" w:sz="6" w:space="0" w:color="4F81BD"/>
              <w:right w:val="nil"/>
            </w:tcBorders>
            <w:shd w:val="clear" w:color="auto" w:fill="auto"/>
            <w:noWrap/>
            <w:vAlign w:val="bottom"/>
            <w:hideMark/>
          </w:tcPr>
          <w:p w14:paraId="28D1DA3F" w14:textId="77777777" w:rsidR="002615CF" w:rsidRPr="002615CF" w:rsidRDefault="002615CF" w:rsidP="002615CF">
            <w:pPr>
              <w:spacing w:before="0" w:after="0"/>
              <w:rPr>
                <w:rFonts w:eastAsia="Times New Roman"/>
                <w:b/>
                <w:bCs/>
                <w:color w:val="000000"/>
                <w:szCs w:val="20"/>
                <w:lang w:val="sv-FI" w:eastAsia="sv-FI"/>
              </w:rPr>
            </w:pPr>
            <w:r w:rsidRPr="002615CF">
              <w:rPr>
                <w:rFonts w:eastAsia="Times New Roman"/>
                <w:b/>
                <w:bCs/>
                <w:color w:val="000000"/>
                <w:szCs w:val="20"/>
                <w:lang w:val="sv-FI" w:eastAsia="sv-FI"/>
              </w:rPr>
              <w:t>Verksamhet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15AE7CE1" w14:textId="429CE03A" w:rsidR="002615CF" w:rsidRPr="002615CF" w:rsidRDefault="001F5E46" w:rsidP="002615CF">
            <w:pPr>
              <w:spacing w:before="0" w:after="0"/>
              <w:jc w:val="right"/>
              <w:rPr>
                <w:rFonts w:eastAsia="Times New Roman"/>
                <w:b/>
                <w:bCs/>
                <w:szCs w:val="20"/>
                <w:lang w:val="sv-FI" w:eastAsia="sv-FI"/>
              </w:rPr>
            </w:pPr>
            <w:r>
              <w:rPr>
                <w:rFonts w:eastAsia="Times New Roman"/>
                <w:b/>
                <w:bCs/>
                <w:szCs w:val="20"/>
                <w:lang w:val="sv-FI" w:eastAsia="sv-FI"/>
              </w:rPr>
              <w:t>99</w:t>
            </w:r>
            <w:r w:rsidR="002615CF" w:rsidRPr="002615CF">
              <w:rPr>
                <w:rFonts w:eastAsia="Times New Roman"/>
                <w:b/>
                <w:bCs/>
                <w:szCs w:val="20"/>
                <w:lang w:val="sv-FI" w:eastAsia="sv-FI"/>
              </w:rPr>
              <w:t xml:space="preserve"> 000</w:t>
            </w:r>
          </w:p>
        </w:tc>
        <w:tc>
          <w:tcPr>
            <w:tcW w:w="1418" w:type="dxa"/>
            <w:tcBorders>
              <w:top w:val="single" w:sz="4" w:space="0" w:color="4F81BD"/>
              <w:left w:val="nil"/>
              <w:bottom w:val="double" w:sz="6" w:space="0" w:color="4F81BD"/>
              <w:right w:val="nil"/>
            </w:tcBorders>
            <w:shd w:val="clear" w:color="auto" w:fill="auto"/>
            <w:noWrap/>
            <w:vAlign w:val="bottom"/>
            <w:hideMark/>
          </w:tcPr>
          <w:p w14:paraId="61F97CFB" w14:textId="1752DDA6"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16 000</w:t>
            </w:r>
          </w:p>
        </w:tc>
      </w:tr>
      <w:tr w:rsidR="002615CF" w:rsidRPr="002615CF" w14:paraId="36DD2883" w14:textId="77777777" w:rsidTr="002615CF">
        <w:trPr>
          <w:trHeight w:val="300"/>
        </w:trPr>
        <w:tc>
          <w:tcPr>
            <w:tcW w:w="980" w:type="dxa"/>
            <w:tcBorders>
              <w:top w:val="nil"/>
              <w:left w:val="nil"/>
              <w:bottom w:val="nil"/>
              <w:right w:val="nil"/>
            </w:tcBorders>
            <w:shd w:val="clear" w:color="auto" w:fill="auto"/>
            <w:noWrap/>
            <w:vAlign w:val="bottom"/>
            <w:hideMark/>
          </w:tcPr>
          <w:p w14:paraId="1FED9BA4" w14:textId="77777777" w:rsidR="002615CF" w:rsidRPr="002615CF" w:rsidRDefault="002615CF" w:rsidP="002615CF">
            <w:pPr>
              <w:spacing w:before="0" w:after="0"/>
              <w:jc w:val="right"/>
              <w:rPr>
                <w:rFonts w:eastAsia="Times New Roman"/>
                <w:b/>
                <w:bCs/>
                <w:szCs w:val="20"/>
                <w:lang w:val="sv-FI" w:eastAsia="sv-FI"/>
              </w:rPr>
            </w:pPr>
          </w:p>
        </w:tc>
        <w:tc>
          <w:tcPr>
            <w:tcW w:w="5683" w:type="dxa"/>
            <w:tcBorders>
              <w:top w:val="nil"/>
              <w:left w:val="nil"/>
              <w:bottom w:val="nil"/>
              <w:right w:val="nil"/>
            </w:tcBorders>
            <w:shd w:val="clear" w:color="auto" w:fill="auto"/>
            <w:noWrap/>
            <w:vAlign w:val="bottom"/>
            <w:hideMark/>
          </w:tcPr>
          <w:p w14:paraId="7978A74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4B68B04"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9FFD6B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51D44899" w14:textId="77777777" w:rsidTr="002615CF">
        <w:trPr>
          <w:trHeight w:val="300"/>
        </w:trPr>
        <w:tc>
          <w:tcPr>
            <w:tcW w:w="980" w:type="dxa"/>
            <w:tcBorders>
              <w:top w:val="nil"/>
              <w:left w:val="nil"/>
              <w:bottom w:val="nil"/>
              <w:right w:val="nil"/>
            </w:tcBorders>
            <w:shd w:val="clear" w:color="auto" w:fill="auto"/>
            <w:noWrap/>
            <w:vAlign w:val="bottom"/>
            <w:hideMark/>
          </w:tcPr>
          <w:p w14:paraId="5D67F0FF"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77954472"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46FB324"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C382AF2"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480C7476" w14:textId="77777777" w:rsidTr="002615CF">
        <w:trPr>
          <w:trHeight w:val="300"/>
        </w:trPr>
        <w:tc>
          <w:tcPr>
            <w:tcW w:w="980" w:type="dxa"/>
            <w:tcBorders>
              <w:top w:val="nil"/>
              <w:left w:val="nil"/>
              <w:bottom w:val="nil"/>
              <w:right w:val="nil"/>
            </w:tcBorders>
            <w:shd w:val="clear" w:color="auto" w:fill="auto"/>
            <w:noWrap/>
            <w:vAlign w:val="bottom"/>
            <w:hideMark/>
          </w:tcPr>
          <w:p w14:paraId="57F208BF"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7B466831"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71813B7"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1B92D52"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7F551540" w14:textId="77777777" w:rsidTr="002615CF">
        <w:trPr>
          <w:trHeight w:val="375"/>
        </w:trPr>
        <w:tc>
          <w:tcPr>
            <w:tcW w:w="980" w:type="dxa"/>
            <w:tcBorders>
              <w:top w:val="nil"/>
              <w:left w:val="nil"/>
              <w:bottom w:val="nil"/>
              <w:right w:val="nil"/>
            </w:tcBorders>
            <w:shd w:val="clear" w:color="auto" w:fill="auto"/>
            <w:noWrap/>
            <w:vAlign w:val="bottom"/>
            <w:hideMark/>
          </w:tcPr>
          <w:p w14:paraId="20DCAC42"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4CC92E34" w14:textId="77777777" w:rsidR="002615CF" w:rsidRPr="002615CF" w:rsidRDefault="002615CF" w:rsidP="002615CF">
            <w:pPr>
              <w:spacing w:before="0" w:after="0"/>
              <w:rPr>
                <w:rFonts w:eastAsia="Times New Roman"/>
                <w:b/>
                <w:bCs/>
                <w:sz w:val="24"/>
                <w:szCs w:val="24"/>
                <w:lang w:val="sv-FI" w:eastAsia="sv-FI"/>
              </w:rPr>
            </w:pPr>
            <w:r w:rsidRPr="002615CF">
              <w:rPr>
                <w:rFonts w:eastAsia="Times New Roman"/>
                <w:b/>
                <w:bCs/>
                <w:sz w:val="24"/>
                <w:szCs w:val="24"/>
                <w:lang w:val="sv-FI" w:eastAsia="sv-FI"/>
              </w:rPr>
              <w:t>ÖVERFÖRINGAR</w:t>
            </w:r>
          </w:p>
        </w:tc>
        <w:tc>
          <w:tcPr>
            <w:tcW w:w="1417" w:type="dxa"/>
            <w:tcBorders>
              <w:top w:val="nil"/>
              <w:left w:val="nil"/>
              <w:bottom w:val="nil"/>
              <w:right w:val="nil"/>
            </w:tcBorders>
            <w:shd w:val="clear" w:color="auto" w:fill="auto"/>
            <w:noWrap/>
            <w:vAlign w:val="bottom"/>
            <w:hideMark/>
          </w:tcPr>
          <w:p w14:paraId="5CFE4CA4" w14:textId="77777777" w:rsidR="002615CF" w:rsidRPr="002615CF" w:rsidRDefault="002615CF" w:rsidP="002615CF">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22CF21EC"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1810C018" w14:textId="77777777" w:rsidTr="002615CF">
        <w:trPr>
          <w:trHeight w:val="375"/>
        </w:trPr>
        <w:tc>
          <w:tcPr>
            <w:tcW w:w="980" w:type="dxa"/>
            <w:tcBorders>
              <w:top w:val="nil"/>
              <w:left w:val="nil"/>
              <w:bottom w:val="nil"/>
              <w:right w:val="nil"/>
            </w:tcBorders>
            <w:shd w:val="clear" w:color="auto" w:fill="auto"/>
            <w:noWrap/>
            <w:vAlign w:val="bottom"/>
            <w:hideMark/>
          </w:tcPr>
          <w:p w14:paraId="7E1D3321"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413F74FF"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A7825CA"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E4E9757"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CFDBC90" w14:textId="77777777" w:rsidTr="002615CF">
        <w:trPr>
          <w:trHeight w:val="300"/>
        </w:trPr>
        <w:tc>
          <w:tcPr>
            <w:tcW w:w="980" w:type="dxa"/>
            <w:tcBorders>
              <w:top w:val="nil"/>
              <w:left w:val="nil"/>
              <w:bottom w:val="nil"/>
              <w:right w:val="nil"/>
            </w:tcBorders>
            <w:shd w:val="clear" w:color="auto" w:fill="auto"/>
            <w:noWrap/>
            <w:vAlign w:val="bottom"/>
            <w:hideMark/>
          </w:tcPr>
          <w:p w14:paraId="55A62A3D"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62AF57F9" w14:textId="77777777" w:rsidR="002615CF" w:rsidRPr="002615CF" w:rsidRDefault="002615CF" w:rsidP="002615CF">
            <w:pPr>
              <w:spacing w:before="0" w:after="0"/>
              <w:jc w:val="center"/>
              <w:rPr>
                <w:rFonts w:eastAsia="Times New Roman"/>
                <w:szCs w:val="20"/>
                <w:u w:val="single"/>
                <w:lang w:val="sv-FI" w:eastAsia="sv-FI"/>
              </w:rPr>
            </w:pPr>
            <w:r w:rsidRPr="002615CF">
              <w:rPr>
                <w:rFonts w:eastAsia="Times New Roman"/>
                <w:szCs w:val="20"/>
                <w:u w:val="single"/>
                <w:lang w:val="sv-FI" w:eastAsia="sv-FI"/>
              </w:rPr>
              <w:t>Avdelning 2</w:t>
            </w:r>
          </w:p>
        </w:tc>
        <w:tc>
          <w:tcPr>
            <w:tcW w:w="1417" w:type="dxa"/>
            <w:tcBorders>
              <w:top w:val="nil"/>
              <w:left w:val="nil"/>
              <w:bottom w:val="nil"/>
              <w:right w:val="nil"/>
            </w:tcBorders>
            <w:shd w:val="clear" w:color="auto" w:fill="auto"/>
            <w:noWrap/>
            <w:vAlign w:val="bottom"/>
            <w:hideMark/>
          </w:tcPr>
          <w:p w14:paraId="7BCEE849" w14:textId="77777777" w:rsidR="002615CF" w:rsidRPr="002615CF" w:rsidRDefault="002615CF" w:rsidP="002615CF">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4BB229E3" w14:textId="77777777" w:rsidR="002615CF" w:rsidRPr="002615CF" w:rsidRDefault="002615CF" w:rsidP="002615CF">
            <w:pPr>
              <w:spacing w:before="0" w:after="0"/>
              <w:jc w:val="center"/>
              <w:rPr>
                <w:rFonts w:ascii="Times New Roman" w:eastAsia="Times New Roman" w:hAnsi="Times New Roman" w:cs="Times New Roman"/>
                <w:szCs w:val="20"/>
                <w:lang w:val="sv-FI" w:eastAsia="sv-FI"/>
              </w:rPr>
            </w:pPr>
          </w:p>
        </w:tc>
      </w:tr>
      <w:tr w:rsidR="002615CF" w:rsidRPr="002615CF" w14:paraId="470DF087" w14:textId="77777777" w:rsidTr="002615CF">
        <w:trPr>
          <w:trHeight w:val="300"/>
        </w:trPr>
        <w:tc>
          <w:tcPr>
            <w:tcW w:w="980" w:type="dxa"/>
            <w:tcBorders>
              <w:top w:val="nil"/>
              <w:left w:val="nil"/>
              <w:bottom w:val="nil"/>
              <w:right w:val="nil"/>
            </w:tcBorders>
            <w:shd w:val="clear" w:color="auto" w:fill="auto"/>
            <w:noWrap/>
            <w:vAlign w:val="bottom"/>
            <w:hideMark/>
          </w:tcPr>
          <w:p w14:paraId="7D37A4A5" w14:textId="77777777" w:rsidR="002615CF" w:rsidRPr="002615CF" w:rsidRDefault="002615CF" w:rsidP="002615CF">
            <w:pPr>
              <w:spacing w:before="0" w:after="0"/>
              <w:jc w:val="center"/>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5AB440F4"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02CC9F3"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14C4C0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3AB45318" w14:textId="77777777" w:rsidTr="002615CF">
        <w:trPr>
          <w:trHeight w:val="300"/>
        </w:trPr>
        <w:tc>
          <w:tcPr>
            <w:tcW w:w="980" w:type="dxa"/>
            <w:tcBorders>
              <w:top w:val="nil"/>
              <w:left w:val="nil"/>
              <w:bottom w:val="nil"/>
              <w:right w:val="nil"/>
            </w:tcBorders>
            <w:shd w:val="clear" w:color="auto" w:fill="auto"/>
            <w:noWrap/>
            <w:vAlign w:val="bottom"/>
            <w:hideMark/>
          </w:tcPr>
          <w:p w14:paraId="7CD13D29"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200</w:t>
            </w:r>
          </w:p>
        </w:tc>
        <w:tc>
          <w:tcPr>
            <w:tcW w:w="5683" w:type="dxa"/>
            <w:tcBorders>
              <w:top w:val="nil"/>
              <w:left w:val="nil"/>
              <w:bottom w:val="nil"/>
              <w:right w:val="nil"/>
            </w:tcBorders>
            <w:shd w:val="clear" w:color="auto" w:fill="auto"/>
            <w:noWrap/>
            <w:vAlign w:val="bottom"/>
            <w:hideMark/>
          </w:tcPr>
          <w:p w14:paraId="02245119"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 xml:space="preserve">Landskapsregeringen och </w:t>
            </w:r>
            <w:proofErr w:type="gramStart"/>
            <w:r w:rsidRPr="002615CF">
              <w:rPr>
                <w:rFonts w:eastAsia="Times New Roman"/>
                <w:b/>
                <w:bCs/>
                <w:szCs w:val="20"/>
                <w:lang w:val="sv-FI" w:eastAsia="sv-FI"/>
              </w:rPr>
              <w:t>regeringskansliet</w:t>
            </w:r>
            <w:proofErr w:type="gramEnd"/>
          </w:p>
        </w:tc>
        <w:tc>
          <w:tcPr>
            <w:tcW w:w="1417" w:type="dxa"/>
            <w:tcBorders>
              <w:top w:val="nil"/>
              <w:left w:val="nil"/>
              <w:bottom w:val="nil"/>
              <w:right w:val="nil"/>
            </w:tcBorders>
            <w:shd w:val="clear" w:color="auto" w:fill="auto"/>
            <w:noWrap/>
            <w:vAlign w:val="bottom"/>
            <w:hideMark/>
          </w:tcPr>
          <w:p w14:paraId="4647E1A8" w14:textId="77777777"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-50 000</w:t>
            </w:r>
          </w:p>
        </w:tc>
        <w:tc>
          <w:tcPr>
            <w:tcW w:w="1418" w:type="dxa"/>
            <w:tcBorders>
              <w:top w:val="nil"/>
              <w:left w:val="nil"/>
              <w:bottom w:val="nil"/>
              <w:right w:val="nil"/>
            </w:tcBorders>
            <w:shd w:val="clear" w:color="auto" w:fill="auto"/>
            <w:noWrap/>
            <w:vAlign w:val="bottom"/>
            <w:hideMark/>
          </w:tcPr>
          <w:p w14:paraId="4EA8BF00" w14:textId="77777777"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0</w:t>
            </w:r>
          </w:p>
        </w:tc>
      </w:tr>
      <w:tr w:rsidR="002615CF" w:rsidRPr="002615CF" w14:paraId="02ABCB44" w14:textId="77777777" w:rsidTr="002615CF">
        <w:trPr>
          <w:trHeight w:val="300"/>
        </w:trPr>
        <w:tc>
          <w:tcPr>
            <w:tcW w:w="980" w:type="dxa"/>
            <w:tcBorders>
              <w:top w:val="nil"/>
              <w:left w:val="nil"/>
              <w:bottom w:val="nil"/>
              <w:right w:val="nil"/>
            </w:tcBorders>
            <w:shd w:val="clear" w:color="auto" w:fill="auto"/>
            <w:noWrap/>
            <w:vAlign w:val="bottom"/>
            <w:hideMark/>
          </w:tcPr>
          <w:p w14:paraId="32E48F5E" w14:textId="77777777" w:rsidR="002615CF" w:rsidRPr="002615CF" w:rsidRDefault="002615CF" w:rsidP="002615CF">
            <w:pPr>
              <w:spacing w:before="0" w:after="0"/>
              <w:jc w:val="right"/>
              <w:rPr>
                <w:rFonts w:eastAsia="Times New Roman"/>
                <w:b/>
                <w:bCs/>
                <w:sz w:val="22"/>
                <w:lang w:val="sv-FI" w:eastAsia="sv-FI"/>
              </w:rPr>
            </w:pPr>
          </w:p>
        </w:tc>
        <w:tc>
          <w:tcPr>
            <w:tcW w:w="5683" w:type="dxa"/>
            <w:tcBorders>
              <w:top w:val="nil"/>
              <w:left w:val="nil"/>
              <w:bottom w:val="nil"/>
              <w:right w:val="nil"/>
            </w:tcBorders>
            <w:shd w:val="clear" w:color="auto" w:fill="auto"/>
            <w:noWrap/>
            <w:vAlign w:val="bottom"/>
            <w:hideMark/>
          </w:tcPr>
          <w:p w14:paraId="055CE637"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7F87005"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0EE57D0"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169C6AA6" w14:textId="77777777" w:rsidTr="002615CF">
        <w:trPr>
          <w:trHeight w:val="300"/>
        </w:trPr>
        <w:tc>
          <w:tcPr>
            <w:tcW w:w="980" w:type="dxa"/>
            <w:tcBorders>
              <w:top w:val="nil"/>
              <w:left w:val="nil"/>
              <w:bottom w:val="nil"/>
              <w:right w:val="nil"/>
            </w:tcBorders>
            <w:shd w:val="clear" w:color="auto" w:fill="auto"/>
            <w:noWrap/>
            <w:vAlign w:val="bottom"/>
            <w:hideMark/>
          </w:tcPr>
          <w:p w14:paraId="13A19732"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260</w:t>
            </w:r>
          </w:p>
        </w:tc>
        <w:tc>
          <w:tcPr>
            <w:tcW w:w="5683" w:type="dxa"/>
            <w:tcBorders>
              <w:top w:val="nil"/>
              <w:left w:val="nil"/>
              <w:bottom w:val="nil"/>
              <w:right w:val="nil"/>
            </w:tcBorders>
            <w:shd w:val="clear" w:color="auto" w:fill="auto"/>
            <w:noWrap/>
            <w:vAlign w:val="bottom"/>
            <w:hideMark/>
          </w:tcPr>
          <w:p w14:paraId="39320214"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Landskapsregeringens övriga inkomster och utgifter</w:t>
            </w:r>
          </w:p>
        </w:tc>
        <w:tc>
          <w:tcPr>
            <w:tcW w:w="1417" w:type="dxa"/>
            <w:tcBorders>
              <w:top w:val="nil"/>
              <w:left w:val="nil"/>
              <w:bottom w:val="nil"/>
              <w:right w:val="nil"/>
            </w:tcBorders>
            <w:shd w:val="clear" w:color="auto" w:fill="auto"/>
            <w:noWrap/>
            <w:vAlign w:val="bottom"/>
            <w:hideMark/>
          </w:tcPr>
          <w:p w14:paraId="4E868A7D" w14:textId="77777777"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-50 000</w:t>
            </w:r>
          </w:p>
        </w:tc>
        <w:tc>
          <w:tcPr>
            <w:tcW w:w="1418" w:type="dxa"/>
            <w:tcBorders>
              <w:top w:val="nil"/>
              <w:left w:val="nil"/>
              <w:bottom w:val="nil"/>
              <w:right w:val="nil"/>
            </w:tcBorders>
            <w:shd w:val="clear" w:color="auto" w:fill="auto"/>
            <w:noWrap/>
            <w:vAlign w:val="bottom"/>
            <w:hideMark/>
          </w:tcPr>
          <w:p w14:paraId="1A7BB35B" w14:textId="77777777"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0</w:t>
            </w:r>
          </w:p>
        </w:tc>
      </w:tr>
      <w:tr w:rsidR="002615CF" w:rsidRPr="002615CF" w14:paraId="7AD4E576" w14:textId="77777777" w:rsidTr="002615CF">
        <w:trPr>
          <w:trHeight w:val="300"/>
        </w:trPr>
        <w:tc>
          <w:tcPr>
            <w:tcW w:w="980" w:type="dxa"/>
            <w:tcBorders>
              <w:top w:val="nil"/>
              <w:left w:val="nil"/>
              <w:bottom w:val="nil"/>
              <w:right w:val="nil"/>
            </w:tcBorders>
            <w:shd w:val="clear" w:color="auto" w:fill="auto"/>
            <w:noWrap/>
            <w:vAlign w:val="bottom"/>
            <w:hideMark/>
          </w:tcPr>
          <w:p w14:paraId="09B42BD0"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26099</w:t>
            </w:r>
            <w:proofErr w:type="gramEnd"/>
          </w:p>
        </w:tc>
        <w:tc>
          <w:tcPr>
            <w:tcW w:w="5683" w:type="dxa"/>
            <w:tcBorders>
              <w:top w:val="nil"/>
              <w:left w:val="nil"/>
              <w:bottom w:val="nil"/>
              <w:right w:val="nil"/>
            </w:tcBorders>
            <w:shd w:val="clear" w:color="auto" w:fill="auto"/>
            <w:noWrap/>
            <w:vAlign w:val="bottom"/>
            <w:hideMark/>
          </w:tcPr>
          <w:p w14:paraId="6001854E" w14:textId="77777777" w:rsidR="002615CF" w:rsidRPr="002615CF" w:rsidRDefault="002615CF" w:rsidP="002615CF">
            <w:pPr>
              <w:spacing w:before="0" w:after="0"/>
              <w:rPr>
                <w:rFonts w:eastAsia="Times New Roman"/>
                <w:szCs w:val="20"/>
                <w:lang w:val="sv-FI" w:eastAsia="sv-FI"/>
              </w:rPr>
            </w:pPr>
            <w:proofErr w:type="spellStart"/>
            <w:r w:rsidRPr="002615CF">
              <w:rPr>
                <w:rFonts w:eastAsia="Times New Roman"/>
                <w:szCs w:val="20"/>
                <w:lang w:val="sv-FI" w:eastAsia="sv-FI"/>
              </w:rPr>
              <w:t>Ofördelat</w:t>
            </w:r>
            <w:proofErr w:type="spellEnd"/>
            <w:r w:rsidRPr="002615CF">
              <w:rPr>
                <w:rFonts w:eastAsia="Times New Roman"/>
                <w:szCs w:val="20"/>
                <w:lang w:val="sv-FI" w:eastAsia="sv-FI"/>
              </w:rPr>
              <w:t xml:space="preserve"> resursanslag</w:t>
            </w:r>
          </w:p>
        </w:tc>
        <w:tc>
          <w:tcPr>
            <w:tcW w:w="1417" w:type="dxa"/>
            <w:tcBorders>
              <w:top w:val="nil"/>
              <w:left w:val="nil"/>
              <w:bottom w:val="nil"/>
              <w:right w:val="nil"/>
            </w:tcBorders>
            <w:shd w:val="clear" w:color="auto" w:fill="auto"/>
            <w:noWrap/>
            <w:vAlign w:val="bottom"/>
            <w:hideMark/>
          </w:tcPr>
          <w:p w14:paraId="3563EAC3" w14:textId="77777777"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-50 000</w:t>
            </w:r>
          </w:p>
        </w:tc>
        <w:tc>
          <w:tcPr>
            <w:tcW w:w="1418" w:type="dxa"/>
            <w:tcBorders>
              <w:top w:val="nil"/>
              <w:left w:val="nil"/>
              <w:bottom w:val="nil"/>
              <w:right w:val="nil"/>
            </w:tcBorders>
            <w:shd w:val="clear" w:color="auto" w:fill="auto"/>
            <w:noWrap/>
            <w:vAlign w:val="bottom"/>
            <w:hideMark/>
          </w:tcPr>
          <w:p w14:paraId="5532041E" w14:textId="77777777"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0</w:t>
            </w:r>
          </w:p>
        </w:tc>
      </w:tr>
      <w:tr w:rsidR="002615CF" w:rsidRPr="002615CF" w14:paraId="54064AD8" w14:textId="77777777" w:rsidTr="002615CF">
        <w:trPr>
          <w:trHeight w:val="300"/>
        </w:trPr>
        <w:tc>
          <w:tcPr>
            <w:tcW w:w="980" w:type="dxa"/>
            <w:tcBorders>
              <w:top w:val="nil"/>
              <w:left w:val="nil"/>
              <w:bottom w:val="nil"/>
              <w:right w:val="nil"/>
            </w:tcBorders>
            <w:shd w:val="clear" w:color="auto" w:fill="auto"/>
            <w:noWrap/>
            <w:vAlign w:val="bottom"/>
            <w:hideMark/>
          </w:tcPr>
          <w:p w14:paraId="5473D5A7" w14:textId="77777777" w:rsidR="002615CF" w:rsidRPr="002615CF" w:rsidRDefault="002615CF" w:rsidP="002615CF">
            <w:pPr>
              <w:spacing w:before="0" w:after="0"/>
              <w:jc w:val="right"/>
              <w:rPr>
                <w:rFonts w:eastAsia="Times New Roman"/>
                <w:sz w:val="22"/>
                <w:lang w:val="sv-FI" w:eastAsia="sv-FI"/>
              </w:rPr>
            </w:pPr>
          </w:p>
        </w:tc>
        <w:tc>
          <w:tcPr>
            <w:tcW w:w="5683" w:type="dxa"/>
            <w:tcBorders>
              <w:top w:val="nil"/>
              <w:left w:val="nil"/>
              <w:bottom w:val="nil"/>
              <w:right w:val="nil"/>
            </w:tcBorders>
            <w:shd w:val="clear" w:color="auto" w:fill="auto"/>
            <w:noWrap/>
            <w:vAlign w:val="bottom"/>
            <w:hideMark/>
          </w:tcPr>
          <w:p w14:paraId="7AD8562F"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86F4634"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FE51FEB"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56DDA08F" w14:textId="77777777" w:rsidTr="002615CF">
        <w:trPr>
          <w:trHeight w:val="300"/>
        </w:trPr>
        <w:tc>
          <w:tcPr>
            <w:tcW w:w="980" w:type="dxa"/>
            <w:tcBorders>
              <w:top w:val="nil"/>
              <w:left w:val="nil"/>
              <w:bottom w:val="nil"/>
              <w:right w:val="nil"/>
            </w:tcBorders>
            <w:shd w:val="clear" w:color="auto" w:fill="auto"/>
            <w:noWrap/>
          </w:tcPr>
          <w:p w14:paraId="145A844E"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tcPr>
          <w:p w14:paraId="6F925137" w14:textId="77777777" w:rsidR="002615CF" w:rsidRPr="002615CF" w:rsidRDefault="002615CF" w:rsidP="002615CF">
            <w:pPr>
              <w:spacing w:before="0" w:after="0"/>
              <w:jc w:val="center"/>
              <w:rPr>
                <w:rFonts w:eastAsia="Times New Roman"/>
                <w:szCs w:val="20"/>
                <w:u w:val="single"/>
                <w:lang w:val="sv-FI" w:eastAsia="sv-FI"/>
              </w:rPr>
            </w:pPr>
          </w:p>
        </w:tc>
        <w:tc>
          <w:tcPr>
            <w:tcW w:w="1417" w:type="dxa"/>
            <w:tcBorders>
              <w:top w:val="nil"/>
              <w:left w:val="nil"/>
              <w:bottom w:val="nil"/>
              <w:right w:val="nil"/>
            </w:tcBorders>
            <w:shd w:val="clear" w:color="auto" w:fill="auto"/>
            <w:noWrap/>
            <w:vAlign w:val="bottom"/>
          </w:tcPr>
          <w:p w14:paraId="5B42A39D" w14:textId="77777777" w:rsidR="002615CF" w:rsidRPr="002615CF" w:rsidRDefault="002615CF" w:rsidP="002615CF">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tcPr>
          <w:p w14:paraId="268BA8F6"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65D4E7B1" w14:textId="77777777" w:rsidTr="002615CF">
        <w:trPr>
          <w:trHeight w:val="300"/>
        </w:trPr>
        <w:tc>
          <w:tcPr>
            <w:tcW w:w="980" w:type="dxa"/>
            <w:tcBorders>
              <w:top w:val="nil"/>
              <w:left w:val="nil"/>
              <w:bottom w:val="nil"/>
              <w:right w:val="nil"/>
            </w:tcBorders>
            <w:shd w:val="clear" w:color="auto" w:fill="auto"/>
            <w:noWrap/>
            <w:hideMark/>
          </w:tcPr>
          <w:p w14:paraId="10721D75"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04E0D4F1" w14:textId="77777777" w:rsidR="002615CF" w:rsidRPr="002615CF" w:rsidRDefault="002615CF" w:rsidP="002615CF">
            <w:pPr>
              <w:spacing w:before="0" w:after="0"/>
              <w:jc w:val="center"/>
              <w:rPr>
                <w:rFonts w:eastAsia="Times New Roman"/>
                <w:szCs w:val="20"/>
                <w:u w:val="single"/>
                <w:lang w:val="sv-FI" w:eastAsia="sv-FI"/>
              </w:rPr>
            </w:pPr>
            <w:r w:rsidRPr="002615CF">
              <w:rPr>
                <w:rFonts w:eastAsia="Times New Roman"/>
                <w:szCs w:val="20"/>
                <w:u w:val="single"/>
                <w:lang w:val="sv-FI" w:eastAsia="sv-FI"/>
              </w:rPr>
              <w:t>Avdelning 6</w:t>
            </w:r>
          </w:p>
        </w:tc>
        <w:tc>
          <w:tcPr>
            <w:tcW w:w="1417" w:type="dxa"/>
            <w:tcBorders>
              <w:top w:val="nil"/>
              <w:left w:val="nil"/>
              <w:bottom w:val="nil"/>
              <w:right w:val="nil"/>
            </w:tcBorders>
            <w:shd w:val="clear" w:color="auto" w:fill="auto"/>
            <w:noWrap/>
            <w:vAlign w:val="bottom"/>
            <w:hideMark/>
          </w:tcPr>
          <w:p w14:paraId="4055E74F" w14:textId="77777777" w:rsidR="002615CF" w:rsidRPr="002615CF" w:rsidRDefault="002615CF" w:rsidP="002615CF">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3A979FA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4B28A138" w14:textId="77777777" w:rsidTr="002615CF">
        <w:trPr>
          <w:trHeight w:val="300"/>
        </w:trPr>
        <w:tc>
          <w:tcPr>
            <w:tcW w:w="980" w:type="dxa"/>
            <w:tcBorders>
              <w:top w:val="nil"/>
              <w:left w:val="nil"/>
              <w:bottom w:val="nil"/>
              <w:right w:val="nil"/>
            </w:tcBorders>
            <w:shd w:val="clear" w:color="auto" w:fill="auto"/>
            <w:noWrap/>
            <w:vAlign w:val="bottom"/>
            <w:hideMark/>
          </w:tcPr>
          <w:p w14:paraId="33C94E37"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4CCA5072"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87D15A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1B4AB9E"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3051F887" w14:textId="77777777" w:rsidTr="002615CF">
        <w:trPr>
          <w:trHeight w:val="300"/>
        </w:trPr>
        <w:tc>
          <w:tcPr>
            <w:tcW w:w="980" w:type="dxa"/>
            <w:tcBorders>
              <w:top w:val="nil"/>
              <w:left w:val="nil"/>
              <w:bottom w:val="nil"/>
              <w:right w:val="nil"/>
            </w:tcBorders>
            <w:shd w:val="clear" w:color="auto" w:fill="auto"/>
            <w:noWrap/>
            <w:vAlign w:val="bottom"/>
            <w:hideMark/>
          </w:tcPr>
          <w:p w14:paraId="70BDAC7F"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600</w:t>
            </w:r>
          </w:p>
        </w:tc>
        <w:tc>
          <w:tcPr>
            <w:tcW w:w="5683" w:type="dxa"/>
            <w:tcBorders>
              <w:top w:val="nil"/>
              <w:left w:val="nil"/>
              <w:bottom w:val="nil"/>
              <w:right w:val="nil"/>
            </w:tcBorders>
            <w:shd w:val="clear" w:color="auto" w:fill="auto"/>
            <w:noWrap/>
            <w:vAlign w:val="bottom"/>
            <w:hideMark/>
          </w:tcPr>
          <w:p w14:paraId="378F6518"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Näringsavdelningens förvaltningsområde</w:t>
            </w:r>
          </w:p>
        </w:tc>
        <w:tc>
          <w:tcPr>
            <w:tcW w:w="1417" w:type="dxa"/>
            <w:tcBorders>
              <w:top w:val="nil"/>
              <w:left w:val="nil"/>
              <w:bottom w:val="nil"/>
              <w:right w:val="nil"/>
            </w:tcBorders>
            <w:shd w:val="clear" w:color="auto" w:fill="auto"/>
            <w:noWrap/>
            <w:vAlign w:val="bottom"/>
            <w:hideMark/>
          </w:tcPr>
          <w:p w14:paraId="1326255C"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0</w:t>
            </w:r>
          </w:p>
        </w:tc>
        <w:tc>
          <w:tcPr>
            <w:tcW w:w="1418" w:type="dxa"/>
            <w:tcBorders>
              <w:top w:val="nil"/>
              <w:left w:val="nil"/>
              <w:bottom w:val="nil"/>
              <w:right w:val="nil"/>
            </w:tcBorders>
            <w:shd w:val="clear" w:color="auto" w:fill="auto"/>
            <w:noWrap/>
            <w:vAlign w:val="bottom"/>
            <w:hideMark/>
          </w:tcPr>
          <w:p w14:paraId="3973F385" w14:textId="77777777" w:rsidR="002615CF" w:rsidRPr="002615CF" w:rsidRDefault="002615CF" w:rsidP="002615CF">
            <w:pPr>
              <w:spacing w:before="0" w:after="0"/>
              <w:jc w:val="right"/>
              <w:rPr>
                <w:rFonts w:eastAsia="Times New Roman"/>
                <w:b/>
                <w:bCs/>
                <w:szCs w:val="20"/>
                <w:lang w:val="sv-FI" w:eastAsia="sv-FI"/>
              </w:rPr>
            </w:pPr>
            <w:r w:rsidRPr="002615CF">
              <w:rPr>
                <w:rFonts w:eastAsia="Times New Roman"/>
                <w:b/>
                <w:bCs/>
                <w:szCs w:val="20"/>
                <w:lang w:val="sv-FI" w:eastAsia="sv-FI"/>
              </w:rPr>
              <w:t>0</w:t>
            </w:r>
          </w:p>
        </w:tc>
      </w:tr>
      <w:tr w:rsidR="002615CF" w:rsidRPr="002615CF" w14:paraId="69026F4A" w14:textId="77777777" w:rsidTr="002615CF">
        <w:trPr>
          <w:trHeight w:val="300"/>
        </w:trPr>
        <w:tc>
          <w:tcPr>
            <w:tcW w:w="980" w:type="dxa"/>
            <w:tcBorders>
              <w:top w:val="nil"/>
              <w:left w:val="nil"/>
              <w:bottom w:val="nil"/>
              <w:right w:val="nil"/>
            </w:tcBorders>
            <w:shd w:val="clear" w:color="auto" w:fill="auto"/>
            <w:noWrap/>
            <w:vAlign w:val="bottom"/>
            <w:hideMark/>
          </w:tcPr>
          <w:p w14:paraId="53B82A42" w14:textId="77777777" w:rsidR="002615CF" w:rsidRPr="002615CF" w:rsidRDefault="002615CF" w:rsidP="002615CF">
            <w:pPr>
              <w:spacing w:before="0" w:after="0"/>
              <w:jc w:val="right"/>
              <w:rPr>
                <w:rFonts w:eastAsia="Times New Roman"/>
                <w:b/>
                <w:bCs/>
                <w:szCs w:val="20"/>
                <w:lang w:val="sv-FI" w:eastAsia="sv-FI"/>
              </w:rPr>
            </w:pPr>
          </w:p>
        </w:tc>
        <w:tc>
          <w:tcPr>
            <w:tcW w:w="5683" w:type="dxa"/>
            <w:tcBorders>
              <w:top w:val="nil"/>
              <w:left w:val="nil"/>
              <w:bottom w:val="nil"/>
              <w:right w:val="nil"/>
            </w:tcBorders>
            <w:shd w:val="clear" w:color="auto" w:fill="auto"/>
            <w:noWrap/>
            <w:vAlign w:val="bottom"/>
            <w:hideMark/>
          </w:tcPr>
          <w:p w14:paraId="5B3A104C"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D902A25"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EADB4EA"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6BDB7A63" w14:textId="77777777" w:rsidTr="002615CF">
        <w:trPr>
          <w:trHeight w:val="300"/>
        </w:trPr>
        <w:tc>
          <w:tcPr>
            <w:tcW w:w="980" w:type="dxa"/>
            <w:tcBorders>
              <w:top w:val="nil"/>
              <w:left w:val="nil"/>
              <w:bottom w:val="nil"/>
              <w:right w:val="nil"/>
            </w:tcBorders>
            <w:shd w:val="clear" w:color="auto" w:fill="auto"/>
            <w:noWrap/>
            <w:vAlign w:val="bottom"/>
            <w:hideMark/>
          </w:tcPr>
          <w:p w14:paraId="1D745482"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610</w:t>
            </w:r>
          </w:p>
        </w:tc>
        <w:tc>
          <w:tcPr>
            <w:tcW w:w="5683" w:type="dxa"/>
            <w:tcBorders>
              <w:top w:val="nil"/>
              <w:left w:val="nil"/>
              <w:bottom w:val="nil"/>
              <w:right w:val="nil"/>
            </w:tcBorders>
            <w:shd w:val="clear" w:color="auto" w:fill="auto"/>
            <w:noWrap/>
            <w:vAlign w:val="bottom"/>
            <w:hideMark/>
          </w:tcPr>
          <w:p w14:paraId="12DAC4EA"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Näringslivets främjande</w:t>
            </w:r>
          </w:p>
        </w:tc>
        <w:tc>
          <w:tcPr>
            <w:tcW w:w="1417" w:type="dxa"/>
            <w:tcBorders>
              <w:top w:val="nil"/>
              <w:left w:val="nil"/>
              <w:bottom w:val="nil"/>
              <w:right w:val="nil"/>
            </w:tcBorders>
            <w:shd w:val="clear" w:color="auto" w:fill="auto"/>
            <w:noWrap/>
            <w:vAlign w:val="bottom"/>
            <w:hideMark/>
          </w:tcPr>
          <w:p w14:paraId="6DC0F5A2" w14:textId="77777777"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0</w:t>
            </w:r>
          </w:p>
        </w:tc>
        <w:tc>
          <w:tcPr>
            <w:tcW w:w="1418" w:type="dxa"/>
            <w:tcBorders>
              <w:top w:val="nil"/>
              <w:left w:val="nil"/>
              <w:bottom w:val="nil"/>
              <w:right w:val="nil"/>
            </w:tcBorders>
            <w:shd w:val="clear" w:color="auto" w:fill="auto"/>
            <w:noWrap/>
            <w:vAlign w:val="bottom"/>
            <w:hideMark/>
          </w:tcPr>
          <w:p w14:paraId="1E9C43A3" w14:textId="77777777"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0</w:t>
            </w:r>
          </w:p>
        </w:tc>
      </w:tr>
      <w:tr w:rsidR="002615CF" w:rsidRPr="002615CF" w14:paraId="63B7C8E7" w14:textId="77777777" w:rsidTr="002615CF">
        <w:trPr>
          <w:trHeight w:val="300"/>
        </w:trPr>
        <w:tc>
          <w:tcPr>
            <w:tcW w:w="980" w:type="dxa"/>
            <w:tcBorders>
              <w:top w:val="nil"/>
              <w:left w:val="nil"/>
              <w:bottom w:val="nil"/>
              <w:right w:val="nil"/>
            </w:tcBorders>
            <w:shd w:val="clear" w:color="auto" w:fill="auto"/>
            <w:noWrap/>
            <w:vAlign w:val="bottom"/>
            <w:hideMark/>
          </w:tcPr>
          <w:p w14:paraId="5DF30E51"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61000</w:t>
            </w:r>
            <w:proofErr w:type="gramEnd"/>
          </w:p>
        </w:tc>
        <w:tc>
          <w:tcPr>
            <w:tcW w:w="5683" w:type="dxa"/>
            <w:tcBorders>
              <w:top w:val="nil"/>
              <w:left w:val="nil"/>
              <w:bottom w:val="nil"/>
              <w:right w:val="nil"/>
            </w:tcBorders>
            <w:shd w:val="clear" w:color="auto" w:fill="auto"/>
            <w:noWrap/>
            <w:vAlign w:val="bottom"/>
            <w:hideMark/>
          </w:tcPr>
          <w:p w14:paraId="5079180F"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Näringslivets främjande (R)</w:t>
            </w:r>
          </w:p>
        </w:tc>
        <w:tc>
          <w:tcPr>
            <w:tcW w:w="1417" w:type="dxa"/>
            <w:tcBorders>
              <w:top w:val="nil"/>
              <w:left w:val="nil"/>
              <w:bottom w:val="nil"/>
              <w:right w:val="nil"/>
            </w:tcBorders>
            <w:shd w:val="clear" w:color="auto" w:fill="auto"/>
            <w:noWrap/>
            <w:vAlign w:val="bottom"/>
            <w:hideMark/>
          </w:tcPr>
          <w:p w14:paraId="509CE119" w14:textId="77777777"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0</w:t>
            </w:r>
          </w:p>
        </w:tc>
        <w:tc>
          <w:tcPr>
            <w:tcW w:w="1418" w:type="dxa"/>
            <w:tcBorders>
              <w:top w:val="nil"/>
              <w:left w:val="nil"/>
              <w:bottom w:val="nil"/>
              <w:right w:val="nil"/>
            </w:tcBorders>
            <w:shd w:val="clear" w:color="auto" w:fill="auto"/>
            <w:noWrap/>
            <w:vAlign w:val="bottom"/>
            <w:hideMark/>
          </w:tcPr>
          <w:p w14:paraId="2D745A45" w14:textId="77777777"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0</w:t>
            </w:r>
          </w:p>
        </w:tc>
      </w:tr>
      <w:tr w:rsidR="002615CF" w:rsidRPr="002615CF" w14:paraId="384EB540" w14:textId="77777777" w:rsidTr="002615CF">
        <w:trPr>
          <w:trHeight w:val="300"/>
        </w:trPr>
        <w:tc>
          <w:tcPr>
            <w:tcW w:w="980" w:type="dxa"/>
            <w:tcBorders>
              <w:top w:val="nil"/>
              <w:left w:val="nil"/>
              <w:bottom w:val="nil"/>
              <w:right w:val="nil"/>
            </w:tcBorders>
            <w:shd w:val="clear" w:color="auto" w:fill="auto"/>
            <w:noWrap/>
            <w:vAlign w:val="bottom"/>
            <w:hideMark/>
          </w:tcPr>
          <w:p w14:paraId="1CA33CD5" w14:textId="77777777" w:rsidR="002615CF" w:rsidRPr="002615CF" w:rsidRDefault="002615CF" w:rsidP="002615CF">
            <w:pPr>
              <w:spacing w:before="0" w:after="0"/>
              <w:jc w:val="right"/>
              <w:rPr>
                <w:rFonts w:eastAsia="Times New Roman"/>
                <w:sz w:val="22"/>
                <w:lang w:val="sv-FI" w:eastAsia="sv-FI"/>
              </w:rPr>
            </w:pPr>
          </w:p>
        </w:tc>
        <w:tc>
          <w:tcPr>
            <w:tcW w:w="5683" w:type="dxa"/>
            <w:tcBorders>
              <w:top w:val="nil"/>
              <w:left w:val="nil"/>
              <w:bottom w:val="nil"/>
              <w:right w:val="nil"/>
            </w:tcBorders>
            <w:shd w:val="clear" w:color="auto" w:fill="auto"/>
            <w:noWrap/>
            <w:vAlign w:val="bottom"/>
            <w:hideMark/>
          </w:tcPr>
          <w:p w14:paraId="3D6174F8"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ED133C5"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ABBF911"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3E97EEDD" w14:textId="77777777" w:rsidTr="002615CF">
        <w:trPr>
          <w:trHeight w:val="300"/>
        </w:trPr>
        <w:tc>
          <w:tcPr>
            <w:tcW w:w="980" w:type="dxa"/>
            <w:tcBorders>
              <w:top w:val="nil"/>
              <w:left w:val="nil"/>
              <w:bottom w:val="nil"/>
              <w:right w:val="nil"/>
            </w:tcBorders>
            <w:shd w:val="clear" w:color="auto" w:fill="auto"/>
            <w:noWrap/>
            <w:vAlign w:val="bottom"/>
            <w:hideMark/>
          </w:tcPr>
          <w:p w14:paraId="3E8C3B4E"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4CBFE1F"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0E0BC7C"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8ABB6FE"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828B063" w14:textId="77777777" w:rsidTr="002615CF">
        <w:trPr>
          <w:trHeight w:val="300"/>
        </w:trPr>
        <w:tc>
          <w:tcPr>
            <w:tcW w:w="980" w:type="dxa"/>
            <w:tcBorders>
              <w:top w:val="nil"/>
              <w:left w:val="nil"/>
              <w:bottom w:val="nil"/>
              <w:right w:val="nil"/>
            </w:tcBorders>
            <w:shd w:val="clear" w:color="auto" w:fill="auto"/>
            <w:noWrap/>
            <w:vAlign w:val="bottom"/>
            <w:hideMark/>
          </w:tcPr>
          <w:p w14:paraId="65B35DCA"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D21EF7E"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9ED77D6"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61B1605"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50F2D208" w14:textId="77777777" w:rsidTr="002615CF">
        <w:trPr>
          <w:trHeight w:val="300"/>
        </w:trPr>
        <w:tc>
          <w:tcPr>
            <w:tcW w:w="980" w:type="dxa"/>
            <w:tcBorders>
              <w:top w:val="nil"/>
              <w:left w:val="nil"/>
              <w:bottom w:val="nil"/>
              <w:right w:val="nil"/>
            </w:tcBorders>
            <w:shd w:val="clear" w:color="auto" w:fill="auto"/>
            <w:noWrap/>
            <w:vAlign w:val="bottom"/>
            <w:hideMark/>
          </w:tcPr>
          <w:p w14:paraId="1C036F1A"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single" w:sz="4" w:space="0" w:color="4F81BD"/>
              <w:left w:val="nil"/>
              <w:bottom w:val="double" w:sz="6" w:space="0" w:color="4F81BD"/>
              <w:right w:val="nil"/>
            </w:tcBorders>
            <w:shd w:val="clear" w:color="auto" w:fill="auto"/>
            <w:noWrap/>
            <w:vAlign w:val="bottom"/>
            <w:hideMark/>
          </w:tcPr>
          <w:p w14:paraId="4ACA0792" w14:textId="77777777" w:rsidR="002615CF" w:rsidRPr="002615CF" w:rsidRDefault="002615CF" w:rsidP="002615CF">
            <w:pPr>
              <w:spacing w:before="0" w:after="0"/>
              <w:rPr>
                <w:rFonts w:eastAsia="Times New Roman"/>
                <w:b/>
                <w:bCs/>
                <w:color w:val="000000"/>
                <w:szCs w:val="20"/>
                <w:lang w:val="sv-FI" w:eastAsia="sv-FI"/>
              </w:rPr>
            </w:pPr>
            <w:r w:rsidRPr="002615CF">
              <w:rPr>
                <w:rFonts w:eastAsia="Times New Roman"/>
                <w:b/>
                <w:bCs/>
                <w:color w:val="000000"/>
                <w:szCs w:val="20"/>
                <w:lang w:val="sv-FI" w:eastAsia="sv-FI"/>
              </w:rPr>
              <w:t>Överföringar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43913EAF" w14:textId="77777777"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-50 000</w:t>
            </w:r>
          </w:p>
        </w:tc>
        <w:tc>
          <w:tcPr>
            <w:tcW w:w="1418" w:type="dxa"/>
            <w:tcBorders>
              <w:top w:val="single" w:sz="4" w:space="0" w:color="4F81BD"/>
              <w:left w:val="nil"/>
              <w:bottom w:val="double" w:sz="6" w:space="0" w:color="4F81BD"/>
              <w:right w:val="nil"/>
            </w:tcBorders>
            <w:shd w:val="clear" w:color="auto" w:fill="auto"/>
            <w:noWrap/>
            <w:vAlign w:val="bottom"/>
            <w:hideMark/>
          </w:tcPr>
          <w:p w14:paraId="361EA6D4" w14:textId="77777777"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0</w:t>
            </w:r>
          </w:p>
        </w:tc>
      </w:tr>
      <w:tr w:rsidR="002615CF" w:rsidRPr="002615CF" w14:paraId="0D0A7F40" w14:textId="77777777" w:rsidTr="002615CF">
        <w:trPr>
          <w:trHeight w:val="300"/>
        </w:trPr>
        <w:tc>
          <w:tcPr>
            <w:tcW w:w="980" w:type="dxa"/>
            <w:tcBorders>
              <w:top w:val="nil"/>
              <w:left w:val="nil"/>
              <w:bottom w:val="nil"/>
              <w:right w:val="nil"/>
            </w:tcBorders>
            <w:shd w:val="clear" w:color="auto" w:fill="auto"/>
            <w:noWrap/>
            <w:vAlign w:val="bottom"/>
            <w:hideMark/>
          </w:tcPr>
          <w:p w14:paraId="0E704D88" w14:textId="77777777" w:rsidR="002615CF" w:rsidRPr="002615CF" w:rsidRDefault="002615CF" w:rsidP="002615CF">
            <w:pPr>
              <w:spacing w:before="0" w:after="0"/>
              <w:jc w:val="right"/>
              <w:rPr>
                <w:rFonts w:eastAsia="Times New Roman"/>
                <w:b/>
                <w:bCs/>
                <w:sz w:val="22"/>
                <w:lang w:val="sv-FI" w:eastAsia="sv-FI"/>
              </w:rPr>
            </w:pPr>
          </w:p>
        </w:tc>
        <w:tc>
          <w:tcPr>
            <w:tcW w:w="5683" w:type="dxa"/>
            <w:tcBorders>
              <w:top w:val="nil"/>
              <w:left w:val="nil"/>
              <w:bottom w:val="nil"/>
              <w:right w:val="nil"/>
            </w:tcBorders>
            <w:shd w:val="clear" w:color="auto" w:fill="auto"/>
            <w:noWrap/>
            <w:vAlign w:val="bottom"/>
            <w:hideMark/>
          </w:tcPr>
          <w:p w14:paraId="055B1EF8"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3BFCB4A"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FE69C64"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456B956" w14:textId="77777777" w:rsidTr="002615CF">
        <w:trPr>
          <w:trHeight w:val="300"/>
        </w:trPr>
        <w:tc>
          <w:tcPr>
            <w:tcW w:w="980" w:type="dxa"/>
            <w:tcBorders>
              <w:top w:val="nil"/>
              <w:left w:val="nil"/>
              <w:bottom w:val="nil"/>
              <w:right w:val="nil"/>
            </w:tcBorders>
            <w:shd w:val="clear" w:color="auto" w:fill="auto"/>
            <w:noWrap/>
            <w:vAlign w:val="bottom"/>
            <w:hideMark/>
          </w:tcPr>
          <w:p w14:paraId="66C06256"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7D895DE5"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9E4268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0A7117C"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384BB064" w14:textId="77777777" w:rsidTr="002615CF">
        <w:trPr>
          <w:trHeight w:val="300"/>
        </w:trPr>
        <w:tc>
          <w:tcPr>
            <w:tcW w:w="980" w:type="dxa"/>
            <w:tcBorders>
              <w:top w:val="nil"/>
              <w:left w:val="nil"/>
              <w:bottom w:val="nil"/>
              <w:right w:val="nil"/>
            </w:tcBorders>
            <w:shd w:val="clear" w:color="auto" w:fill="auto"/>
            <w:noWrap/>
            <w:vAlign w:val="bottom"/>
            <w:hideMark/>
          </w:tcPr>
          <w:p w14:paraId="0E10D251"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36611823"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5E7BEB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68C880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5BBD575B" w14:textId="77777777" w:rsidTr="002615CF">
        <w:trPr>
          <w:trHeight w:val="375"/>
        </w:trPr>
        <w:tc>
          <w:tcPr>
            <w:tcW w:w="980" w:type="dxa"/>
            <w:tcBorders>
              <w:top w:val="nil"/>
              <w:left w:val="nil"/>
              <w:bottom w:val="nil"/>
              <w:right w:val="nil"/>
            </w:tcBorders>
            <w:shd w:val="clear" w:color="auto" w:fill="auto"/>
            <w:noWrap/>
            <w:vAlign w:val="bottom"/>
            <w:hideMark/>
          </w:tcPr>
          <w:p w14:paraId="4ABAAE1D" w14:textId="77777777" w:rsidR="002615CF" w:rsidRPr="002615CF" w:rsidRDefault="002615CF" w:rsidP="002615CF">
            <w:pPr>
              <w:spacing w:before="0" w:after="0"/>
              <w:rPr>
                <w:rFonts w:eastAsia="Times New Roman"/>
                <w:b/>
                <w:bCs/>
                <w:sz w:val="24"/>
                <w:szCs w:val="24"/>
                <w:lang w:val="sv-FI" w:eastAsia="sv-FI"/>
              </w:rPr>
            </w:pPr>
            <w:r w:rsidRPr="002615CF">
              <w:rPr>
                <w:rFonts w:eastAsia="Times New Roman"/>
                <w:b/>
                <w:bCs/>
                <w:sz w:val="24"/>
                <w:szCs w:val="24"/>
                <w:lang w:val="sv-FI" w:eastAsia="sv-FI"/>
              </w:rPr>
              <w:t>9</w:t>
            </w:r>
          </w:p>
        </w:tc>
        <w:tc>
          <w:tcPr>
            <w:tcW w:w="5683" w:type="dxa"/>
            <w:tcBorders>
              <w:top w:val="nil"/>
              <w:left w:val="nil"/>
              <w:bottom w:val="nil"/>
              <w:right w:val="nil"/>
            </w:tcBorders>
            <w:shd w:val="clear" w:color="auto" w:fill="auto"/>
            <w:noWrap/>
            <w:vAlign w:val="bottom"/>
            <w:hideMark/>
          </w:tcPr>
          <w:p w14:paraId="76B67ACE" w14:textId="77777777" w:rsidR="002615CF" w:rsidRPr="002615CF" w:rsidRDefault="002615CF" w:rsidP="002615CF">
            <w:pPr>
              <w:spacing w:before="0" w:after="0"/>
              <w:rPr>
                <w:rFonts w:eastAsia="Times New Roman"/>
                <w:b/>
                <w:bCs/>
                <w:sz w:val="24"/>
                <w:szCs w:val="24"/>
                <w:lang w:val="sv-FI" w:eastAsia="sv-FI"/>
              </w:rPr>
            </w:pPr>
            <w:r w:rsidRPr="002615CF">
              <w:rPr>
                <w:rFonts w:eastAsia="Times New Roman"/>
                <w:b/>
                <w:bCs/>
                <w:sz w:val="24"/>
                <w:szCs w:val="24"/>
                <w:lang w:val="sv-FI" w:eastAsia="sv-FI"/>
              </w:rPr>
              <w:t xml:space="preserve">INVESTERINGAR, LÅN OCH ÖVRIGA </w:t>
            </w:r>
          </w:p>
        </w:tc>
        <w:tc>
          <w:tcPr>
            <w:tcW w:w="1417" w:type="dxa"/>
            <w:tcBorders>
              <w:top w:val="nil"/>
              <w:left w:val="nil"/>
              <w:bottom w:val="nil"/>
              <w:right w:val="nil"/>
            </w:tcBorders>
            <w:shd w:val="clear" w:color="auto" w:fill="auto"/>
            <w:noWrap/>
            <w:vAlign w:val="bottom"/>
            <w:hideMark/>
          </w:tcPr>
          <w:p w14:paraId="51921CBB" w14:textId="77777777" w:rsidR="002615CF" w:rsidRPr="002615CF" w:rsidRDefault="002615CF" w:rsidP="002615CF">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6D65215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r>
      <w:tr w:rsidR="002615CF" w:rsidRPr="002615CF" w14:paraId="5EB9E9CD" w14:textId="77777777" w:rsidTr="002615CF">
        <w:trPr>
          <w:trHeight w:val="375"/>
        </w:trPr>
        <w:tc>
          <w:tcPr>
            <w:tcW w:w="980" w:type="dxa"/>
            <w:tcBorders>
              <w:top w:val="nil"/>
              <w:left w:val="nil"/>
              <w:bottom w:val="nil"/>
              <w:right w:val="nil"/>
            </w:tcBorders>
            <w:shd w:val="clear" w:color="auto" w:fill="auto"/>
            <w:noWrap/>
            <w:vAlign w:val="bottom"/>
            <w:hideMark/>
          </w:tcPr>
          <w:p w14:paraId="09CD1A0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1C6B209C" w14:textId="77777777" w:rsidR="002615CF" w:rsidRPr="002615CF" w:rsidRDefault="002615CF" w:rsidP="002615CF">
            <w:pPr>
              <w:spacing w:before="0" w:after="0"/>
              <w:rPr>
                <w:rFonts w:eastAsia="Times New Roman"/>
                <w:b/>
                <w:bCs/>
                <w:sz w:val="24"/>
                <w:szCs w:val="24"/>
                <w:lang w:val="sv-FI" w:eastAsia="sv-FI"/>
              </w:rPr>
            </w:pPr>
            <w:r w:rsidRPr="002615CF">
              <w:rPr>
                <w:rFonts w:eastAsia="Times New Roman"/>
                <w:b/>
                <w:bCs/>
                <w:sz w:val="24"/>
                <w:szCs w:val="24"/>
                <w:lang w:val="sv-FI" w:eastAsia="sv-FI"/>
              </w:rPr>
              <w:t>FINANSINVESTERINGAR</w:t>
            </w:r>
          </w:p>
        </w:tc>
        <w:tc>
          <w:tcPr>
            <w:tcW w:w="1417" w:type="dxa"/>
            <w:tcBorders>
              <w:top w:val="nil"/>
              <w:left w:val="nil"/>
              <w:bottom w:val="nil"/>
              <w:right w:val="nil"/>
            </w:tcBorders>
            <w:shd w:val="clear" w:color="auto" w:fill="auto"/>
            <w:noWrap/>
            <w:vAlign w:val="bottom"/>
            <w:hideMark/>
          </w:tcPr>
          <w:p w14:paraId="54CEB366" w14:textId="77777777" w:rsidR="002615CF" w:rsidRPr="002615CF" w:rsidRDefault="002615CF" w:rsidP="002615CF">
            <w:pPr>
              <w:spacing w:before="0" w:after="0"/>
              <w:rPr>
                <w:rFonts w:eastAsia="Times New Roman"/>
                <w:b/>
                <w:bCs/>
                <w:sz w:val="24"/>
                <w:szCs w:val="24"/>
                <w:lang w:val="sv-FI" w:eastAsia="sv-FI"/>
              </w:rPr>
            </w:pPr>
          </w:p>
        </w:tc>
        <w:tc>
          <w:tcPr>
            <w:tcW w:w="1418" w:type="dxa"/>
            <w:tcBorders>
              <w:top w:val="nil"/>
              <w:left w:val="nil"/>
              <w:bottom w:val="nil"/>
              <w:right w:val="nil"/>
            </w:tcBorders>
            <w:shd w:val="clear" w:color="auto" w:fill="auto"/>
            <w:noWrap/>
            <w:vAlign w:val="bottom"/>
            <w:hideMark/>
          </w:tcPr>
          <w:p w14:paraId="18C528C6"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r>
      <w:tr w:rsidR="002615CF" w:rsidRPr="002615CF" w14:paraId="52DFED5E" w14:textId="77777777" w:rsidTr="002615CF">
        <w:trPr>
          <w:trHeight w:val="300"/>
        </w:trPr>
        <w:tc>
          <w:tcPr>
            <w:tcW w:w="980" w:type="dxa"/>
            <w:tcBorders>
              <w:top w:val="nil"/>
              <w:left w:val="nil"/>
              <w:bottom w:val="nil"/>
              <w:right w:val="nil"/>
            </w:tcBorders>
            <w:shd w:val="clear" w:color="auto" w:fill="auto"/>
            <w:noWrap/>
            <w:vAlign w:val="bottom"/>
            <w:hideMark/>
          </w:tcPr>
          <w:p w14:paraId="1D4B4E51"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6D084207"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0DA071E"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74FFE6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7D49FABE" w14:textId="77777777" w:rsidTr="002615CF">
        <w:trPr>
          <w:trHeight w:val="300"/>
        </w:trPr>
        <w:tc>
          <w:tcPr>
            <w:tcW w:w="980" w:type="dxa"/>
            <w:tcBorders>
              <w:top w:val="nil"/>
              <w:left w:val="nil"/>
              <w:bottom w:val="nil"/>
              <w:right w:val="nil"/>
            </w:tcBorders>
            <w:shd w:val="clear" w:color="auto" w:fill="auto"/>
            <w:noWrap/>
            <w:vAlign w:val="bottom"/>
            <w:hideMark/>
          </w:tcPr>
          <w:p w14:paraId="73A2064A"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9D8283D" w14:textId="77777777" w:rsidR="002615CF" w:rsidRPr="002615CF" w:rsidRDefault="002615CF" w:rsidP="002615CF">
            <w:pPr>
              <w:spacing w:before="0" w:after="0"/>
              <w:jc w:val="center"/>
              <w:rPr>
                <w:rFonts w:eastAsia="Times New Roman"/>
                <w:szCs w:val="20"/>
                <w:u w:val="single"/>
                <w:lang w:val="sv-FI" w:eastAsia="sv-FI"/>
              </w:rPr>
            </w:pPr>
            <w:r w:rsidRPr="002615CF">
              <w:rPr>
                <w:rFonts w:eastAsia="Times New Roman"/>
                <w:szCs w:val="20"/>
                <w:u w:val="single"/>
                <w:lang w:val="sv-FI" w:eastAsia="sv-FI"/>
              </w:rPr>
              <w:t>Avdelning 7</w:t>
            </w:r>
          </w:p>
        </w:tc>
        <w:tc>
          <w:tcPr>
            <w:tcW w:w="1417" w:type="dxa"/>
            <w:tcBorders>
              <w:top w:val="nil"/>
              <w:left w:val="nil"/>
              <w:bottom w:val="nil"/>
              <w:right w:val="nil"/>
            </w:tcBorders>
            <w:shd w:val="clear" w:color="auto" w:fill="auto"/>
            <w:noWrap/>
            <w:vAlign w:val="bottom"/>
            <w:hideMark/>
          </w:tcPr>
          <w:p w14:paraId="648C809A" w14:textId="77777777" w:rsidR="002615CF" w:rsidRPr="002615CF" w:rsidRDefault="002615CF" w:rsidP="002615CF">
            <w:pPr>
              <w:spacing w:before="0" w:after="0"/>
              <w:jc w:val="center"/>
              <w:rPr>
                <w:rFonts w:eastAsia="Times New Roman"/>
                <w:szCs w:val="20"/>
                <w:u w:val="single"/>
                <w:lang w:val="sv-FI" w:eastAsia="sv-FI"/>
              </w:rPr>
            </w:pPr>
          </w:p>
        </w:tc>
        <w:tc>
          <w:tcPr>
            <w:tcW w:w="1418" w:type="dxa"/>
            <w:tcBorders>
              <w:top w:val="nil"/>
              <w:left w:val="nil"/>
              <w:bottom w:val="nil"/>
              <w:right w:val="nil"/>
            </w:tcBorders>
            <w:shd w:val="clear" w:color="auto" w:fill="auto"/>
            <w:noWrap/>
            <w:vAlign w:val="bottom"/>
            <w:hideMark/>
          </w:tcPr>
          <w:p w14:paraId="7D2E88FB" w14:textId="77777777" w:rsidR="002615CF" w:rsidRPr="002615CF" w:rsidRDefault="002615CF" w:rsidP="002615CF">
            <w:pPr>
              <w:spacing w:before="0" w:after="0"/>
              <w:jc w:val="center"/>
              <w:rPr>
                <w:rFonts w:ascii="Times New Roman" w:eastAsia="Times New Roman" w:hAnsi="Times New Roman" w:cs="Times New Roman"/>
                <w:szCs w:val="20"/>
                <w:lang w:val="sv-FI" w:eastAsia="sv-FI"/>
              </w:rPr>
            </w:pPr>
          </w:p>
        </w:tc>
      </w:tr>
      <w:tr w:rsidR="002615CF" w:rsidRPr="002615CF" w14:paraId="6455B083" w14:textId="77777777" w:rsidTr="002615CF">
        <w:trPr>
          <w:trHeight w:val="300"/>
        </w:trPr>
        <w:tc>
          <w:tcPr>
            <w:tcW w:w="980" w:type="dxa"/>
            <w:tcBorders>
              <w:top w:val="nil"/>
              <w:left w:val="nil"/>
              <w:bottom w:val="nil"/>
              <w:right w:val="nil"/>
            </w:tcBorders>
            <w:shd w:val="clear" w:color="auto" w:fill="auto"/>
            <w:noWrap/>
            <w:vAlign w:val="bottom"/>
            <w:hideMark/>
          </w:tcPr>
          <w:p w14:paraId="1A254B14" w14:textId="77777777" w:rsidR="002615CF" w:rsidRPr="002615CF" w:rsidRDefault="002615CF" w:rsidP="002615CF">
            <w:pPr>
              <w:spacing w:before="0" w:after="0"/>
              <w:jc w:val="center"/>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3BE0214"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B627B8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C28CD38"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78A1CCD7" w14:textId="77777777" w:rsidTr="002615CF">
        <w:trPr>
          <w:trHeight w:val="300"/>
        </w:trPr>
        <w:tc>
          <w:tcPr>
            <w:tcW w:w="980" w:type="dxa"/>
            <w:tcBorders>
              <w:top w:val="nil"/>
              <w:left w:val="nil"/>
              <w:bottom w:val="nil"/>
              <w:right w:val="nil"/>
            </w:tcBorders>
            <w:shd w:val="clear" w:color="auto" w:fill="auto"/>
            <w:noWrap/>
            <w:vAlign w:val="bottom"/>
            <w:hideMark/>
          </w:tcPr>
          <w:p w14:paraId="46618342"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700</w:t>
            </w:r>
          </w:p>
        </w:tc>
        <w:tc>
          <w:tcPr>
            <w:tcW w:w="5683" w:type="dxa"/>
            <w:tcBorders>
              <w:top w:val="nil"/>
              <w:left w:val="nil"/>
              <w:bottom w:val="nil"/>
              <w:right w:val="nil"/>
            </w:tcBorders>
            <w:shd w:val="clear" w:color="auto" w:fill="auto"/>
            <w:noWrap/>
            <w:vAlign w:val="bottom"/>
            <w:hideMark/>
          </w:tcPr>
          <w:p w14:paraId="25F54382"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Infrastrukturavdelningens förvaltningsområde</w:t>
            </w:r>
          </w:p>
        </w:tc>
        <w:tc>
          <w:tcPr>
            <w:tcW w:w="1417" w:type="dxa"/>
            <w:tcBorders>
              <w:top w:val="nil"/>
              <w:left w:val="nil"/>
              <w:bottom w:val="nil"/>
              <w:right w:val="nil"/>
            </w:tcBorders>
            <w:shd w:val="clear" w:color="auto" w:fill="auto"/>
            <w:noWrap/>
            <w:vAlign w:val="bottom"/>
            <w:hideMark/>
          </w:tcPr>
          <w:p w14:paraId="4D2BA579" w14:textId="328A194A"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-4</w:t>
            </w:r>
            <w:r w:rsidR="001F5E46">
              <w:rPr>
                <w:rFonts w:eastAsia="Times New Roman"/>
                <w:b/>
                <w:bCs/>
                <w:sz w:val="22"/>
                <w:lang w:val="sv-FI" w:eastAsia="sv-FI"/>
              </w:rPr>
              <w:t xml:space="preserve"> 0</w:t>
            </w:r>
            <w:r w:rsidRPr="002615CF">
              <w:rPr>
                <w:rFonts w:eastAsia="Times New Roman"/>
                <w:b/>
                <w:bCs/>
                <w:sz w:val="22"/>
                <w:lang w:val="sv-FI" w:eastAsia="sv-FI"/>
              </w:rPr>
              <w:t>00 000</w:t>
            </w:r>
          </w:p>
        </w:tc>
        <w:tc>
          <w:tcPr>
            <w:tcW w:w="1418" w:type="dxa"/>
            <w:tcBorders>
              <w:top w:val="nil"/>
              <w:left w:val="nil"/>
              <w:bottom w:val="nil"/>
              <w:right w:val="nil"/>
            </w:tcBorders>
            <w:shd w:val="clear" w:color="auto" w:fill="auto"/>
            <w:noWrap/>
            <w:vAlign w:val="bottom"/>
            <w:hideMark/>
          </w:tcPr>
          <w:p w14:paraId="1E77E53B" w14:textId="77777777"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0</w:t>
            </w:r>
          </w:p>
        </w:tc>
      </w:tr>
      <w:tr w:rsidR="002615CF" w:rsidRPr="002615CF" w14:paraId="0B018276" w14:textId="77777777" w:rsidTr="002615CF">
        <w:trPr>
          <w:trHeight w:val="300"/>
        </w:trPr>
        <w:tc>
          <w:tcPr>
            <w:tcW w:w="980" w:type="dxa"/>
            <w:tcBorders>
              <w:top w:val="nil"/>
              <w:left w:val="nil"/>
              <w:bottom w:val="nil"/>
              <w:right w:val="nil"/>
            </w:tcBorders>
            <w:shd w:val="clear" w:color="auto" w:fill="auto"/>
            <w:noWrap/>
            <w:vAlign w:val="bottom"/>
            <w:hideMark/>
          </w:tcPr>
          <w:p w14:paraId="723C4E16" w14:textId="77777777" w:rsidR="002615CF" w:rsidRPr="002615CF" w:rsidRDefault="002615CF" w:rsidP="002615CF">
            <w:pPr>
              <w:spacing w:before="0" w:after="0"/>
              <w:jc w:val="right"/>
              <w:rPr>
                <w:rFonts w:eastAsia="Times New Roman"/>
                <w:b/>
                <w:bCs/>
                <w:sz w:val="22"/>
                <w:lang w:val="sv-FI" w:eastAsia="sv-FI"/>
              </w:rPr>
            </w:pPr>
          </w:p>
        </w:tc>
        <w:tc>
          <w:tcPr>
            <w:tcW w:w="5683" w:type="dxa"/>
            <w:tcBorders>
              <w:top w:val="nil"/>
              <w:left w:val="nil"/>
              <w:bottom w:val="nil"/>
              <w:right w:val="nil"/>
            </w:tcBorders>
            <w:shd w:val="clear" w:color="auto" w:fill="auto"/>
            <w:noWrap/>
            <w:vAlign w:val="bottom"/>
            <w:hideMark/>
          </w:tcPr>
          <w:p w14:paraId="0E8C971C"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28DBD0D"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29A782F"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6413C8B6" w14:textId="77777777" w:rsidTr="002615CF">
        <w:trPr>
          <w:trHeight w:val="300"/>
        </w:trPr>
        <w:tc>
          <w:tcPr>
            <w:tcW w:w="980" w:type="dxa"/>
            <w:tcBorders>
              <w:top w:val="nil"/>
              <w:left w:val="nil"/>
              <w:bottom w:val="nil"/>
              <w:right w:val="nil"/>
            </w:tcBorders>
            <w:shd w:val="clear" w:color="auto" w:fill="auto"/>
            <w:noWrap/>
            <w:vAlign w:val="bottom"/>
            <w:hideMark/>
          </w:tcPr>
          <w:p w14:paraId="53F6A51C"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9750</w:t>
            </w:r>
          </w:p>
        </w:tc>
        <w:tc>
          <w:tcPr>
            <w:tcW w:w="5683" w:type="dxa"/>
            <w:tcBorders>
              <w:top w:val="nil"/>
              <w:left w:val="nil"/>
              <w:bottom w:val="nil"/>
              <w:right w:val="nil"/>
            </w:tcBorders>
            <w:shd w:val="clear" w:color="auto" w:fill="auto"/>
            <w:noWrap/>
            <w:vAlign w:val="bottom"/>
            <w:hideMark/>
          </w:tcPr>
          <w:p w14:paraId="3828FE83"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Kostnader för sjötrafik</w:t>
            </w:r>
          </w:p>
        </w:tc>
        <w:tc>
          <w:tcPr>
            <w:tcW w:w="1417" w:type="dxa"/>
            <w:tcBorders>
              <w:top w:val="nil"/>
              <w:left w:val="nil"/>
              <w:bottom w:val="nil"/>
              <w:right w:val="nil"/>
            </w:tcBorders>
            <w:shd w:val="clear" w:color="auto" w:fill="auto"/>
            <w:noWrap/>
            <w:vAlign w:val="bottom"/>
            <w:hideMark/>
          </w:tcPr>
          <w:p w14:paraId="17B8AB2E" w14:textId="5CDA8900"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-4</w:t>
            </w:r>
            <w:r w:rsidR="001F5E46">
              <w:rPr>
                <w:rFonts w:eastAsia="Times New Roman"/>
                <w:sz w:val="22"/>
                <w:u w:val="single"/>
                <w:lang w:val="sv-FI" w:eastAsia="sv-FI"/>
              </w:rPr>
              <w:t xml:space="preserve"> 0</w:t>
            </w:r>
            <w:r w:rsidRPr="002615CF">
              <w:rPr>
                <w:rFonts w:eastAsia="Times New Roman"/>
                <w:sz w:val="22"/>
                <w:u w:val="single"/>
                <w:lang w:val="sv-FI" w:eastAsia="sv-FI"/>
              </w:rPr>
              <w:t>00 000</w:t>
            </w:r>
          </w:p>
        </w:tc>
        <w:tc>
          <w:tcPr>
            <w:tcW w:w="1418" w:type="dxa"/>
            <w:tcBorders>
              <w:top w:val="nil"/>
              <w:left w:val="nil"/>
              <w:bottom w:val="nil"/>
              <w:right w:val="nil"/>
            </w:tcBorders>
            <w:shd w:val="clear" w:color="auto" w:fill="auto"/>
            <w:noWrap/>
            <w:vAlign w:val="bottom"/>
            <w:hideMark/>
          </w:tcPr>
          <w:p w14:paraId="228BB10B" w14:textId="77777777"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0</w:t>
            </w:r>
          </w:p>
        </w:tc>
      </w:tr>
      <w:tr w:rsidR="002615CF" w:rsidRPr="002615CF" w14:paraId="0F995F45" w14:textId="77777777" w:rsidTr="002615CF">
        <w:trPr>
          <w:trHeight w:val="300"/>
        </w:trPr>
        <w:tc>
          <w:tcPr>
            <w:tcW w:w="980" w:type="dxa"/>
            <w:tcBorders>
              <w:top w:val="nil"/>
              <w:left w:val="nil"/>
              <w:bottom w:val="nil"/>
              <w:right w:val="nil"/>
            </w:tcBorders>
            <w:shd w:val="clear" w:color="auto" w:fill="auto"/>
            <w:noWrap/>
            <w:vAlign w:val="bottom"/>
            <w:hideMark/>
          </w:tcPr>
          <w:p w14:paraId="6607E686"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975000</w:t>
            </w:r>
            <w:proofErr w:type="gramEnd"/>
          </w:p>
        </w:tc>
        <w:tc>
          <w:tcPr>
            <w:tcW w:w="5683" w:type="dxa"/>
            <w:tcBorders>
              <w:top w:val="nil"/>
              <w:left w:val="nil"/>
              <w:bottom w:val="nil"/>
              <w:right w:val="nil"/>
            </w:tcBorders>
            <w:shd w:val="clear" w:color="auto" w:fill="auto"/>
            <w:noWrap/>
            <w:vAlign w:val="bottom"/>
            <w:hideMark/>
          </w:tcPr>
          <w:p w14:paraId="58239EE9"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Fartygs- och färjeinvesteringar (R)</w:t>
            </w:r>
          </w:p>
        </w:tc>
        <w:tc>
          <w:tcPr>
            <w:tcW w:w="1417" w:type="dxa"/>
            <w:tcBorders>
              <w:top w:val="nil"/>
              <w:left w:val="nil"/>
              <w:bottom w:val="nil"/>
              <w:right w:val="nil"/>
            </w:tcBorders>
            <w:shd w:val="clear" w:color="auto" w:fill="auto"/>
            <w:noWrap/>
            <w:vAlign w:val="bottom"/>
            <w:hideMark/>
          </w:tcPr>
          <w:p w14:paraId="699430A0" w14:textId="50357650"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-4</w:t>
            </w:r>
            <w:r w:rsidR="001F5E46">
              <w:rPr>
                <w:rFonts w:eastAsia="Times New Roman"/>
                <w:sz w:val="22"/>
                <w:lang w:val="sv-FI" w:eastAsia="sv-FI"/>
              </w:rPr>
              <w:t xml:space="preserve"> 0</w:t>
            </w:r>
            <w:r w:rsidRPr="002615CF">
              <w:rPr>
                <w:rFonts w:eastAsia="Times New Roman"/>
                <w:sz w:val="22"/>
                <w:lang w:val="sv-FI" w:eastAsia="sv-FI"/>
              </w:rPr>
              <w:t>00 000</w:t>
            </w:r>
          </w:p>
        </w:tc>
        <w:tc>
          <w:tcPr>
            <w:tcW w:w="1418" w:type="dxa"/>
            <w:tcBorders>
              <w:top w:val="nil"/>
              <w:left w:val="nil"/>
              <w:bottom w:val="nil"/>
              <w:right w:val="nil"/>
            </w:tcBorders>
            <w:shd w:val="clear" w:color="auto" w:fill="auto"/>
            <w:noWrap/>
            <w:vAlign w:val="bottom"/>
            <w:hideMark/>
          </w:tcPr>
          <w:p w14:paraId="751A5E1C" w14:textId="77777777"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0</w:t>
            </w:r>
          </w:p>
        </w:tc>
      </w:tr>
      <w:tr w:rsidR="002615CF" w:rsidRPr="002615CF" w14:paraId="67DA28A4" w14:textId="77777777" w:rsidTr="002615CF">
        <w:trPr>
          <w:trHeight w:val="300"/>
        </w:trPr>
        <w:tc>
          <w:tcPr>
            <w:tcW w:w="980" w:type="dxa"/>
            <w:tcBorders>
              <w:top w:val="nil"/>
              <w:left w:val="nil"/>
              <w:bottom w:val="nil"/>
              <w:right w:val="nil"/>
            </w:tcBorders>
            <w:shd w:val="clear" w:color="auto" w:fill="auto"/>
            <w:noWrap/>
            <w:vAlign w:val="bottom"/>
            <w:hideMark/>
          </w:tcPr>
          <w:p w14:paraId="09E8A0BA" w14:textId="77777777" w:rsidR="002615CF" w:rsidRPr="002615CF" w:rsidRDefault="002615CF" w:rsidP="002615CF">
            <w:pPr>
              <w:spacing w:before="0" w:after="0"/>
              <w:jc w:val="right"/>
              <w:rPr>
                <w:rFonts w:eastAsia="Times New Roman"/>
                <w:sz w:val="22"/>
                <w:lang w:val="sv-FI" w:eastAsia="sv-FI"/>
              </w:rPr>
            </w:pPr>
          </w:p>
        </w:tc>
        <w:tc>
          <w:tcPr>
            <w:tcW w:w="5683" w:type="dxa"/>
            <w:tcBorders>
              <w:top w:val="nil"/>
              <w:left w:val="nil"/>
              <w:bottom w:val="nil"/>
              <w:right w:val="nil"/>
            </w:tcBorders>
            <w:shd w:val="clear" w:color="auto" w:fill="auto"/>
            <w:noWrap/>
            <w:vAlign w:val="bottom"/>
            <w:hideMark/>
          </w:tcPr>
          <w:p w14:paraId="3C6ABE1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60A3205"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02DCB39"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24BB7341" w14:textId="77777777" w:rsidTr="002615CF">
        <w:trPr>
          <w:trHeight w:val="300"/>
        </w:trPr>
        <w:tc>
          <w:tcPr>
            <w:tcW w:w="980" w:type="dxa"/>
            <w:tcBorders>
              <w:top w:val="nil"/>
              <w:left w:val="nil"/>
              <w:bottom w:val="nil"/>
              <w:right w:val="nil"/>
            </w:tcBorders>
            <w:shd w:val="clear" w:color="auto" w:fill="auto"/>
            <w:noWrap/>
            <w:vAlign w:val="bottom"/>
            <w:hideMark/>
          </w:tcPr>
          <w:p w14:paraId="3755FABD"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7880F25C"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5DE9B2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7F1DD16"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1D9D67AE" w14:textId="77777777" w:rsidTr="002615CF">
        <w:trPr>
          <w:trHeight w:val="375"/>
        </w:trPr>
        <w:tc>
          <w:tcPr>
            <w:tcW w:w="980" w:type="dxa"/>
            <w:tcBorders>
              <w:top w:val="nil"/>
              <w:left w:val="nil"/>
              <w:bottom w:val="nil"/>
              <w:right w:val="nil"/>
            </w:tcBorders>
            <w:shd w:val="clear" w:color="auto" w:fill="auto"/>
            <w:noWrap/>
            <w:vAlign w:val="bottom"/>
            <w:hideMark/>
          </w:tcPr>
          <w:p w14:paraId="46414B6C"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80 - 88</w:t>
            </w:r>
          </w:p>
        </w:tc>
        <w:tc>
          <w:tcPr>
            <w:tcW w:w="5683" w:type="dxa"/>
            <w:tcBorders>
              <w:top w:val="nil"/>
              <w:left w:val="nil"/>
              <w:bottom w:val="nil"/>
              <w:right w:val="nil"/>
            </w:tcBorders>
            <w:shd w:val="clear" w:color="auto" w:fill="auto"/>
            <w:noWrap/>
            <w:vAlign w:val="bottom"/>
            <w:hideMark/>
          </w:tcPr>
          <w:p w14:paraId="51F73AA9" w14:textId="77777777" w:rsidR="002615CF" w:rsidRPr="002615CF" w:rsidRDefault="002615CF" w:rsidP="002615CF">
            <w:pPr>
              <w:spacing w:before="0" w:after="0"/>
              <w:rPr>
                <w:rFonts w:eastAsia="Times New Roman"/>
                <w:b/>
                <w:bCs/>
                <w:szCs w:val="20"/>
                <w:lang w:val="sv-FI" w:eastAsia="sv-FI"/>
              </w:rPr>
            </w:pPr>
            <w:r w:rsidRPr="002615CF">
              <w:rPr>
                <w:rFonts w:eastAsia="Times New Roman"/>
                <w:b/>
                <w:bCs/>
                <w:szCs w:val="20"/>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149249BA" w14:textId="77777777"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-160 000</w:t>
            </w:r>
          </w:p>
        </w:tc>
        <w:tc>
          <w:tcPr>
            <w:tcW w:w="1418" w:type="dxa"/>
            <w:tcBorders>
              <w:top w:val="nil"/>
              <w:left w:val="nil"/>
              <w:bottom w:val="nil"/>
              <w:right w:val="nil"/>
            </w:tcBorders>
            <w:shd w:val="clear" w:color="auto" w:fill="auto"/>
            <w:noWrap/>
            <w:vAlign w:val="bottom"/>
            <w:hideMark/>
          </w:tcPr>
          <w:p w14:paraId="4B23205D" w14:textId="77777777" w:rsidR="002615CF" w:rsidRPr="002615CF" w:rsidRDefault="002615CF" w:rsidP="002615CF">
            <w:pPr>
              <w:spacing w:before="0" w:after="0"/>
              <w:jc w:val="right"/>
              <w:rPr>
                <w:rFonts w:eastAsia="Times New Roman"/>
                <w:b/>
                <w:bCs/>
                <w:sz w:val="22"/>
                <w:lang w:val="sv-FI" w:eastAsia="sv-FI"/>
              </w:rPr>
            </w:pPr>
            <w:r w:rsidRPr="002615CF">
              <w:rPr>
                <w:rFonts w:eastAsia="Times New Roman"/>
                <w:b/>
                <w:bCs/>
                <w:sz w:val="22"/>
                <w:lang w:val="sv-FI" w:eastAsia="sv-FI"/>
              </w:rPr>
              <w:t>0</w:t>
            </w:r>
          </w:p>
        </w:tc>
      </w:tr>
      <w:tr w:rsidR="002615CF" w:rsidRPr="002615CF" w14:paraId="7205728F" w14:textId="77777777" w:rsidTr="002615CF">
        <w:trPr>
          <w:trHeight w:val="300"/>
        </w:trPr>
        <w:tc>
          <w:tcPr>
            <w:tcW w:w="980" w:type="dxa"/>
            <w:tcBorders>
              <w:top w:val="nil"/>
              <w:left w:val="nil"/>
              <w:bottom w:val="nil"/>
              <w:right w:val="nil"/>
            </w:tcBorders>
            <w:shd w:val="clear" w:color="auto" w:fill="auto"/>
            <w:noWrap/>
            <w:vAlign w:val="bottom"/>
            <w:hideMark/>
          </w:tcPr>
          <w:p w14:paraId="3A9F3429" w14:textId="77777777" w:rsidR="002615CF" w:rsidRPr="002615CF" w:rsidRDefault="002615CF" w:rsidP="002615CF">
            <w:pPr>
              <w:spacing w:before="0" w:after="0"/>
              <w:jc w:val="right"/>
              <w:rPr>
                <w:rFonts w:eastAsia="Times New Roman"/>
                <w:b/>
                <w:bCs/>
                <w:sz w:val="22"/>
                <w:lang w:val="sv-FI" w:eastAsia="sv-FI"/>
              </w:rPr>
            </w:pPr>
          </w:p>
        </w:tc>
        <w:tc>
          <w:tcPr>
            <w:tcW w:w="5683" w:type="dxa"/>
            <w:tcBorders>
              <w:top w:val="nil"/>
              <w:left w:val="nil"/>
              <w:bottom w:val="nil"/>
              <w:right w:val="nil"/>
            </w:tcBorders>
            <w:shd w:val="clear" w:color="auto" w:fill="auto"/>
            <w:noWrap/>
            <w:vAlign w:val="bottom"/>
            <w:hideMark/>
          </w:tcPr>
          <w:p w14:paraId="08A0DA58"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DE52675"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B010ABA"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C8BC395" w14:textId="77777777" w:rsidTr="002615CF">
        <w:trPr>
          <w:trHeight w:val="300"/>
        </w:trPr>
        <w:tc>
          <w:tcPr>
            <w:tcW w:w="980" w:type="dxa"/>
            <w:tcBorders>
              <w:top w:val="nil"/>
              <w:left w:val="nil"/>
              <w:bottom w:val="nil"/>
              <w:right w:val="nil"/>
            </w:tcBorders>
            <w:shd w:val="clear" w:color="auto" w:fill="auto"/>
            <w:noWrap/>
            <w:vAlign w:val="bottom"/>
            <w:hideMark/>
          </w:tcPr>
          <w:p w14:paraId="5608D4DB"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9825</w:t>
            </w:r>
          </w:p>
        </w:tc>
        <w:tc>
          <w:tcPr>
            <w:tcW w:w="5683" w:type="dxa"/>
            <w:tcBorders>
              <w:top w:val="nil"/>
              <w:left w:val="nil"/>
              <w:bottom w:val="nil"/>
              <w:right w:val="nil"/>
            </w:tcBorders>
            <w:shd w:val="clear" w:color="auto" w:fill="auto"/>
            <w:noWrap/>
            <w:vAlign w:val="bottom"/>
            <w:hideMark/>
          </w:tcPr>
          <w:p w14:paraId="2BDAA79B"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Ålands polismyndighet</w:t>
            </w:r>
          </w:p>
        </w:tc>
        <w:tc>
          <w:tcPr>
            <w:tcW w:w="1417" w:type="dxa"/>
            <w:tcBorders>
              <w:top w:val="nil"/>
              <w:left w:val="nil"/>
              <w:bottom w:val="nil"/>
              <w:right w:val="nil"/>
            </w:tcBorders>
            <w:shd w:val="clear" w:color="auto" w:fill="auto"/>
            <w:noWrap/>
            <w:vAlign w:val="bottom"/>
            <w:hideMark/>
          </w:tcPr>
          <w:p w14:paraId="7E5CBB2C" w14:textId="77777777"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-160 000</w:t>
            </w:r>
          </w:p>
        </w:tc>
        <w:tc>
          <w:tcPr>
            <w:tcW w:w="1418" w:type="dxa"/>
            <w:tcBorders>
              <w:top w:val="nil"/>
              <w:left w:val="nil"/>
              <w:bottom w:val="nil"/>
              <w:right w:val="nil"/>
            </w:tcBorders>
            <w:shd w:val="clear" w:color="auto" w:fill="auto"/>
            <w:noWrap/>
            <w:vAlign w:val="bottom"/>
            <w:hideMark/>
          </w:tcPr>
          <w:p w14:paraId="46858D55" w14:textId="77777777" w:rsidR="002615CF" w:rsidRPr="002615CF" w:rsidRDefault="002615CF" w:rsidP="002615CF">
            <w:pPr>
              <w:spacing w:before="0" w:after="0"/>
              <w:jc w:val="right"/>
              <w:rPr>
                <w:rFonts w:eastAsia="Times New Roman"/>
                <w:sz w:val="22"/>
                <w:u w:val="single"/>
                <w:lang w:val="sv-FI" w:eastAsia="sv-FI"/>
              </w:rPr>
            </w:pPr>
            <w:r w:rsidRPr="002615CF">
              <w:rPr>
                <w:rFonts w:eastAsia="Times New Roman"/>
                <w:sz w:val="22"/>
                <w:u w:val="single"/>
                <w:lang w:val="sv-FI" w:eastAsia="sv-FI"/>
              </w:rPr>
              <w:t>0</w:t>
            </w:r>
          </w:p>
        </w:tc>
      </w:tr>
      <w:tr w:rsidR="002615CF" w:rsidRPr="002615CF" w14:paraId="3DB00B81" w14:textId="77777777" w:rsidTr="002615CF">
        <w:trPr>
          <w:trHeight w:val="300"/>
        </w:trPr>
        <w:tc>
          <w:tcPr>
            <w:tcW w:w="980" w:type="dxa"/>
            <w:tcBorders>
              <w:top w:val="nil"/>
              <w:left w:val="nil"/>
              <w:bottom w:val="nil"/>
              <w:right w:val="nil"/>
            </w:tcBorders>
            <w:shd w:val="clear" w:color="auto" w:fill="auto"/>
            <w:noWrap/>
            <w:vAlign w:val="bottom"/>
            <w:hideMark/>
          </w:tcPr>
          <w:p w14:paraId="68DAEC77" w14:textId="77777777" w:rsidR="002615CF" w:rsidRPr="002615CF" w:rsidRDefault="002615CF" w:rsidP="002615CF">
            <w:pPr>
              <w:spacing w:before="0" w:after="0"/>
              <w:rPr>
                <w:rFonts w:eastAsia="Times New Roman"/>
                <w:szCs w:val="20"/>
                <w:lang w:val="sv-FI" w:eastAsia="sv-FI"/>
              </w:rPr>
            </w:pPr>
            <w:proofErr w:type="gramStart"/>
            <w:r w:rsidRPr="002615CF">
              <w:rPr>
                <w:rFonts w:eastAsia="Times New Roman"/>
                <w:szCs w:val="20"/>
                <w:lang w:val="sv-FI" w:eastAsia="sv-FI"/>
              </w:rPr>
              <w:t>982500</w:t>
            </w:r>
            <w:proofErr w:type="gramEnd"/>
          </w:p>
        </w:tc>
        <w:tc>
          <w:tcPr>
            <w:tcW w:w="5683" w:type="dxa"/>
            <w:tcBorders>
              <w:top w:val="nil"/>
              <w:left w:val="nil"/>
              <w:bottom w:val="nil"/>
              <w:right w:val="nil"/>
            </w:tcBorders>
            <w:shd w:val="clear" w:color="auto" w:fill="auto"/>
            <w:noWrap/>
            <w:vAlign w:val="bottom"/>
            <w:hideMark/>
          </w:tcPr>
          <w:p w14:paraId="31AE7A0E" w14:textId="77777777" w:rsidR="002615CF" w:rsidRPr="002615CF" w:rsidRDefault="002615CF" w:rsidP="002615CF">
            <w:pPr>
              <w:spacing w:before="0" w:after="0"/>
              <w:rPr>
                <w:rFonts w:eastAsia="Times New Roman"/>
                <w:szCs w:val="20"/>
                <w:lang w:val="sv-FI" w:eastAsia="sv-FI"/>
              </w:rPr>
            </w:pPr>
            <w:r w:rsidRPr="002615CF">
              <w:rPr>
                <w:rFonts w:eastAsia="Times New Roman"/>
                <w:szCs w:val="20"/>
                <w:lang w:val="sv-FI" w:eastAsia="sv-FI"/>
              </w:rPr>
              <w:t>Investeringar (R)</w:t>
            </w:r>
          </w:p>
        </w:tc>
        <w:tc>
          <w:tcPr>
            <w:tcW w:w="1417" w:type="dxa"/>
            <w:tcBorders>
              <w:top w:val="nil"/>
              <w:left w:val="nil"/>
              <w:bottom w:val="nil"/>
              <w:right w:val="nil"/>
            </w:tcBorders>
            <w:shd w:val="clear" w:color="auto" w:fill="auto"/>
            <w:noWrap/>
            <w:vAlign w:val="bottom"/>
            <w:hideMark/>
          </w:tcPr>
          <w:p w14:paraId="0D8D4959" w14:textId="77777777"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-160 000</w:t>
            </w:r>
          </w:p>
        </w:tc>
        <w:tc>
          <w:tcPr>
            <w:tcW w:w="1418" w:type="dxa"/>
            <w:tcBorders>
              <w:top w:val="nil"/>
              <w:left w:val="nil"/>
              <w:bottom w:val="nil"/>
              <w:right w:val="nil"/>
            </w:tcBorders>
            <w:shd w:val="clear" w:color="auto" w:fill="auto"/>
            <w:noWrap/>
            <w:vAlign w:val="bottom"/>
            <w:hideMark/>
          </w:tcPr>
          <w:p w14:paraId="0043A225" w14:textId="77777777" w:rsidR="002615CF" w:rsidRPr="002615CF" w:rsidRDefault="002615CF" w:rsidP="002615CF">
            <w:pPr>
              <w:spacing w:before="0" w:after="0"/>
              <w:jc w:val="right"/>
              <w:rPr>
                <w:rFonts w:eastAsia="Times New Roman"/>
                <w:sz w:val="22"/>
                <w:lang w:val="sv-FI" w:eastAsia="sv-FI"/>
              </w:rPr>
            </w:pPr>
            <w:r w:rsidRPr="002615CF">
              <w:rPr>
                <w:rFonts w:eastAsia="Times New Roman"/>
                <w:sz w:val="22"/>
                <w:lang w:val="sv-FI" w:eastAsia="sv-FI"/>
              </w:rPr>
              <w:t>0</w:t>
            </w:r>
          </w:p>
        </w:tc>
      </w:tr>
      <w:tr w:rsidR="002615CF" w:rsidRPr="002615CF" w14:paraId="4024F93E" w14:textId="77777777" w:rsidTr="002615CF">
        <w:trPr>
          <w:trHeight w:val="300"/>
        </w:trPr>
        <w:tc>
          <w:tcPr>
            <w:tcW w:w="980" w:type="dxa"/>
            <w:tcBorders>
              <w:top w:val="nil"/>
              <w:left w:val="nil"/>
              <w:bottom w:val="nil"/>
              <w:right w:val="nil"/>
            </w:tcBorders>
            <w:shd w:val="clear" w:color="auto" w:fill="auto"/>
            <w:noWrap/>
            <w:vAlign w:val="bottom"/>
            <w:hideMark/>
          </w:tcPr>
          <w:p w14:paraId="25B63832" w14:textId="77777777" w:rsidR="002615CF" w:rsidRPr="002615CF" w:rsidRDefault="002615CF" w:rsidP="002615CF">
            <w:pPr>
              <w:spacing w:before="0" w:after="0"/>
              <w:jc w:val="right"/>
              <w:rPr>
                <w:rFonts w:eastAsia="Times New Roman"/>
                <w:sz w:val="22"/>
                <w:lang w:val="sv-FI" w:eastAsia="sv-FI"/>
              </w:rPr>
            </w:pPr>
          </w:p>
        </w:tc>
        <w:tc>
          <w:tcPr>
            <w:tcW w:w="5683" w:type="dxa"/>
            <w:tcBorders>
              <w:top w:val="nil"/>
              <w:left w:val="nil"/>
              <w:bottom w:val="nil"/>
              <w:right w:val="nil"/>
            </w:tcBorders>
            <w:shd w:val="clear" w:color="auto" w:fill="auto"/>
            <w:noWrap/>
            <w:vAlign w:val="bottom"/>
            <w:hideMark/>
          </w:tcPr>
          <w:p w14:paraId="5A96A057"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F92231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4580784"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76D1B14E" w14:textId="77777777" w:rsidTr="002615CF">
        <w:trPr>
          <w:trHeight w:val="300"/>
        </w:trPr>
        <w:tc>
          <w:tcPr>
            <w:tcW w:w="980" w:type="dxa"/>
            <w:tcBorders>
              <w:top w:val="nil"/>
              <w:left w:val="nil"/>
              <w:bottom w:val="nil"/>
              <w:right w:val="nil"/>
            </w:tcBorders>
            <w:shd w:val="clear" w:color="auto" w:fill="auto"/>
            <w:noWrap/>
            <w:vAlign w:val="bottom"/>
            <w:hideMark/>
          </w:tcPr>
          <w:p w14:paraId="657A9264"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2A4F027C"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41F2810"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A50BF90"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543C7713" w14:textId="77777777" w:rsidTr="002615CF">
        <w:trPr>
          <w:trHeight w:val="300"/>
        </w:trPr>
        <w:tc>
          <w:tcPr>
            <w:tcW w:w="980" w:type="dxa"/>
            <w:tcBorders>
              <w:top w:val="nil"/>
              <w:left w:val="nil"/>
              <w:bottom w:val="nil"/>
              <w:right w:val="nil"/>
            </w:tcBorders>
            <w:shd w:val="clear" w:color="auto" w:fill="auto"/>
            <w:noWrap/>
            <w:vAlign w:val="bottom"/>
            <w:hideMark/>
          </w:tcPr>
          <w:p w14:paraId="658BEDCD"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442EC40A"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123830E"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A679E9B"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56803B05" w14:textId="77777777" w:rsidTr="002615CF">
        <w:trPr>
          <w:trHeight w:val="300"/>
        </w:trPr>
        <w:tc>
          <w:tcPr>
            <w:tcW w:w="980" w:type="dxa"/>
            <w:tcBorders>
              <w:top w:val="nil"/>
              <w:left w:val="nil"/>
              <w:bottom w:val="nil"/>
              <w:right w:val="nil"/>
            </w:tcBorders>
            <w:shd w:val="clear" w:color="auto" w:fill="auto"/>
            <w:noWrap/>
            <w:vAlign w:val="bottom"/>
            <w:hideMark/>
          </w:tcPr>
          <w:p w14:paraId="2EB0FAC8"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single" w:sz="4" w:space="0" w:color="4F81BD"/>
              <w:left w:val="nil"/>
              <w:bottom w:val="double" w:sz="6" w:space="0" w:color="4F81BD"/>
              <w:right w:val="nil"/>
            </w:tcBorders>
            <w:shd w:val="clear" w:color="auto" w:fill="auto"/>
            <w:noWrap/>
            <w:vAlign w:val="bottom"/>
            <w:hideMark/>
          </w:tcPr>
          <w:p w14:paraId="56918D31" w14:textId="77777777" w:rsidR="002615CF" w:rsidRPr="002615CF" w:rsidRDefault="002615CF" w:rsidP="002615CF">
            <w:pPr>
              <w:spacing w:before="0" w:after="0"/>
              <w:rPr>
                <w:rFonts w:eastAsia="Times New Roman"/>
                <w:b/>
                <w:bCs/>
                <w:color w:val="000000"/>
                <w:szCs w:val="20"/>
                <w:lang w:val="sv-FI" w:eastAsia="sv-FI"/>
              </w:rPr>
            </w:pPr>
            <w:r w:rsidRPr="002615CF">
              <w:rPr>
                <w:rFonts w:eastAsia="Times New Roman"/>
                <w:b/>
                <w:bCs/>
                <w:color w:val="000000"/>
                <w:szCs w:val="20"/>
                <w:lang w:val="sv-FI" w:eastAsia="sv-FI"/>
              </w:rPr>
              <w:t>Investeringar, lån och övriga finansinvesteringar</w:t>
            </w:r>
          </w:p>
        </w:tc>
        <w:tc>
          <w:tcPr>
            <w:tcW w:w="1417" w:type="dxa"/>
            <w:tcBorders>
              <w:top w:val="nil"/>
              <w:left w:val="nil"/>
              <w:bottom w:val="nil"/>
              <w:right w:val="nil"/>
            </w:tcBorders>
            <w:shd w:val="clear" w:color="auto" w:fill="auto"/>
            <w:noWrap/>
            <w:hideMark/>
          </w:tcPr>
          <w:p w14:paraId="28E27608" w14:textId="77777777" w:rsidR="002615CF" w:rsidRPr="002615CF" w:rsidRDefault="002615CF" w:rsidP="002615CF">
            <w:pPr>
              <w:spacing w:before="0" w:after="0"/>
              <w:rPr>
                <w:rFonts w:eastAsia="Times New Roman"/>
                <w:b/>
                <w:bCs/>
                <w:color w:val="000000"/>
                <w:szCs w:val="20"/>
                <w:lang w:val="sv-FI" w:eastAsia="sv-FI"/>
              </w:rPr>
            </w:pPr>
          </w:p>
        </w:tc>
        <w:tc>
          <w:tcPr>
            <w:tcW w:w="1418" w:type="dxa"/>
            <w:tcBorders>
              <w:top w:val="nil"/>
              <w:left w:val="nil"/>
              <w:bottom w:val="nil"/>
              <w:right w:val="nil"/>
            </w:tcBorders>
            <w:shd w:val="clear" w:color="auto" w:fill="auto"/>
            <w:noWrap/>
            <w:hideMark/>
          </w:tcPr>
          <w:p w14:paraId="12D6D398"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3ABA352C" w14:textId="77777777" w:rsidTr="002615CF">
        <w:trPr>
          <w:trHeight w:val="300"/>
        </w:trPr>
        <w:tc>
          <w:tcPr>
            <w:tcW w:w="980" w:type="dxa"/>
            <w:tcBorders>
              <w:top w:val="nil"/>
              <w:left w:val="nil"/>
              <w:bottom w:val="nil"/>
              <w:right w:val="nil"/>
            </w:tcBorders>
            <w:shd w:val="clear" w:color="auto" w:fill="auto"/>
            <w:noWrap/>
            <w:vAlign w:val="bottom"/>
            <w:hideMark/>
          </w:tcPr>
          <w:p w14:paraId="10650FA1"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single" w:sz="4" w:space="0" w:color="4F81BD"/>
              <w:left w:val="nil"/>
              <w:bottom w:val="double" w:sz="6" w:space="0" w:color="4F81BD"/>
              <w:right w:val="nil"/>
            </w:tcBorders>
            <w:shd w:val="clear" w:color="auto" w:fill="auto"/>
            <w:noWrap/>
            <w:vAlign w:val="bottom"/>
            <w:hideMark/>
          </w:tcPr>
          <w:p w14:paraId="10153AAE" w14:textId="77777777" w:rsidR="002615CF" w:rsidRPr="002615CF" w:rsidRDefault="002615CF" w:rsidP="002615CF">
            <w:pPr>
              <w:spacing w:before="0" w:after="0"/>
              <w:rPr>
                <w:rFonts w:eastAsia="Times New Roman"/>
                <w:b/>
                <w:bCs/>
                <w:color w:val="000000"/>
                <w:szCs w:val="20"/>
                <w:lang w:val="sv-FI" w:eastAsia="sv-FI"/>
              </w:rPr>
            </w:pPr>
            <w:r w:rsidRPr="002615CF">
              <w:rPr>
                <w:rFonts w:eastAsia="Times New Roman"/>
                <w:b/>
                <w:bCs/>
                <w:color w:val="000000"/>
                <w:szCs w:val="20"/>
                <w:lang w:val="sv-FI" w:eastAsia="sv-FI"/>
              </w:rPr>
              <w:t>sammanlagt</w:t>
            </w:r>
          </w:p>
        </w:tc>
        <w:tc>
          <w:tcPr>
            <w:tcW w:w="1417" w:type="dxa"/>
            <w:tcBorders>
              <w:top w:val="single" w:sz="4" w:space="0" w:color="4F81BD"/>
              <w:left w:val="nil"/>
              <w:bottom w:val="double" w:sz="6" w:space="0" w:color="4F81BD"/>
              <w:right w:val="nil"/>
            </w:tcBorders>
            <w:shd w:val="clear" w:color="auto" w:fill="auto"/>
            <w:noWrap/>
            <w:hideMark/>
          </w:tcPr>
          <w:p w14:paraId="1978D89D" w14:textId="610DF535" w:rsidR="002615CF" w:rsidRPr="002615CF" w:rsidRDefault="002615CF" w:rsidP="002615CF">
            <w:pPr>
              <w:spacing w:before="0" w:after="0"/>
              <w:jc w:val="right"/>
              <w:rPr>
                <w:rFonts w:eastAsia="Times New Roman"/>
                <w:b/>
                <w:bCs/>
                <w:color w:val="000000"/>
                <w:sz w:val="24"/>
                <w:szCs w:val="24"/>
                <w:lang w:val="sv-FI" w:eastAsia="sv-FI"/>
              </w:rPr>
            </w:pPr>
            <w:r w:rsidRPr="002615CF">
              <w:rPr>
                <w:rFonts w:eastAsia="Times New Roman"/>
                <w:b/>
                <w:bCs/>
                <w:color w:val="000000"/>
                <w:sz w:val="24"/>
                <w:szCs w:val="24"/>
                <w:lang w:val="sv-FI" w:eastAsia="sv-FI"/>
              </w:rPr>
              <w:t>-</w:t>
            </w:r>
            <w:r w:rsidR="001F5E46">
              <w:rPr>
                <w:rFonts w:eastAsia="Times New Roman"/>
                <w:b/>
                <w:bCs/>
                <w:color w:val="000000"/>
                <w:sz w:val="24"/>
                <w:szCs w:val="24"/>
                <w:lang w:val="sv-FI" w:eastAsia="sv-FI"/>
              </w:rPr>
              <w:t>4 1</w:t>
            </w:r>
            <w:r w:rsidRPr="002615CF">
              <w:rPr>
                <w:rFonts w:eastAsia="Times New Roman"/>
                <w:b/>
                <w:bCs/>
                <w:color w:val="000000"/>
                <w:sz w:val="24"/>
                <w:szCs w:val="24"/>
                <w:lang w:val="sv-FI" w:eastAsia="sv-FI"/>
              </w:rPr>
              <w:t>60 000</w:t>
            </w:r>
          </w:p>
        </w:tc>
        <w:tc>
          <w:tcPr>
            <w:tcW w:w="1418" w:type="dxa"/>
            <w:tcBorders>
              <w:top w:val="single" w:sz="4" w:space="0" w:color="4F81BD"/>
              <w:left w:val="nil"/>
              <w:bottom w:val="double" w:sz="6" w:space="0" w:color="4F81BD"/>
              <w:right w:val="nil"/>
            </w:tcBorders>
            <w:shd w:val="clear" w:color="auto" w:fill="auto"/>
            <w:noWrap/>
            <w:hideMark/>
          </w:tcPr>
          <w:p w14:paraId="4C1AC9BD" w14:textId="77777777" w:rsidR="002615CF" w:rsidRPr="002615CF" w:rsidRDefault="002615CF" w:rsidP="002615CF">
            <w:pPr>
              <w:spacing w:before="0" w:after="0"/>
              <w:jc w:val="right"/>
              <w:rPr>
                <w:rFonts w:eastAsia="Times New Roman"/>
                <w:b/>
                <w:bCs/>
                <w:color w:val="000000"/>
                <w:sz w:val="24"/>
                <w:szCs w:val="24"/>
                <w:lang w:val="sv-FI" w:eastAsia="sv-FI"/>
              </w:rPr>
            </w:pPr>
            <w:r w:rsidRPr="002615CF">
              <w:rPr>
                <w:rFonts w:eastAsia="Times New Roman"/>
                <w:b/>
                <w:bCs/>
                <w:color w:val="000000"/>
                <w:sz w:val="24"/>
                <w:szCs w:val="24"/>
                <w:lang w:val="sv-FI" w:eastAsia="sv-FI"/>
              </w:rPr>
              <w:t>0</w:t>
            </w:r>
          </w:p>
        </w:tc>
      </w:tr>
      <w:tr w:rsidR="002615CF" w:rsidRPr="002615CF" w14:paraId="78AB76CA" w14:textId="77777777" w:rsidTr="002615CF">
        <w:trPr>
          <w:trHeight w:val="300"/>
        </w:trPr>
        <w:tc>
          <w:tcPr>
            <w:tcW w:w="980" w:type="dxa"/>
            <w:tcBorders>
              <w:top w:val="nil"/>
              <w:left w:val="nil"/>
              <w:bottom w:val="nil"/>
              <w:right w:val="nil"/>
            </w:tcBorders>
            <w:shd w:val="clear" w:color="auto" w:fill="auto"/>
            <w:noWrap/>
            <w:vAlign w:val="bottom"/>
            <w:hideMark/>
          </w:tcPr>
          <w:p w14:paraId="1496A6D6" w14:textId="77777777" w:rsidR="002615CF" w:rsidRPr="002615CF" w:rsidRDefault="002615CF" w:rsidP="002615CF">
            <w:pPr>
              <w:spacing w:before="0" w:after="0"/>
              <w:jc w:val="right"/>
              <w:rPr>
                <w:rFonts w:eastAsia="Times New Roman"/>
                <w:b/>
                <w:bCs/>
                <w:color w:val="000000"/>
                <w:sz w:val="24"/>
                <w:szCs w:val="24"/>
                <w:lang w:val="sv-FI" w:eastAsia="sv-FI"/>
              </w:rPr>
            </w:pPr>
          </w:p>
        </w:tc>
        <w:tc>
          <w:tcPr>
            <w:tcW w:w="5683" w:type="dxa"/>
            <w:tcBorders>
              <w:top w:val="nil"/>
              <w:left w:val="nil"/>
              <w:bottom w:val="nil"/>
              <w:right w:val="nil"/>
            </w:tcBorders>
            <w:shd w:val="clear" w:color="auto" w:fill="auto"/>
            <w:noWrap/>
            <w:vAlign w:val="bottom"/>
            <w:hideMark/>
          </w:tcPr>
          <w:p w14:paraId="728B2F03"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0978D09"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10A715B"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133331FF" w14:textId="77777777" w:rsidTr="002615CF">
        <w:trPr>
          <w:trHeight w:val="300"/>
        </w:trPr>
        <w:tc>
          <w:tcPr>
            <w:tcW w:w="980" w:type="dxa"/>
            <w:tcBorders>
              <w:top w:val="nil"/>
              <w:left w:val="nil"/>
              <w:bottom w:val="nil"/>
              <w:right w:val="nil"/>
            </w:tcBorders>
            <w:shd w:val="clear" w:color="auto" w:fill="auto"/>
            <w:noWrap/>
            <w:vAlign w:val="bottom"/>
            <w:hideMark/>
          </w:tcPr>
          <w:p w14:paraId="64F90F34"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nil"/>
              <w:left w:val="nil"/>
              <w:bottom w:val="nil"/>
              <w:right w:val="nil"/>
            </w:tcBorders>
            <w:shd w:val="clear" w:color="auto" w:fill="auto"/>
            <w:noWrap/>
            <w:vAlign w:val="bottom"/>
            <w:hideMark/>
          </w:tcPr>
          <w:p w14:paraId="41C9266A"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CD39942" w14:textId="77777777" w:rsidR="002615CF" w:rsidRPr="002615CF" w:rsidRDefault="002615CF" w:rsidP="002615CF">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CAB5045"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r>
      <w:tr w:rsidR="002615CF" w:rsidRPr="002615CF" w14:paraId="05AE4947" w14:textId="77777777" w:rsidTr="002615CF">
        <w:trPr>
          <w:trHeight w:val="360"/>
        </w:trPr>
        <w:tc>
          <w:tcPr>
            <w:tcW w:w="980" w:type="dxa"/>
            <w:tcBorders>
              <w:top w:val="nil"/>
              <w:left w:val="nil"/>
              <w:bottom w:val="nil"/>
              <w:right w:val="nil"/>
            </w:tcBorders>
            <w:shd w:val="clear" w:color="auto" w:fill="auto"/>
            <w:noWrap/>
            <w:hideMark/>
          </w:tcPr>
          <w:p w14:paraId="2E11CFB1" w14:textId="77777777" w:rsidR="002615CF" w:rsidRPr="002615CF" w:rsidRDefault="002615CF" w:rsidP="002615CF">
            <w:pPr>
              <w:spacing w:before="0" w:after="0"/>
              <w:jc w:val="right"/>
              <w:rPr>
                <w:rFonts w:ascii="Times New Roman" w:eastAsia="Times New Roman" w:hAnsi="Times New Roman" w:cs="Times New Roman"/>
                <w:szCs w:val="20"/>
                <w:lang w:val="sv-FI" w:eastAsia="sv-FI"/>
              </w:rPr>
            </w:pPr>
          </w:p>
        </w:tc>
        <w:tc>
          <w:tcPr>
            <w:tcW w:w="5683" w:type="dxa"/>
            <w:tcBorders>
              <w:top w:val="single" w:sz="4" w:space="0" w:color="4F81BD"/>
              <w:left w:val="nil"/>
              <w:bottom w:val="double" w:sz="6" w:space="0" w:color="4F81BD"/>
              <w:right w:val="nil"/>
            </w:tcBorders>
            <w:shd w:val="clear" w:color="auto" w:fill="auto"/>
            <w:noWrap/>
            <w:vAlign w:val="bottom"/>
            <w:hideMark/>
          </w:tcPr>
          <w:p w14:paraId="7C597AC9" w14:textId="77777777" w:rsidR="002615CF" w:rsidRPr="002615CF" w:rsidRDefault="002615CF" w:rsidP="002615CF">
            <w:pPr>
              <w:spacing w:before="0" w:after="0"/>
              <w:rPr>
                <w:rFonts w:eastAsia="Times New Roman"/>
                <w:b/>
                <w:bCs/>
                <w:color w:val="000000"/>
                <w:sz w:val="24"/>
                <w:szCs w:val="24"/>
                <w:lang w:val="sv-FI" w:eastAsia="sv-FI"/>
              </w:rPr>
            </w:pPr>
            <w:r w:rsidRPr="002615CF">
              <w:rPr>
                <w:rFonts w:eastAsia="Times New Roman"/>
                <w:b/>
                <w:bCs/>
                <w:color w:val="000000"/>
                <w:sz w:val="24"/>
                <w:szCs w:val="24"/>
                <w:lang w:val="sv-FI" w:eastAsia="sv-FI"/>
              </w:rPr>
              <w:t>Anslag och inkomster totalt ovanstående</w:t>
            </w:r>
          </w:p>
        </w:tc>
        <w:tc>
          <w:tcPr>
            <w:tcW w:w="1417" w:type="dxa"/>
            <w:tcBorders>
              <w:top w:val="single" w:sz="4" w:space="0" w:color="4F81BD"/>
              <w:left w:val="nil"/>
              <w:bottom w:val="double" w:sz="6" w:space="0" w:color="4F81BD"/>
              <w:right w:val="nil"/>
            </w:tcBorders>
            <w:shd w:val="clear" w:color="auto" w:fill="auto"/>
            <w:noWrap/>
            <w:vAlign w:val="bottom"/>
            <w:hideMark/>
          </w:tcPr>
          <w:p w14:paraId="0FC867C9" w14:textId="6F84CC2A" w:rsidR="002615CF" w:rsidRPr="002615CF" w:rsidRDefault="002615CF" w:rsidP="002615CF">
            <w:pPr>
              <w:spacing w:before="0" w:after="0"/>
              <w:jc w:val="right"/>
              <w:rPr>
                <w:rFonts w:eastAsia="Times New Roman"/>
                <w:b/>
                <w:bCs/>
                <w:sz w:val="24"/>
                <w:szCs w:val="24"/>
                <w:lang w:val="sv-FI" w:eastAsia="sv-FI"/>
              </w:rPr>
            </w:pPr>
            <w:r w:rsidRPr="002615CF">
              <w:rPr>
                <w:rFonts w:eastAsia="Times New Roman"/>
                <w:b/>
                <w:bCs/>
                <w:sz w:val="24"/>
                <w:szCs w:val="24"/>
                <w:lang w:val="sv-FI" w:eastAsia="sv-FI"/>
              </w:rPr>
              <w:t>-4 1</w:t>
            </w:r>
            <w:r w:rsidR="001F5E46">
              <w:rPr>
                <w:rFonts w:eastAsia="Times New Roman"/>
                <w:b/>
                <w:bCs/>
                <w:sz w:val="24"/>
                <w:szCs w:val="24"/>
                <w:lang w:val="sv-FI" w:eastAsia="sv-FI"/>
              </w:rPr>
              <w:t>1</w:t>
            </w:r>
            <w:r w:rsidRPr="002615CF">
              <w:rPr>
                <w:rFonts w:eastAsia="Times New Roman"/>
                <w:b/>
                <w:bCs/>
                <w:sz w:val="24"/>
                <w:szCs w:val="24"/>
                <w:lang w:val="sv-FI" w:eastAsia="sv-FI"/>
              </w:rPr>
              <w:t>1 000</w:t>
            </w:r>
          </w:p>
        </w:tc>
        <w:tc>
          <w:tcPr>
            <w:tcW w:w="1418" w:type="dxa"/>
            <w:tcBorders>
              <w:top w:val="single" w:sz="4" w:space="0" w:color="4F81BD"/>
              <w:left w:val="nil"/>
              <w:bottom w:val="double" w:sz="6" w:space="0" w:color="4F81BD"/>
              <w:right w:val="nil"/>
            </w:tcBorders>
            <w:shd w:val="clear" w:color="auto" w:fill="auto"/>
            <w:noWrap/>
            <w:vAlign w:val="bottom"/>
            <w:hideMark/>
          </w:tcPr>
          <w:p w14:paraId="164239C0" w14:textId="54996643" w:rsidR="002615CF" w:rsidRPr="002615CF" w:rsidRDefault="002615CF" w:rsidP="002615CF">
            <w:pPr>
              <w:spacing w:before="0" w:after="0"/>
              <w:jc w:val="right"/>
              <w:rPr>
                <w:rFonts w:eastAsia="Times New Roman"/>
                <w:b/>
                <w:bCs/>
                <w:sz w:val="24"/>
                <w:szCs w:val="24"/>
                <w:lang w:val="sv-FI" w:eastAsia="sv-FI"/>
              </w:rPr>
            </w:pPr>
            <w:r w:rsidRPr="002615CF">
              <w:rPr>
                <w:rFonts w:eastAsia="Times New Roman"/>
                <w:b/>
                <w:bCs/>
                <w:sz w:val="24"/>
                <w:szCs w:val="24"/>
                <w:lang w:val="sv-FI" w:eastAsia="sv-FI"/>
              </w:rPr>
              <w:t>16 000</w:t>
            </w:r>
          </w:p>
        </w:tc>
      </w:tr>
    </w:tbl>
    <w:p w14:paraId="2EC34ECC" w14:textId="223E1A49" w:rsidR="002615CF" w:rsidRPr="00CC31E9" w:rsidRDefault="002615CF" w:rsidP="002615CF">
      <w:pPr>
        <w:spacing w:before="0" w:after="160" w:line="259" w:lineRule="auto"/>
        <w:rPr>
          <w:rFonts w:ascii="Times New Roman" w:eastAsiaTheme="majorEastAsia" w:hAnsi="Times New Roman" w:cs="Times New Roman"/>
          <w:b/>
          <w:iCs/>
          <w:sz w:val="30"/>
          <w:szCs w:val="30"/>
        </w:rPr>
      </w:pPr>
      <w:r w:rsidRPr="00CC31E9">
        <w:rPr>
          <w:rFonts w:ascii="Times New Roman" w:hAnsi="Times New Roman" w:cs="Times New Roman"/>
          <w:sz w:val="30"/>
          <w:szCs w:val="30"/>
        </w:rPr>
        <w:br w:type="page"/>
      </w:r>
    </w:p>
    <w:p w14:paraId="0DD08EB3" w14:textId="34F3AC83" w:rsidR="00014D0B" w:rsidRDefault="007360B5">
      <w:pPr>
        <w:pStyle w:val="Rubrik1"/>
      </w:pPr>
      <w:r>
        <w:lastRenderedPageBreak/>
        <w:t>Detaljmotivering - Verksamhet</w:t>
      </w:r>
    </w:p>
    <w:p w14:paraId="14FF2127" w14:textId="77777777" w:rsidR="00014D0B" w:rsidRDefault="007360B5">
      <w:pPr>
        <w:pStyle w:val="Rubrik2"/>
      </w:pPr>
      <w:r>
        <w:t>400 Social- och miljöavdelningens förvaltningsområde</w:t>
      </w:r>
    </w:p>
    <w:p w14:paraId="1AA78A85" w14:textId="77777777" w:rsidR="00014D0B" w:rsidRDefault="007360B5">
      <w:pPr>
        <w:pStyle w:val="Rubrik3"/>
      </w:pPr>
      <w:r>
        <w:t>450 Vattenförsörjning och vattenvård</w:t>
      </w:r>
    </w:p>
    <w:p w14:paraId="2879D062" w14:textId="77777777" w:rsidR="00014D0B" w:rsidRDefault="007360B5">
      <w:pPr>
        <w:pStyle w:val="Rubrik4"/>
      </w:pPr>
      <w:proofErr w:type="gramStart"/>
      <w:r>
        <w:t>45000</w:t>
      </w:r>
      <w:proofErr w:type="gramEnd"/>
      <w:r>
        <w:t xml:space="preserve"> Vattenförsörjning och vattenvård</w:t>
      </w:r>
    </w:p>
    <w:p w14:paraId="643BFEB0" w14:textId="77777777" w:rsidR="00014D0B" w:rsidRDefault="007360B5">
      <w:pPr>
        <w:pStyle w:val="HYP-Context"/>
      </w:pPr>
      <w:r>
        <w:rPr>
          <w:b/>
        </w:rPr>
        <w:t xml:space="preserve">Organisation: </w:t>
      </w:r>
      <w:r>
        <w:t xml:space="preserve">45000 </w:t>
      </w:r>
      <w:proofErr w:type="spellStart"/>
      <w:r>
        <w:t>Vattenförsörjning</w:t>
      </w:r>
      <w:proofErr w:type="spellEnd"/>
      <w:r>
        <w:t xml:space="preserve">- </w:t>
      </w:r>
      <w:proofErr w:type="spellStart"/>
      <w:r>
        <w:t>och</w:t>
      </w:r>
      <w:proofErr w:type="spellEnd"/>
      <w:r>
        <w:t xml:space="preserve"> </w:t>
      </w:r>
      <w:proofErr w:type="spellStart"/>
      <w:r>
        <w:t>vård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6A225D23"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CA6A3E4" w14:textId="77777777" w:rsidR="00014D0B" w:rsidRDefault="007360B5">
            <w:r>
              <w:t>Sammandrag</w:t>
            </w:r>
          </w:p>
        </w:tc>
        <w:tc>
          <w:tcPr>
            <w:tcW w:w="1474" w:type="dxa"/>
          </w:tcPr>
          <w:p w14:paraId="4FEA48A1"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9F12A6B"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63F53438"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50E13105"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22943B0A"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435BFD21" w14:textId="77777777" w:rsidR="00014D0B" w:rsidRDefault="007360B5">
            <w:r>
              <w:t>Intäkter</w:t>
            </w:r>
          </w:p>
        </w:tc>
        <w:tc>
          <w:tcPr>
            <w:tcW w:w="1474" w:type="dxa"/>
          </w:tcPr>
          <w:p w14:paraId="3B0AA6AB" w14:textId="77777777" w:rsidR="00014D0B" w:rsidRDefault="007360B5">
            <w:pPr>
              <w:cnfStyle w:val="000000000000" w:firstRow="0" w:lastRow="0" w:firstColumn="0" w:lastColumn="0" w:oddVBand="0" w:evenVBand="0" w:oddHBand="0" w:evenHBand="0" w:firstRowFirstColumn="0" w:firstRowLastColumn="0" w:lastRowFirstColumn="0" w:lastRowLastColumn="0"/>
            </w:pPr>
            <w:r>
              <w:t>228 951</w:t>
            </w:r>
          </w:p>
        </w:tc>
        <w:tc>
          <w:tcPr>
            <w:tcW w:w="1474" w:type="dxa"/>
          </w:tcPr>
          <w:p w14:paraId="22A8B322" w14:textId="77777777" w:rsidR="00014D0B" w:rsidRDefault="007360B5">
            <w:pPr>
              <w:cnfStyle w:val="000000000000" w:firstRow="0" w:lastRow="0" w:firstColumn="0" w:lastColumn="0" w:oddVBand="0" w:evenVBand="0" w:oddHBand="0" w:evenHBand="0" w:firstRowFirstColumn="0" w:firstRowLastColumn="0" w:lastRowFirstColumn="0" w:lastRowLastColumn="0"/>
            </w:pPr>
            <w:r>
              <w:t>1 000</w:t>
            </w:r>
          </w:p>
        </w:tc>
        <w:tc>
          <w:tcPr>
            <w:tcW w:w="1474" w:type="dxa"/>
          </w:tcPr>
          <w:p w14:paraId="3CECDDFE"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660D2D6A" w14:textId="77777777" w:rsidR="00014D0B" w:rsidRDefault="007360B5">
            <w:pPr>
              <w:cnfStyle w:val="000000000000" w:firstRow="0" w:lastRow="0" w:firstColumn="0" w:lastColumn="0" w:oddVBand="0" w:evenVBand="0" w:oddHBand="0" w:evenHBand="0" w:firstRowFirstColumn="0" w:firstRowLastColumn="0" w:lastRowFirstColumn="0" w:lastRowLastColumn="0"/>
            </w:pPr>
            <w:r>
              <w:t>16 000</w:t>
            </w:r>
          </w:p>
        </w:tc>
      </w:tr>
      <w:tr w:rsidR="00014D0B" w14:paraId="36A9BB5F"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2BA9A7F4" w14:textId="77777777" w:rsidR="00014D0B" w:rsidRDefault="007360B5">
            <w:r>
              <w:t>Kostnader</w:t>
            </w:r>
          </w:p>
        </w:tc>
        <w:tc>
          <w:tcPr>
            <w:tcW w:w="1474" w:type="dxa"/>
          </w:tcPr>
          <w:p w14:paraId="269D13C2" w14:textId="77777777" w:rsidR="00014D0B" w:rsidRDefault="007360B5">
            <w:pPr>
              <w:cnfStyle w:val="000000000000" w:firstRow="0" w:lastRow="0" w:firstColumn="0" w:lastColumn="0" w:oddVBand="0" w:evenVBand="0" w:oddHBand="0" w:evenHBand="0" w:firstRowFirstColumn="0" w:firstRowLastColumn="0" w:lastRowFirstColumn="0" w:lastRowLastColumn="0"/>
            </w:pPr>
            <w:r>
              <w:t>-544 233</w:t>
            </w:r>
          </w:p>
        </w:tc>
        <w:tc>
          <w:tcPr>
            <w:tcW w:w="1474" w:type="dxa"/>
          </w:tcPr>
          <w:p w14:paraId="730BC454" w14:textId="77777777" w:rsidR="00014D0B" w:rsidRDefault="007360B5">
            <w:pPr>
              <w:cnfStyle w:val="000000000000" w:firstRow="0" w:lastRow="0" w:firstColumn="0" w:lastColumn="0" w:oddVBand="0" w:evenVBand="0" w:oddHBand="0" w:evenHBand="0" w:firstRowFirstColumn="0" w:firstRowLastColumn="0" w:lastRowFirstColumn="0" w:lastRowLastColumn="0"/>
            </w:pPr>
            <w:r>
              <w:t>-333 000</w:t>
            </w:r>
          </w:p>
        </w:tc>
        <w:tc>
          <w:tcPr>
            <w:tcW w:w="1474" w:type="dxa"/>
          </w:tcPr>
          <w:p w14:paraId="2577B5F7"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7C8C8A7C" w14:textId="77777777" w:rsidR="00014D0B" w:rsidRDefault="007360B5">
            <w:pPr>
              <w:cnfStyle w:val="000000000000" w:firstRow="0" w:lastRow="0" w:firstColumn="0" w:lastColumn="0" w:oddVBand="0" w:evenVBand="0" w:oddHBand="0" w:evenHBand="0" w:firstRowFirstColumn="0" w:firstRowLastColumn="0" w:lastRowFirstColumn="0" w:lastRowLastColumn="0"/>
            </w:pPr>
            <w:r>
              <w:t>-16 000</w:t>
            </w:r>
          </w:p>
        </w:tc>
      </w:tr>
      <w:tr w:rsidR="00014D0B" w14:paraId="1DCBBBCE"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2885FCF6" w14:textId="77777777" w:rsidR="00014D0B" w:rsidRDefault="007360B5">
            <w:r>
              <w:t>Anslag netto</w:t>
            </w:r>
          </w:p>
        </w:tc>
        <w:tc>
          <w:tcPr>
            <w:tcW w:w="1474" w:type="dxa"/>
          </w:tcPr>
          <w:p w14:paraId="37462DDA" w14:textId="77777777" w:rsidR="00014D0B" w:rsidRDefault="007360B5">
            <w:pPr>
              <w:cnfStyle w:val="000000000000" w:firstRow="0" w:lastRow="0" w:firstColumn="0" w:lastColumn="0" w:oddVBand="0" w:evenVBand="0" w:oddHBand="0" w:evenHBand="0" w:firstRowFirstColumn="0" w:firstRowLastColumn="0" w:lastRowFirstColumn="0" w:lastRowLastColumn="0"/>
            </w:pPr>
            <w:r>
              <w:t>-315 282</w:t>
            </w:r>
          </w:p>
        </w:tc>
        <w:tc>
          <w:tcPr>
            <w:tcW w:w="1474" w:type="dxa"/>
          </w:tcPr>
          <w:p w14:paraId="1A59DEC9" w14:textId="77777777" w:rsidR="00014D0B" w:rsidRDefault="007360B5">
            <w:pPr>
              <w:cnfStyle w:val="000000000000" w:firstRow="0" w:lastRow="0" w:firstColumn="0" w:lastColumn="0" w:oddVBand="0" w:evenVBand="0" w:oddHBand="0" w:evenHBand="0" w:firstRowFirstColumn="0" w:firstRowLastColumn="0" w:lastRowFirstColumn="0" w:lastRowLastColumn="0"/>
            </w:pPr>
            <w:r>
              <w:t>-332 000</w:t>
            </w:r>
          </w:p>
        </w:tc>
        <w:tc>
          <w:tcPr>
            <w:tcW w:w="1474" w:type="dxa"/>
          </w:tcPr>
          <w:p w14:paraId="04C48FA7"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03C7A9DA" w14:textId="77777777" w:rsidR="00014D0B" w:rsidRDefault="007360B5">
            <w:pPr>
              <w:cnfStyle w:val="000000000000" w:firstRow="0" w:lastRow="0" w:firstColumn="0" w:lastColumn="0" w:oddVBand="0" w:evenVBand="0" w:oddHBand="0" w:evenHBand="0" w:firstRowFirstColumn="0" w:firstRowLastColumn="0" w:lastRowFirstColumn="0" w:lastRowLastColumn="0"/>
            </w:pPr>
            <w:r>
              <w:t>0</w:t>
            </w:r>
          </w:p>
        </w:tc>
      </w:tr>
    </w:tbl>
    <w:p w14:paraId="2BF09CBD" w14:textId="77777777" w:rsidR="00014D0B" w:rsidRDefault="007360B5">
      <w:pPr>
        <w:pStyle w:val="Rubrik5"/>
      </w:pPr>
      <w:r>
        <w:t>Budgetmotivering</w:t>
      </w:r>
    </w:p>
    <w:p w14:paraId="48B9BC67" w14:textId="77777777" w:rsidR="00014D0B" w:rsidRDefault="007360B5">
      <w:r>
        <w:t xml:space="preserve">Föreslås inkomster om </w:t>
      </w:r>
      <w:proofErr w:type="gramStart"/>
      <w:r>
        <w:t>16.000</w:t>
      </w:r>
      <w:proofErr w:type="gramEnd"/>
      <w:r>
        <w:t xml:space="preserve"> euro och anslag om 16.000 euro.</w:t>
      </w:r>
    </w:p>
    <w:p w14:paraId="187D88AC" w14:textId="77777777" w:rsidR="00014D0B" w:rsidRDefault="007360B5">
      <w:pPr>
        <w:pStyle w:val="Rubrik5"/>
      </w:pPr>
      <w:r>
        <w:t>Inkomster</w:t>
      </w:r>
    </w:p>
    <w:p w14:paraId="22F0EC61" w14:textId="77777777" w:rsidR="00014D0B" w:rsidRDefault="007360B5">
      <w:r>
        <w:t xml:space="preserve">Inkomsterna utgörs av EU-finansiering om 80 % av kostnaderna för deltagande i det internationella samarbetsprojektet </w:t>
      </w:r>
      <w:proofErr w:type="spellStart"/>
      <w:r>
        <w:t>eMSP</w:t>
      </w:r>
      <w:proofErr w:type="spellEnd"/>
      <w:r>
        <w:t xml:space="preserve"> NBSR.</w:t>
      </w:r>
    </w:p>
    <w:p w14:paraId="0FA8FA11" w14:textId="77777777" w:rsidR="00014D0B" w:rsidRDefault="007360B5">
      <w:pPr>
        <w:pStyle w:val="Rubrik5"/>
      </w:pPr>
      <w:r>
        <w:t>Utgifter</w:t>
      </w:r>
    </w:p>
    <w:p w14:paraId="608E13D3" w14:textId="77777777" w:rsidR="00014D0B" w:rsidRDefault="007360B5">
      <w:r>
        <w:t xml:space="preserve">Anslaget avser de kostnader som kan komma att belasta momentet med anledning av deltagande i det internationella samarbetsprojektet </w:t>
      </w:r>
      <w:proofErr w:type="spellStart"/>
      <w:r>
        <w:t>eMSP</w:t>
      </w:r>
      <w:proofErr w:type="spellEnd"/>
      <w:r>
        <w:t xml:space="preserve"> NBSR. Deltagande i projektet beräknas kosta </w:t>
      </w:r>
      <w:proofErr w:type="gramStart"/>
      <w:r>
        <w:t>20.000</w:t>
      </w:r>
      <w:proofErr w:type="gramEnd"/>
      <w:r>
        <w:t xml:space="preserve"> euro år 2021 och den kostnadsandel som inte täcks av inkomsterna ryms inom ramen för grundbudgeten.</w:t>
      </w:r>
    </w:p>
    <w:p w14:paraId="459B6197" w14:textId="77777777" w:rsidR="00014D0B" w:rsidRDefault="007360B5">
      <w:r>
        <w:t xml:space="preserve">I enlighet med budgeten för år 2021 har landskapsregeringen deltagit i ansökan och planeringen av det internationella samarbetsprojektet </w:t>
      </w:r>
      <w:proofErr w:type="spellStart"/>
      <w:r>
        <w:t>eMSP</w:t>
      </w:r>
      <w:proofErr w:type="spellEnd"/>
      <w:r>
        <w:t xml:space="preserve"> NBSR (</w:t>
      </w:r>
      <w:proofErr w:type="spellStart"/>
      <w:r>
        <w:t>Emerging</w:t>
      </w:r>
      <w:proofErr w:type="spellEnd"/>
      <w:r>
        <w:t xml:space="preserve"> </w:t>
      </w:r>
      <w:proofErr w:type="spellStart"/>
      <w:r>
        <w:t>ecosystem-based</w:t>
      </w:r>
      <w:proofErr w:type="spellEnd"/>
      <w:r>
        <w:t xml:space="preserve"> </w:t>
      </w:r>
      <w:proofErr w:type="spellStart"/>
      <w:r>
        <w:t>Maritime</w:t>
      </w:r>
      <w:proofErr w:type="spellEnd"/>
      <w:r>
        <w:t xml:space="preserve"> Spatial Planning </w:t>
      </w:r>
      <w:proofErr w:type="spellStart"/>
      <w:r>
        <w:t>topics</w:t>
      </w:r>
      <w:proofErr w:type="spellEnd"/>
      <w:r>
        <w:t xml:space="preserve"> in North and Baltic Seas Region) med syfte att stöda hållbar användning av havsområden med inriktning på klimatanpassning, utveckling av hållbar blå ekonomi (inklusive sektorerna vindkraft, vattenbruk och turism) samt långsiktigt hållbart naturskydd.</w:t>
      </w:r>
    </w:p>
    <w:p w14:paraId="74FBB2D2" w14:textId="77777777" w:rsidR="00014D0B" w:rsidRDefault="007360B5">
      <w:r>
        <w:t xml:space="preserve">Projektet godkändes våren 2021. Projektet varar 2,5 år med start i september 2021. De totala projektkostnaderna beräknas uppgå till </w:t>
      </w:r>
      <w:proofErr w:type="gramStart"/>
      <w:r>
        <w:t>162.000</w:t>
      </w:r>
      <w:proofErr w:type="gramEnd"/>
      <w:r>
        <w:t xml:space="preserve"> euro fördelat på budgetåren 2021 – 2023. Projektet finansieras till 80 % av EU-kommissionen. Den nationella delen av projektet planeras finansieras inom ramen för gällande budget.</w:t>
      </w:r>
    </w:p>
    <w:p w14:paraId="770821BD" w14:textId="77777777" w:rsidR="00014D0B" w:rsidRDefault="007360B5">
      <w:pPr>
        <w:pStyle w:val="Rubrik3"/>
      </w:pPr>
      <w:r>
        <w:t>470 Miljöhälsovård</w:t>
      </w:r>
    </w:p>
    <w:p w14:paraId="0E034ED1" w14:textId="77777777" w:rsidR="00014D0B" w:rsidRDefault="007360B5">
      <w:pPr>
        <w:pStyle w:val="Rubrik4"/>
      </w:pPr>
      <w:proofErr w:type="gramStart"/>
      <w:r>
        <w:t>47000</w:t>
      </w:r>
      <w:proofErr w:type="gramEnd"/>
      <w:r>
        <w:t xml:space="preserve"> Miljöhälsovård</w:t>
      </w:r>
    </w:p>
    <w:p w14:paraId="2FF364D8" w14:textId="77777777" w:rsidR="00014D0B" w:rsidRDefault="007360B5">
      <w:pPr>
        <w:pStyle w:val="HYP-Context"/>
      </w:pPr>
      <w:r>
        <w:rPr>
          <w:b/>
        </w:rPr>
        <w:t xml:space="preserve">Organisation: </w:t>
      </w:r>
      <w:r>
        <w:t xml:space="preserve">47000 </w:t>
      </w:r>
      <w:proofErr w:type="spellStart"/>
      <w:r>
        <w:t>Miljöhälsovård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399438C4"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7707FCC" w14:textId="77777777" w:rsidR="00014D0B" w:rsidRDefault="007360B5">
            <w:r>
              <w:t>Sammandrag</w:t>
            </w:r>
          </w:p>
        </w:tc>
        <w:tc>
          <w:tcPr>
            <w:tcW w:w="1474" w:type="dxa"/>
          </w:tcPr>
          <w:p w14:paraId="21E379F8"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2ECAF629"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B525F48"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621E2592"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78C83BC8"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0652922B" w14:textId="77777777" w:rsidR="00014D0B" w:rsidRDefault="007360B5">
            <w:r>
              <w:t>Intäkter</w:t>
            </w:r>
          </w:p>
        </w:tc>
        <w:tc>
          <w:tcPr>
            <w:tcW w:w="1474" w:type="dxa"/>
          </w:tcPr>
          <w:p w14:paraId="28BE42BB" w14:textId="77777777" w:rsidR="00014D0B" w:rsidRDefault="007360B5">
            <w:pPr>
              <w:cnfStyle w:val="000000000000" w:firstRow="0" w:lastRow="0" w:firstColumn="0" w:lastColumn="0" w:oddVBand="0" w:evenVBand="0" w:oddHBand="0" w:evenHBand="0" w:firstRowFirstColumn="0" w:firstRowLastColumn="0" w:lastRowFirstColumn="0" w:lastRowLastColumn="0"/>
            </w:pPr>
            <w:r>
              <w:t>28 739</w:t>
            </w:r>
          </w:p>
        </w:tc>
        <w:tc>
          <w:tcPr>
            <w:tcW w:w="1474" w:type="dxa"/>
          </w:tcPr>
          <w:p w14:paraId="2612C1DF" w14:textId="77777777" w:rsidR="00014D0B" w:rsidRDefault="007360B5">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38A45BDB"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1464C437"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0DBE6EB4"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34AA64A3" w14:textId="77777777" w:rsidR="00014D0B" w:rsidRDefault="007360B5">
            <w:r>
              <w:t>Kostnader</w:t>
            </w:r>
          </w:p>
        </w:tc>
        <w:tc>
          <w:tcPr>
            <w:tcW w:w="1474" w:type="dxa"/>
          </w:tcPr>
          <w:p w14:paraId="07E39A29" w14:textId="77777777" w:rsidR="00014D0B" w:rsidRDefault="007360B5">
            <w:pPr>
              <w:cnfStyle w:val="000000000000" w:firstRow="0" w:lastRow="0" w:firstColumn="0" w:lastColumn="0" w:oddVBand="0" w:evenVBand="0" w:oddHBand="0" w:evenHBand="0" w:firstRowFirstColumn="0" w:firstRowLastColumn="0" w:lastRowFirstColumn="0" w:lastRowLastColumn="0"/>
            </w:pPr>
            <w:r>
              <w:t>-73 400</w:t>
            </w:r>
          </w:p>
        </w:tc>
        <w:tc>
          <w:tcPr>
            <w:tcW w:w="1474" w:type="dxa"/>
          </w:tcPr>
          <w:p w14:paraId="419DBB4F" w14:textId="77777777" w:rsidR="00014D0B" w:rsidRDefault="007360B5">
            <w:pPr>
              <w:cnfStyle w:val="000000000000" w:firstRow="0" w:lastRow="0" w:firstColumn="0" w:lastColumn="0" w:oddVBand="0" w:evenVBand="0" w:oddHBand="0" w:evenHBand="0" w:firstRowFirstColumn="0" w:firstRowLastColumn="0" w:lastRowFirstColumn="0" w:lastRowLastColumn="0"/>
            </w:pPr>
            <w:r>
              <w:t>-120 000</w:t>
            </w:r>
          </w:p>
        </w:tc>
        <w:tc>
          <w:tcPr>
            <w:tcW w:w="1474" w:type="dxa"/>
          </w:tcPr>
          <w:p w14:paraId="5B27AA2D"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1BB87071" w14:textId="77777777" w:rsidR="00014D0B" w:rsidRDefault="007360B5">
            <w:pPr>
              <w:cnfStyle w:val="000000000000" w:firstRow="0" w:lastRow="0" w:firstColumn="0" w:lastColumn="0" w:oddVBand="0" w:evenVBand="0" w:oddHBand="0" w:evenHBand="0" w:firstRowFirstColumn="0" w:firstRowLastColumn="0" w:lastRowFirstColumn="0" w:lastRowLastColumn="0"/>
            </w:pPr>
            <w:r>
              <w:t>-20 000</w:t>
            </w:r>
          </w:p>
        </w:tc>
      </w:tr>
      <w:tr w:rsidR="00014D0B" w14:paraId="6116E160"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5DA9A616" w14:textId="77777777" w:rsidR="00014D0B" w:rsidRDefault="007360B5">
            <w:r>
              <w:t>Anslag netto</w:t>
            </w:r>
          </w:p>
        </w:tc>
        <w:tc>
          <w:tcPr>
            <w:tcW w:w="1474" w:type="dxa"/>
          </w:tcPr>
          <w:p w14:paraId="50558AC2" w14:textId="77777777" w:rsidR="00014D0B" w:rsidRDefault="007360B5">
            <w:pPr>
              <w:cnfStyle w:val="000000000000" w:firstRow="0" w:lastRow="0" w:firstColumn="0" w:lastColumn="0" w:oddVBand="0" w:evenVBand="0" w:oddHBand="0" w:evenHBand="0" w:firstRowFirstColumn="0" w:firstRowLastColumn="0" w:lastRowFirstColumn="0" w:lastRowLastColumn="0"/>
            </w:pPr>
            <w:r>
              <w:t>-44 661</w:t>
            </w:r>
          </w:p>
        </w:tc>
        <w:tc>
          <w:tcPr>
            <w:tcW w:w="1474" w:type="dxa"/>
          </w:tcPr>
          <w:p w14:paraId="7CB91C79" w14:textId="77777777" w:rsidR="00014D0B" w:rsidRDefault="007360B5">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648652A7"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101DC4E3" w14:textId="77777777" w:rsidR="00014D0B" w:rsidRDefault="007360B5">
            <w:pPr>
              <w:cnfStyle w:val="000000000000" w:firstRow="0" w:lastRow="0" w:firstColumn="0" w:lastColumn="0" w:oddVBand="0" w:evenVBand="0" w:oddHBand="0" w:evenHBand="0" w:firstRowFirstColumn="0" w:firstRowLastColumn="0" w:lastRowFirstColumn="0" w:lastRowLastColumn="0"/>
            </w:pPr>
            <w:r>
              <w:t>-20 000</w:t>
            </w:r>
          </w:p>
        </w:tc>
      </w:tr>
    </w:tbl>
    <w:p w14:paraId="45D10075" w14:textId="77777777" w:rsidR="00014D0B" w:rsidRDefault="007360B5">
      <w:pPr>
        <w:pStyle w:val="Rubrik5"/>
      </w:pPr>
      <w:r>
        <w:t>Budgetmotivering</w:t>
      </w:r>
    </w:p>
    <w:p w14:paraId="7E0B6782" w14:textId="77777777" w:rsidR="00014D0B" w:rsidRDefault="007360B5">
      <w:r>
        <w:t xml:space="preserve">Föreslås tilläggsanslag om </w:t>
      </w:r>
      <w:proofErr w:type="gramStart"/>
      <w:r>
        <w:t>20.000</w:t>
      </w:r>
      <w:proofErr w:type="gramEnd"/>
      <w:r>
        <w:t xml:space="preserve"> euro.</w:t>
      </w:r>
    </w:p>
    <w:p w14:paraId="168EF2B8" w14:textId="77777777" w:rsidR="00014D0B" w:rsidRDefault="007360B5">
      <w:pPr>
        <w:pStyle w:val="Rubrik5"/>
      </w:pPr>
      <w:r>
        <w:lastRenderedPageBreak/>
        <w:t>Utgifter</w:t>
      </w:r>
    </w:p>
    <w:p w14:paraId="05024681" w14:textId="77777777" w:rsidR="00014D0B" w:rsidRDefault="007360B5">
      <w:r>
        <w:t xml:space="preserve">Förekomst av fisksjukdomen </w:t>
      </w:r>
      <w:proofErr w:type="spellStart"/>
      <w:r>
        <w:t>infektuös</w:t>
      </w:r>
      <w:proofErr w:type="spellEnd"/>
      <w:r>
        <w:t xml:space="preserve"> </w:t>
      </w:r>
      <w:proofErr w:type="spellStart"/>
      <w:r>
        <w:t>hematopoietisk</w:t>
      </w:r>
      <w:proofErr w:type="spellEnd"/>
      <w:r>
        <w:t xml:space="preserve"> nekros (IHN) har den 27.5.2021 bekräftats på Åland. Fisksjukdomen IHN är förtecknad i kommissionens delegerade förordning EU 2018/2019 och enligt kommissionens genomförandeförordning EU 2018/2019 hör sjukdomen till kategori c. Regleringarna liksom nationell lagstiftning medför skyldighet att bekämpa sjukdomen.</w:t>
      </w:r>
    </w:p>
    <w:p w14:paraId="4357652E" w14:textId="77777777" w:rsidR="00014D0B" w:rsidRDefault="007360B5">
      <w:r>
        <w:t xml:space="preserve">Vid genomförandet av övervakningsprogrammet för </w:t>
      </w:r>
      <w:proofErr w:type="spellStart"/>
      <w:r>
        <w:t>varroakvalstret</w:t>
      </w:r>
      <w:proofErr w:type="spellEnd"/>
      <w:r>
        <w:t xml:space="preserve"> (</w:t>
      </w:r>
      <w:proofErr w:type="spellStart"/>
      <w:r>
        <w:t>varroa</w:t>
      </w:r>
      <w:proofErr w:type="spellEnd"/>
      <w:r>
        <w:t xml:space="preserve"> </w:t>
      </w:r>
      <w:proofErr w:type="spellStart"/>
      <w:r>
        <w:t>destructor</w:t>
      </w:r>
      <w:proofErr w:type="spellEnd"/>
      <w:r>
        <w:t xml:space="preserve">) har bisjukdomen 13.7.2021 konstaterats i biodlingar i Brändö kommun. Landskapsregeringen har den 16.7. 2021 meddelat beslut om åtgärder för att förhindra spridning av </w:t>
      </w:r>
      <w:proofErr w:type="spellStart"/>
      <w:r>
        <w:t>varroakvalstret</w:t>
      </w:r>
      <w:proofErr w:type="spellEnd"/>
      <w:r>
        <w:t xml:space="preserve"> i enlighet med 25 § i lagen om djursjukdomar (FFS 76/2021).</w:t>
      </w:r>
    </w:p>
    <w:p w14:paraId="0AD176E6" w14:textId="77777777" w:rsidR="00014D0B" w:rsidRDefault="007360B5">
      <w:r>
        <w:t>Bekämpningen av ovannämnda sjukdomar föranleder tilläggskostnader för provtagning, övervakning och uppföljning. Ålands miljö- och hälsoskyddsmyndighet (ÅMHM) har av landskapsregeringen förordnats att utföra bekämpningsuppgifter som bland annat krävt tillfällig förstärkning av personalresursen. ÅMHM fakturerar landskapsregeringen kostnaderna.</w:t>
      </w:r>
    </w:p>
    <w:p w14:paraId="20CAF939" w14:textId="77777777" w:rsidR="00014D0B" w:rsidRDefault="007360B5">
      <w:pPr>
        <w:pStyle w:val="Rubrik2"/>
      </w:pPr>
      <w:r>
        <w:t>8 Myndigheter samt fristående enheter</w:t>
      </w:r>
    </w:p>
    <w:p w14:paraId="25C7C4DE" w14:textId="77777777" w:rsidR="00014D0B" w:rsidRDefault="007360B5">
      <w:pPr>
        <w:pStyle w:val="Rubrik3"/>
      </w:pPr>
      <w:r>
        <w:t>825 Ålands polismyndighet</w:t>
      </w:r>
    </w:p>
    <w:p w14:paraId="7BD84539" w14:textId="77777777" w:rsidR="00014D0B" w:rsidRDefault="007360B5">
      <w:pPr>
        <w:pStyle w:val="Rubrik4"/>
      </w:pPr>
      <w:r>
        <w:t>82500 Ålands polismyndighet, verksamhet</w:t>
      </w:r>
    </w:p>
    <w:p w14:paraId="32E48DF9" w14:textId="77777777" w:rsidR="00014D0B" w:rsidRDefault="007360B5">
      <w:pPr>
        <w:pStyle w:val="HYP-Context"/>
      </w:pPr>
      <w:r>
        <w:rPr>
          <w:b/>
        </w:rPr>
        <w:t xml:space="preserve">Organisation: </w:t>
      </w:r>
      <w:r>
        <w:t xml:space="preserve">82500 </w:t>
      </w:r>
      <w:proofErr w:type="spellStart"/>
      <w:r>
        <w:t>Ålands</w:t>
      </w:r>
      <w:proofErr w:type="spellEnd"/>
      <w:r>
        <w:t xml:space="preserve"> </w:t>
      </w:r>
      <w:proofErr w:type="spellStart"/>
      <w:r>
        <w:t>polismyndighet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6A33382D"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5276373" w14:textId="77777777" w:rsidR="00014D0B" w:rsidRDefault="007360B5">
            <w:r>
              <w:t>Sammandrag</w:t>
            </w:r>
          </w:p>
        </w:tc>
        <w:tc>
          <w:tcPr>
            <w:tcW w:w="1474" w:type="dxa"/>
          </w:tcPr>
          <w:p w14:paraId="531EEC06"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4517353"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3C22C7E"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6B31A27B"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40E933F8"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49FEFAFA" w14:textId="77777777" w:rsidR="00014D0B" w:rsidRDefault="007360B5">
            <w:r>
              <w:t>Intäkter</w:t>
            </w:r>
          </w:p>
        </w:tc>
        <w:tc>
          <w:tcPr>
            <w:tcW w:w="1474" w:type="dxa"/>
          </w:tcPr>
          <w:p w14:paraId="55EF207C" w14:textId="77777777" w:rsidR="00014D0B" w:rsidRDefault="007360B5">
            <w:pPr>
              <w:cnfStyle w:val="000000000000" w:firstRow="0" w:lastRow="0" w:firstColumn="0" w:lastColumn="0" w:oddVBand="0" w:evenVBand="0" w:oddHBand="0" w:evenHBand="0" w:firstRowFirstColumn="0" w:firstRowLastColumn="0" w:lastRowFirstColumn="0" w:lastRowLastColumn="0"/>
            </w:pPr>
            <w:r>
              <w:t>490 607</w:t>
            </w:r>
          </w:p>
        </w:tc>
        <w:tc>
          <w:tcPr>
            <w:tcW w:w="1474" w:type="dxa"/>
          </w:tcPr>
          <w:p w14:paraId="51BE22D1" w14:textId="77777777" w:rsidR="00014D0B" w:rsidRDefault="007360B5">
            <w:pPr>
              <w:cnfStyle w:val="000000000000" w:firstRow="0" w:lastRow="0" w:firstColumn="0" w:lastColumn="0" w:oddVBand="0" w:evenVBand="0" w:oddHBand="0" w:evenHBand="0" w:firstRowFirstColumn="0" w:firstRowLastColumn="0" w:lastRowFirstColumn="0" w:lastRowLastColumn="0"/>
            </w:pPr>
            <w:r>
              <w:t>418 000</w:t>
            </w:r>
          </w:p>
        </w:tc>
        <w:tc>
          <w:tcPr>
            <w:tcW w:w="1474" w:type="dxa"/>
          </w:tcPr>
          <w:p w14:paraId="064A89BD"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7492DB05"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1CF25DCA"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4D7B9353" w14:textId="77777777" w:rsidR="00014D0B" w:rsidRDefault="007360B5">
            <w:r>
              <w:t>Kostnader</w:t>
            </w:r>
          </w:p>
        </w:tc>
        <w:tc>
          <w:tcPr>
            <w:tcW w:w="1474" w:type="dxa"/>
          </w:tcPr>
          <w:p w14:paraId="18CFB604" w14:textId="77777777" w:rsidR="00014D0B" w:rsidRDefault="007360B5">
            <w:pPr>
              <w:cnfStyle w:val="000000000000" w:firstRow="0" w:lastRow="0" w:firstColumn="0" w:lastColumn="0" w:oddVBand="0" w:evenVBand="0" w:oddHBand="0" w:evenHBand="0" w:firstRowFirstColumn="0" w:firstRowLastColumn="0" w:lastRowFirstColumn="0" w:lastRowLastColumn="0"/>
            </w:pPr>
            <w:r>
              <w:t>-7 823 886</w:t>
            </w:r>
          </w:p>
        </w:tc>
        <w:tc>
          <w:tcPr>
            <w:tcW w:w="1474" w:type="dxa"/>
          </w:tcPr>
          <w:p w14:paraId="73866947" w14:textId="77777777" w:rsidR="00014D0B" w:rsidRDefault="007360B5">
            <w:pPr>
              <w:cnfStyle w:val="000000000000" w:firstRow="0" w:lastRow="0" w:firstColumn="0" w:lastColumn="0" w:oddVBand="0" w:evenVBand="0" w:oddHBand="0" w:evenHBand="0" w:firstRowFirstColumn="0" w:firstRowLastColumn="0" w:lastRowFirstColumn="0" w:lastRowLastColumn="0"/>
            </w:pPr>
            <w:r>
              <w:t>-8 778 000</w:t>
            </w:r>
          </w:p>
        </w:tc>
        <w:tc>
          <w:tcPr>
            <w:tcW w:w="1474" w:type="dxa"/>
          </w:tcPr>
          <w:p w14:paraId="0681C0FB"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3AD51E26" w14:textId="77777777" w:rsidR="00014D0B" w:rsidRDefault="007360B5">
            <w:pPr>
              <w:cnfStyle w:val="000000000000" w:firstRow="0" w:lastRow="0" w:firstColumn="0" w:lastColumn="0" w:oddVBand="0" w:evenVBand="0" w:oddHBand="0" w:evenHBand="0" w:firstRowFirstColumn="0" w:firstRowLastColumn="0" w:lastRowFirstColumn="0" w:lastRowLastColumn="0"/>
            </w:pPr>
            <w:r>
              <w:t>169 000</w:t>
            </w:r>
          </w:p>
        </w:tc>
      </w:tr>
      <w:tr w:rsidR="00014D0B" w14:paraId="1A144881"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1904DAE3" w14:textId="77777777" w:rsidR="00014D0B" w:rsidRDefault="007360B5">
            <w:r>
              <w:t>Anslag netto</w:t>
            </w:r>
          </w:p>
        </w:tc>
        <w:tc>
          <w:tcPr>
            <w:tcW w:w="1474" w:type="dxa"/>
          </w:tcPr>
          <w:p w14:paraId="6A4DFB66" w14:textId="77777777" w:rsidR="00014D0B" w:rsidRDefault="007360B5">
            <w:pPr>
              <w:cnfStyle w:val="000000000000" w:firstRow="0" w:lastRow="0" w:firstColumn="0" w:lastColumn="0" w:oddVBand="0" w:evenVBand="0" w:oddHBand="0" w:evenHBand="0" w:firstRowFirstColumn="0" w:firstRowLastColumn="0" w:lastRowFirstColumn="0" w:lastRowLastColumn="0"/>
            </w:pPr>
            <w:r>
              <w:t>-7 333 279</w:t>
            </w:r>
          </w:p>
        </w:tc>
        <w:tc>
          <w:tcPr>
            <w:tcW w:w="1474" w:type="dxa"/>
          </w:tcPr>
          <w:p w14:paraId="4CB25617" w14:textId="77777777" w:rsidR="00014D0B" w:rsidRDefault="007360B5">
            <w:pPr>
              <w:cnfStyle w:val="000000000000" w:firstRow="0" w:lastRow="0" w:firstColumn="0" w:lastColumn="0" w:oddVBand="0" w:evenVBand="0" w:oddHBand="0" w:evenHBand="0" w:firstRowFirstColumn="0" w:firstRowLastColumn="0" w:lastRowFirstColumn="0" w:lastRowLastColumn="0"/>
            </w:pPr>
            <w:r>
              <w:t>-8 360 000</w:t>
            </w:r>
          </w:p>
        </w:tc>
        <w:tc>
          <w:tcPr>
            <w:tcW w:w="1474" w:type="dxa"/>
          </w:tcPr>
          <w:p w14:paraId="709D889E"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668F148D" w14:textId="77777777" w:rsidR="00014D0B" w:rsidRDefault="007360B5">
            <w:pPr>
              <w:cnfStyle w:val="000000000000" w:firstRow="0" w:lastRow="0" w:firstColumn="0" w:lastColumn="0" w:oddVBand="0" w:evenVBand="0" w:oddHBand="0" w:evenHBand="0" w:firstRowFirstColumn="0" w:firstRowLastColumn="0" w:lastRowFirstColumn="0" w:lastRowLastColumn="0"/>
            </w:pPr>
            <w:r>
              <w:t>169 000</w:t>
            </w:r>
          </w:p>
        </w:tc>
      </w:tr>
    </w:tbl>
    <w:p w14:paraId="172E4A31" w14:textId="77777777" w:rsidR="00014D0B" w:rsidRDefault="007360B5">
      <w:pPr>
        <w:pStyle w:val="Rubrik5"/>
      </w:pPr>
      <w:r>
        <w:t>Budgetmotivering</w:t>
      </w:r>
    </w:p>
    <w:p w14:paraId="65E0FEA8" w14:textId="77777777" w:rsidR="00014D0B" w:rsidRDefault="007360B5">
      <w:r>
        <w:t xml:space="preserve">Föreslås en minskning om </w:t>
      </w:r>
      <w:proofErr w:type="gramStart"/>
      <w:r>
        <w:t>169.000</w:t>
      </w:r>
      <w:proofErr w:type="gramEnd"/>
      <w:r>
        <w:t xml:space="preserve"> euro.</w:t>
      </w:r>
    </w:p>
    <w:p w14:paraId="03967077" w14:textId="77777777" w:rsidR="00014D0B" w:rsidRDefault="007360B5">
      <w:pPr>
        <w:pStyle w:val="Rubrik5"/>
      </w:pPr>
      <w:r>
        <w:t>Utgifter</w:t>
      </w:r>
    </w:p>
    <w:p w14:paraId="3D653B41" w14:textId="77777777" w:rsidR="00014D0B" w:rsidRDefault="007360B5">
      <w:r>
        <w:t>Under år 2017 inleddes arbetet med upphandlingen av en ny systemlösning för Landskapsalarmcentralens hantering av nödsamtal och nödmeddelanden (</w:t>
      </w:r>
      <w:proofErr w:type="spellStart"/>
      <w:r>
        <w:t>Ålarm</w:t>
      </w:r>
      <w:proofErr w:type="spellEnd"/>
      <w:r>
        <w:t xml:space="preserve">). Systemet togs i bruk i slutet av år 2020 och utvecklingen av systemet fortgår hela år 2021. Ibruktagande av systemet har förorsakat extra kostnader i hela produktionskedjan. Total överskridning är </w:t>
      </w:r>
      <w:proofErr w:type="gramStart"/>
      <w:r>
        <w:t>135.000</w:t>
      </w:r>
      <w:proofErr w:type="gramEnd"/>
      <w:r>
        <w:t xml:space="preserve"> euro. Inför budgetförslaget för år 2021 uppskattades Ådas månatliga grundavgift för driften till </w:t>
      </w:r>
      <w:proofErr w:type="gramStart"/>
      <w:r>
        <w:t>20.000</w:t>
      </w:r>
      <w:proofErr w:type="gramEnd"/>
      <w:r>
        <w:t xml:space="preserve"> euro per månad. När kontraktet godkändes i december 2020 fastställdes avgiften dock till endast </w:t>
      </w:r>
      <w:proofErr w:type="gramStart"/>
      <w:r>
        <w:t>13.000</w:t>
      </w:r>
      <w:proofErr w:type="gramEnd"/>
      <w:r>
        <w:t xml:space="preserve"> euro per månad. Minskningen är därmed ca </w:t>
      </w:r>
      <w:proofErr w:type="gramStart"/>
      <w:r>
        <w:t>84.000</w:t>
      </w:r>
      <w:proofErr w:type="gramEnd"/>
      <w:r>
        <w:t xml:space="preserve"> euro på årsnivå. För </w:t>
      </w:r>
      <w:proofErr w:type="spellStart"/>
      <w:r>
        <w:t>Ålarm</w:t>
      </w:r>
      <w:proofErr w:type="spellEnd"/>
      <w:r>
        <w:t xml:space="preserve"> föreslås med hänvisning till ovanstående ett tilläggsanslag om </w:t>
      </w:r>
      <w:proofErr w:type="gramStart"/>
      <w:r>
        <w:t>50.000</w:t>
      </w:r>
      <w:proofErr w:type="gramEnd"/>
      <w:r>
        <w:t xml:space="preserve"> euro.</w:t>
      </w:r>
    </w:p>
    <w:p w14:paraId="6F9F0507" w14:textId="77777777" w:rsidR="00014D0B" w:rsidRDefault="007360B5">
      <w:r>
        <w:t xml:space="preserve">En </w:t>
      </w:r>
      <w:proofErr w:type="spellStart"/>
      <w:r>
        <w:t>säkerhetsauditering</w:t>
      </w:r>
      <w:proofErr w:type="spellEnd"/>
      <w:r>
        <w:t xml:space="preserve"> av nödalarmsystemet, utrymmen och förvaltning av systemet, beställdes i november 2020. På grund av fördröjning av beställningsprocessen sköts </w:t>
      </w:r>
      <w:proofErr w:type="spellStart"/>
      <w:r>
        <w:t>auditeringen</w:t>
      </w:r>
      <w:proofErr w:type="spellEnd"/>
      <w:r>
        <w:t xml:space="preserve"> upp till år 2021, varmed kostnader om </w:t>
      </w:r>
      <w:proofErr w:type="gramStart"/>
      <w:r>
        <w:t>33.000</w:t>
      </w:r>
      <w:proofErr w:type="gramEnd"/>
      <w:r>
        <w:t xml:space="preserve"> euro har uppkommit. Resultatet av </w:t>
      </w:r>
      <w:proofErr w:type="spellStart"/>
      <w:r>
        <w:t>säkerhetsauditeringen</w:t>
      </w:r>
      <w:proofErr w:type="spellEnd"/>
      <w:r>
        <w:t xml:space="preserve"> medför att identifierade och brådskande säkerhetsuppdateringar gällande informationssäkerheten och </w:t>
      </w:r>
      <w:proofErr w:type="spellStart"/>
      <w:r>
        <w:t>it-infrastrukturen</w:t>
      </w:r>
      <w:proofErr w:type="spellEnd"/>
      <w:r>
        <w:t xml:space="preserve">. Kostnaderna för dessa upptas under moment </w:t>
      </w:r>
      <w:proofErr w:type="gramStart"/>
      <w:r>
        <w:t>982500</w:t>
      </w:r>
      <w:proofErr w:type="gramEnd"/>
      <w:r>
        <w:t xml:space="preserve"> i investeringsdelen.</w:t>
      </w:r>
    </w:p>
    <w:p w14:paraId="4290C445" w14:textId="77777777" w:rsidR="00014D0B" w:rsidRDefault="007360B5">
      <w:r>
        <w:t xml:space="preserve">Den nya systemlösningen har under år 2021 varit personalresurskrävande och polisen har under året haft behov av extra personal för att hantera arbetssituationen. En ändring i förordningen för Ålands polismyndighet har gjorts under året. De ökade kostnaderna för år 2021 är sammanlagt ca </w:t>
      </w:r>
      <w:proofErr w:type="gramStart"/>
      <w:r>
        <w:t>35.000</w:t>
      </w:r>
      <w:proofErr w:type="gramEnd"/>
      <w:r>
        <w:t xml:space="preserve"> euro.</w:t>
      </w:r>
    </w:p>
    <w:p w14:paraId="46C6661B" w14:textId="77777777" w:rsidR="00014D0B" w:rsidRDefault="007360B5">
      <w:r>
        <w:t xml:space="preserve">För att utveckla bemötande av kunder har landskapsregeringen och polismyndigheten kommit överens om att arrangera en utbildning för polismyndighetens personal. Utbildningen sköts upp från </w:t>
      </w:r>
      <w:r>
        <w:lastRenderedPageBreak/>
        <w:t xml:space="preserve">år 2020 till år 2021 på grund av inresebestämmelser och kostnaderna för utbildningen var budgeterade för år 2020. Kostnad </w:t>
      </w:r>
      <w:proofErr w:type="gramStart"/>
      <w:r>
        <w:t>13.000</w:t>
      </w:r>
      <w:proofErr w:type="gramEnd"/>
      <w:r>
        <w:t xml:space="preserve"> euro.</w:t>
      </w:r>
    </w:p>
    <w:p w14:paraId="4447E7E2" w14:textId="77777777" w:rsidR="00014D0B" w:rsidRDefault="007360B5">
      <w:r>
        <w:t xml:space="preserve">De uppdateringsbehov av polismyndighetens datasystem som behövs när den åländska vägtrafiklagen förnyas sker först år 2022 eller år 2023. För ändamålet har budgeterats </w:t>
      </w:r>
      <w:proofErr w:type="gramStart"/>
      <w:r>
        <w:t>300.000</w:t>
      </w:r>
      <w:proofErr w:type="gramEnd"/>
      <w:r>
        <w:t xml:space="preserve"> euro som inte kommer att användas år 2021, varför anslaget kan minskas till denna del.</w:t>
      </w:r>
    </w:p>
    <w:p w14:paraId="1597AD49" w14:textId="33E322FE" w:rsidR="00014D0B" w:rsidRDefault="007360B5">
      <w:pPr>
        <w:pStyle w:val="Rubrik3"/>
      </w:pPr>
      <w:r>
        <w:t>840 Ålands hälso- och sjukvård</w:t>
      </w:r>
    </w:p>
    <w:p w14:paraId="76DF775F" w14:textId="57FAEFDA" w:rsidR="00014D0B" w:rsidRDefault="007360B5">
      <w:pPr>
        <w:pStyle w:val="Rubrik4"/>
      </w:pPr>
      <w:r>
        <w:t>84000 Ålands hälso- och sjukvård, verksamhet</w:t>
      </w:r>
    </w:p>
    <w:tbl>
      <w:tblPr>
        <w:tblStyle w:val="Tabellrutnt"/>
        <w:tblW w:w="0" w:type="auto"/>
        <w:tblLook w:val="04A0" w:firstRow="1" w:lastRow="0" w:firstColumn="1" w:lastColumn="0" w:noHBand="0" w:noVBand="1"/>
      </w:tblPr>
      <w:tblGrid>
        <w:gridCol w:w="3494"/>
        <w:gridCol w:w="1584"/>
        <w:gridCol w:w="1404"/>
        <w:gridCol w:w="1393"/>
        <w:gridCol w:w="1197"/>
      </w:tblGrid>
      <w:tr w:rsidR="00014D0B" w14:paraId="7C894922" w14:textId="079E6ABC"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14:paraId="75F37E01" w14:textId="642CFEAC" w:rsidR="00014D0B" w:rsidRDefault="007360B5">
            <w:r>
              <w:t>Sammandrag</w:t>
            </w:r>
          </w:p>
        </w:tc>
        <w:tc>
          <w:tcPr>
            <w:tcW w:w="1693" w:type="dxa"/>
          </w:tcPr>
          <w:p w14:paraId="1935EE5E" w14:textId="17475278" w:rsidR="00014D0B" w:rsidRDefault="007360B5">
            <w:pPr>
              <w:cnfStyle w:val="100000000000" w:firstRow="1" w:lastRow="0" w:firstColumn="0" w:lastColumn="0" w:oddVBand="0" w:evenVBand="0" w:oddHBand="0" w:evenHBand="0" w:firstRowFirstColumn="0" w:firstRowLastColumn="0" w:lastRowFirstColumn="0" w:lastRowLastColumn="0"/>
            </w:pPr>
            <w:r>
              <w:t>Bokslut 2020</w:t>
            </w:r>
          </w:p>
        </w:tc>
        <w:tc>
          <w:tcPr>
            <w:tcW w:w="1487" w:type="dxa"/>
          </w:tcPr>
          <w:p w14:paraId="45064552" w14:textId="2330B140" w:rsidR="00014D0B" w:rsidRDefault="007360B5">
            <w:pPr>
              <w:cnfStyle w:val="100000000000" w:firstRow="1" w:lastRow="0" w:firstColumn="0" w:lastColumn="0" w:oddVBand="0" w:evenVBand="0" w:oddHBand="0" w:evenHBand="0" w:firstRowFirstColumn="0" w:firstRowLastColumn="0" w:lastRowFirstColumn="0" w:lastRowLastColumn="0"/>
            </w:pPr>
            <w:r>
              <w:t>Budget 2021</w:t>
            </w:r>
          </w:p>
        </w:tc>
        <w:tc>
          <w:tcPr>
            <w:tcW w:w="1511" w:type="dxa"/>
          </w:tcPr>
          <w:p w14:paraId="1C9E24F8" w14:textId="68B7779B"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1- 2 2021</w:t>
            </w:r>
          </w:p>
        </w:tc>
        <w:tc>
          <w:tcPr>
            <w:tcW w:w="1245" w:type="dxa"/>
          </w:tcPr>
          <w:p w14:paraId="79FD1130" w14:textId="479704C2"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w:t>
            </w:r>
          </w:p>
        </w:tc>
      </w:tr>
      <w:tr w:rsidR="00014D0B" w14:paraId="57B3F14D" w14:textId="3C125294" w:rsidTr="00014D0B">
        <w:tc>
          <w:tcPr>
            <w:cnfStyle w:val="001000000000" w:firstRow="0" w:lastRow="0" w:firstColumn="1" w:lastColumn="0" w:oddVBand="0" w:evenVBand="0" w:oddHBand="0" w:evenHBand="0" w:firstRowFirstColumn="0" w:firstRowLastColumn="0" w:lastRowFirstColumn="0" w:lastRowLastColumn="0"/>
            <w:tcW w:w="3702" w:type="dxa"/>
          </w:tcPr>
          <w:p w14:paraId="39C7905E" w14:textId="0FF47847" w:rsidR="00014D0B" w:rsidRDefault="007360B5">
            <w:r>
              <w:t>Verksamhetens intäkter</w:t>
            </w:r>
          </w:p>
        </w:tc>
        <w:tc>
          <w:tcPr>
            <w:tcW w:w="1693" w:type="dxa"/>
          </w:tcPr>
          <w:p w14:paraId="37FA3918" w14:textId="7556781D" w:rsidR="00014D0B" w:rsidRDefault="007360B5">
            <w:pPr>
              <w:cnfStyle w:val="000000000000" w:firstRow="0" w:lastRow="0" w:firstColumn="0" w:lastColumn="0" w:oddVBand="0" w:evenVBand="0" w:oddHBand="0" w:evenHBand="0" w:firstRowFirstColumn="0" w:firstRowLastColumn="0" w:lastRowFirstColumn="0" w:lastRowLastColumn="0"/>
            </w:pPr>
            <w:r>
              <w:t>13 740 264</w:t>
            </w:r>
          </w:p>
        </w:tc>
        <w:tc>
          <w:tcPr>
            <w:tcW w:w="1487" w:type="dxa"/>
          </w:tcPr>
          <w:p w14:paraId="156D2A7C" w14:textId="02E595B4" w:rsidR="00014D0B" w:rsidRDefault="007360B5">
            <w:pPr>
              <w:cnfStyle w:val="000000000000" w:firstRow="0" w:lastRow="0" w:firstColumn="0" w:lastColumn="0" w:oddVBand="0" w:evenVBand="0" w:oddHBand="0" w:evenHBand="0" w:firstRowFirstColumn="0" w:firstRowLastColumn="0" w:lastRowFirstColumn="0" w:lastRowLastColumn="0"/>
            </w:pPr>
            <w:r>
              <w:t>8 108 000</w:t>
            </w:r>
          </w:p>
        </w:tc>
        <w:tc>
          <w:tcPr>
            <w:tcW w:w="1511" w:type="dxa"/>
          </w:tcPr>
          <w:p w14:paraId="18038595" w14:textId="3CACD73C" w:rsidR="00014D0B" w:rsidRDefault="00014D0B">
            <w:pPr>
              <w:cnfStyle w:val="000000000000" w:firstRow="0" w:lastRow="0" w:firstColumn="0" w:lastColumn="0" w:oddVBand="0" w:evenVBand="0" w:oddHBand="0" w:evenHBand="0" w:firstRowFirstColumn="0" w:firstRowLastColumn="0" w:lastRowFirstColumn="0" w:lastRowLastColumn="0"/>
            </w:pPr>
          </w:p>
        </w:tc>
        <w:tc>
          <w:tcPr>
            <w:tcW w:w="1245" w:type="dxa"/>
          </w:tcPr>
          <w:p w14:paraId="5A2850E3" w14:textId="1E4F2825"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1FC8B40B" w14:textId="0F516121" w:rsidTr="00014D0B">
        <w:tc>
          <w:tcPr>
            <w:cnfStyle w:val="001000000000" w:firstRow="0" w:lastRow="0" w:firstColumn="1" w:lastColumn="0" w:oddVBand="0" w:evenVBand="0" w:oddHBand="0" w:evenHBand="0" w:firstRowFirstColumn="0" w:firstRowLastColumn="0" w:lastRowFirstColumn="0" w:lastRowLastColumn="0"/>
            <w:tcW w:w="3702" w:type="dxa"/>
          </w:tcPr>
          <w:p w14:paraId="2D3CF2D6" w14:textId="09DC6D16" w:rsidR="00014D0B" w:rsidRDefault="007360B5">
            <w:r>
              <w:t>Verksamhetens kostnader</w:t>
            </w:r>
          </w:p>
        </w:tc>
        <w:tc>
          <w:tcPr>
            <w:tcW w:w="1693" w:type="dxa"/>
          </w:tcPr>
          <w:p w14:paraId="163CC9BF" w14:textId="1DEE3E49" w:rsidR="00014D0B" w:rsidRDefault="007360B5">
            <w:pPr>
              <w:cnfStyle w:val="000000000000" w:firstRow="0" w:lastRow="0" w:firstColumn="0" w:lastColumn="0" w:oddVBand="0" w:evenVBand="0" w:oddHBand="0" w:evenHBand="0" w:firstRowFirstColumn="0" w:firstRowLastColumn="0" w:lastRowFirstColumn="0" w:lastRowLastColumn="0"/>
            </w:pPr>
            <w:r>
              <w:t>-98 458 939</w:t>
            </w:r>
          </w:p>
        </w:tc>
        <w:tc>
          <w:tcPr>
            <w:tcW w:w="1487" w:type="dxa"/>
          </w:tcPr>
          <w:p w14:paraId="35145B3C" w14:textId="1BE3E0E5" w:rsidR="00014D0B" w:rsidRDefault="007360B5">
            <w:pPr>
              <w:cnfStyle w:val="000000000000" w:firstRow="0" w:lastRow="0" w:firstColumn="0" w:lastColumn="0" w:oddVBand="0" w:evenVBand="0" w:oddHBand="0" w:evenHBand="0" w:firstRowFirstColumn="0" w:firstRowLastColumn="0" w:lastRowFirstColumn="0" w:lastRowLastColumn="0"/>
            </w:pPr>
            <w:r>
              <w:t>-99 127 000</w:t>
            </w:r>
          </w:p>
        </w:tc>
        <w:tc>
          <w:tcPr>
            <w:tcW w:w="1511" w:type="dxa"/>
          </w:tcPr>
          <w:p w14:paraId="68FCE523" w14:textId="3C00590C" w:rsidR="00014D0B" w:rsidRDefault="007360B5">
            <w:pPr>
              <w:cnfStyle w:val="000000000000" w:firstRow="0" w:lastRow="0" w:firstColumn="0" w:lastColumn="0" w:oddVBand="0" w:evenVBand="0" w:oddHBand="0" w:evenHBand="0" w:firstRowFirstColumn="0" w:firstRowLastColumn="0" w:lastRowFirstColumn="0" w:lastRowLastColumn="0"/>
            </w:pPr>
            <w:r>
              <w:t>-10 000</w:t>
            </w:r>
          </w:p>
        </w:tc>
        <w:tc>
          <w:tcPr>
            <w:tcW w:w="1245" w:type="dxa"/>
          </w:tcPr>
          <w:p w14:paraId="48EF4F79" w14:textId="5DC3D78D"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611E8165" w14:textId="617A6D0C" w:rsidTr="00014D0B">
        <w:tc>
          <w:tcPr>
            <w:cnfStyle w:val="001000000000" w:firstRow="0" w:lastRow="0" w:firstColumn="1" w:lastColumn="0" w:oddVBand="0" w:evenVBand="0" w:oddHBand="0" w:evenHBand="0" w:firstRowFirstColumn="0" w:firstRowLastColumn="0" w:lastRowFirstColumn="0" w:lastRowLastColumn="0"/>
            <w:tcW w:w="3702" w:type="dxa"/>
          </w:tcPr>
          <w:p w14:paraId="71AFD0BA" w14:textId="0A76562C" w:rsidR="00014D0B" w:rsidRDefault="007360B5">
            <w:r>
              <w:rPr>
                <w:b/>
              </w:rPr>
              <w:t>Verksamhetsbidrag</w:t>
            </w:r>
          </w:p>
        </w:tc>
        <w:tc>
          <w:tcPr>
            <w:tcW w:w="1693" w:type="dxa"/>
          </w:tcPr>
          <w:p w14:paraId="00E75B65" w14:textId="0D14A0C2" w:rsidR="00014D0B" w:rsidRDefault="007360B5">
            <w:pPr>
              <w:cnfStyle w:val="000000000000" w:firstRow="0" w:lastRow="0" w:firstColumn="0" w:lastColumn="0" w:oddVBand="0" w:evenVBand="0" w:oddHBand="0" w:evenHBand="0" w:firstRowFirstColumn="0" w:firstRowLastColumn="0" w:lastRowFirstColumn="0" w:lastRowLastColumn="0"/>
            </w:pPr>
            <w:r>
              <w:rPr>
                <w:b/>
              </w:rPr>
              <w:t>-84 718 675</w:t>
            </w:r>
          </w:p>
        </w:tc>
        <w:tc>
          <w:tcPr>
            <w:tcW w:w="1487" w:type="dxa"/>
          </w:tcPr>
          <w:p w14:paraId="46A9F3DA" w14:textId="0C049248" w:rsidR="00014D0B" w:rsidRDefault="007360B5">
            <w:pPr>
              <w:cnfStyle w:val="000000000000" w:firstRow="0" w:lastRow="0" w:firstColumn="0" w:lastColumn="0" w:oddVBand="0" w:evenVBand="0" w:oddHBand="0" w:evenHBand="0" w:firstRowFirstColumn="0" w:firstRowLastColumn="0" w:lastRowFirstColumn="0" w:lastRowLastColumn="0"/>
            </w:pPr>
            <w:r>
              <w:rPr>
                <w:b/>
              </w:rPr>
              <w:t>-91 019 000</w:t>
            </w:r>
          </w:p>
        </w:tc>
        <w:tc>
          <w:tcPr>
            <w:tcW w:w="1511" w:type="dxa"/>
          </w:tcPr>
          <w:p w14:paraId="00FCDAF3" w14:textId="2D5F9ABB" w:rsidR="00014D0B" w:rsidRDefault="007360B5">
            <w:pPr>
              <w:cnfStyle w:val="000000000000" w:firstRow="0" w:lastRow="0" w:firstColumn="0" w:lastColumn="0" w:oddVBand="0" w:evenVBand="0" w:oddHBand="0" w:evenHBand="0" w:firstRowFirstColumn="0" w:firstRowLastColumn="0" w:lastRowFirstColumn="0" w:lastRowLastColumn="0"/>
            </w:pPr>
            <w:r>
              <w:rPr>
                <w:b/>
              </w:rPr>
              <w:t>-10 000</w:t>
            </w:r>
          </w:p>
        </w:tc>
        <w:tc>
          <w:tcPr>
            <w:tcW w:w="1245" w:type="dxa"/>
          </w:tcPr>
          <w:p w14:paraId="7F6858AA" w14:textId="3D311A55"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01CF2B97" w14:textId="191F8193" w:rsidTr="00014D0B">
        <w:tc>
          <w:tcPr>
            <w:cnfStyle w:val="001000000000" w:firstRow="0" w:lastRow="0" w:firstColumn="1" w:lastColumn="0" w:oddVBand="0" w:evenVBand="0" w:oddHBand="0" w:evenHBand="0" w:firstRowFirstColumn="0" w:firstRowLastColumn="0" w:lastRowFirstColumn="0" w:lastRowLastColumn="0"/>
            <w:tcW w:w="3702" w:type="dxa"/>
          </w:tcPr>
          <w:p w14:paraId="6A56ED02" w14:textId="5B4CF191" w:rsidR="00014D0B" w:rsidRDefault="007360B5">
            <w:r>
              <w:t>Finansiella intäkter och kostnader</w:t>
            </w:r>
          </w:p>
        </w:tc>
        <w:tc>
          <w:tcPr>
            <w:tcW w:w="1693" w:type="dxa"/>
          </w:tcPr>
          <w:p w14:paraId="23CF6675" w14:textId="68BBCB8F" w:rsidR="00014D0B" w:rsidRDefault="007360B5">
            <w:pPr>
              <w:cnfStyle w:val="000000000000" w:firstRow="0" w:lastRow="0" w:firstColumn="0" w:lastColumn="0" w:oddVBand="0" w:evenVBand="0" w:oddHBand="0" w:evenHBand="0" w:firstRowFirstColumn="0" w:firstRowLastColumn="0" w:lastRowFirstColumn="0" w:lastRowLastColumn="0"/>
            </w:pPr>
            <w:r>
              <w:t>-6 004</w:t>
            </w:r>
          </w:p>
        </w:tc>
        <w:tc>
          <w:tcPr>
            <w:tcW w:w="1487" w:type="dxa"/>
          </w:tcPr>
          <w:p w14:paraId="669A4C3A" w14:textId="63B956B3" w:rsidR="00014D0B" w:rsidRDefault="007360B5">
            <w:pPr>
              <w:cnfStyle w:val="000000000000" w:firstRow="0" w:lastRow="0" w:firstColumn="0" w:lastColumn="0" w:oddVBand="0" w:evenVBand="0" w:oddHBand="0" w:evenHBand="0" w:firstRowFirstColumn="0" w:firstRowLastColumn="0" w:lastRowFirstColumn="0" w:lastRowLastColumn="0"/>
            </w:pPr>
            <w:r>
              <w:t>23 000</w:t>
            </w:r>
          </w:p>
        </w:tc>
        <w:tc>
          <w:tcPr>
            <w:tcW w:w="1511" w:type="dxa"/>
          </w:tcPr>
          <w:p w14:paraId="486B2FFA" w14:textId="583FED56" w:rsidR="00014D0B" w:rsidRDefault="00014D0B">
            <w:pPr>
              <w:cnfStyle w:val="000000000000" w:firstRow="0" w:lastRow="0" w:firstColumn="0" w:lastColumn="0" w:oddVBand="0" w:evenVBand="0" w:oddHBand="0" w:evenHBand="0" w:firstRowFirstColumn="0" w:firstRowLastColumn="0" w:lastRowFirstColumn="0" w:lastRowLastColumn="0"/>
            </w:pPr>
          </w:p>
        </w:tc>
        <w:tc>
          <w:tcPr>
            <w:tcW w:w="1245" w:type="dxa"/>
          </w:tcPr>
          <w:p w14:paraId="531C5AAB" w14:textId="2780F40E"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561153E4" w14:textId="7BF2830D" w:rsidTr="00014D0B">
        <w:tc>
          <w:tcPr>
            <w:cnfStyle w:val="001000000000" w:firstRow="0" w:lastRow="0" w:firstColumn="1" w:lastColumn="0" w:oddVBand="0" w:evenVBand="0" w:oddHBand="0" w:evenHBand="0" w:firstRowFirstColumn="0" w:firstRowLastColumn="0" w:lastRowFirstColumn="0" w:lastRowLastColumn="0"/>
            <w:tcW w:w="3702" w:type="dxa"/>
          </w:tcPr>
          <w:p w14:paraId="03C7EEB1" w14:textId="597E231E" w:rsidR="00014D0B" w:rsidRDefault="007360B5">
            <w:r>
              <w:rPr>
                <w:b/>
              </w:rPr>
              <w:t>Årsbidrag</w:t>
            </w:r>
          </w:p>
        </w:tc>
        <w:tc>
          <w:tcPr>
            <w:tcW w:w="1693" w:type="dxa"/>
          </w:tcPr>
          <w:p w14:paraId="281C9D93" w14:textId="03E81D07" w:rsidR="00014D0B" w:rsidRDefault="007360B5">
            <w:pPr>
              <w:cnfStyle w:val="000000000000" w:firstRow="0" w:lastRow="0" w:firstColumn="0" w:lastColumn="0" w:oddVBand="0" w:evenVBand="0" w:oddHBand="0" w:evenHBand="0" w:firstRowFirstColumn="0" w:firstRowLastColumn="0" w:lastRowFirstColumn="0" w:lastRowLastColumn="0"/>
            </w:pPr>
            <w:r>
              <w:rPr>
                <w:b/>
              </w:rPr>
              <w:t>-84 724 679</w:t>
            </w:r>
          </w:p>
        </w:tc>
        <w:tc>
          <w:tcPr>
            <w:tcW w:w="1487" w:type="dxa"/>
          </w:tcPr>
          <w:p w14:paraId="6CD5CD62" w14:textId="09906960" w:rsidR="00014D0B" w:rsidRDefault="007360B5">
            <w:pPr>
              <w:cnfStyle w:val="000000000000" w:firstRow="0" w:lastRow="0" w:firstColumn="0" w:lastColumn="0" w:oddVBand="0" w:evenVBand="0" w:oddHBand="0" w:evenHBand="0" w:firstRowFirstColumn="0" w:firstRowLastColumn="0" w:lastRowFirstColumn="0" w:lastRowLastColumn="0"/>
            </w:pPr>
            <w:r>
              <w:rPr>
                <w:b/>
              </w:rPr>
              <w:t>-90 996 000</w:t>
            </w:r>
          </w:p>
        </w:tc>
        <w:tc>
          <w:tcPr>
            <w:tcW w:w="1511" w:type="dxa"/>
          </w:tcPr>
          <w:p w14:paraId="61351402" w14:textId="6E39D317" w:rsidR="00014D0B" w:rsidRDefault="007360B5">
            <w:pPr>
              <w:cnfStyle w:val="000000000000" w:firstRow="0" w:lastRow="0" w:firstColumn="0" w:lastColumn="0" w:oddVBand="0" w:evenVBand="0" w:oddHBand="0" w:evenHBand="0" w:firstRowFirstColumn="0" w:firstRowLastColumn="0" w:lastRowFirstColumn="0" w:lastRowLastColumn="0"/>
            </w:pPr>
            <w:r>
              <w:rPr>
                <w:b/>
              </w:rPr>
              <w:t>-10 000</w:t>
            </w:r>
          </w:p>
        </w:tc>
        <w:tc>
          <w:tcPr>
            <w:tcW w:w="1245" w:type="dxa"/>
          </w:tcPr>
          <w:p w14:paraId="4C4D8C6F" w14:textId="1FCC0E1D"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095FBB5D" w14:textId="7A8A2F66" w:rsidTr="00014D0B">
        <w:tc>
          <w:tcPr>
            <w:cnfStyle w:val="001000000000" w:firstRow="0" w:lastRow="0" w:firstColumn="1" w:lastColumn="0" w:oddVBand="0" w:evenVBand="0" w:oddHBand="0" w:evenHBand="0" w:firstRowFirstColumn="0" w:firstRowLastColumn="0" w:lastRowFirstColumn="0" w:lastRowLastColumn="0"/>
            <w:tcW w:w="3702" w:type="dxa"/>
          </w:tcPr>
          <w:p w14:paraId="71CC3C4C" w14:textId="3F512A5D" w:rsidR="00014D0B" w:rsidRDefault="007360B5">
            <w:r>
              <w:t>Avskrivningar enligt plan</w:t>
            </w:r>
          </w:p>
        </w:tc>
        <w:tc>
          <w:tcPr>
            <w:tcW w:w="1693" w:type="dxa"/>
          </w:tcPr>
          <w:p w14:paraId="43323415" w14:textId="66CAE6C9" w:rsidR="00014D0B" w:rsidRDefault="007360B5">
            <w:pPr>
              <w:cnfStyle w:val="000000000000" w:firstRow="0" w:lastRow="0" w:firstColumn="0" w:lastColumn="0" w:oddVBand="0" w:evenVBand="0" w:oddHBand="0" w:evenHBand="0" w:firstRowFirstColumn="0" w:firstRowLastColumn="0" w:lastRowFirstColumn="0" w:lastRowLastColumn="0"/>
            </w:pPr>
            <w:r>
              <w:t>-1 679 115</w:t>
            </w:r>
          </w:p>
        </w:tc>
        <w:tc>
          <w:tcPr>
            <w:tcW w:w="1487" w:type="dxa"/>
          </w:tcPr>
          <w:p w14:paraId="7804E8DC" w14:textId="797F2C02" w:rsidR="00014D0B" w:rsidRDefault="007360B5">
            <w:pPr>
              <w:cnfStyle w:val="000000000000" w:firstRow="0" w:lastRow="0" w:firstColumn="0" w:lastColumn="0" w:oddVBand="0" w:evenVBand="0" w:oddHBand="0" w:evenHBand="0" w:firstRowFirstColumn="0" w:firstRowLastColumn="0" w:lastRowFirstColumn="0" w:lastRowLastColumn="0"/>
            </w:pPr>
            <w:r>
              <w:t>-1 810 000</w:t>
            </w:r>
          </w:p>
        </w:tc>
        <w:tc>
          <w:tcPr>
            <w:tcW w:w="1511" w:type="dxa"/>
          </w:tcPr>
          <w:p w14:paraId="6F663AF4" w14:textId="1EC840C4" w:rsidR="00014D0B" w:rsidRDefault="00014D0B">
            <w:pPr>
              <w:cnfStyle w:val="000000000000" w:firstRow="0" w:lastRow="0" w:firstColumn="0" w:lastColumn="0" w:oddVBand="0" w:evenVBand="0" w:oddHBand="0" w:evenHBand="0" w:firstRowFirstColumn="0" w:firstRowLastColumn="0" w:lastRowFirstColumn="0" w:lastRowLastColumn="0"/>
            </w:pPr>
          </w:p>
        </w:tc>
        <w:tc>
          <w:tcPr>
            <w:tcW w:w="1245" w:type="dxa"/>
          </w:tcPr>
          <w:p w14:paraId="3FF0865F" w14:textId="03695262"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6EBE427F" w14:textId="0692F88E" w:rsidTr="00014D0B">
        <w:tc>
          <w:tcPr>
            <w:cnfStyle w:val="001000000000" w:firstRow="0" w:lastRow="0" w:firstColumn="1" w:lastColumn="0" w:oddVBand="0" w:evenVBand="0" w:oddHBand="0" w:evenHBand="0" w:firstRowFirstColumn="0" w:firstRowLastColumn="0" w:lastRowFirstColumn="0" w:lastRowLastColumn="0"/>
            <w:tcW w:w="3702" w:type="dxa"/>
          </w:tcPr>
          <w:p w14:paraId="38A391E3" w14:textId="700C8843" w:rsidR="00014D0B" w:rsidRDefault="007360B5">
            <w:r>
              <w:rPr>
                <w:b/>
              </w:rPr>
              <w:t>Räkenskapsperiodens under- eller överskott</w:t>
            </w:r>
          </w:p>
        </w:tc>
        <w:tc>
          <w:tcPr>
            <w:tcW w:w="1693" w:type="dxa"/>
          </w:tcPr>
          <w:p w14:paraId="762086A8" w14:textId="0B86A65C" w:rsidR="00014D0B" w:rsidRDefault="007360B5">
            <w:pPr>
              <w:cnfStyle w:val="000000000000" w:firstRow="0" w:lastRow="0" w:firstColumn="0" w:lastColumn="0" w:oddVBand="0" w:evenVBand="0" w:oddHBand="0" w:evenHBand="0" w:firstRowFirstColumn="0" w:firstRowLastColumn="0" w:lastRowFirstColumn="0" w:lastRowLastColumn="0"/>
            </w:pPr>
            <w:r>
              <w:rPr>
                <w:b/>
              </w:rPr>
              <w:t>-86 403 794</w:t>
            </w:r>
          </w:p>
        </w:tc>
        <w:tc>
          <w:tcPr>
            <w:tcW w:w="1487" w:type="dxa"/>
          </w:tcPr>
          <w:p w14:paraId="58DAC906" w14:textId="3179CB5B" w:rsidR="00014D0B" w:rsidRDefault="007360B5">
            <w:pPr>
              <w:cnfStyle w:val="000000000000" w:firstRow="0" w:lastRow="0" w:firstColumn="0" w:lastColumn="0" w:oddVBand="0" w:evenVBand="0" w:oddHBand="0" w:evenHBand="0" w:firstRowFirstColumn="0" w:firstRowLastColumn="0" w:lastRowFirstColumn="0" w:lastRowLastColumn="0"/>
            </w:pPr>
            <w:r>
              <w:rPr>
                <w:b/>
              </w:rPr>
              <w:t>-92 806 000</w:t>
            </w:r>
          </w:p>
        </w:tc>
        <w:tc>
          <w:tcPr>
            <w:tcW w:w="1511" w:type="dxa"/>
          </w:tcPr>
          <w:p w14:paraId="5C5EDDE5" w14:textId="1B4291E4" w:rsidR="00014D0B" w:rsidRDefault="007360B5">
            <w:pPr>
              <w:cnfStyle w:val="000000000000" w:firstRow="0" w:lastRow="0" w:firstColumn="0" w:lastColumn="0" w:oddVBand="0" w:evenVBand="0" w:oddHBand="0" w:evenHBand="0" w:firstRowFirstColumn="0" w:firstRowLastColumn="0" w:lastRowFirstColumn="0" w:lastRowLastColumn="0"/>
            </w:pPr>
            <w:r>
              <w:rPr>
                <w:b/>
              </w:rPr>
              <w:t>-10 000</w:t>
            </w:r>
          </w:p>
        </w:tc>
        <w:tc>
          <w:tcPr>
            <w:tcW w:w="1245" w:type="dxa"/>
          </w:tcPr>
          <w:p w14:paraId="3E73778D" w14:textId="72464334" w:rsidR="00014D0B" w:rsidRDefault="00014D0B">
            <w:pPr>
              <w:cnfStyle w:val="000000000000" w:firstRow="0" w:lastRow="0" w:firstColumn="0" w:lastColumn="0" w:oddVBand="0" w:evenVBand="0" w:oddHBand="0" w:evenHBand="0" w:firstRowFirstColumn="0" w:firstRowLastColumn="0" w:lastRowFirstColumn="0" w:lastRowLastColumn="0"/>
            </w:pPr>
          </w:p>
        </w:tc>
      </w:tr>
    </w:tbl>
    <w:p w14:paraId="140A0005" w14:textId="35FD8947" w:rsidR="00014D0B" w:rsidRDefault="007360B5">
      <w:pPr>
        <w:pStyle w:val="Rubrik5"/>
      </w:pPr>
      <w:r>
        <w:t>Budgetmotivering</w:t>
      </w:r>
    </w:p>
    <w:p w14:paraId="729D8752" w14:textId="3CE68CC2" w:rsidR="006539F0" w:rsidRDefault="006539F0" w:rsidP="006539F0">
      <w:r>
        <w:t xml:space="preserve">De totala kostnaderna för covid-19 under år 2021 har beräknats till </w:t>
      </w:r>
      <w:proofErr w:type="gramStart"/>
      <w:r>
        <w:t>5.400.000</w:t>
      </w:r>
      <w:proofErr w:type="gramEnd"/>
      <w:r>
        <w:t xml:space="preserve"> euro. Kostnaderna är kalkylerade utgående från att löner och material fortsätter resten av året i samma omfattning som de senaste månaderna. Det behövs extra personal för fortsatt provtagning, smittspårning, akutens delade arbetsfält och vaccinering samt laboratoriematerial för provtagning. Då det fortfarande råder osäkerhet avseende dimensioneringen av den ersättning som staten förväntas erlägga av </w:t>
      </w:r>
      <w:r w:rsidR="00A51093">
        <w:t>c</w:t>
      </w:r>
      <w:r>
        <w:t>ovid-19</w:t>
      </w:r>
      <w:r w:rsidR="00A51093">
        <w:t>-</w:t>
      </w:r>
      <w:r>
        <w:t>kostnaderna återkommer landskapsregeringen i ett senare förslag till tilläggsbudget.</w:t>
      </w:r>
    </w:p>
    <w:p w14:paraId="5EAF7949" w14:textId="205D3EE4" w:rsidR="00014D0B" w:rsidRDefault="00014D0B"/>
    <w:p w14:paraId="6663ADF4" w14:textId="508B8AA1" w:rsidR="00014D0B" w:rsidRDefault="00014D0B"/>
    <w:p w14:paraId="191546EE" w14:textId="77777777" w:rsidR="00014D0B" w:rsidRDefault="007360B5">
      <w:pPr>
        <w:pStyle w:val="Rubrik3"/>
      </w:pPr>
      <w:r>
        <w:t>848 Ålands miljö- och hälsoskyddsmyndighet</w:t>
      </w:r>
    </w:p>
    <w:p w14:paraId="604ED168" w14:textId="77777777" w:rsidR="00014D0B" w:rsidRDefault="007360B5">
      <w:pPr>
        <w:pStyle w:val="Rubrik4"/>
      </w:pPr>
      <w:r>
        <w:t>84820 Ålands miljö- och hälsoskyddsmyndighets laboratorium, verksamhet</w:t>
      </w:r>
    </w:p>
    <w:p w14:paraId="4AC45E6B" w14:textId="77777777" w:rsidR="00014D0B" w:rsidRDefault="007360B5">
      <w:pPr>
        <w:pStyle w:val="HYP-Context"/>
      </w:pPr>
      <w:r>
        <w:rPr>
          <w:b/>
        </w:rPr>
        <w:t xml:space="preserve">Organisation: </w:t>
      </w:r>
      <w:r>
        <w:t xml:space="preserve">84820 ÅMHM, </w:t>
      </w:r>
      <w:proofErr w:type="spellStart"/>
      <w:r>
        <w:t>laboratoriet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60CE477A"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A670E54" w14:textId="77777777" w:rsidR="00014D0B" w:rsidRDefault="007360B5">
            <w:r>
              <w:t>Sammandrag</w:t>
            </w:r>
          </w:p>
        </w:tc>
        <w:tc>
          <w:tcPr>
            <w:tcW w:w="1474" w:type="dxa"/>
          </w:tcPr>
          <w:p w14:paraId="0E9D9618"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E93C792"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65C165D"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65D2BDF5"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5CF1AA52"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64990D9A" w14:textId="77777777" w:rsidR="00014D0B" w:rsidRDefault="007360B5">
            <w:r>
              <w:t>Intäkter</w:t>
            </w:r>
          </w:p>
        </w:tc>
        <w:tc>
          <w:tcPr>
            <w:tcW w:w="1474" w:type="dxa"/>
          </w:tcPr>
          <w:p w14:paraId="5EABB791" w14:textId="77777777" w:rsidR="00014D0B" w:rsidRDefault="007360B5">
            <w:pPr>
              <w:cnfStyle w:val="000000000000" w:firstRow="0" w:lastRow="0" w:firstColumn="0" w:lastColumn="0" w:oddVBand="0" w:evenVBand="0" w:oddHBand="0" w:evenHBand="0" w:firstRowFirstColumn="0" w:firstRowLastColumn="0" w:lastRowFirstColumn="0" w:lastRowLastColumn="0"/>
            </w:pPr>
            <w:r>
              <w:t>387 485</w:t>
            </w:r>
          </w:p>
        </w:tc>
        <w:tc>
          <w:tcPr>
            <w:tcW w:w="1474" w:type="dxa"/>
          </w:tcPr>
          <w:p w14:paraId="7CAE21B8" w14:textId="77777777" w:rsidR="00014D0B" w:rsidRDefault="007360B5">
            <w:pPr>
              <w:cnfStyle w:val="000000000000" w:firstRow="0" w:lastRow="0" w:firstColumn="0" w:lastColumn="0" w:oddVBand="0" w:evenVBand="0" w:oddHBand="0" w:evenHBand="0" w:firstRowFirstColumn="0" w:firstRowLastColumn="0" w:lastRowFirstColumn="0" w:lastRowLastColumn="0"/>
            </w:pPr>
            <w:r>
              <w:t>400 000</w:t>
            </w:r>
          </w:p>
        </w:tc>
        <w:tc>
          <w:tcPr>
            <w:tcW w:w="1474" w:type="dxa"/>
          </w:tcPr>
          <w:p w14:paraId="3F508D33"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1045B306"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6EB10C93"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3E1FEE05" w14:textId="77777777" w:rsidR="00014D0B" w:rsidRDefault="007360B5">
            <w:r>
              <w:t>Kostnader</w:t>
            </w:r>
          </w:p>
        </w:tc>
        <w:tc>
          <w:tcPr>
            <w:tcW w:w="1474" w:type="dxa"/>
          </w:tcPr>
          <w:p w14:paraId="69FB14AC" w14:textId="77777777" w:rsidR="00014D0B" w:rsidRDefault="007360B5">
            <w:pPr>
              <w:cnfStyle w:val="000000000000" w:firstRow="0" w:lastRow="0" w:firstColumn="0" w:lastColumn="0" w:oddVBand="0" w:evenVBand="0" w:oddHBand="0" w:evenHBand="0" w:firstRowFirstColumn="0" w:firstRowLastColumn="0" w:lastRowFirstColumn="0" w:lastRowLastColumn="0"/>
            </w:pPr>
            <w:r>
              <w:t>-833 126</w:t>
            </w:r>
          </w:p>
        </w:tc>
        <w:tc>
          <w:tcPr>
            <w:tcW w:w="1474" w:type="dxa"/>
          </w:tcPr>
          <w:p w14:paraId="60550909" w14:textId="77777777" w:rsidR="00014D0B" w:rsidRDefault="007360B5">
            <w:pPr>
              <w:cnfStyle w:val="000000000000" w:firstRow="0" w:lastRow="0" w:firstColumn="0" w:lastColumn="0" w:oddVBand="0" w:evenVBand="0" w:oddHBand="0" w:evenHBand="0" w:firstRowFirstColumn="0" w:firstRowLastColumn="0" w:lastRowFirstColumn="0" w:lastRowLastColumn="0"/>
            </w:pPr>
            <w:r>
              <w:t>-922 000</w:t>
            </w:r>
          </w:p>
        </w:tc>
        <w:tc>
          <w:tcPr>
            <w:tcW w:w="1474" w:type="dxa"/>
          </w:tcPr>
          <w:p w14:paraId="39489675"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30C0C778" w14:textId="77777777" w:rsidR="00014D0B" w:rsidRDefault="007360B5">
            <w:pPr>
              <w:cnfStyle w:val="000000000000" w:firstRow="0" w:lastRow="0" w:firstColumn="0" w:lastColumn="0" w:oddVBand="0" w:evenVBand="0" w:oddHBand="0" w:evenHBand="0" w:firstRowFirstColumn="0" w:firstRowLastColumn="0" w:lastRowFirstColumn="0" w:lastRowLastColumn="0"/>
            </w:pPr>
            <w:r>
              <w:t>-14 000</w:t>
            </w:r>
          </w:p>
        </w:tc>
      </w:tr>
      <w:tr w:rsidR="00014D0B" w14:paraId="514A5186"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193C5645" w14:textId="77777777" w:rsidR="00014D0B" w:rsidRDefault="007360B5">
            <w:r>
              <w:t>Anslag netto</w:t>
            </w:r>
          </w:p>
        </w:tc>
        <w:tc>
          <w:tcPr>
            <w:tcW w:w="1474" w:type="dxa"/>
          </w:tcPr>
          <w:p w14:paraId="3AC65A13" w14:textId="77777777" w:rsidR="00014D0B" w:rsidRDefault="007360B5">
            <w:pPr>
              <w:cnfStyle w:val="000000000000" w:firstRow="0" w:lastRow="0" w:firstColumn="0" w:lastColumn="0" w:oddVBand="0" w:evenVBand="0" w:oddHBand="0" w:evenHBand="0" w:firstRowFirstColumn="0" w:firstRowLastColumn="0" w:lastRowFirstColumn="0" w:lastRowLastColumn="0"/>
            </w:pPr>
            <w:r>
              <w:t>-445 641</w:t>
            </w:r>
          </w:p>
        </w:tc>
        <w:tc>
          <w:tcPr>
            <w:tcW w:w="1474" w:type="dxa"/>
          </w:tcPr>
          <w:p w14:paraId="667A6FE7" w14:textId="77777777" w:rsidR="00014D0B" w:rsidRDefault="007360B5">
            <w:pPr>
              <w:cnfStyle w:val="000000000000" w:firstRow="0" w:lastRow="0" w:firstColumn="0" w:lastColumn="0" w:oddVBand="0" w:evenVBand="0" w:oddHBand="0" w:evenHBand="0" w:firstRowFirstColumn="0" w:firstRowLastColumn="0" w:lastRowFirstColumn="0" w:lastRowLastColumn="0"/>
            </w:pPr>
            <w:r>
              <w:t>-522 000</w:t>
            </w:r>
          </w:p>
        </w:tc>
        <w:tc>
          <w:tcPr>
            <w:tcW w:w="1474" w:type="dxa"/>
          </w:tcPr>
          <w:p w14:paraId="0223EB6E"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370B8DC3" w14:textId="77777777" w:rsidR="00014D0B" w:rsidRDefault="007360B5">
            <w:pPr>
              <w:cnfStyle w:val="000000000000" w:firstRow="0" w:lastRow="0" w:firstColumn="0" w:lastColumn="0" w:oddVBand="0" w:evenVBand="0" w:oddHBand="0" w:evenHBand="0" w:firstRowFirstColumn="0" w:firstRowLastColumn="0" w:lastRowFirstColumn="0" w:lastRowLastColumn="0"/>
            </w:pPr>
            <w:r>
              <w:t>-14 000</w:t>
            </w:r>
          </w:p>
        </w:tc>
      </w:tr>
    </w:tbl>
    <w:p w14:paraId="2B2670CD" w14:textId="77777777" w:rsidR="00014D0B" w:rsidRDefault="007360B5">
      <w:pPr>
        <w:pStyle w:val="Rubrik5"/>
      </w:pPr>
      <w:r>
        <w:t>Budgetmotivering</w:t>
      </w:r>
    </w:p>
    <w:p w14:paraId="7CC22A42" w14:textId="77777777" w:rsidR="00014D0B" w:rsidRDefault="007360B5">
      <w:r>
        <w:t xml:space="preserve">Föreslås anslag om </w:t>
      </w:r>
      <w:proofErr w:type="gramStart"/>
      <w:r>
        <w:t>14.000</w:t>
      </w:r>
      <w:proofErr w:type="gramEnd"/>
      <w:r>
        <w:t xml:space="preserve"> euro.</w:t>
      </w:r>
    </w:p>
    <w:p w14:paraId="3FDC1240" w14:textId="77777777" w:rsidR="00014D0B" w:rsidRDefault="007360B5">
      <w:pPr>
        <w:pStyle w:val="Rubrik5"/>
      </w:pPr>
      <w:r>
        <w:t>Utgifter</w:t>
      </w:r>
    </w:p>
    <w:p w14:paraId="78B4E6DB" w14:textId="77777777" w:rsidR="00014D0B" w:rsidRDefault="007360B5">
      <w:r>
        <w:t>Laboratoriet behöver anslag för utbyte av uttjänt utrustning.</w:t>
      </w:r>
    </w:p>
    <w:p w14:paraId="4F0955F2" w14:textId="77777777" w:rsidR="00014D0B" w:rsidRDefault="007360B5">
      <w:pPr>
        <w:pStyle w:val="Rubrik3"/>
      </w:pPr>
      <w:r>
        <w:lastRenderedPageBreak/>
        <w:t>860 Ålands arbetsmarknads- och studieservicemyndighet</w:t>
      </w:r>
    </w:p>
    <w:p w14:paraId="3432FE74" w14:textId="77777777" w:rsidR="00014D0B" w:rsidRDefault="007360B5">
      <w:pPr>
        <w:pStyle w:val="Rubrik4"/>
      </w:pPr>
      <w:proofErr w:type="gramStart"/>
      <w:r>
        <w:t>86000</w:t>
      </w:r>
      <w:proofErr w:type="gramEnd"/>
      <w:r>
        <w:t xml:space="preserve"> Arbetsmarknads- och studieservicemyndigheten, verksamhet</w:t>
      </w:r>
    </w:p>
    <w:p w14:paraId="2358844E" w14:textId="77777777" w:rsidR="00014D0B" w:rsidRDefault="007360B5">
      <w:pPr>
        <w:pStyle w:val="HYP-Context"/>
      </w:pPr>
      <w:r>
        <w:rPr>
          <w:b/>
        </w:rPr>
        <w:t xml:space="preserve">Organisation: </w:t>
      </w:r>
      <w:r>
        <w:t xml:space="preserve">86000 </w:t>
      </w:r>
      <w:proofErr w:type="spellStart"/>
      <w:r>
        <w:t>Arb.markn</w:t>
      </w:r>
      <w:proofErr w:type="spellEnd"/>
      <w:r>
        <w:t xml:space="preserve"> &amp; </w:t>
      </w:r>
      <w:proofErr w:type="spellStart"/>
      <w:r>
        <w:t>studieservicemynd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7C03AE49"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5D867D9" w14:textId="77777777" w:rsidR="00014D0B" w:rsidRDefault="007360B5">
            <w:r>
              <w:t>Sammandrag</w:t>
            </w:r>
          </w:p>
        </w:tc>
        <w:tc>
          <w:tcPr>
            <w:tcW w:w="1474" w:type="dxa"/>
          </w:tcPr>
          <w:p w14:paraId="2A14BC8F"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789293C9"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A3C7E0E"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6DBCB89F"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6E2B2556"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3442108B" w14:textId="77777777" w:rsidR="00014D0B" w:rsidRDefault="007360B5">
            <w:r>
              <w:t>Intäkter</w:t>
            </w:r>
          </w:p>
        </w:tc>
        <w:tc>
          <w:tcPr>
            <w:tcW w:w="1474" w:type="dxa"/>
          </w:tcPr>
          <w:p w14:paraId="65817F3B" w14:textId="77777777" w:rsidR="00014D0B" w:rsidRDefault="007360B5">
            <w:pPr>
              <w:cnfStyle w:val="000000000000" w:firstRow="0" w:lastRow="0" w:firstColumn="0" w:lastColumn="0" w:oddVBand="0" w:evenVBand="0" w:oddHBand="0" w:evenHBand="0" w:firstRowFirstColumn="0" w:firstRowLastColumn="0" w:lastRowFirstColumn="0" w:lastRowLastColumn="0"/>
            </w:pPr>
            <w:r>
              <w:t>11 015</w:t>
            </w:r>
          </w:p>
        </w:tc>
        <w:tc>
          <w:tcPr>
            <w:tcW w:w="1474" w:type="dxa"/>
          </w:tcPr>
          <w:p w14:paraId="33FAF95D" w14:textId="77777777" w:rsidR="00014D0B" w:rsidRDefault="007360B5">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3E3D3316"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4CDDA5B6" w14:textId="77777777" w:rsidR="00014D0B" w:rsidRDefault="007360B5">
            <w:pPr>
              <w:cnfStyle w:val="000000000000" w:firstRow="0" w:lastRow="0" w:firstColumn="0" w:lastColumn="0" w:oddVBand="0" w:evenVBand="0" w:oddHBand="0" w:evenHBand="0" w:firstRowFirstColumn="0" w:firstRowLastColumn="0" w:lastRowFirstColumn="0" w:lastRowLastColumn="0"/>
            </w:pPr>
            <w:r>
              <w:t>0</w:t>
            </w:r>
          </w:p>
        </w:tc>
      </w:tr>
      <w:tr w:rsidR="00014D0B" w14:paraId="4A6598EC"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08443581" w14:textId="77777777" w:rsidR="00014D0B" w:rsidRDefault="007360B5">
            <w:r>
              <w:t>Kostnader</w:t>
            </w:r>
          </w:p>
        </w:tc>
        <w:tc>
          <w:tcPr>
            <w:tcW w:w="1474" w:type="dxa"/>
          </w:tcPr>
          <w:p w14:paraId="3BC540A6" w14:textId="77777777" w:rsidR="00014D0B" w:rsidRDefault="007360B5">
            <w:pPr>
              <w:cnfStyle w:val="000000000000" w:firstRow="0" w:lastRow="0" w:firstColumn="0" w:lastColumn="0" w:oddVBand="0" w:evenVBand="0" w:oddHBand="0" w:evenHBand="0" w:firstRowFirstColumn="0" w:firstRowLastColumn="0" w:lastRowFirstColumn="0" w:lastRowLastColumn="0"/>
            </w:pPr>
            <w:r>
              <w:t>-1 664 178</w:t>
            </w:r>
          </w:p>
        </w:tc>
        <w:tc>
          <w:tcPr>
            <w:tcW w:w="1474" w:type="dxa"/>
          </w:tcPr>
          <w:p w14:paraId="194DEF48" w14:textId="77777777" w:rsidR="00014D0B" w:rsidRDefault="007360B5">
            <w:pPr>
              <w:cnfStyle w:val="000000000000" w:firstRow="0" w:lastRow="0" w:firstColumn="0" w:lastColumn="0" w:oddVBand="0" w:evenVBand="0" w:oddHBand="0" w:evenHBand="0" w:firstRowFirstColumn="0" w:firstRowLastColumn="0" w:lastRowFirstColumn="0" w:lastRowLastColumn="0"/>
            </w:pPr>
            <w:r>
              <w:t>-1 789 000</w:t>
            </w:r>
          </w:p>
        </w:tc>
        <w:tc>
          <w:tcPr>
            <w:tcW w:w="1474" w:type="dxa"/>
          </w:tcPr>
          <w:p w14:paraId="5DE161DD" w14:textId="77777777" w:rsidR="00014D0B" w:rsidRDefault="007360B5">
            <w:pPr>
              <w:cnfStyle w:val="000000000000" w:firstRow="0" w:lastRow="0" w:firstColumn="0" w:lastColumn="0" w:oddVBand="0" w:evenVBand="0" w:oddHBand="0" w:evenHBand="0" w:firstRowFirstColumn="0" w:firstRowLastColumn="0" w:lastRowFirstColumn="0" w:lastRowLastColumn="0"/>
            </w:pPr>
            <w:r>
              <w:t>-30 000</w:t>
            </w:r>
          </w:p>
        </w:tc>
        <w:tc>
          <w:tcPr>
            <w:tcW w:w="1474" w:type="dxa"/>
          </w:tcPr>
          <w:p w14:paraId="2A744AC8" w14:textId="77777777" w:rsidR="00014D0B" w:rsidRDefault="007360B5">
            <w:pPr>
              <w:cnfStyle w:val="000000000000" w:firstRow="0" w:lastRow="0" w:firstColumn="0" w:lastColumn="0" w:oddVBand="0" w:evenVBand="0" w:oddHBand="0" w:evenHBand="0" w:firstRowFirstColumn="0" w:firstRowLastColumn="0" w:lastRowFirstColumn="0" w:lastRowLastColumn="0"/>
            </w:pPr>
            <w:r>
              <w:t>-20 000</w:t>
            </w:r>
          </w:p>
        </w:tc>
      </w:tr>
      <w:tr w:rsidR="00014D0B" w14:paraId="1E8F9FF6"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36A86D67" w14:textId="77777777" w:rsidR="00014D0B" w:rsidRDefault="007360B5">
            <w:r>
              <w:t>Anslag netto</w:t>
            </w:r>
          </w:p>
        </w:tc>
        <w:tc>
          <w:tcPr>
            <w:tcW w:w="1474" w:type="dxa"/>
          </w:tcPr>
          <w:p w14:paraId="7679CFD2" w14:textId="77777777" w:rsidR="00014D0B" w:rsidRDefault="007360B5">
            <w:pPr>
              <w:cnfStyle w:val="000000000000" w:firstRow="0" w:lastRow="0" w:firstColumn="0" w:lastColumn="0" w:oddVBand="0" w:evenVBand="0" w:oddHBand="0" w:evenHBand="0" w:firstRowFirstColumn="0" w:firstRowLastColumn="0" w:lastRowFirstColumn="0" w:lastRowLastColumn="0"/>
            </w:pPr>
            <w:r>
              <w:t>-1 653 163</w:t>
            </w:r>
          </w:p>
        </w:tc>
        <w:tc>
          <w:tcPr>
            <w:tcW w:w="1474" w:type="dxa"/>
          </w:tcPr>
          <w:p w14:paraId="3A26AF77" w14:textId="77777777" w:rsidR="00014D0B" w:rsidRDefault="007360B5">
            <w:pPr>
              <w:cnfStyle w:val="000000000000" w:firstRow="0" w:lastRow="0" w:firstColumn="0" w:lastColumn="0" w:oddVBand="0" w:evenVBand="0" w:oddHBand="0" w:evenHBand="0" w:firstRowFirstColumn="0" w:firstRowLastColumn="0" w:lastRowFirstColumn="0" w:lastRowLastColumn="0"/>
            </w:pPr>
            <w:r>
              <w:t>-1 779 000</w:t>
            </w:r>
          </w:p>
        </w:tc>
        <w:tc>
          <w:tcPr>
            <w:tcW w:w="1474" w:type="dxa"/>
          </w:tcPr>
          <w:p w14:paraId="79262B96" w14:textId="77777777" w:rsidR="00014D0B" w:rsidRDefault="007360B5">
            <w:pPr>
              <w:cnfStyle w:val="000000000000" w:firstRow="0" w:lastRow="0" w:firstColumn="0" w:lastColumn="0" w:oddVBand="0" w:evenVBand="0" w:oddHBand="0" w:evenHBand="0" w:firstRowFirstColumn="0" w:firstRowLastColumn="0" w:lastRowFirstColumn="0" w:lastRowLastColumn="0"/>
            </w:pPr>
            <w:r>
              <w:t>-30 000</w:t>
            </w:r>
          </w:p>
        </w:tc>
        <w:tc>
          <w:tcPr>
            <w:tcW w:w="1474" w:type="dxa"/>
          </w:tcPr>
          <w:p w14:paraId="48632502" w14:textId="77777777" w:rsidR="00014D0B" w:rsidRDefault="007360B5">
            <w:pPr>
              <w:cnfStyle w:val="000000000000" w:firstRow="0" w:lastRow="0" w:firstColumn="0" w:lastColumn="0" w:oddVBand="0" w:evenVBand="0" w:oddHBand="0" w:evenHBand="0" w:firstRowFirstColumn="0" w:firstRowLastColumn="0" w:lastRowFirstColumn="0" w:lastRowLastColumn="0"/>
            </w:pPr>
            <w:r>
              <w:t>-20 000</w:t>
            </w:r>
          </w:p>
        </w:tc>
      </w:tr>
    </w:tbl>
    <w:p w14:paraId="06F858DE" w14:textId="77777777" w:rsidR="00014D0B" w:rsidRDefault="007360B5">
      <w:pPr>
        <w:pStyle w:val="Rubrik5"/>
      </w:pPr>
      <w:r>
        <w:t>Budgetmotivering</w:t>
      </w:r>
    </w:p>
    <w:p w14:paraId="0075EE7B" w14:textId="77777777" w:rsidR="00014D0B" w:rsidRDefault="007360B5">
      <w:r>
        <w:t xml:space="preserve">Föreslås tilläggsanslag om </w:t>
      </w:r>
      <w:proofErr w:type="gramStart"/>
      <w:r>
        <w:t>20.000</w:t>
      </w:r>
      <w:proofErr w:type="gramEnd"/>
      <w:r>
        <w:t xml:space="preserve"> euro.</w:t>
      </w:r>
    </w:p>
    <w:p w14:paraId="474A9024" w14:textId="77777777" w:rsidR="00014D0B" w:rsidRDefault="007360B5">
      <w:pPr>
        <w:pStyle w:val="Rubrik5"/>
      </w:pPr>
      <w:r>
        <w:t>Utgifter</w:t>
      </w:r>
    </w:p>
    <w:p w14:paraId="12889C69" w14:textId="77777777" w:rsidR="00014D0B" w:rsidRDefault="007360B5">
      <w:r>
        <w:t xml:space="preserve">AMS har under året haft behov av extra personal för att hantera arbetssituationen, varför föreslås ett tilläggsanslag om </w:t>
      </w:r>
      <w:proofErr w:type="gramStart"/>
      <w:r>
        <w:t>10.000</w:t>
      </w:r>
      <w:proofErr w:type="gramEnd"/>
      <w:r>
        <w:t xml:space="preserve"> euro.</w:t>
      </w:r>
    </w:p>
    <w:p w14:paraId="1DE5133B" w14:textId="14521DC1" w:rsidR="00014D0B" w:rsidRDefault="007360B5">
      <w:r>
        <w:t xml:space="preserve">Föreslås ett tilläggsanslag om </w:t>
      </w:r>
      <w:proofErr w:type="gramStart"/>
      <w:r>
        <w:t>10.000</w:t>
      </w:r>
      <w:proofErr w:type="gramEnd"/>
      <w:r>
        <w:t xml:space="preserve"> euro för attraktionskraftsarbetet och synligheten av Åland som plats att arbeta, bo och verka på.</w:t>
      </w:r>
    </w:p>
    <w:p w14:paraId="1396F235" w14:textId="77777777" w:rsidR="007360B5" w:rsidRDefault="007360B5">
      <w:pPr>
        <w:spacing w:before="0" w:after="160" w:line="259" w:lineRule="auto"/>
        <w:rPr>
          <w:rFonts w:eastAsiaTheme="majorEastAsia"/>
          <w:b/>
          <w:iCs/>
          <w:sz w:val="40"/>
          <w:szCs w:val="32"/>
        </w:rPr>
      </w:pPr>
      <w:r>
        <w:br w:type="page"/>
      </w:r>
    </w:p>
    <w:p w14:paraId="781F82EA" w14:textId="4137C540" w:rsidR="00014D0B" w:rsidRDefault="007360B5">
      <w:pPr>
        <w:pStyle w:val="Rubrik1"/>
      </w:pPr>
      <w:r>
        <w:lastRenderedPageBreak/>
        <w:t>Detaljmotivering - Överföringar</w:t>
      </w:r>
    </w:p>
    <w:p w14:paraId="6BEE4BF5" w14:textId="77777777" w:rsidR="00014D0B" w:rsidRDefault="007360B5">
      <w:pPr>
        <w:pStyle w:val="Rubrik2"/>
      </w:pPr>
      <w:r>
        <w:t xml:space="preserve">200 Landskapsregeringen och </w:t>
      </w:r>
      <w:proofErr w:type="gramStart"/>
      <w:r>
        <w:t>regeringskansliet</w:t>
      </w:r>
      <w:proofErr w:type="gramEnd"/>
    </w:p>
    <w:p w14:paraId="2FE4E712" w14:textId="77777777" w:rsidR="00014D0B" w:rsidRDefault="007360B5">
      <w:pPr>
        <w:pStyle w:val="Rubrik3"/>
      </w:pPr>
      <w:r>
        <w:t>260 Landskapsregeringens övriga inkomster och utgifter</w:t>
      </w:r>
    </w:p>
    <w:p w14:paraId="7B817B1F" w14:textId="77777777" w:rsidR="00014D0B" w:rsidRDefault="007360B5">
      <w:pPr>
        <w:pStyle w:val="Rubrik4"/>
      </w:pPr>
      <w:proofErr w:type="gramStart"/>
      <w:r>
        <w:t>26099</w:t>
      </w:r>
      <w:proofErr w:type="gramEnd"/>
      <w:r>
        <w:t xml:space="preserve"> </w:t>
      </w:r>
      <w:proofErr w:type="spellStart"/>
      <w:r>
        <w:t>Ofördelat</w:t>
      </w:r>
      <w:proofErr w:type="spellEnd"/>
      <w:r>
        <w:t xml:space="preserve"> resursanslag</w:t>
      </w:r>
    </w:p>
    <w:p w14:paraId="315D4F72" w14:textId="77777777" w:rsidR="00014D0B" w:rsidRDefault="007360B5">
      <w:pPr>
        <w:pStyle w:val="HYP-Context"/>
      </w:pPr>
      <w:r>
        <w:rPr>
          <w:b/>
        </w:rPr>
        <w:t xml:space="preserve">Organisation: </w:t>
      </w:r>
      <w:r>
        <w:t xml:space="preserve">26099 </w:t>
      </w:r>
      <w:proofErr w:type="spellStart"/>
      <w:r>
        <w:t>Ofördelat</w:t>
      </w:r>
      <w:proofErr w:type="spellEnd"/>
      <w:r>
        <w:t xml:space="preserve"> </w:t>
      </w:r>
      <w:proofErr w:type="spellStart"/>
      <w:r>
        <w:t>resursanslag</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403C1769"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3BD9391" w14:textId="77777777" w:rsidR="00014D0B" w:rsidRDefault="007360B5">
            <w:r>
              <w:t>Sammandrag</w:t>
            </w:r>
          </w:p>
        </w:tc>
        <w:tc>
          <w:tcPr>
            <w:tcW w:w="1474" w:type="dxa"/>
          </w:tcPr>
          <w:p w14:paraId="7AD302A1"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0C18DC58"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0C9C734"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47EBE850"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58B5AD5B"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5C5AE285" w14:textId="77777777" w:rsidR="00014D0B" w:rsidRDefault="007360B5">
            <w:r>
              <w:t>Intäkter</w:t>
            </w:r>
          </w:p>
        </w:tc>
        <w:tc>
          <w:tcPr>
            <w:tcW w:w="1474" w:type="dxa"/>
          </w:tcPr>
          <w:p w14:paraId="25B0FE2E"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1213F9D7"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23645964"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5BC61237"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5DA00D8A"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4CC8730B" w14:textId="77777777" w:rsidR="00014D0B" w:rsidRDefault="007360B5">
            <w:r>
              <w:t>Kostnader</w:t>
            </w:r>
          </w:p>
        </w:tc>
        <w:tc>
          <w:tcPr>
            <w:tcW w:w="1474" w:type="dxa"/>
          </w:tcPr>
          <w:p w14:paraId="40F257EB" w14:textId="77777777" w:rsidR="00014D0B" w:rsidRDefault="007360B5">
            <w:pPr>
              <w:cnfStyle w:val="000000000000" w:firstRow="0" w:lastRow="0" w:firstColumn="0" w:lastColumn="0" w:oddVBand="0" w:evenVBand="0" w:oddHBand="0" w:evenHBand="0" w:firstRowFirstColumn="0" w:firstRowLastColumn="0" w:lastRowFirstColumn="0" w:lastRowLastColumn="0"/>
            </w:pPr>
            <w:r>
              <w:t>-200 000</w:t>
            </w:r>
          </w:p>
        </w:tc>
        <w:tc>
          <w:tcPr>
            <w:tcW w:w="1474" w:type="dxa"/>
          </w:tcPr>
          <w:p w14:paraId="2C23B3EE"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70BA77F7"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3C993C03" w14:textId="77777777" w:rsidR="00014D0B" w:rsidRDefault="007360B5">
            <w:pPr>
              <w:cnfStyle w:val="000000000000" w:firstRow="0" w:lastRow="0" w:firstColumn="0" w:lastColumn="0" w:oddVBand="0" w:evenVBand="0" w:oddHBand="0" w:evenHBand="0" w:firstRowFirstColumn="0" w:firstRowLastColumn="0" w:lastRowFirstColumn="0" w:lastRowLastColumn="0"/>
            </w:pPr>
            <w:r>
              <w:t>-50 000</w:t>
            </w:r>
          </w:p>
        </w:tc>
      </w:tr>
      <w:tr w:rsidR="00014D0B" w14:paraId="6C0D9FF4"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603447CA" w14:textId="77777777" w:rsidR="00014D0B" w:rsidRDefault="007360B5">
            <w:r>
              <w:t>Anslag netto</w:t>
            </w:r>
          </w:p>
        </w:tc>
        <w:tc>
          <w:tcPr>
            <w:tcW w:w="1474" w:type="dxa"/>
          </w:tcPr>
          <w:p w14:paraId="50B2F65C" w14:textId="77777777" w:rsidR="00014D0B" w:rsidRDefault="007360B5">
            <w:pPr>
              <w:cnfStyle w:val="000000000000" w:firstRow="0" w:lastRow="0" w:firstColumn="0" w:lastColumn="0" w:oddVBand="0" w:evenVBand="0" w:oddHBand="0" w:evenHBand="0" w:firstRowFirstColumn="0" w:firstRowLastColumn="0" w:lastRowFirstColumn="0" w:lastRowLastColumn="0"/>
            </w:pPr>
            <w:r>
              <w:t>-200 000</w:t>
            </w:r>
          </w:p>
        </w:tc>
        <w:tc>
          <w:tcPr>
            <w:tcW w:w="1474" w:type="dxa"/>
          </w:tcPr>
          <w:p w14:paraId="7CA2096D"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6F508AEA"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7FEE17A2" w14:textId="77777777" w:rsidR="00014D0B" w:rsidRDefault="007360B5">
            <w:pPr>
              <w:cnfStyle w:val="000000000000" w:firstRow="0" w:lastRow="0" w:firstColumn="0" w:lastColumn="0" w:oddVBand="0" w:evenVBand="0" w:oddHBand="0" w:evenHBand="0" w:firstRowFirstColumn="0" w:firstRowLastColumn="0" w:lastRowFirstColumn="0" w:lastRowLastColumn="0"/>
            </w:pPr>
            <w:r>
              <w:t>-50 000</w:t>
            </w:r>
          </w:p>
        </w:tc>
      </w:tr>
    </w:tbl>
    <w:p w14:paraId="61BE4874" w14:textId="77777777" w:rsidR="00014D0B" w:rsidRDefault="007360B5">
      <w:pPr>
        <w:pStyle w:val="Rubrik5"/>
      </w:pPr>
      <w:r>
        <w:t>Budgetmotivering</w:t>
      </w:r>
    </w:p>
    <w:p w14:paraId="5BEE6ADF" w14:textId="77777777" w:rsidR="00014D0B" w:rsidRDefault="007360B5">
      <w:r>
        <w:t>Momentet nytt.</w:t>
      </w:r>
    </w:p>
    <w:p w14:paraId="6486D9F5" w14:textId="77777777" w:rsidR="00014D0B" w:rsidRDefault="007360B5">
      <w:r>
        <w:t xml:space="preserve">Föreslås ett anslag om </w:t>
      </w:r>
      <w:proofErr w:type="gramStart"/>
      <w:r>
        <w:t>50.000</w:t>
      </w:r>
      <w:proofErr w:type="gramEnd"/>
      <w:r>
        <w:t xml:space="preserve"> euro.</w:t>
      </w:r>
    </w:p>
    <w:p w14:paraId="246469E4" w14:textId="77777777" w:rsidR="00014D0B" w:rsidRDefault="007360B5">
      <w:pPr>
        <w:pStyle w:val="Rubrik5"/>
      </w:pPr>
      <w:r>
        <w:t>Utgifter</w:t>
      </w:r>
    </w:p>
    <w:p w14:paraId="3B3F1A28" w14:textId="77777777" w:rsidR="00014D0B" w:rsidRDefault="007360B5">
      <w:r>
        <w:t>Förslaget är en teknisk justering av ett stöd som beviljades under år 2020 men som utbetalats under år 2021. Det beviljades ett extra stöd till Mariehamns stad sommaren 2020 för driften av Tall Ship Races organisationen till följd av bortfall av sponsorering på grund av konsekvenserna av covid-19-pandemin. Stödet redovisades under år 2021 men budgetmomentet belastades inte under år 2020 och kvarstående anslag drogs in i bokslutet för år 2020.</w:t>
      </w:r>
    </w:p>
    <w:p w14:paraId="7EDB518F" w14:textId="77777777" w:rsidR="00014D0B" w:rsidRDefault="007360B5">
      <w:pPr>
        <w:pStyle w:val="Rubrik2"/>
      </w:pPr>
      <w:r>
        <w:t>600 Näringsavdelningens förvaltningsområde</w:t>
      </w:r>
    </w:p>
    <w:p w14:paraId="3ED4E3C5" w14:textId="77777777" w:rsidR="00014D0B" w:rsidRDefault="007360B5">
      <w:pPr>
        <w:pStyle w:val="Rubrik3"/>
      </w:pPr>
      <w:r>
        <w:t>610 Näringslivets främjande</w:t>
      </w:r>
    </w:p>
    <w:p w14:paraId="0832CA1F" w14:textId="77777777" w:rsidR="00014D0B" w:rsidRDefault="007360B5">
      <w:pPr>
        <w:pStyle w:val="Rubrik4"/>
      </w:pPr>
      <w:proofErr w:type="gramStart"/>
      <w:r>
        <w:t>61000</w:t>
      </w:r>
      <w:proofErr w:type="gramEnd"/>
      <w:r>
        <w:t xml:space="preserve"> Näringslivets främjande (R)</w:t>
      </w:r>
    </w:p>
    <w:p w14:paraId="1F80BAAA" w14:textId="77777777" w:rsidR="00014D0B" w:rsidRDefault="007360B5">
      <w:pPr>
        <w:pStyle w:val="HYP-Context"/>
      </w:pPr>
      <w:r>
        <w:rPr>
          <w:b/>
        </w:rPr>
        <w:t xml:space="preserve">Organisation: </w:t>
      </w:r>
      <w:r>
        <w:t xml:space="preserve">61000 </w:t>
      </w:r>
      <w:proofErr w:type="spellStart"/>
      <w:r>
        <w:t>Näringslivets</w:t>
      </w:r>
      <w:proofErr w:type="spellEnd"/>
      <w:r>
        <w:t xml:space="preserve"> </w:t>
      </w:r>
      <w:proofErr w:type="spellStart"/>
      <w:r>
        <w:t>främjande</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7C3B148B"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885D677" w14:textId="77777777" w:rsidR="00014D0B" w:rsidRDefault="007360B5">
            <w:r>
              <w:t>Sammandrag</w:t>
            </w:r>
          </w:p>
        </w:tc>
        <w:tc>
          <w:tcPr>
            <w:tcW w:w="1474" w:type="dxa"/>
          </w:tcPr>
          <w:p w14:paraId="31814A61"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80F3917"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0B0DF6A2"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31BB5F12"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65EC78EC"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019024FE" w14:textId="77777777" w:rsidR="00014D0B" w:rsidRDefault="007360B5">
            <w:r>
              <w:t>Intäkter</w:t>
            </w:r>
          </w:p>
        </w:tc>
        <w:tc>
          <w:tcPr>
            <w:tcW w:w="1474" w:type="dxa"/>
          </w:tcPr>
          <w:p w14:paraId="11E7C791"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03DFCE5D"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3BFC65BE"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5CD802B3"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6B5C5926"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3BE7E527" w14:textId="77777777" w:rsidR="00014D0B" w:rsidRDefault="007360B5">
            <w:r>
              <w:t>Kostnader</w:t>
            </w:r>
          </w:p>
        </w:tc>
        <w:tc>
          <w:tcPr>
            <w:tcW w:w="1474" w:type="dxa"/>
          </w:tcPr>
          <w:p w14:paraId="4A4EE6D4" w14:textId="77777777" w:rsidR="00014D0B" w:rsidRDefault="007360B5">
            <w:pPr>
              <w:cnfStyle w:val="000000000000" w:firstRow="0" w:lastRow="0" w:firstColumn="0" w:lastColumn="0" w:oddVBand="0" w:evenVBand="0" w:oddHBand="0" w:evenHBand="0" w:firstRowFirstColumn="0" w:firstRowLastColumn="0" w:lastRowFirstColumn="0" w:lastRowLastColumn="0"/>
            </w:pPr>
            <w:r>
              <w:t>-6 039 309</w:t>
            </w:r>
          </w:p>
        </w:tc>
        <w:tc>
          <w:tcPr>
            <w:tcW w:w="1474" w:type="dxa"/>
          </w:tcPr>
          <w:p w14:paraId="4FFA2ECD" w14:textId="77777777" w:rsidR="00014D0B" w:rsidRDefault="007360B5">
            <w:pPr>
              <w:cnfStyle w:val="000000000000" w:firstRow="0" w:lastRow="0" w:firstColumn="0" w:lastColumn="0" w:oddVBand="0" w:evenVBand="0" w:oddHBand="0" w:evenHBand="0" w:firstRowFirstColumn="0" w:firstRowLastColumn="0" w:lastRowFirstColumn="0" w:lastRowLastColumn="0"/>
            </w:pPr>
            <w:r>
              <w:t>-1 550 000</w:t>
            </w:r>
          </w:p>
        </w:tc>
        <w:tc>
          <w:tcPr>
            <w:tcW w:w="1474" w:type="dxa"/>
          </w:tcPr>
          <w:p w14:paraId="4BE25BDE" w14:textId="77777777" w:rsidR="00014D0B" w:rsidRDefault="007360B5">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45EB34FB"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r>
      <w:tr w:rsidR="00014D0B" w14:paraId="4584DF57"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50D4EA15" w14:textId="77777777" w:rsidR="00014D0B" w:rsidRDefault="007360B5">
            <w:r>
              <w:t>Anslag netto</w:t>
            </w:r>
          </w:p>
        </w:tc>
        <w:tc>
          <w:tcPr>
            <w:tcW w:w="1474" w:type="dxa"/>
          </w:tcPr>
          <w:p w14:paraId="13251B65" w14:textId="77777777" w:rsidR="00014D0B" w:rsidRDefault="007360B5">
            <w:pPr>
              <w:cnfStyle w:val="000000000000" w:firstRow="0" w:lastRow="0" w:firstColumn="0" w:lastColumn="0" w:oddVBand="0" w:evenVBand="0" w:oddHBand="0" w:evenHBand="0" w:firstRowFirstColumn="0" w:firstRowLastColumn="0" w:lastRowFirstColumn="0" w:lastRowLastColumn="0"/>
            </w:pPr>
            <w:r>
              <w:t>-6 039 309</w:t>
            </w:r>
          </w:p>
        </w:tc>
        <w:tc>
          <w:tcPr>
            <w:tcW w:w="1474" w:type="dxa"/>
          </w:tcPr>
          <w:p w14:paraId="1198BD86" w14:textId="77777777" w:rsidR="00014D0B" w:rsidRDefault="007360B5">
            <w:pPr>
              <w:cnfStyle w:val="000000000000" w:firstRow="0" w:lastRow="0" w:firstColumn="0" w:lastColumn="0" w:oddVBand="0" w:evenVBand="0" w:oddHBand="0" w:evenHBand="0" w:firstRowFirstColumn="0" w:firstRowLastColumn="0" w:lastRowFirstColumn="0" w:lastRowLastColumn="0"/>
            </w:pPr>
            <w:r>
              <w:t>-1 550 000</w:t>
            </w:r>
          </w:p>
        </w:tc>
        <w:tc>
          <w:tcPr>
            <w:tcW w:w="1474" w:type="dxa"/>
          </w:tcPr>
          <w:p w14:paraId="2BAB6A43" w14:textId="77777777" w:rsidR="00014D0B" w:rsidRDefault="007360B5">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6A186919"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r>
    </w:tbl>
    <w:p w14:paraId="1578DEBB" w14:textId="77777777" w:rsidR="00014D0B" w:rsidRDefault="007360B5">
      <w:pPr>
        <w:pStyle w:val="Rubrik5"/>
      </w:pPr>
      <w:r>
        <w:t>Budgetmotivering</w:t>
      </w:r>
    </w:p>
    <w:p w14:paraId="59056268" w14:textId="77777777" w:rsidR="00014D0B" w:rsidRDefault="007360B5">
      <w:r>
        <w:t>Föreslås att motiveringen under momentet kompletteras enligt nedanstående.</w:t>
      </w:r>
    </w:p>
    <w:p w14:paraId="3E9D0BA5" w14:textId="77777777" w:rsidR="00014D0B" w:rsidRDefault="007360B5">
      <w:pPr>
        <w:pStyle w:val="Rubrik5"/>
      </w:pPr>
      <w:r>
        <w:t>Utgifter</w:t>
      </w:r>
    </w:p>
    <w:p w14:paraId="29D486F2" w14:textId="77777777" w:rsidR="00014D0B" w:rsidRPr="009F3DDE" w:rsidRDefault="007360B5">
      <w:pPr>
        <w:rPr>
          <w:sz w:val="18"/>
          <w:szCs w:val="18"/>
        </w:rPr>
      </w:pPr>
      <w:r w:rsidRPr="009F3DDE">
        <w:rPr>
          <w:b/>
          <w:sz w:val="18"/>
          <w:szCs w:val="18"/>
        </w:rPr>
        <w:t>Exportföretagande inom digitala tjänster</w:t>
      </w:r>
    </w:p>
    <w:p w14:paraId="5949A8C3" w14:textId="77777777" w:rsidR="00014D0B" w:rsidRDefault="007360B5">
      <w:r>
        <w:t>Anslaget kan användas för finansiering av tjänsteproducerande företags utvecklingsprojekt som bidrar till ökad export och höjer företagens konkurrenskraft.</w:t>
      </w:r>
    </w:p>
    <w:p w14:paraId="79DC192D" w14:textId="77777777" w:rsidR="00014D0B" w:rsidRDefault="007360B5">
      <w:r>
        <w:t xml:space="preserve">Ett av landskapsregeringens strategiska fokusområden för att ta Åland ur det utmanande läget i spåren av pandemin är en satsning på exportföretagande inom digitala tjänster. Tillsammans med det Tech/IT-kluster som redan finns på Åland med både större internationellt konkurrenskraftiga företag och mindre nischade företag med globala kunder samt en rad företag och personer med stort kunnande och nya idéer arbetar landskapsregeringen för att långsiktigt och strategiskt bidra till ännu </w:t>
      </w:r>
      <w:r>
        <w:lastRenderedPageBreak/>
        <w:t>bättre förutsättningar för sektorn. Den dialog som fördes med företagen i juni visade ett stort intresse för gemensamma insatser.</w:t>
      </w:r>
    </w:p>
    <w:p w14:paraId="0BBED979" w14:textId="5F1CAABF" w:rsidR="00014D0B" w:rsidRDefault="007360B5">
      <w:r>
        <w:t>Landskapsregeringen tillsammans med näringslivsorganisationer och Högskolan på Åland kan bidra till företags utvecklingsprojekt, koordination av gemensamma insatser, integrering med utbildningen och att genomföra annat som kommer att identifieras på vägen. Förädlingsvärdet per sysselsatt inom Tech/IT är på en hög nivå i den åländska ekonomin och potentialen att få sektorn att växa genom export och genom digitalisering av andra branscher är god.</w:t>
      </w:r>
    </w:p>
    <w:p w14:paraId="7B9BCCF2" w14:textId="77777777" w:rsidR="00BE5A86" w:rsidRDefault="00BE5A86" w:rsidP="00BE5A86">
      <w:pPr>
        <w:rPr>
          <w:rFonts w:ascii="Calibri" w:hAnsi="Calibri" w:cs="Calibri"/>
        </w:rPr>
      </w:pPr>
      <w:r>
        <w:t xml:space="preserve">Landskapsregeringen samarbetar, vid behov och med sökande företags samtycke, med </w:t>
      </w:r>
      <w:proofErr w:type="gramStart"/>
      <w:r>
        <w:t>t.ex.</w:t>
      </w:r>
      <w:proofErr w:type="gramEnd"/>
      <w:r>
        <w:t xml:space="preserve"> Business Finland i bedömningar av projekt.</w:t>
      </w:r>
    </w:p>
    <w:p w14:paraId="225DBACC" w14:textId="77777777" w:rsidR="00BE5A86" w:rsidRDefault="00BE5A86"/>
    <w:p w14:paraId="63C97B1C" w14:textId="77777777" w:rsidR="007360B5" w:rsidRDefault="007360B5">
      <w:pPr>
        <w:spacing w:before="0" w:after="160" w:line="259" w:lineRule="auto"/>
        <w:rPr>
          <w:rFonts w:eastAsiaTheme="majorEastAsia"/>
          <w:b/>
          <w:iCs/>
          <w:sz w:val="40"/>
          <w:szCs w:val="32"/>
        </w:rPr>
      </w:pPr>
      <w:r>
        <w:br w:type="page"/>
      </w:r>
    </w:p>
    <w:p w14:paraId="33A9AFD4" w14:textId="20D69972" w:rsidR="00014D0B" w:rsidRDefault="007360B5">
      <w:pPr>
        <w:pStyle w:val="Rubrik1"/>
      </w:pPr>
      <w:r>
        <w:lastRenderedPageBreak/>
        <w:t>Detaljmotivering - Investeringar, lån och övriga finansinvesteringar</w:t>
      </w:r>
    </w:p>
    <w:p w14:paraId="0FCB2CB0" w14:textId="77777777" w:rsidR="00014D0B" w:rsidRDefault="007360B5">
      <w:pPr>
        <w:pStyle w:val="Rubrik2"/>
      </w:pPr>
      <w:r>
        <w:t>700 Infrastrukturavdelningens förvaltningsområde</w:t>
      </w:r>
    </w:p>
    <w:p w14:paraId="007E1928" w14:textId="77777777" w:rsidR="00014D0B" w:rsidRDefault="007360B5">
      <w:pPr>
        <w:pStyle w:val="Rubrik3"/>
      </w:pPr>
      <w:r>
        <w:t>9750 Kostnader för sjötrafik</w:t>
      </w:r>
    </w:p>
    <w:p w14:paraId="0097D65F" w14:textId="77777777" w:rsidR="00014D0B" w:rsidRDefault="007360B5">
      <w:pPr>
        <w:pStyle w:val="Rubrik4"/>
      </w:pPr>
      <w:proofErr w:type="gramStart"/>
      <w:r>
        <w:t>975000</w:t>
      </w:r>
      <w:proofErr w:type="gramEnd"/>
      <w:r>
        <w:t xml:space="preserve"> Fartygs- och färjeinvesteringar (R)</w:t>
      </w:r>
    </w:p>
    <w:p w14:paraId="5C07AEE3" w14:textId="77777777" w:rsidR="00014D0B" w:rsidRDefault="007360B5">
      <w:pPr>
        <w:pStyle w:val="HYP-Context"/>
      </w:pPr>
      <w:r>
        <w:rPr>
          <w:b/>
        </w:rPr>
        <w:t xml:space="preserve">Organisation: </w:t>
      </w:r>
      <w:r>
        <w:t xml:space="preserve">975000 </w:t>
      </w:r>
      <w:proofErr w:type="spellStart"/>
      <w:r>
        <w:t>Fartygs</w:t>
      </w:r>
      <w:proofErr w:type="spellEnd"/>
      <w:r>
        <w:t xml:space="preserve">- o </w:t>
      </w:r>
      <w:proofErr w:type="spellStart"/>
      <w:r>
        <w:t>färjinvesteringar</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2519DB59"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DCD1E88" w14:textId="77777777" w:rsidR="00014D0B" w:rsidRDefault="007360B5">
            <w:r>
              <w:t>Sammandrag</w:t>
            </w:r>
          </w:p>
        </w:tc>
        <w:tc>
          <w:tcPr>
            <w:tcW w:w="1474" w:type="dxa"/>
          </w:tcPr>
          <w:p w14:paraId="31190D64"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292381D5"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2388D50"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5E921419"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7B080216"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6C00BE1F" w14:textId="77777777" w:rsidR="00014D0B" w:rsidRDefault="007360B5">
            <w:r>
              <w:t>Anslag netto</w:t>
            </w:r>
          </w:p>
        </w:tc>
        <w:tc>
          <w:tcPr>
            <w:tcW w:w="1474" w:type="dxa"/>
          </w:tcPr>
          <w:p w14:paraId="738A8E77" w14:textId="77777777" w:rsidR="00014D0B" w:rsidRDefault="007360B5">
            <w:pPr>
              <w:cnfStyle w:val="000000000000" w:firstRow="0" w:lastRow="0" w:firstColumn="0" w:lastColumn="0" w:oddVBand="0" w:evenVBand="0" w:oddHBand="0" w:evenHBand="0" w:firstRowFirstColumn="0" w:firstRowLastColumn="0" w:lastRowFirstColumn="0" w:lastRowLastColumn="0"/>
            </w:pPr>
            <w:r>
              <w:t>-171 434</w:t>
            </w:r>
          </w:p>
        </w:tc>
        <w:tc>
          <w:tcPr>
            <w:tcW w:w="1474" w:type="dxa"/>
          </w:tcPr>
          <w:p w14:paraId="258857F4" w14:textId="77777777" w:rsidR="00014D0B" w:rsidRDefault="007360B5">
            <w:pPr>
              <w:cnfStyle w:val="000000000000" w:firstRow="0" w:lastRow="0" w:firstColumn="0" w:lastColumn="0" w:oddVBand="0" w:evenVBand="0" w:oddHBand="0" w:evenHBand="0" w:firstRowFirstColumn="0" w:firstRowLastColumn="0" w:lastRowFirstColumn="0" w:lastRowLastColumn="0"/>
            </w:pPr>
            <w:r>
              <w:t>-285 000</w:t>
            </w:r>
          </w:p>
        </w:tc>
        <w:tc>
          <w:tcPr>
            <w:tcW w:w="1474" w:type="dxa"/>
          </w:tcPr>
          <w:p w14:paraId="7AA2F4B1" w14:textId="77777777" w:rsidR="00014D0B" w:rsidRDefault="007360B5">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58922E53" w14:textId="1DBD13F2" w:rsidR="00014D0B" w:rsidRDefault="007360B5">
            <w:pPr>
              <w:cnfStyle w:val="000000000000" w:firstRow="0" w:lastRow="0" w:firstColumn="0" w:lastColumn="0" w:oddVBand="0" w:evenVBand="0" w:oddHBand="0" w:evenHBand="0" w:firstRowFirstColumn="0" w:firstRowLastColumn="0" w:lastRowFirstColumn="0" w:lastRowLastColumn="0"/>
            </w:pPr>
            <w:r>
              <w:t>-4</w:t>
            </w:r>
            <w:r w:rsidR="008106B3">
              <w:t xml:space="preserve"> 0</w:t>
            </w:r>
            <w:r>
              <w:t>00 000</w:t>
            </w:r>
          </w:p>
        </w:tc>
      </w:tr>
    </w:tbl>
    <w:p w14:paraId="7D450152" w14:textId="77777777" w:rsidR="00014D0B" w:rsidRDefault="007360B5">
      <w:pPr>
        <w:pStyle w:val="Rubrik5"/>
      </w:pPr>
      <w:r>
        <w:t>Budgetmotivering</w:t>
      </w:r>
    </w:p>
    <w:p w14:paraId="5B50A664" w14:textId="3D4FE064" w:rsidR="00014D0B" w:rsidRDefault="007360B5">
      <w:r>
        <w:t xml:space="preserve">Föreslås </w:t>
      </w:r>
      <w:r w:rsidR="008106B3">
        <w:t xml:space="preserve">ett </w:t>
      </w:r>
      <w:r>
        <w:t xml:space="preserve">anslag om </w:t>
      </w:r>
      <w:proofErr w:type="gramStart"/>
      <w:r>
        <w:t>4</w:t>
      </w:r>
      <w:r w:rsidR="008106B3">
        <w:t>.0</w:t>
      </w:r>
      <w:r>
        <w:t>00.000</w:t>
      </w:r>
      <w:proofErr w:type="gramEnd"/>
      <w:r>
        <w:t xml:space="preserve"> euro.</w:t>
      </w:r>
    </w:p>
    <w:p w14:paraId="400C310E" w14:textId="77777777" w:rsidR="00014D0B" w:rsidRDefault="007360B5">
      <w:pPr>
        <w:pStyle w:val="Rubrik5"/>
      </w:pPr>
      <w:r>
        <w:t>Utgifter</w:t>
      </w:r>
    </w:p>
    <w:p w14:paraId="1D626B51" w14:textId="4EF3CA8D" w:rsidR="00014D0B" w:rsidRDefault="008106B3">
      <w:r>
        <w:t xml:space="preserve">I enlighet med den fullmakt som ingick i andra tillägget till budgeten för år 2021 pågår upphandling av en </w:t>
      </w:r>
      <w:r w:rsidRPr="008106B3">
        <w:t>begagnad frigående färja</w:t>
      </w:r>
      <w:r>
        <w:t>. De</w:t>
      </w:r>
      <w:r w:rsidR="007360B5">
        <w:t>n förhandlad</w:t>
      </w:r>
      <w:r>
        <w:t>e</w:t>
      </w:r>
      <w:r w:rsidR="007360B5">
        <w:t xml:space="preserve"> upphandling</w:t>
      </w:r>
      <w:r>
        <w:t xml:space="preserve">en </w:t>
      </w:r>
      <w:r w:rsidR="007360B5">
        <w:t>är i slutskedet.</w:t>
      </w:r>
      <w:r w:rsidRPr="008106B3">
        <w:t xml:space="preserve"> </w:t>
      </w:r>
      <w:r>
        <w:t xml:space="preserve">Landskapsregeringen föreslår att ett anslag om </w:t>
      </w:r>
      <w:proofErr w:type="gramStart"/>
      <w:r>
        <w:t>4.000.000</w:t>
      </w:r>
      <w:proofErr w:type="gramEnd"/>
      <w:r>
        <w:t xml:space="preserve"> euro upptas för inköpet samt för </w:t>
      </w:r>
      <w:r w:rsidR="007360B5">
        <w:t>ombyggnation och anpassningar till nuvarande trafiksystem. Färjan avses sättas i trafik på linjen Åva-</w:t>
      </w:r>
      <w:proofErr w:type="spellStart"/>
      <w:r w:rsidR="007360B5">
        <w:t>Osnäs</w:t>
      </w:r>
      <w:proofErr w:type="spellEnd"/>
      <w:r w:rsidR="007360B5">
        <w:t xml:space="preserve"> under år 2023 när hamnen i Åva är färdigställd och föreslås även fungera som ersättande tonnage på Föglölinjen för förbättrad kapacitet vid översyner och dockningar av ordinarie färja.</w:t>
      </w:r>
    </w:p>
    <w:p w14:paraId="63BBD645" w14:textId="77777777" w:rsidR="00014D0B" w:rsidRDefault="007360B5">
      <w:pPr>
        <w:pStyle w:val="Rubrik2"/>
      </w:pPr>
      <w:r>
        <w:t>8 Myndigheter samt fristående enheter</w:t>
      </w:r>
    </w:p>
    <w:p w14:paraId="38180439" w14:textId="77777777" w:rsidR="00014D0B" w:rsidRDefault="007360B5">
      <w:pPr>
        <w:pStyle w:val="Rubrik3"/>
      </w:pPr>
      <w:r>
        <w:t>9825 Ålands polismyndighet</w:t>
      </w:r>
    </w:p>
    <w:p w14:paraId="0C66D720" w14:textId="77777777" w:rsidR="00014D0B" w:rsidRDefault="007360B5">
      <w:pPr>
        <w:pStyle w:val="Rubrik4"/>
      </w:pPr>
      <w:proofErr w:type="gramStart"/>
      <w:r>
        <w:t>982500</w:t>
      </w:r>
      <w:proofErr w:type="gramEnd"/>
      <w:r>
        <w:t xml:space="preserve"> Investeringar (R)</w:t>
      </w:r>
    </w:p>
    <w:p w14:paraId="6057A6FD" w14:textId="77777777" w:rsidR="00014D0B" w:rsidRDefault="007360B5">
      <w:pPr>
        <w:pStyle w:val="HYP-Context"/>
      </w:pPr>
      <w:r>
        <w:rPr>
          <w:b/>
        </w:rPr>
        <w:t xml:space="preserve">Organisation: </w:t>
      </w:r>
      <w:r>
        <w:t xml:space="preserve">982500 </w:t>
      </w:r>
      <w:proofErr w:type="spellStart"/>
      <w:r>
        <w:t>Ål</w:t>
      </w:r>
      <w:proofErr w:type="spellEnd"/>
      <w:r>
        <w:t xml:space="preserve"> </w:t>
      </w:r>
      <w:proofErr w:type="spellStart"/>
      <w:proofErr w:type="gramStart"/>
      <w:r>
        <w:t>Polismyndigh,investeringar</w:t>
      </w:r>
      <w:proofErr w:type="spellEnd"/>
      <w:proofErr w:type="gram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014D0B" w14:paraId="3B094F5A" w14:textId="77777777" w:rsidTr="00014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DAE12E0" w14:textId="77777777" w:rsidR="00014D0B" w:rsidRDefault="007360B5">
            <w:r>
              <w:t>Sammandrag</w:t>
            </w:r>
          </w:p>
        </w:tc>
        <w:tc>
          <w:tcPr>
            <w:tcW w:w="1474" w:type="dxa"/>
          </w:tcPr>
          <w:p w14:paraId="3A16E27C"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AFB70FD"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B2A4764" w14:textId="77777777" w:rsidR="00014D0B" w:rsidRDefault="007360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2021 </w:t>
            </w:r>
          </w:p>
        </w:tc>
        <w:tc>
          <w:tcPr>
            <w:tcW w:w="1474" w:type="dxa"/>
          </w:tcPr>
          <w:p w14:paraId="6001AAFB" w14:textId="77777777" w:rsidR="00014D0B" w:rsidRDefault="007360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3 2021 </w:t>
            </w:r>
          </w:p>
        </w:tc>
      </w:tr>
      <w:tr w:rsidR="00014D0B" w14:paraId="1FA07824" w14:textId="77777777" w:rsidTr="00014D0B">
        <w:tc>
          <w:tcPr>
            <w:cnfStyle w:val="001000000000" w:firstRow="0" w:lastRow="0" w:firstColumn="1" w:lastColumn="0" w:oddVBand="0" w:evenVBand="0" w:oddHBand="0" w:evenHBand="0" w:firstRowFirstColumn="0" w:firstRowLastColumn="0" w:lastRowFirstColumn="0" w:lastRowLastColumn="0"/>
            <w:tcW w:w="3175" w:type="dxa"/>
          </w:tcPr>
          <w:p w14:paraId="6F36064F" w14:textId="77777777" w:rsidR="00014D0B" w:rsidRDefault="007360B5">
            <w:r>
              <w:t>Anslag netto</w:t>
            </w:r>
          </w:p>
        </w:tc>
        <w:tc>
          <w:tcPr>
            <w:tcW w:w="1474" w:type="dxa"/>
          </w:tcPr>
          <w:p w14:paraId="069D0402" w14:textId="77777777" w:rsidR="00014D0B" w:rsidRDefault="007360B5">
            <w:pPr>
              <w:cnfStyle w:val="000000000000" w:firstRow="0" w:lastRow="0" w:firstColumn="0" w:lastColumn="0" w:oddVBand="0" w:evenVBand="0" w:oddHBand="0" w:evenHBand="0" w:firstRowFirstColumn="0" w:firstRowLastColumn="0" w:lastRowFirstColumn="0" w:lastRowLastColumn="0"/>
            </w:pPr>
            <w:r>
              <w:t>-1 279 386</w:t>
            </w:r>
          </w:p>
        </w:tc>
        <w:tc>
          <w:tcPr>
            <w:tcW w:w="1474" w:type="dxa"/>
          </w:tcPr>
          <w:p w14:paraId="50AF6537" w14:textId="77777777" w:rsidR="00014D0B" w:rsidRDefault="007360B5">
            <w:pPr>
              <w:cnfStyle w:val="000000000000" w:firstRow="0" w:lastRow="0" w:firstColumn="0" w:lastColumn="0" w:oddVBand="0" w:evenVBand="0" w:oddHBand="0" w:evenHBand="0" w:firstRowFirstColumn="0" w:firstRowLastColumn="0" w:lastRowFirstColumn="0" w:lastRowLastColumn="0"/>
            </w:pPr>
            <w:r>
              <w:t>-120 000</w:t>
            </w:r>
          </w:p>
        </w:tc>
        <w:tc>
          <w:tcPr>
            <w:tcW w:w="1474" w:type="dxa"/>
          </w:tcPr>
          <w:p w14:paraId="73CADA6D" w14:textId="77777777" w:rsidR="00014D0B" w:rsidRDefault="00014D0B">
            <w:pPr>
              <w:cnfStyle w:val="000000000000" w:firstRow="0" w:lastRow="0" w:firstColumn="0" w:lastColumn="0" w:oddVBand="0" w:evenVBand="0" w:oddHBand="0" w:evenHBand="0" w:firstRowFirstColumn="0" w:firstRowLastColumn="0" w:lastRowFirstColumn="0" w:lastRowLastColumn="0"/>
            </w:pPr>
          </w:p>
        </w:tc>
        <w:tc>
          <w:tcPr>
            <w:tcW w:w="1474" w:type="dxa"/>
          </w:tcPr>
          <w:p w14:paraId="482A7392" w14:textId="77777777" w:rsidR="00014D0B" w:rsidRDefault="007360B5">
            <w:pPr>
              <w:cnfStyle w:val="000000000000" w:firstRow="0" w:lastRow="0" w:firstColumn="0" w:lastColumn="0" w:oddVBand="0" w:evenVBand="0" w:oddHBand="0" w:evenHBand="0" w:firstRowFirstColumn="0" w:firstRowLastColumn="0" w:lastRowFirstColumn="0" w:lastRowLastColumn="0"/>
            </w:pPr>
            <w:r>
              <w:t>-160 000</w:t>
            </w:r>
          </w:p>
        </w:tc>
      </w:tr>
    </w:tbl>
    <w:p w14:paraId="6A2DB738" w14:textId="77777777" w:rsidR="00014D0B" w:rsidRDefault="007360B5">
      <w:pPr>
        <w:pStyle w:val="Rubrik5"/>
      </w:pPr>
      <w:r>
        <w:t>Budgetmotivering</w:t>
      </w:r>
    </w:p>
    <w:p w14:paraId="76DADDBF" w14:textId="77777777" w:rsidR="00014D0B" w:rsidRDefault="007360B5">
      <w:r>
        <w:t xml:space="preserve">Föreslås tilläggsanslag om </w:t>
      </w:r>
      <w:proofErr w:type="gramStart"/>
      <w:r>
        <w:t>160.000</w:t>
      </w:r>
      <w:proofErr w:type="gramEnd"/>
      <w:r>
        <w:t xml:space="preserve"> euro.</w:t>
      </w:r>
    </w:p>
    <w:p w14:paraId="4579D2A3" w14:textId="77777777" w:rsidR="00014D0B" w:rsidRDefault="007360B5">
      <w:pPr>
        <w:pStyle w:val="Rubrik5"/>
      </w:pPr>
      <w:r>
        <w:t>Utgifter</w:t>
      </w:r>
    </w:p>
    <w:p w14:paraId="6D928091" w14:textId="77777777" w:rsidR="00014D0B" w:rsidRDefault="007360B5">
      <w:r>
        <w:t xml:space="preserve">Systemet för hantering av nödsamtal och nödmeddelanden togs i bruk i slutet av år 2020 och leveransen delades upp i slutleverans och restleverans av systemets redundans. För systemkostnaderna erfordras ett tillägg om </w:t>
      </w:r>
      <w:proofErr w:type="gramStart"/>
      <w:r>
        <w:t>29.000</w:t>
      </w:r>
      <w:proofErr w:type="gramEnd"/>
      <w:r>
        <w:t xml:space="preserve"> euro.</w:t>
      </w:r>
    </w:p>
    <w:p w14:paraId="285B3436" w14:textId="77777777" w:rsidR="00014D0B" w:rsidRDefault="007360B5">
      <w:r>
        <w:t xml:space="preserve">En genomförd </w:t>
      </w:r>
      <w:proofErr w:type="spellStart"/>
      <w:r>
        <w:t>säkerhetsauditering</w:t>
      </w:r>
      <w:proofErr w:type="spellEnd"/>
      <w:r>
        <w:t xml:space="preserve"> medför att identifierade och brådskande säkerhetsuppdateringar gällande informationssäkerheten och </w:t>
      </w:r>
      <w:proofErr w:type="spellStart"/>
      <w:r>
        <w:t>it-infrastrukturen</w:t>
      </w:r>
      <w:proofErr w:type="spellEnd"/>
      <w:r>
        <w:t xml:space="preserve"> behöver åtgärdas. Kostnaderna för detta är under år 2021 beräknade till </w:t>
      </w:r>
      <w:proofErr w:type="gramStart"/>
      <w:r>
        <w:t>95.000</w:t>
      </w:r>
      <w:proofErr w:type="gramEnd"/>
      <w:r>
        <w:t xml:space="preserve"> euro.</w:t>
      </w:r>
    </w:p>
    <w:p w14:paraId="59A1EA3F" w14:textId="79AE63E1" w:rsidR="007360B5" w:rsidRDefault="007360B5" w:rsidP="00B2337D">
      <w:pPr>
        <w:rPr>
          <w:rFonts w:eastAsiaTheme="majorEastAsia"/>
          <w:b/>
          <w:iCs/>
          <w:sz w:val="40"/>
          <w:szCs w:val="32"/>
        </w:rPr>
      </w:pPr>
      <w:r>
        <w:t xml:space="preserve">Nya polishuset blir inflyttningsklart under första halvåret 2022. Det tekniska arbetet med utvecklingen av det nya polishusets ledningsutrymmen samt andra verksamhetsförutsättningar kommer att inledas redan under år 2021. För de beräknade kostnaderna föreslås anslag om </w:t>
      </w:r>
      <w:proofErr w:type="gramStart"/>
      <w:r>
        <w:t>36.000</w:t>
      </w:r>
      <w:proofErr w:type="gramEnd"/>
      <w:r>
        <w:t xml:space="preserve"> euro. För inflyttningsprojektets övriga utgifter kommer det att föreslås anslag i budgetförslaget för år 2022.</w:t>
      </w:r>
      <w:r>
        <w:br w:type="page"/>
      </w:r>
    </w:p>
    <w:p w14:paraId="5C57D401" w14:textId="4384D310" w:rsidR="00014D0B" w:rsidRDefault="007360B5">
      <w:pPr>
        <w:pStyle w:val="Rubrik1"/>
      </w:pPr>
      <w:r>
        <w:lastRenderedPageBreak/>
        <w:t>Bilaga</w:t>
      </w:r>
    </w:p>
    <w:p w14:paraId="306D1BBB" w14:textId="77777777" w:rsidR="00014D0B" w:rsidRDefault="007360B5">
      <w:pPr>
        <w:pStyle w:val="HYP-Context"/>
      </w:pPr>
      <w:r>
        <w:rPr>
          <w:b/>
        </w:rPr>
        <w:t xml:space="preserve">Organisation: </w:t>
      </w:r>
      <w:proofErr w:type="spellStart"/>
      <w:r>
        <w:t>Budgetansvar</w:t>
      </w:r>
      <w:proofErr w:type="spellEnd"/>
      <w:r>
        <w:t xml:space="preserve"> - </w:t>
      </w:r>
      <w:proofErr w:type="spellStart"/>
      <w:r>
        <w:t>struktur</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p w14:paraId="394B3FFF" w14:textId="19C8443C" w:rsidR="002A4505" w:rsidRDefault="00B32F55">
      <w:r w:rsidRPr="00B32F55">
        <w:rPr>
          <w:noProof/>
        </w:rPr>
        <w:drawing>
          <wp:inline distT="0" distB="0" distL="0" distR="0" wp14:anchorId="19B29E3C" wp14:editId="7D0D26D5">
            <wp:extent cx="5760720" cy="709168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091680"/>
                    </a:xfrm>
                    <a:prstGeom prst="rect">
                      <a:avLst/>
                    </a:prstGeom>
                    <a:noFill/>
                    <a:ln>
                      <a:noFill/>
                    </a:ln>
                  </pic:spPr>
                </pic:pic>
              </a:graphicData>
            </a:graphic>
          </wp:inline>
        </w:drawing>
      </w:r>
    </w:p>
    <w:sectPr w:rsidR="002A450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6DE7" w14:textId="77777777" w:rsidR="001D6DE2" w:rsidRDefault="001D6DE2" w:rsidP="00410F70">
      <w:r>
        <w:separator/>
      </w:r>
    </w:p>
    <w:p w14:paraId="6118F69B" w14:textId="77777777" w:rsidR="001D6DE2" w:rsidRDefault="001D6DE2" w:rsidP="00410F70"/>
    <w:p w14:paraId="15B98CCA" w14:textId="77777777" w:rsidR="001D6DE2" w:rsidRDefault="001D6DE2" w:rsidP="00410F70"/>
    <w:p w14:paraId="0A5ACF8B" w14:textId="77777777" w:rsidR="001D6DE2" w:rsidRDefault="001D6DE2" w:rsidP="00410F70"/>
    <w:p w14:paraId="58D8B6C6" w14:textId="77777777" w:rsidR="001D6DE2" w:rsidRDefault="001D6DE2" w:rsidP="00410F70"/>
    <w:p w14:paraId="0CE8BB60" w14:textId="77777777" w:rsidR="001D6DE2" w:rsidRDefault="001D6DE2" w:rsidP="00410F70"/>
    <w:p w14:paraId="57690580" w14:textId="77777777" w:rsidR="001D6DE2" w:rsidRDefault="001D6DE2" w:rsidP="00410F70"/>
  </w:endnote>
  <w:endnote w:type="continuationSeparator" w:id="0">
    <w:p w14:paraId="1CF00652" w14:textId="77777777" w:rsidR="001D6DE2" w:rsidRDefault="001D6DE2" w:rsidP="00410F70">
      <w:r>
        <w:continuationSeparator/>
      </w:r>
    </w:p>
    <w:p w14:paraId="3F2F46D7" w14:textId="77777777" w:rsidR="001D6DE2" w:rsidRDefault="001D6DE2" w:rsidP="00410F70"/>
    <w:p w14:paraId="13BD71C9" w14:textId="77777777" w:rsidR="001D6DE2" w:rsidRDefault="001D6DE2" w:rsidP="00410F70"/>
    <w:p w14:paraId="65C2F107" w14:textId="77777777" w:rsidR="001D6DE2" w:rsidRDefault="001D6DE2" w:rsidP="00410F70"/>
    <w:p w14:paraId="02A57E8D" w14:textId="77777777" w:rsidR="001D6DE2" w:rsidRDefault="001D6DE2" w:rsidP="00410F70"/>
    <w:p w14:paraId="21F49502" w14:textId="77777777" w:rsidR="001D6DE2" w:rsidRDefault="001D6DE2" w:rsidP="00410F70"/>
    <w:p w14:paraId="3F052088" w14:textId="77777777" w:rsidR="001D6DE2" w:rsidRDefault="001D6DE2"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0D71" w14:textId="48D03297" w:rsidR="002615CF" w:rsidRDefault="002615CF">
    <w:pPr>
      <w:pStyle w:val="Sidfot"/>
    </w:pPr>
    <w:r>
      <w:rPr>
        <w:noProof/>
      </w:rPr>
      <w:fldChar w:fldCharType="begin"/>
    </w:r>
    <w:r>
      <w:rPr>
        <w:noProof/>
      </w:rPr>
      <w:instrText xml:space="preserve"> FILENAME  \* MERGEFORMAT </w:instrText>
    </w:r>
    <w:r>
      <w:rPr>
        <w:noProof/>
      </w:rPr>
      <w:fldChar w:fldCharType="separate"/>
    </w:r>
    <w:r w:rsidR="00136B0A">
      <w:rPr>
        <w:noProof/>
      </w:rPr>
      <w:t>BF0520202021.docx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1A88" w14:textId="77777777" w:rsidR="002615CF" w:rsidRDefault="002615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67B1" w14:textId="25486530" w:rsidR="00502365" w:rsidRPr="00A849B7" w:rsidRDefault="00136B0A" w:rsidP="0049108F">
    <w:pPr>
      <w:pStyle w:val="Sidfot"/>
      <w:jc w:val="center"/>
    </w:pPr>
    <w:sdt>
      <w:sdtPr>
        <w:id w:val="610245187"/>
        <w:docPartObj>
          <w:docPartGallery w:val="Page Numbers (Bottom of Page)"/>
          <w:docPartUnique/>
        </w:docPartObj>
      </w:sdtPr>
      <w:sdtEndPr/>
      <w:sdtContent>
        <w:r w:rsidR="00F878B7" w:rsidRPr="00A849B7">
          <w:fldChar w:fldCharType="begin"/>
        </w:r>
        <w:r w:rsidR="00F878B7" w:rsidRPr="00A849B7">
          <w:instrText>PAGE   \* MERGEFORMAT</w:instrText>
        </w:r>
        <w:r w:rsidR="00F878B7" w:rsidRPr="00A849B7">
          <w:fldChar w:fldCharType="separate"/>
        </w:r>
        <w:r w:rsidR="00F87C22">
          <w:rPr>
            <w:noProof/>
          </w:rPr>
          <w:t>4</w:t>
        </w:r>
        <w:r w:rsidR="00F878B7" w:rsidRPr="00A849B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9A00" w14:textId="77777777" w:rsidR="001D6DE2" w:rsidRDefault="001D6DE2" w:rsidP="00410F70">
      <w:r>
        <w:separator/>
      </w:r>
    </w:p>
    <w:p w14:paraId="6D31BB5A" w14:textId="77777777" w:rsidR="001D6DE2" w:rsidRDefault="001D6DE2" w:rsidP="00410F70"/>
    <w:p w14:paraId="27ED653B" w14:textId="77777777" w:rsidR="001D6DE2" w:rsidRDefault="001D6DE2" w:rsidP="00410F70"/>
    <w:p w14:paraId="595153E3" w14:textId="77777777" w:rsidR="001D6DE2" w:rsidRDefault="001D6DE2" w:rsidP="00410F70"/>
    <w:p w14:paraId="200C01EF" w14:textId="77777777" w:rsidR="001D6DE2" w:rsidRDefault="001D6DE2" w:rsidP="00410F70"/>
    <w:p w14:paraId="07B2F8D5" w14:textId="77777777" w:rsidR="001D6DE2" w:rsidRDefault="001D6DE2" w:rsidP="00410F70"/>
    <w:p w14:paraId="7800B008" w14:textId="77777777" w:rsidR="001D6DE2" w:rsidRDefault="001D6DE2" w:rsidP="00410F70"/>
  </w:footnote>
  <w:footnote w:type="continuationSeparator" w:id="0">
    <w:p w14:paraId="16C129DA" w14:textId="77777777" w:rsidR="001D6DE2" w:rsidRDefault="001D6DE2" w:rsidP="00410F70">
      <w:r>
        <w:continuationSeparator/>
      </w:r>
    </w:p>
    <w:p w14:paraId="0B6F434D" w14:textId="77777777" w:rsidR="001D6DE2" w:rsidRDefault="001D6DE2" w:rsidP="00410F70"/>
    <w:p w14:paraId="46758FCE" w14:textId="77777777" w:rsidR="001D6DE2" w:rsidRDefault="001D6DE2" w:rsidP="00410F70"/>
    <w:p w14:paraId="271A9978" w14:textId="77777777" w:rsidR="001D6DE2" w:rsidRDefault="001D6DE2" w:rsidP="00410F70"/>
    <w:p w14:paraId="427E5CF2" w14:textId="77777777" w:rsidR="001D6DE2" w:rsidRDefault="001D6DE2" w:rsidP="00410F70"/>
    <w:p w14:paraId="04C08D47" w14:textId="77777777" w:rsidR="001D6DE2" w:rsidRDefault="001D6DE2" w:rsidP="00410F70"/>
    <w:p w14:paraId="69F89CB4" w14:textId="77777777" w:rsidR="001D6DE2" w:rsidRDefault="001D6DE2"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8885" w14:textId="77777777" w:rsidR="002615CF" w:rsidRDefault="002615CF">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7929" w14:textId="77777777" w:rsidR="002615CF" w:rsidRDefault="002615C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6200F62" w14:textId="77777777" w:rsidR="002615CF" w:rsidRDefault="002615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7064"/>
      <w:docPartObj>
        <w:docPartGallery w:val="Page Numbers (Top of Page)"/>
        <w:docPartUnique/>
      </w:docPartObj>
    </w:sdtPr>
    <w:sdtEndPr/>
    <w:sdtContent>
      <w:p w14:paraId="649F5923" w14:textId="77777777" w:rsidR="002615CF" w:rsidRDefault="002615CF">
        <w:pPr>
          <w:pStyle w:val="Sidhuvud"/>
          <w:jc w:val="center"/>
        </w:pPr>
        <w:r>
          <w:fldChar w:fldCharType="begin"/>
        </w:r>
        <w:r>
          <w:instrText>PAGE   \* MERGEFORMAT</w:instrText>
        </w:r>
        <w:r>
          <w:fldChar w:fldCharType="separate"/>
        </w:r>
        <w:r>
          <w:t>2</w:t>
        </w:r>
        <w:r>
          <w:fldChar w:fldCharType="end"/>
        </w:r>
      </w:p>
    </w:sdtContent>
  </w:sdt>
  <w:p w14:paraId="502B7918" w14:textId="77777777" w:rsidR="002615CF" w:rsidRDefault="002615CF">
    <w:pPr>
      <w:pStyle w:val="Sidhuvud"/>
      <w:tabs>
        <w:tab w:val="left" w:pos="4620"/>
      </w:tabs>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7"/>
  </w:num>
  <w:num w:numId="4">
    <w:abstractNumId w:val="19"/>
  </w:num>
  <w:num w:numId="5">
    <w:abstractNumId w:val="23"/>
  </w:num>
  <w:num w:numId="6">
    <w:abstractNumId w:val="22"/>
  </w:num>
  <w:num w:numId="7">
    <w:abstractNumId w:val="12"/>
  </w:num>
  <w:num w:numId="8">
    <w:abstractNumId w:val="24"/>
  </w:num>
  <w:num w:numId="9">
    <w:abstractNumId w:val="18"/>
  </w:num>
  <w:num w:numId="10">
    <w:abstractNumId w:val="16"/>
  </w:num>
  <w:num w:numId="11">
    <w:abstractNumId w:val="15"/>
  </w:num>
  <w:num w:numId="12">
    <w:abstractNumId w:val="11"/>
  </w:num>
  <w:num w:numId="13">
    <w:abstractNumId w:val="20"/>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07F2C"/>
    <w:rsid w:val="0001350E"/>
    <w:rsid w:val="00014D0B"/>
    <w:rsid w:val="00023832"/>
    <w:rsid w:val="00027767"/>
    <w:rsid w:val="00042CA8"/>
    <w:rsid w:val="00045D39"/>
    <w:rsid w:val="00046C1D"/>
    <w:rsid w:val="00047ABB"/>
    <w:rsid w:val="000509E3"/>
    <w:rsid w:val="0005158C"/>
    <w:rsid w:val="000635AB"/>
    <w:rsid w:val="000642F5"/>
    <w:rsid w:val="000651FE"/>
    <w:rsid w:val="00066BED"/>
    <w:rsid w:val="00067AC8"/>
    <w:rsid w:val="00072C5A"/>
    <w:rsid w:val="000763D3"/>
    <w:rsid w:val="00082186"/>
    <w:rsid w:val="00084BFD"/>
    <w:rsid w:val="00086A5F"/>
    <w:rsid w:val="000946F6"/>
    <w:rsid w:val="00094B25"/>
    <w:rsid w:val="000A2B70"/>
    <w:rsid w:val="000A5157"/>
    <w:rsid w:val="000A5A26"/>
    <w:rsid w:val="000A6C6C"/>
    <w:rsid w:val="000B6619"/>
    <w:rsid w:val="000C12D3"/>
    <w:rsid w:val="000C4252"/>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34777"/>
    <w:rsid w:val="00136AFF"/>
    <w:rsid w:val="00136B0A"/>
    <w:rsid w:val="00145015"/>
    <w:rsid w:val="001500C2"/>
    <w:rsid w:val="00153967"/>
    <w:rsid w:val="00154A6E"/>
    <w:rsid w:val="00155CFA"/>
    <w:rsid w:val="00161B07"/>
    <w:rsid w:val="00163462"/>
    <w:rsid w:val="00164779"/>
    <w:rsid w:val="0017046D"/>
    <w:rsid w:val="001706DB"/>
    <w:rsid w:val="00174BF2"/>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4ED"/>
    <w:rsid w:val="001F5E46"/>
    <w:rsid w:val="001F711C"/>
    <w:rsid w:val="00206171"/>
    <w:rsid w:val="002070B8"/>
    <w:rsid w:val="00214205"/>
    <w:rsid w:val="0022040E"/>
    <w:rsid w:val="0022354E"/>
    <w:rsid w:val="00223E5F"/>
    <w:rsid w:val="00223FE7"/>
    <w:rsid w:val="0022636D"/>
    <w:rsid w:val="002317BF"/>
    <w:rsid w:val="00234314"/>
    <w:rsid w:val="002358BF"/>
    <w:rsid w:val="00235F21"/>
    <w:rsid w:val="00241DC4"/>
    <w:rsid w:val="00250FF0"/>
    <w:rsid w:val="00257824"/>
    <w:rsid w:val="00257E6C"/>
    <w:rsid w:val="002604B0"/>
    <w:rsid w:val="002615CF"/>
    <w:rsid w:val="00264BCD"/>
    <w:rsid w:val="002743A9"/>
    <w:rsid w:val="00277809"/>
    <w:rsid w:val="00285DD5"/>
    <w:rsid w:val="002868FF"/>
    <w:rsid w:val="00293CDB"/>
    <w:rsid w:val="00296494"/>
    <w:rsid w:val="002975E5"/>
    <w:rsid w:val="002A1B52"/>
    <w:rsid w:val="002A1CEC"/>
    <w:rsid w:val="002A23BE"/>
    <w:rsid w:val="002A37FF"/>
    <w:rsid w:val="002A43F2"/>
    <w:rsid w:val="002A4505"/>
    <w:rsid w:val="002A54F2"/>
    <w:rsid w:val="002B0090"/>
    <w:rsid w:val="002B293A"/>
    <w:rsid w:val="002B3192"/>
    <w:rsid w:val="002B629A"/>
    <w:rsid w:val="002C6DCD"/>
    <w:rsid w:val="002C7564"/>
    <w:rsid w:val="002C7F5B"/>
    <w:rsid w:val="002D1457"/>
    <w:rsid w:val="002D4B3A"/>
    <w:rsid w:val="002E36CD"/>
    <w:rsid w:val="002F756E"/>
    <w:rsid w:val="0030632E"/>
    <w:rsid w:val="00311F1D"/>
    <w:rsid w:val="003121A8"/>
    <w:rsid w:val="003168EF"/>
    <w:rsid w:val="00321069"/>
    <w:rsid w:val="00321E7F"/>
    <w:rsid w:val="003221E1"/>
    <w:rsid w:val="00331DFB"/>
    <w:rsid w:val="0033686B"/>
    <w:rsid w:val="0034636C"/>
    <w:rsid w:val="00360477"/>
    <w:rsid w:val="00371171"/>
    <w:rsid w:val="00377E3B"/>
    <w:rsid w:val="00387BB1"/>
    <w:rsid w:val="003967E5"/>
    <w:rsid w:val="003A3EC5"/>
    <w:rsid w:val="003A63EF"/>
    <w:rsid w:val="003A69B4"/>
    <w:rsid w:val="003B13FC"/>
    <w:rsid w:val="003B15F2"/>
    <w:rsid w:val="003C2E21"/>
    <w:rsid w:val="003C7046"/>
    <w:rsid w:val="003D0024"/>
    <w:rsid w:val="003D29CC"/>
    <w:rsid w:val="003D75B5"/>
    <w:rsid w:val="003E1396"/>
    <w:rsid w:val="003E1C06"/>
    <w:rsid w:val="003E308A"/>
    <w:rsid w:val="003E6AD6"/>
    <w:rsid w:val="003E78C4"/>
    <w:rsid w:val="003E7CF6"/>
    <w:rsid w:val="003F39A5"/>
    <w:rsid w:val="003F4CC3"/>
    <w:rsid w:val="003F4E65"/>
    <w:rsid w:val="00400A2F"/>
    <w:rsid w:val="004019F1"/>
    <w:rsid w:val="00410F70"/>
    <w:rsid w:val="004177C4"/>
    <w:rsid w:val="00421533"/>
    <w:rsid w:val="00422A34"/>
    <w:rsid w:val="00425DE7"/>
    <w:rsid w:val="0043006A"/>
    <w:rsid w:val="00432F69"/>
    <w:rsid w:val="00437ED5"/>
    <w:rsid w:val="004459DB"/>
    <w:rsid w:val="00447256"/>
    <w:rsid w:val="0045045F"/>
    <w:rsid w:val="00457C23"/>
    <w:rsid w:val="004648B9"/>
    <w:rsid w:val="00466BB4"/>
    <w:rsid w:val="00473480"/>
    <w:rsid w:val="004737C2"/>
    <w:rsid w:val="00484354"/>
    <w:rsid w:val="004868AF"/>
    <w:rsid w:val="0049108F"/>
    <w:rsid w:val="00497B42"/>
    <w:rsid w:val="004A00AE"/>
    <w:rsid w:val="004A51E4"/>
    <w:rsid w:val="004A55C1"/>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A6F50"/>
    <w:rsid w:val="005B70B5"/>
    <w:rsid w:val="005B7E52"/>
    <w:rsid w:val="005C382A"/>
    <w:rsid w:val="005C5D49"/>
    <w:rsid w:val="005D3968"/>
    <w:rsid w:val="005D43F0"/>
    <w:rsid w:val="005D7597"/>
    <w:rsid w:val="005D79CA"/>
    <w:rsid w:val="005F405F"/>
    <w:rsid w:val="00602CB1"/>
    <w:rsid w:val="006035A9"/>
    <w:rsid w:val="006113ED"/>
    <w:rsid w:val="0061189F"/>
    <w:rsid w:val="0061514A"/>
    <w:rsid w:val="00616290"/>
    <w:rsid w:val="00616417"/>
    <w:rsid w:val="00621F76"/>
    <w:rsid w:val="0062322D"/>
    <w:rsid w:val="006265B8"/>
    <w:rsid w:val="0062671B"/>
    <w:rsid w:val="00634133"/>
    <w:rsid w:val="0063739B"/>
    <w:rsid w:val="00637C36"/>
    <w:rsid w:val="006407F6"/>
    <w:rsid w:val="006409C7"/>
    <w:rsid w:val="0064157B"/>
    <w:rsid w:val="006436F8"/>
    <w:rsid w:val="006529B6"/>
    <w:rsid w:val="006539F0"/>
    <w:rsid w:val="006661A3"/>
    <w:rsid w:val="00666530"/>
    <w:rsid w:val="00671F93"/>
    <w:rsid w:val="00676D66"/>
    <w:rsid w:val="00680C8E"/>
    <w:rsid w:val="0068475B"/>
    <w:rsid w:val="00684E26"/>
    <w:rsid w:val="006903F5"/>
    <w:rsid w:val="00693DFB"/>
    <w:rsid w:val="0069481C"/>
    <w:rsid w:val="006968A0"/>
    <w:rsid w:val="00696E62"/>
    <w:rsid w:val="00697832"/>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360B5"/>
    <w:rsid w:val="0074392E"/>
    <w:rsid w:val="00747824"/>
    <w:rsid w:val="00752026"/>
    <w:rsid w:val="00762918"/>
    <w:rsid w:val="007705ED"/>
    <w:rsid w:val="0077460D"/>
    <w:rsid w:val="00775D0B"/>
    <w:rsid w:val="007768F4"/>
    <w:rsid w:val="007855A0"/>
    <w:rsid w:val="0078576A"/>
    <w:rsid w:val="007858F4"/>
    <w:rsid w:val="00791E1C"/>
    <w:rsid w:val="00794B28"/>
    <w:rsid w:val="00795939"/>
    <w:rsid w:val="007960ED"/>
    <w:rsid w:val="00797846"/>
    <w:rsid w:val="007A64B1"/>
    <w:rsid w:val="007B231B"/>
    <w:rsid w:val="007C275F"/>
    <w:rsid w:val="007C3A1E"/>
    <w:rsid w:val="007C4B36"/>
    <w:rsid w:val="007C57F3"/>
    <w:rsid w:val="007C5E4D"/>
    <w:rsid w:val="007D35C0"/>
    <w:rsid w:val="007D45EE"/>
    <w:rsid w:val="007D4AD7"/>
    <w:rsid w:val="007E15D6"/>
    <w:rsid w:val="007E24F4"/>
    <w:rsid w:val="007E3874"/>
    <w:rsid w:val="007F579C"/>
    <w:rsid w:val="007F57B1"/>
    <w:rsid w:val="007F6E4A"/>
    <w:rsid w:val="007F78C3"/>
    <w:rsid w:val="00800A99"/>
    <w:rsid w:val="00802695"/>
    <w:rsid w:val="00802D5D"/>
    <w:rsid w:val="00804000"/>
    <w:rsid w:val="008073FE"/>
    <w:rsid w:val="008106B3"/>
    <w:rsid w:val="00811F94"/>
    <w:rsid w:val="00816D20"/>
    <w:rsid w:val="00821A8E"/>
    <w:rsid w:val="00831054"/>
    <w:rsid w:val="00834461"/>
    <w:rsid w:val="00834C0F"/>
    <w:rsid w:val="008366B0"/>
    <w:rsid w:val="00844BF6"/>
    <w:rsid w:val="008476F1"/>
    <w:rsid w:val="00850337"/>
    <w:rsid w:val="008540A8"/>
    <w:rsid w:val="00856CAE"/>
    <w:rsid w:val="00862E9C"/>
    <w:rsid w:val="00873101"/>
    <w:rsid w:val="00873765"/>
    <w:rsid w:val="00881724"/>
    <w:rsid w:val="00882FD1"/>
    <w:rsid w:val="0088761B"/>
    <w:rsid w:val="00887FCF"/>
    <w:rsid w:val="008A2810"/>
    <w:rsid w:val="008A551A"/>
    <w:rsid w:val="008A5631"/>
    <w:rsid w:val="008A658A"/>
    <w:rsid w:val="008B13DD"/>
    <w:rsid w:val="008B454F"/>
    <w:rsid w:val="008C44EF"/>
    <w:rsid w:val="008D0038"/>
    <w:rsid w:val="008D2998"/>
    <w:rsid w:val="008D4F80"/>
    <w:rsid w:val="008D61C3"/>
    <w:rsid w:val="008D76FE"/>
    <w:rsid w:val="008D7D9B"/>
    <w:rsid w:val="008E0AD3"/>
    <w:rsid w:val="008E0E1F"/>
    <w:rsid w:val="008E1D1D"/>
    <w:rsid w:val="008E5E73"/>
    <w:rsid w:val="008F0177"/>
    <w:rsid w:val="008F058B"/>
    <w:rsid w:val="00901EA9"/>
    <w:rsid w:val="009073DF"/>
    <w:rsid w:val="009109D3"/>
    <w:rsid w:val="00912D86"/>
    <w:rsid w:val="00920C0E"/>
    <w:rsid w:val="009218D4"/>
    <w:rsid w:val="00923F57"/>
    <w:rsid w:val="0092782B"/>
    <w:rsid w:val="009341FC"/>
    <w:rsid w:val="009346C1"/>
    <w:rsid w:val="00940E87"/>
    <w:rsid w:val="009433C3"/>
    <w:rsid w:val="00945289"/>
    <w:rsid w:val="009479A1"/>
    <w:rsid w:val="009518AE"/>
    <w:rsid w:val="00954253"/>
    <w:rsid w:val="00954ADE"/>
    <w:rsid w:val="00967646"/>
    <w:rsid w:val="0096768C"/>
    <w:rsid w:val="00970A14"/>
    <w:rsid w:val="00970F89"/>
    <w:rsid w:val="009723DF"/>
    <w:rsid w:val="00982B12"/>
    <w:rsid w:val="009849D8"/>
    <w:rsid w:val="00992031"/>
    <w:rsid w:val="00993AB7"/>
    <w:rsid w:val="00996EE9"/>
    <w:rsid w:val="009A1104"/>
    <w:rsid w:val="009A21DF"/>
    <w:rsid w:val="009A25B8"/>
    <w:rsid w:val="009A273D"/>
    <w:rsid w:val="009A396D"/>
    <w:rsid w:val="009A514E"/>
    <w:rsid w:val="009A7B17"/>
    <w:rsid w:val="009B3559"/>
    <w:rsid w:val="009B5EAA"/>
    <w:rsid w:val="009B628C"/>
    <w:rsid w:val="009B66B1"/>
    <w:rsid w:val="009C011F"/>
    <w:rsid w:val="009C7270"/>
    <w:rsid w:val="009D2D98"/>
    <w:rsid w:val="009D2F22"/>
    <w:rsid w:val="009D4B77"/>
    <w:rsid w:val="009D7EB6"/>
    <w:rsid w:val="009E44BE"/>
    <w:rsid w:val="009E6A50"/>
    <w:rsid w:val="009E7835"/>
    <w:rsid w:val="009F04DE"/>
    <w:rsid w:val="009F291D"/>
    <w:rsid w:val="009F3DDE"/>
    <w:rsid w:val="009F52EE"/>
    <w:rsid w:val="009F7006"/>
    <w:rsid w:val="00A01257"/>
    <w:rsid w:val="00A05BF1"/>
    <w:rsid w:val="00A0684C"/>
    <w:rsid w:val="00A06AB1"/>
    <w:rsid w:val="00A1121C"/>
    <w:rsid w:val="00A20600"/>
    <w:rsid w:val="00A212D0"/>
    <w:rsid w:val="00A25B89"/>
    <w:rsid w:val="00A267F3"/>
    <w:rsid w:val="00A26AE1"/>
    <w:rsid w:val="00A26D83"/>
    <w:rsid w:val="00A2701C"/>
    <w:rsid w:val="00A33515"/>
    <w:rsid w:val="00A36F21"/>
    <w:rsid w:val="00A40CCF"/>
    <w:rsid w:val="00A45359"/>
    <w:rsid w:val="00A4554B"/>
    <w:rsid w:val="00A506C8"/>
    <w:rsid w:val="00A51093"/>
    <w:rsid w:val="00A54C7D"/>
    <w:rsid w:val="00A602C5"/>
    <w:rsid w:val="00A60DC1"/>
    <w:rsid w:val="00A6363E"/>
    <w:rsid w:val="00A64F66"/>
    <w:rsid w:val="00A67CF0"/>
    <w:rsid w:val="00A709DF"/>
    <w:rsid w:val="00A71BD1"/>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57E2"/>
    <w:rsid w:val="00AE62EA"/>
    <w:rsid w:val="00AF0A21"/>
    <w:rsid w:val="00AF1164"/>
    <w:rsid w:val="00AF2F9D"/>
    <w:rsid w:val="00AF47FD"/>
    <w:rsid w:val="00B041AA"/>
    <w:rsid w:val="00B10A5D"/>
    <w:rsid w:val="00B10EEA"/>
    <w:rsid w:val="00B1140F"/>
    <w:rsid w:val="00B128E0"/>
    <w:rsid w:val="00B13872"/>
    <w:rsid w:val="00B13961"/>
    <w:rsid w:val="00B16260"/>
    <w:rsid w:val="00B2337D"/>
    <w:rsid w:val="00B25ECB"/>
    <w:rsid w:val="00B310D8"/>
    <w:rsid w:val="00B32F55"/>
    <w:rsid w:val="00B365CF"/>
    <w:rsid w:val="00B405A2"/>
    <w:rsid w:val="00B42011"/>
    <w:rsid w:val="00B47416"/>
    <w:rsid w:val="00B51C06"/>
    <w:rsid w:val="00B542DB"/>
    <w:rsid w:val="00B60C49"/>
    <w:rsid w:val="00B6407C"/>
    <w:rsid w:val="00B64900"/>
    <w:rsid w:val="00B706CE"/>
    <w:rsid w:val="00B732D6"/>
    <w:rsid w:val="00B815AD"/>
    <w:rsid w:val="00B82166"/>
    <w:rsid w:val="00B83147"/>
    <w:rsid w:val="00BA192A"/>
    <w:rsid w:val="00BA237C"/>
    <w:rsid w:val="00BA4085"/>
    <w:rsid w:val="00BB60EB"/>
    <w:rsid w:val="00BB68CF"/>
    <w:rsid w:val="00BD4AA3"/>
    <w:rsid w:val="00BD75CC"/>
    <w:rsid w:val="00BE5A86"/>
    <w:rsid w:val="00BF10CC"/>
    <w:rsid w:val="00BF362F"/>
    <w:rsid w:val="00BF3AD1"/>
    <w:rsid w:val="00BF7AE1"/>
    <w:rsid w:val="00BF7C97"/>
    <w:rsid w:val="00C01272"/>
    <w:rsid w:val="00C05F5C"/>
    <w:rsid w:val="00C07DB3"/>
    <w:rsid w:val="00C104BE"/>
    <w:rsid w:val="00C16DDE"/>
    <w:rsid w:val="00C208CE"/>
    <w:rsid w:val="00C21C2D"/>
    <w:rsid w:val="00C233AD"/>
    <w:rsid w:val="00C23ED1"/>
    <w:rsid w:val="00C276B1"/>
    <w:rsid w:val="00C31455"/>
    <w:rsid w:val="00C33C54"/>
    <w:rsid w:val="00C3470D"/>
    <w:rsid w:val="00C36E74"/>
    <w:rsid w:val="00C37C6A"/>
    <w:rsid w:val="00C510EE"/>
    <w:rsid w:val="00C57D2D"/>
    <w:rsid w:val="00C607A4"/>
    <w:rsid w:val="00C73D59"/>
    <w:rsid w:val="00C808FE"/>
    <w:rsid w:val="00C90340"/>
    <w:rsid w:val="00C92882"/>
    <w:rsid w:val="00C92CDE"/>
    <w:rsid w:val="00CA312B"/>
    <w:rsid w:val="00CA3884"/>
    <w:rsid w:val="00CA6359"/>
    <w:rsid w:val="00CA7278"/>
    <w:rsid w:val="00CA7860"/>
    <w:rsid w:val="00CB0EB9"/>
    <w:rsid w:val="00CB7BC4"/>
    <w:rsid w:val="00CD0985"/>
    <w:rsid w:val="00CD28B5"/>
    <w:rsid w:val="00CD5846"/>
    <w:rsid w:val="00CD6BE0"/>
    <w:rsid w:val="00CD6F36"/>
    <w:rsid w:val="00CD7F7E"/>
    <w:rsid w:val="00CE4DC0"/>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2145"/>
    <w:rsid w:val="00D95C68"/>
    <w:rsid w:val="00DA00DA"/>
    <w:rsid w:val="00DA1C95"/>
    <w:rsid w:val="00DA4790"/>
    <w:rsid w:val="00DA5E32"/>
    <w:rsid w:val="00DB18D4"/>
    <w:rsid w:val="00DB4814"/>
    <w:rsid w:val="00DB6B88"/>
    <w:rsid w:val="00DC5BFB"/>
    <w:rsid w:val="00DC78E2"/>
    <w:rsid w:val="00DD7626"/>
    <w:rsid w:val="00DE3308"/>
    <w:rsid w:val="00DF0C8E"/>
    <w:rsid w:val="00DF1C19"/>
    <w:rsid w:val="00DF2C59"/>
    <w:rsid w:val="00DF56A4"/>
    <w:rsid w:val="00E01904"/>
    <w:rsid w:val="00E02B70"/>
    <w:rsid w:val="00E154DC"/>
    <w:rsid w:val="00E21858"/>
    <w:rsid w:val="00E21A4F"/>
    <w:rsid w:val="00E22160"/>
    <w:rsid w:val="00E37A93"/>
    <w:rsid w:val="00E410A9"/>
    <w:rsid w:val="00E4713D"/>
    <w:rsid w:val="00E5197F"/>
    <w:rsid w:val="00E65E66"/>
    <w:rsid w:val="00E6704F"/>
    <w:rsid w:val="00E7360A"/>
    <w:rsid w:val="00E76673"/>
    <w:rsid w:val="00E800CE"/>
    <w:rsid w:val="00E826B0"/>
    <w:rsid w:val="00E82FDA"/>
    <w:rsid w:val="00E84D27"/>
    <w:rsid w:val="00E856E6"/>
    <w:rsid w:val="00E86C0C"/>
    <w:rsid w:val="00E917E6"/>
    <w:rsid w:val="00E92361"/>
    <w:rsid w:val="00E94C6C"/>
    <w:rsid w:val="00EA43A2"/>
    <w:rsid w:val="00EB1030"/>
    <w:rsid w:val="00EB208A"/>
    <w:rsid w:val="00EB6E9E"/>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40237"/>
    <w:rsid w:val="00F4035B"/>
    <w:rsid w:val="00F40C9B"/>
    <w:rsid w:val="00F43BCF"/>
    <w:rsid w:val="00F4623A"/>
    <w:rsid w:val="00F51B56"/>
    <w:rsid w:val="00F51E71"/>
    <w:rsid w:val="00F61EAF"/>
    <w:rsid w:val="00F635CF"/>
    <w:rsid w:val="00F6485E"/>
    <w:rsid w:val="00F653E9"/>
    <w:rsid w:val="00F6573B"/>
    <w:rsid w:val="00F778F8"/>
    <w:rsid w:val="00F80F9B"/>
    <w:rsid w:val="00F84647"/>
    <w:rsid w:val="00F849CF"/>
    <w:rsid w:val="00F878B7"/>
    <w:rsid w:val="00F87C22"/>
    <w:rsid w:val="00F96B72"/>
    <w:rsid w:val="00F9742E"/>
    <w:rsid w:val="00FA1E2A"/>
    <w:rsid w:val="00FB1BD4"/>
    <w:rsid w:val="00FB3CD0"/>
    <w:rsid w:val="00FC035C"/>
    <w:rsid w:val="00FC4159"/>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DBB4AD"/>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2615CF"/>
    <w:pPr>
      <w:tabs>
        <w:tab w:val="clear" w:pos="283"/>
      </w:tabs>
      <w:ind w:left="851"/>
    </w:pPr>
  </w:style>
  <w:style w:type="paragraph" w:customStyle="1" w:styleId="ANormal">
    <w:name w:val="ANormal"/>
    <w:rsid w:val="002615CF"/>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2615CF"/>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2615CF"/>
  </w:style>
  <w:style w:type="paragraph" w:customStyle="1" w:styleId="xCelltext">
    <w:name w:val="xCelltext"/>
    <w:rsid w:val="002615CF"/>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2615CF"/>
  </w:style>
  <w:style w:type="paragraph" w:customStyle="1" w:styleId="xDatum2">
    <w:name w:val="xDatum2"/>
    <w:basedOn w:val="xCelltext"/>
    <w:rsid w:val="002615CF"/>
  </w:style>
  <w:style w:type="paragraph" w:customStyle="1" w:styleId="xAvsandare2">
    <w:name w:val="xAvsandare2"/>
    <w:basedOn w:val="xCelltext"/>
    <w:next w:val="xCelltext"/>
    <w:rsid w:val="002615CF"/>
    <w:rPr>
      <w:rFonts w:cs="Arial"/>
      <w:b/>
      <w:bCs/>
      <w:sz w:val="20"/>
    </w:rPr>
  </w:style>
  <w:style w:type="paragraph" w:customStyle="1" w:styleId="xAvsandare1">
    <w:name w:val="xAvsandare1"/>
    <w:basedOn w:val="xCelltext"/>
    <w:next w:val="xAvsandare2"/>
    <w:rsid w:val="002615CF"/>
    <w:pPr>
      <w:spacing w:before="100" w:beforeAutospacing="1" w:after="100" w:afterAutospacing="1"/>
    </w:pPr>
    <w:rPr>
      <w:rFonts w:cs="Arial"/>
      <w:b/>
      <w:bCs/>
      <w:sz w:val="26"/>
      <w:szCs w:val="22"/>
    </w:rPr>
  </w:style>
  <w:style w:type="paragraph" w:customStyle="1" w:styleId="xAvsandare3">
    <w:name w:val="xAvsandare3"/>
    <w:basedOn w:val="xCelltext"/>
    <w:next w:val="xCelltext"/>
    <w:rsid w:val="002615CF"/>
  </w:style>
  <w:style w:type="paragraph" w:customStyle="1" w:styleId="xDokTypNr">
    <w:name w:val="xDokTypNr"/>
    <w:basedOn w:val="xCelltext"/>
    <w:rsid w:val="002615CF"/>
    <w:rPr>
      <w:b/>
      <w:sz w:val="20"/>
    </w:rPr>
  </w:style>
  <w:style w:type="paragraph" w:customStyle="1" w:styleId="xBeteckning1">
    <w:name w:val="xBeteckning1"/>
    <w:basedOn w:val="xCelltext"/>
    <w:rsid w:val="002615CF"/>
  </w:style>
  <w:style w:type="paragraph" w:customStyle="1" w:styleId="RubrikA">
    <w:name w:val="RubrikA"/>
    <w:next w:val="Rubrikmellanrum"/>
    <w:rsid w:val="002615CF"/>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2615CF"/>
    <w:pPr>
      <w:keepNext/>
    </w:pPr>
    <w:rPr>
      <w:sz w:val="10"/>
    </w:rPr>
  </w:style>
  <w:style w:type="character" w:styleId="Sidnummer">
    <w:name w:val="page number"/>
    <w:rsid w:val="002615CF"/>
    <w:rPr>
      <w:rFonts w:ascii="Verdana" w:hAnsi="Verdana"/>
    </w:rPr>
  </w:style>
  <w:style w:type="paragraph" w:customStyle="1" w:styleId="xMottagare1">
    <w:name w:val="xMottagare1"/>
    <w:basedOn w:val="xCelltext"/>
    <w:next w:val="Normal"/>
    <w:rsid w:val="002615CF"/>
    <w:rPr>
      <w:rFonts w:cs="Arial"/>
      <w:b/>
      <w:bCs/>
      <w:sz w:val="20"/>
    </w:rPr>
  </w:style>
  <w:style w:type="paragraph" w:customStyle="1" w:styleId="ArendeRubrik">
    <w:name w:val="ArendeRubrik"/>
    <w:next w:val="Normal"/>
    <w:rsid w:val="002615CF"/>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2615CF"/>
    <w:rPr>
      <w:sz w:val="4"/>
    </w:rPr>
  </w:style>
  <w:style w:type="character" w:styleId="Kommentarsreferens">
    <w:name w:val="annotation reference"/>
    <w:basedOn w:val="Standardstycketeckensnitt"/>
    <w:uiPriority w:val="99"/>
    <w:semiHidden/>
    <w:unhideWhenUsed/>
    <w:rsid w:val="008476F1"/>
    <w:rPr>
      <w:sz w:val="16"/>
      <w:szCs w:val="16"/>
    </w:rPr>
  </w:style>
  <w:style w:type="paragraph" w:styleId="Kommentarer">
    <w:name w:val="annotation text"/>
    <w:basedOn w:val="Normal"/>
    <w:link w:val="KommentarerChar"/>
    <w:uiPriority w:val="99"/>
    <w:semiHidden/>
    <w:unhideWhenUsed/>
    <w:rsid w:val="008476F1"/>
    <w:rPr>
      <w:szCs w:val="20"/>
    </w:rPr>
  </w:style>
  <w:style w:type="character" w:customStyle="1" w:styleId="KommentarerChar">
    <w:name w:val="Kommentarer Char"/>
    <w:basedOn w:val="Standardstycketeckensnitt"/>
    <w:link w:val="Kommentarer"/>
    <w:uiPriority w:val="99"/>
    <w:semiHidden/>
    <w:rsid w:val="008476F1"/>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8476F1"/>
    <w:rPr>
      <w:b/>
      <w:bCs/>
    </w:rPr>
  </w:style>
  <w:style w:type="character" w:customStyle="1" w:styleId="KommentarsmneChar">
    <w:name w:val="Kommentarsämne Char"/>
    <w:basedOn w:val="KommentarerChar"/>
    <w:link w:val="Kommentarsmne"/>
    <w:uiPriority w:val="99"/>
    <w:semiHidden/>
    <w:rsid w:val="008476F1"/>
    <w:rPr>
      <w:rFonts w:ascii="Segoe UI" w:hAnsi="Segoe UI" w:cs="Segoe UI"/>
      <w:b/>
      <w:bCs/>
      <w:sz w:val="20"/>
      <w:szCs w:val="20"/>
    </w:rPr>
  </w:style>
  <w:style w:type="paragraph" w:styleId="Revision">
    <w:name w:val="Revision"/>
    <w:hidden/>
    <w:uiPriority w:val="99"/>
    <w:semiHidden/>
    <w:rsid w:val="001F5E46"/>
    <w:pPr>
      <w:spacing w:after="0" w:line="240" w:lineRule="auto"/>
    </w:pPr>
    <w:rPr>
      <w:rFonts w:ascii="Segoe UI" w:hAnsi="Segoe UI" w:cs="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0601">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16201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2699</Words>
  <Characters>14308</Characters>
  <Application>Microsoft Office Word</Application>
  <DocSecurity>0</DocSecurity>
  <Lines>119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BF0520202021</vt:lpstr>
      <vt:lpstr/>
    </vt:vector>
  </TitlesOfParts>
  <Manager/>
  <Company/>
  <LinksUpToDate>false</LinksUpToDate>
  <CharactersWithSpaces>16974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BF0520202021</dc:title>
  <dc:subject>Förslag till tilläggsbudget för Åland</dc:subject>
  <dc:creator>Landskapsregeringen</dc:creator>
  <cp:keywords/>
  <dc:description>Tb_SEGOE UI 27.4.2020.docx</dc:description>
  <cp:lastModifiedBy>Jessica Laaksonen</cp:lastModifiedBy>
  <cp:revision>2</cp:revision>
  <cp:lastPrinted>2021-09-09T09:27:00Z</cp:lastPrinted>
  <dcterms:created xsi:type="dcterms:W3CDTF">2021-09-09T09:32:00Z</dcterms:created>
  <dcterms:modified xsi:type="dcterms:W3CDTF">2021-09-09T09:32:00Z</dcterms:modified>
  <cp:category>31.1.2021</cp:category>
  <cp:contentStatus>Påbörjad</cp:contentStatus>
</cp:coreProperties>
</file>