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DF37EA" w14:paraId="167821CA" w14:textId="77777777" w:rsidTr="00DA436E">
        <w:trPr>
          <w:cantSplit/>
          <w:trHeight w:val="20"/>
        </w:trPr>
        <w:tc>
          <w:tcPr>
            <w:tcW w:w="861" w:type="dxa"/>
            <w:vMerge w:val="restart"/>
          </w:tcPr>
          <w:p w14:paraId="0208DB90" w14:textId="77777777" w:rsidR="00DF37EA" w:rsidRDefault="00DF37EA" w:rsidP="00DA436E">
            <w:pPr>
              <w:pStyle w:val="xLedtext"/>
              <w:keepNext/>
              <w:rPr>
                <w:rFonts w:ascii="Times New Roman" w:hAnsi="Times New Roman" w:cs="Times New Roman"/>
                <w:noProof/>
              </w:rPr>
            </w:pPr>
            <w:bookmarkStart w:id="0" w:name="_top"/>
            <w:bookmarkEnd w:id="0"/>
            <w:r>
              <w:rPr>
                <w:rFonts w:ascii="Times New Roman" w:hAnsi="Times New Roman" w:cs="Times New Roman"/>
                <w:noProof/>
                <w:lang w:val="sv-FI" w:eastAsia="sv-FI"/>
              </w:rPr>
              <w:drawing>
                <wp:inline distT="0" distB="0" distL="0" distR="0" wp14:anchorId="097F418A" wp14:editId="7201F371">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8DBE1F4" w14:textId="77777777" w:rsidR="00DF37EA" w:rsidRDefault="00DF37EA" w:rsidP="00DA436E">
            <w:pPr>
              <w:pStyle w:val="xMellanrum"/>
              <w:rPr>
                <w:rFonts w:ascii="Times New Roman" w:hAnsi="Times New Roman"/>
              </w:rPr>
            </w:pPr>
            <w:r>
              <w:rPr>
                <w:rFonts w:ascii="Times New Roman" w:hAnsi="Times New Roman"/>
                <w:noProof/>
                <w:lang w:val="sv-FI" w:eastAsia="sv-FI"/>
              </w:rPr>
              <w:drawing>
                <wp:inline distT="0" distB="0" distL="0" distR="0" wp14:anchorId="4FE52B9D" wp14:editId="25C6FFBA">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F37EA" w14:paraId="01F34553" w14:textId="77777777" w:rsidTr="00DA436E">
        <w:trPr>
          <w:cantSplit/>
          <w:trHeight w:val="299"/>
        </w:trPr>
        <w:tc>
          <w:tcPr>
            <w:tcW w:w="861" w:type="dxa"/>
            <w:vMerge/>
          </w:tcPr>
          <w:p w14:paraId="19B50C31" w14:textId="77777777" w:rsidR="00DF37EA" w:rsidRDefault="00DF37EA" w:rsidP="00DA436E">
            <w:pPr>
              <w:pStyle w:val="xLedtext"/>
              <w:rPr>
                <w:rFonts w:ascii="Times New Roman" w:hAnsi="Times New Roman" w:cs="Times New Roman"/>
              </w:rPr>
            </w:pPr>
          </w:p>
        </w:tc>
        <w:tc>
          <w:tcPr>
            <w:tcW w:w="4448" w:type="dxa"/>
            <w:vAlign w:val="bottom"/>
          </w:tcPr>
          <w:p w14:paraId="51A1640E" w14:textId="77777777" w:rsidR="00DF37EA" w:rsidRDefault="00DF37EA" w:rsidP="00DA436E">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14:paraId="37884607" w14:textId="64F223CF" w:rsidR="00DF37EA" w:rsidRDefault="00DF37EA" w:rsidP="00DA436E">
            <w:pPr>
              <w:pStyle w:val="xDokTypNr"/>
              <w:rPr>
                <w:rFonts w:ascii="Times New Roman" w:hAnsi="Times New Roman"/>
              </w:rPr>
            </w:pPr>
            <w:r>
              <w:rPr>
                <w:rFonts w:ascii="Times New Roman" w:hAnsi="Times New Roman"/>
              </w:rPr>
              <w:t>BUDGETFÖRSLAG nr 3/</w:t>
            </w:r>
            <w:proofErr w:type="gramStart"/>
            <w:r>
              <w:rPr>
                <w:rFonts w:ascii="Times New Roman" w:hAnsi="Times New Roman"/>
              </w:rPr>
              <w:t>2020-2021</w:t>
            </w:r>
            <w:proofErr w:type="gramEnd"/>
          </w:p>
        </w:tc>
      </w:tr>
      <w:tr w:rsidR="00DF37EA" w14:paraId="6EA1E9DC" w14:textId="77777777" w:rsidTr="00DA436E">
        <w:trPr>
          <w:cantSplit/>
          <w:trHeight w:val="238"/>
        </w:trPr>
        <w:tc>
          <w:tcPr>
            <w:tcW w:w="861" w:type="dxa"/>
            <w:vMerge/>
          </w:tcPr>
          <w:p w14:paraId="6CB73F44" w14:textId="77777777" w:rsidR="00DF37EA" w:rsidRDefault="00DF37EA" w:rsidP="00DA436E">
            <w:pPr>
              <w:pStyle w:val="xLedtext"/>
              <w:rPr>
                <w:rFonts w:ascii="Times New Roman" w:hAnsi="Times New Roman" w:cs="Times New Roman"/>
              </w:rPr>
            </w:pPr>
          </w:p>
        </w:tc>
        <w:tc>
          <w:tcPr>
            <w:tcW w:w="4448" w:type="dxa"/>
            <w:vAlign w:val="bottom"/>
          </w:tcPr>
          <w:p w14:paraId="4D0303CC" w14:textId="77777777" w:rsidR="00DF37EA" w:rsidRDefault="00DF37EA" w:rsidP="00DA436E">
            <w:pPr>
              <w:pStyle w:val="xLedtext"/>
              <w:rPr>
                <w:rFonts w:ascii="Times New Roman" w:hAnsi="Times New Roman" w:cs="Times New Roman"/>
              </w:rPr>
            </w:pPr>
          </w:p>
        </w:tc>
        <w:tc>
          <w:tcPr>
            <w:tcW w:w="1725" w:type="dxa"/>
            <w:vAlign w:val="bottom"/>
          </w:tcPr>
          <w:p w14:paraId="07B58FD7" w14:textId="77777777" w:rsidR="00DF37EA" w:rsidRDefault="00DF37EA" w:rsidP="00DA436E">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14:paraId="5B5BDFB4" w14:textId="77777777" w:rsidR="00DF37EA" w:rsidRDefault="00DF37EA" w:rsidP="00DA436E">
            <w:pPr>
              <w:pStyle w:val="xLedtext"/>
              <w:rPr>
                <w:rFonts w:ascii="Times New Roman" w:hAnsi="Times New Roman" w:cs="Times New Roman"/>
                <w:lang w:val="de-DE"/>
              </w:rPr>
            </w:pPr>
          </w:p>
        </w:tc>
      </w:tr>
      <w:tr w:rsidR="00DF37EA" w14:paraId="5245171D" w14:textId="77777777" w:rsidTr="00DA436E">
        <w:trPr>
          <w:cantSplit/>
          <w:trHeight w:val="238"/>
        </w:trPr>
        <w:tc>
          <w:tcPr>
            <w:tcW w:w="861" w:type="dxa"/>
            <w:vMerge/>
          </w:tcPr>
          <w:p w14:paraId="54958539" w14:textId="77777777" w:rsidR="00DF37EA" w:rsidRDefault="00DF37EA" w:rsidP="00DA436E">
            <w:pPr>
              <w:pStyle w:val="xAvsandare2"/>
              <w:rPr>
                <w:rFonts w:ascii="Times New Roman" w:hAnsi="Times New Roman" w:cs="Times New Roman"/>
                <w:lang w:val="de-DE"/>
              </w:rPr>
            </w:pPr>
          </w:p>
        </w:tc>
        <w:tc>
          <w:tcPr>
            <w:tcW w:w="4448" w:type="dxa"/>
            <w:vAlign w:val="center"/>
          </w:tcPr>
          <w:p w14:paraId="0724AF8E" w14:textId="77777777" w:rsidR="00DF37EA" w:rsidRDefault="00DF37EA" w:rsidP="00DA436E">
            <w:pPr>
              <w:pStyle w:val="xAvsandare2"/>
              <w:rPr>
                <w:rFonts w:ascii="Times New Roman" w:hAnsi="Times New Roman" w:cs="Times New Roman"/>
                <w:lang w:val="de-DE"/>
              </w:rPr>
            </w:pPr>
          </w:p>
        </w:tc>
        <w:tc>
          <w:tcPr>
            <w:tcW w:w="1725" w:type="dxa"/>
            <w:vAlign w:val="center"/>
          </w:tcPr>
          <w:p w14:paraId="256F97E1" w14:textId="18569F2E" w:rsidR="00DF37EA" w:rsidRDefault="00DF37EA" w:rsidP="00DA436E">
            <w:pPr>
              <w:pStyle w:val="xDatum1"/>
              <w:rPr>
                <w:rFonts w:ascii="Times New Roman" w:hAnsi="Times New Roman"/>
              </w:rPr>
            </w:pPr>
            <w:r>
              <w:rPr>
                <w:rFonts w:ascii="Times New Roman" w:hAnsi="Times New Roman"/>
              </w:rPr>
              <w:t>2021-03-08</w:t>
            </w:r>
          </w:p>
        </w:tc>
        <w:tc>
          <w:tcPr>
            <w:tcW w:w="2563" w:type="dxa"/>
            <w:vAlign w:val="center"/>
          </w:tcPr>
          <w:p w14:paraId="45225C8B" w14:textId="77777777" w:rsidR="00DF37EA" w:rsidRDefault="00DF37EA" w:rsidP="00DA436E">
            <w:pPr>
              <w:pStyle w:val="xBeteckning1"/>
              <w:rPr>
                <w:rFonts w:ascii="Times New Roman" w:hAnsi="Times New Roman"/>
              </w:rPr>
            </w:pPr>
          </w:p>
        </w:tc>
      </w:tr>
      <w:tr w:rsidR="00DF37EA" w14:paraId="59F341A5" w14:textId="77777777" w:rsidTr="00DA436E">
        <w:trPr>
          <w:cantSplit/>
          <w:trHeight w:val="238"/>
        </w:trPr>
        <w:tc>
          <w:tcPr>
            <w:tcW w:w="861" w:type="dxa"/>
            <w:vMerge/>
          </w:tcPr>
          <w:p w14:paraId="3F948C7A" w14:textId="77777777" w:rsidR="00DF37EA" w:rsidRDefault="00DF37EA" w:rsidP="00DA436E">
            <w:pPr>
              <w:pStyle w:val="xLedtext"/>
              <w:rPr>
                <w:rFonts w:ascii="Times New Roman" w:hAnsi="Times New Roman" w:cs="Times New Roman"/>
              </w:rPr>
            </w:pPr>
          </w:p>
        </w:tc>
        <w:tc>
          <w:tcPr>
            <w:tcW w:w="4448" w:type="dxa"/>
            <w:vAlign w:val="bottom"/>
          </w:tcPr>
          <w:p w14:paraId="40DDEF19" w14:textId="77777777" w:rsidR="00DF37EA" w:rsidRDefault="00DF37EA" w:rsidP="00DA436E">
            <w:pPr>
              <w:pStyle w:val="xLedtext"/>
              <w:rPr>
                <w:rFonts w:ascii="Times New Roman" w:hAnsi="Times New Roman" w:cs="Times New Roman"/>
              </w:rPr>
            </w:pPr>
          </w:p>
        </w:tc>
        <w:tc>
          <w:tcPr>
            <w:tcW w:w="1725" w:type="dxa"/>
            <w:vAlign w:val="bottom"/>
          </w:tcPr>
          <w:p w14:paraId="1D2A7690" w14:textId="77777777" w:rsidR="00DF37EA" w:rsidRDefault="00DF37EA" w:rsidP="00DA436E">
            <w:pPr>
              <w:pStyle w:val="xLedtext"/>
              <w:rPr>
                <w:rFonts w:ascii="Times New Roman" w:hAnsi="Times New Roman" w:cs="Times New Roman"/>
              </w:rPr>
            </w:pPr>
          </w:p>
        </w:tc>
        <w:tc>
          <w:tcPr>
            <w:tcW w:w="2563" w:type="dxa"/>
            <w:vAlign w:val="bottom"/>
          </w:tcPr>
          <w:p w14:paraId="01133C0C" w14:textId="77777777" w:rsidR="00DF37EA" w:rsidRDefault="00DF37EA" w:rsidP="00DA436E">
            <w:pPr>
              <w:pStyle w:val="xLedtext"/>
              <w:rPr>
                <w:rFonts w:ascii="Times New Roman" w:hAnsi="Times New Roman" w:cs="Times New Roman"/>
              </w:rPr>
            </w:pPr>
          </w:p>
        </w:tc>
      </w:tr>
      <w:tr w:rsidR="00DF37EA" w14:paraId="3306B5DF" w14:textId="77777777" w:rsidTr="00DA436E">
        <w:trPr>
          <w:cantSplit/>
          <w:trHeight w:val="238"/>
        </w:trPr>
        <w:tc>
          <w:tcPr>
            <w:tcW w:w="861" w:type="dxa"/>
            <w:vMerge/>
            <w:tcBorders>
              <w:bottom w:val="single" w:sz="4" w:space="0" w:color="auto"/>
            </w:tcBorders>
          </w:tcPr>
          <w:p w14:paraId="642A3400" w14:textId="77777777" w:rsidR="00DF37EA" w:rsidRDefault="00DF37EA" w:rsidP="00DA436E">
            <w:pPr>
              <w:pStyle w:val="xAvsandare3"/>
              <w:rPr>
                <w:rFonts w:ascii="Times New Roman" w:hAnsi="Times New Roman"/>
              </w:rPr>
            </w:pPr>
          </w:p>
        </w:tc>
        <w:tc>
          <w:tcPr>
            <w:tcW w:w="4448" w:type="dxa"/>
            <w:tcBorders>
              <w:bottom w:val="single" w:sz="4" w:space="0" w:color="auto"/>
            </w:tcBorders>
            <w:vAlign w:val="center"/>
          </w:tcPr>
          <w:p w14:paraId="4219E03B" w14:textId="77777777" w:rsidR="00DF37EA" w:rsidRDefault="00DF37EA" w:rsidP="00DA436E">
            <w:pPr>
              <w:pStyle w:val="xAvsandare3"/>
              <w:rPr>
                <w:rFonts w:ascii="Times New Roman" w:hAnsi="Times New Roman"/>
              </w:rPr>
            </w:pPr>
          </w:p>
        </w:tc>
        <w:tc>
          <w:tcPr>
            <w:tcW w:w="1725" w:type="dxa"/>
            <w:tcBorders>
              <w:bottom w:val="single" w:sz="4" w:space="0" w:color="auto"/>
            </w:tcBorders>
            <w:vAlign w:val="center"/>
          </w:tcPr>
          <w:p w14:paraId="75BC176A" w14:textId="77777777" w:rsidR="00DF37EA" w:rsidRDefault="00DF37EA" w:rsidP="00DA436E">
            <w:pPr>
              <w:pStyle w:val="xDatum2"/>
              <w:rPr>
                <w:rFonts w:ascii="Times New Roman" w:hAnsi="Times New Roman"/>
              </w:rPr>
            </w:pPr>
          </w:p>
        </w:tc>
        <w:tc>
          <w:tcPr>
            <w:tcW w:w="2563" w:type="dxa"/>
            <w:tcBorders>
              <w:bottom w:val="single" w:sz="4" w:space="0" w:color="auto"/>
            </w:tcBorders>
            <w:vAlign w:val="center"/>
          </w:tcPr>
          <w:p w14:paraId="4BDB317F" w14:textId="77777777" w:rsidR="00DF37EA" w:rsidRDefault="00DF37EA" w:rsidP="00DA436E">
            <w:pPr>
              <w:pStyle w:val="xBeteckning2"/>
              <w:rPr>
                <w:rFonts w:ascii="Times New Roman" w:hAnsi="Times New Roman"/>
              </w:rPr>
            </w:pPr>
          </w:p>
        </w:tc>
      </w:tr>
      <w:tr w:rsidR="00DF37EA" w14:paraId="273D24C0" w14:textId="77777777" w:rsidTr="00DA436E">
        <w:trPr>
          <w:cantSplit/>
          <w:trHeight w:val="238"/>
        </w:trPr>
        <w:tc>
          <w:tcPr>
            <w:tcW w:w="861" w:type="dxa"/>
            <w:tcBorders>
              <w:top w:val="single" w:sz="4" w:space="0" w:color="auto"/>
            </w:tcBorders>
            <w:vAlign w:val="bottom"/>
          </w:tcPr>
          <w:p w14:paraId="237BF299" w14:textId="77777777" w:rsidR="00DF37EA" w:rsidRDefault="00DF37EA" w:rsidP="00DA436E">
            <w:pPr>
              <w:pStyle w:val="xLedtext"/>
              <w:rPr>
                <w:rFonts w:ascii="Times New Roman" w:hAnsi="Times New Roman" w:cs="Times New Roman"/>
              </w:rPr>
            </w:pPr>
          </w:p>
        </w:tc>
        <w:tc>
          <w:tcPr>
            <w:tcW w:w="4448" w:type="dxa"/>
            <w:tcBorders>
              <w:top w:val="single" w:sz="4" w:space="0" w:color="auto"/>
            </w:tcBorders>
            <w:vAlign w:val="bottom"/>
          </w:tcPr>
          <w:p w14:paraId="65168F1A" w14:textId="77777777" w:rsidR="00DF37EA" w:rsidRDefault="00DF37EA" w:rsidP="00DA436E">
            <w:pPr>
              <w:pStyle w:val="xLedtext"/>
              <w:rPr>
                <w:rFonts w:ascii="Times New Roman" w:hAnsi="Times New Roman" w:cs="Times New Roman"/>
              </w:rPr>
            </w:pPr>
          </w:p>
        </w:tc>
        <w:tc>
          <w:tcPr>
            <w:tcW w:w="4288" w:type="dxa"/>
            <w:gridSpan w:val="2"/>
            <w:tcBorders>
              <w:top w:val="single" w:sz="4" w:space="0" w:color="auto"/>
            </w:tcBorders>
            <w:vAlign w:val="bottom"/>
          </w:tcPr>
          <w:p w14:paraId="2D7CC924" w14:textId="77777777" w:rsidR="00DF37EA" w:rsidRDefault="00DF37EA" w:rsidP="00DA436E">
            <w:pPr>
              <w:pStyle w:val="xLedtext"/>
              <w:rPr>
                <w:rFonts w:ascii="Times New Roman" w:hAnsi="Times New Roman" w:cs="Times New Roman"/>
              </w:rPr>
            </w:pPr>
          </w:p>
        </w:tc>
      </w:tr>
      <w:tr w:rsidR="00DF37EA" w14:paraId="05313500" w14:textId="77777777" w:rsidTr="00DA436E">
        <w:trPr>
          <w:cantSplit/>
          <w:trHeight w:val="238"/>
        </w:trPr>
        <w:tc>
          <w:tcPr>
            <w:tcW w:w="861" w:type="dxa"/>
          </w:tcPr>
          <w:p w14:paraId="6FB795D7" w14:textId="77777777" w:rsidR="00DF37EA" w:rsidRDefault="00DF37EA" w:rsidP="00DA436E">
            <w:pPr>
              <w:pStyle w:val="xCelltext"/>
              <w:rPr>
                <w:rFonts w:ascii="Times New Roman" w:hAnsi="Times New Roman"/>
              </w:rPr>
            </w:pPr>
          </w:p>
        </w:tc>
        <w:tc>
          <w:tcPr>
            <w:tcW w:w="4448" w:type="dxa"/>
            <w:vMerge w:val="restart"/>
          </w:tcPr>
          <w:p w14:paraId="70FC4CDE" w14:textId="77777777" w:rsidR="00DF37EA" w:rsidRDefault="00DF37EA" w:rsidP="00DA436E">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14:paraId="1A1DD2EB" w14:textId="77777777" w:rsidR="00DF37EA" w:rsidRDefault="00DF37EA" w:rsidP="00DA436E">
            <w:pPr>
              <w:pStyle w:val="xMottagare1"/>
              <w:tabs>
                <w:tab w:val="left" w:pos="2349"/>
              </w:tabs>
              <w:rPr>
                <w:rFonts w:ascii="Times New Roman" w:hAnsi="Times New Roman" w:cs="Times New Roman"/>
              </w:rPr>
            </w:pPr>
          </w:p>
        </w:tc>
      </w:tr>
      <w:tr w:rsidR="00DF37EA" w14:paraId="16A57199" w14:textId="77777777" w:rsidTr="00DA436E">
        <w:trPr>
          <w:cantSplit/>
          <w:trHeight w:val="238"/>
        </w:trPr>
        <w:tc>
          <w:tcPr>
            <w:tcW w:w="861" w:type="dxa"/>
          </w:tcPr>
          <w:p w14:paraId="4BCAFA3F" w14:textId="77777777" w:rsidR="00DF37EA" w:rsidRDefault="00DF37EA" w:rsidP="00DA436E">
            <w:pPr>
              <w:pStyle w:val="xCelltext"/>
              <w:rPr>
                <w:rFonts w:ascii="Times New Roman" w:hAnsi="Times New Roman"/>
              </w:rPr>
            </w:pPr>
          </w:p>
        </w:tc>
        <w:tc>
          <w:tcPr>
            <w:tcW w:w="4448" w:type="dxa"/>
            <w:vMerge/>
            <w:vAlign w:val="center"/>
          </w:tcPr>
          <w:p w14:paraId="44EF1409" w14:textId="77777777" w:rsidR="00DF37EA" w:rsidRDefault="00DF37EA" w:rsidP="00DA436E">
            <w:pPr>
              <w:pStyle w:val="xCelltext"/>
              <w:rPr>
                <w:rFonts w:ascii="Times New Roman" w:hAnsi="Times New Roman"/>
              </w:rPr>
            </w:pPr>
          </w:p>
        </w:tc>
        <w:tc>
          <w:tcPr>
            <w:tcW w:w="4288" w:type="dxa"/>
            <w:gridSpan w:val="2"/>
            <w:vMerge/>
            <w:vAlign w:val="center"/>
          </w:tcPr>
          <w:p w14:paraId="22E06C3F" w14:textId="77777777" w:rsidR="00DF37EA" w:rsidRDefault="00DF37EA" w:rsidP="00DA436E">
            <w:pPr>
              <w:pStyle w:val="xCelltext"/>
              <w:rPr>
                <w:rFonts w:ascii="Times New Roman" w:hAnsi="Times New Roman"/>
              </w:rPr>
            </w:pPr>
          </w:p>
        </w:tc>
      </w:tr>
      <w:tr w:rsidR="00DF37EA" w14:paraId="0DBEE4A5" w14:textId="77777777" w:rsidTr="00DA436E">
        <w:trPr>
          <w:cantSplit/>
          <w:trHeight w:val="238"/>
        </w:trPr>
        <w:tc>
          <w:tcPr>
            <w:tcW w:w="861" w:type="dxa"/>
          </w:tcPr>
          <w:p w14:paraId="6403C3B6" w14:textId="77777777" w:rsidR="00DF37EA" w:rsidRDefault="00DF37EA" w:rsidP="00DA436E">
            <w:pPr>
              <w:pStyle w:val="xCelltext"/>
              <w:rPr>
                <w:rFonts w:ascii="Times New Roman" w:hAnsi="Times New Roman"/>
              </w:rPr>
            </w:pPr>
          </w:p>
        </w:tc>
        <w:tc>
          <w:tcPr>
            <w:tcW w:w="4448" w:type="dxa"/>
            <w:vMerge/>
            <w:vAlign w:val="center"/>
          </w:tcPr>
          <w:p w14:paraId="7F7801BE" w14:textId="77777777" w:rsidR="00DF37EA" w:rsidRDefault="00DF37EA" w:rsidP="00DA436E">
            <w:pPr>
              <w:pStyle w:val="xCelltext"/>
              <w:rPr>
                <w:rFonts w:ascii="Times New Roman" w:hAnsi="Times New Roman"/>
              </w:rPr>
            </w:pPr>
          </w:p>
        </w:tc>
        <w:tc>
          <w:tcPr>
            <w:tcW w:w="4288" w:type="dxa"/>
            <w:gridSpan w:val="2"/>
            <w:vMerge/>
            <w:vAlign w:val="center"/>
          </w:tcPr>
          <w:p w14:paraId="39E7D40E" w14:textId="77777777" w:rsidR="00DF37EA" w:rsidRDefault="00DF37EA" w:rsidP="00DA436E">
            <w:pPr>
              <w:pStyle w:val="xCelltext"/>
              <w:rPr>
                <w:rFonts w:ascii="Times New Roman" w:hAnsi="Times New Roman"/>
              </w:rPr>
            </w:pPr>
          </w:p>
        </w:tc>
      </w:tr>
      <w:tr w:rsidR="00DF37EA" w14:paraId="696ADB05" w14:textId="77777777" w:rsidTr="00DA436E">
        <w:trPr>
          <w:cantSplit/>
          <w:trHeight w:val="238"/>
        </w:trPr>
        <w:tc>
          <w:tcPr>
            <w:tcW w:w="861" w:type="dxa"/>
          </w:tcPr>
          <w:p w14:paraId="6F565353" w14:textId="77777777" w:rsidR="00DF37EA" w:rsidRDefault="00DF37EA" w:rsidP="00DA436E">
            <w:pPr>
              <w:pStyle w:val="xCelltext"/>
              <w:rPr>
                <w:rFonts w:ascii="Times New Roman" w:hAnsi="Times New Roman"/>
              </w:rPr>
            </w:pPr>
          </w:p>
        </w:tc>
        <w:tc>
          <w:tcPr>
            <w:tcW w:w="4448" w:type="dxa"/>
            <w:vMerge/>
            <w:vAlign w:val="center"/>
          </w:tcPr>
          <w:p w14:paraId="5DC778A2" w14:textId="77777777" w:rsidR="00DF37EA" w:rsidRDefault="00DF37EA" w:rsidP="00DA436E">
            <w:pPr>
              <w:pStyle w:val="xCelltext"/>
              <w:rPr>
                <w:rFonts w:ascii="Times New Roman" w:hAnsi="Times New Roman"/>
              </w:rPr>
            </w:pPr>
          </w:p>
        </w:tc>
        <w:tc>
          <w:tcPr>
            <w:tcW w:w="4288" w:type="dxa"/>
            <w:gridSpan w:val="2"/>
            <w:vMerge/>
            <w:vAlign w:val="center"/>
          </w:tcPr>
          <w:p w14:paraId="486BC4D4" w14:textId="77777777" w:rsidR="00DF37EA" w:rsidRDefault="00DF37EA" w:rsidP="00DA436E">
            <w:pPr>
              <w:pStyle w:val="xCelltext"/>
              <w:rPr>
                <w:rFonts w:ascii="Times New Roman" w:hAnsi="Times New Roman"/>
              </w:rPr>
            </w:pPr>
          </w:p>
        </w:tc>
      </w:tr>
      <w:tr w:rsidR="00DF37EA" w14:paraId="4EBC43B6" w14:textId="77777777" w:rsidTr="00DA436E">
        <w:trPr>
          <w:cantSplit/>
          <w:trHeight w:val="238"/>
        </w:trPr>
        <w:tc>
          <w:tcPr>
            <w:tcW w:w="861" w:type="dxa"/>
          </w:tcPr>
          <w:p w14:paraId="43613F22" w14:textId="77777777" w:rsidR="00DF37EA" w:rsidRDefault="00DF37EA" w:rsidP="00DA436E">
            <w:pPr>
              <w:pStyle w:val="xCelltext"/>
              <w:rPr>
                <w:rFonts w:ascii="Times New Roman" w:hAnsi="Times New Roman"/>
              </w:rPr>
            </w:pPr>
          </w:p>
        </w:tc>
        <w:tc>
          <w:tcPr>
            <w:tcW w:w="4448" w:type="dxa"/>
            <w:vMerge/>
            <w:vAlign w:val="center"/>
          </w:tcPr>
          <w:p w14:paraId="04BFDFE9" w14:textId="77777777" w:rsidR="00DF37EA" w:rsidRDefault="00DF37EA" w:rsidP="00DA436E">
            <w:pPr>
              <w:pStyle w:val="xCelltext"/>
              <w:rPr>
                <w:rFonts w:ascii="Times New Roman" w:hAnsi="Times New Roman"/>
              </w:rPr>
            </w:pPr>
          </w:p>
        </w:tc>
        <w:tc>
          <w:tcPr>
            <w:tcW w:w="4288" w:type="dxa"/>
            <w:gridSpan w:val="2"/>
            <w:vMerge/>
            <w:vAlign w:val="center"/>
          </w:tcPr>
          <w:p w14:paraId="4FFD97FA" w14:textId="77777777" w:rsidR="00DF37EA" w:rsidRDefault="00DF37EA" w:rsidP="00DA436E">
            <w:pPr>
              <w:pStyle w:val="xCelltext"/>
              <w:rPr>
                <w:rFonts w:ascii="Times New Roman" w:hAnsi="Times New Roman"/>
              </w:rPr>
            </w:pPr>
          </w:p>
        </w:tc>
      </w:tr>
    </w:tbl>
    <w:p w14:paraId="277E7A8E" w14:textId="77777777" w:rsidR="00DF37EA" w:rsidRDefault="00DF37EA" w:rsidP="00DF37EA">
      <w:pPr>
        <w:rPr>
          <w:b/>
          <w:bCs/>
        </w:rPr>
        <w:sectPr w:rsidR="00DF37EA" w:rsidSect="00DA436E">
          <w:footerReference w:type="default" r:id="rId10"/>
          <w:headerReference w:type="first" r:id="rId11"/>
          <w:pgSz w:w="11906" w:h="16838" w:code="9"/>
          <w:pgMar w:top="567" w:right="1134" w:bottom="1134" w:left="1191" w:header="624" w:footer="851" w:gutter="0"/>
          <w:pgNumType w:start="1"/>
          <w:cols w:space="708"/>
          <w:docGrid w:linePitch="360"/>
        </w:sectPr>
      </w:pPr>
    </w:p>
    <w:p w14:paraId="3A306078" w14:textId="3F56818F" w:rsidR="00DF37EA" w:rsidRDefault="00DF37EA" w:rsidP="00DF37EA">
      <w:pPr>
        <w:pStyle w:val="ArendeRubrik"/>
        <w:rPr>
          <w:rFonts w:ascii="Times New Roman" w:hAnsi="Times New Roman" w:cs="Times New Roman"/>
        </w:rPr>
      </w:pPr>
      <w:r>
        <w:rPr>
          <w:rFonts w:ascii="Times New Roman" w:hAnsi="Times New Roman" w:cs="Times New Roman"/>
        </w:rPr>
        <w:t>Förslag till första tilläggsbudget för år 2021</w:t>
      </w:r>
    </w:p>
    <w:p w14:paraId="6CF1AEFD" w14:textId="77777777" w:rsidR="00DF37EA" w:rsidRDefault="00DF37EA" w:rsidP="00DF37EA">
      <w:pPr>
        <w:pStyle w:val="ANormal"/>
      </w:pPr>
    </w:p>
    <w:p w14:paraId="0ED3001F" w14:textId="77777777" w:rsidR="00DF37EA" w:rsidRDefault="00DF37EA" w:rsidP="00DF37EA">
      <w:pPr>
        <w:pStyle w:val="ANormal"/>
      </w:pPr>
    </w:p>
    <w:p w14:paraId="4FB8616E" w14:textId="77777777" w:rsidR="00DF37EA" w:rsidRDefault="00DF37EA" w:rsidP="00DF37EA">
      <w:pPr>
        <w:pStyle w:val="ANormal"/>
      </w:pPr>
    </w:p>
    <w:p w14:paraId="6F7E8D54" w14:textId="77777777" w:rsidR="00DF37EA" w:rsidRDefault="00DF37EA" w:rsidP="00DF37EA">
      <w:pPr>
        <w:pStyle w:val="ANormal"/>
      </w:pPr>
    </w:p>
    <w:p w14:paraId="6500BD95" w14:textId="77777777" w:rsidR="00DF37EA" w:rsidRDefault="00DF37EA" w:rsidP="00DF37EA">
      <w:pPr>
        <w:pStyle w:val="ANormal"/>
      </w:pPr>
    </w:p>
    <w:p w14:paraId="6875F6E3" w14:textId="77777777" w:rsidR="00DF37EA" w:rsidRDefault="00DF37EA" w:rsidP="00DF37EA">
      <w:pPr>
        <w:pStyle w:val="RubrikA"/>
        <w:rPr>
          <w:sz w:val="26"/>
        </w:rPr>
      </w:pPr>
      <w:r>
        <w:rPr>
          <w:sz w:val="26"/>
        </w:rPr>
        <w:t>ALLMÄN MOTIVERING</w:t>
      </w:r>
    </w:p>
    <w:p w14:paraId="108D42AD" w14:textId="77777777" w:rsidR="00DF37EA" w:rsidRDefault="00DF37EA" w:rsidP="00DF37EA">
      <w:pPr>
        <w:pStyle w:val="Rubrikmellanrum"/>
      </w:pPr>
    </w:p>
    <w:p w14:paraId="1643A305" w14:textId="77777777" w:rsidR="00DF37EA" w:rsidRDefault="00DF37EA" w:rsidP="00DF37EA">
      <w:pPr>
        <w:pStyle w:val="Rubrikmellanrum"/>
      </w:pPr>
    </w:p>
    <w:p w14:paraId="788A4867" w14:textId="77777777" w:rsidR="00986A23" w:rsidRDefault="00986A23" w:rsidP="00DF37EA">
      <w:pPr>
        <w:pStyle w:val="Normalwebb"/>
        <w:spacing w:before="0" w:beforeAutospacing="0" w:after="150" w:afterAutospacing="0"/>
        <w:rPr>
          <w:color w:val="333333"/>
          <w:sz w:val="22"/>
          <w:szCs w:val="22"/>
        </w:rPr>
      </w:pPr>
    </w:p>
    <w:p w14:paraId="1E0CDEC6" w14:textId="77777777" w:rsidR="00986A23" w:rsidRDefault="00986A23" w:rsidP="00DF37EA">
      <w:pPr>
        <w:pStyle w:val="Normalwebb"/>
        <w:spacing w:before="0" w:beforeAutospacing="0" w:after="150" w:afterAutospacing="0"/>
        <w:rPr>
          <w:color w:val="333333"/>
          <w:sz w:val="22"/>
          <w:szCs w:val="22"/>
        </w:rPr>
      </w:pPr>
    </w:p>
    <w:p w14:paraId="7F616404" w14:textId="77777777" w:rsidR="00986A23" w:rsidRDefault="00986A23" w:rsidP="00DF37EA">
      <w:pPr>
        <w:pStyle w:val="Normalwebb"/>
        <w:spacing w:before="0" w:beforeAutospacing="0" w:after="150" w:afterAutospacing="0"/>
        <w:rPr>
          <w:color w:val="333333"/>
          <w:sz w:val="22"/>
          <w:szCs w:val="22"/>
        </w:rPr>
      </w:pPr>
    </w:p>
    <w:p w14:paraId="7A2F16BD" w14:textId="77777777" w:rsidR="00986A23" w:rsidRDefault="00986A23" w:rsidP="00DF37EA">
      <w:pPr>
        <w:pStyle w:val="Normalwebb"/>
        <w:spacing w:before="0" w:beforeAutospacing="0" w:after="150" w:afterAutospacing="0"/>
        <w:rPr>
          <w:color w:val="333333"/>
          <w:sz w:val="22"/>
          <w:szCs w:val="22"/>
        </w:rPr>
      </w:pPr>
    </w:p>
    <w:p w14:paraId="3BD1A4D3" w14:textId="5646EE41" w:rsidR="00DF37EA" w:rsidRPr="003F3258" w:rsidRDefault="00DF37EA" w:rsidP="00DF37EA">
      <w:pPr>
        <w:pStyle w:val="Normalwebb"/>
        <w:spacing w:before="0" w:beforeAutospacing="0" w:after="150" w:afterAutospacing="0"/>
        <w:rPr>
          <w:color w:val="333333"/>
          <w:sz w:val="22"/>
          <w:szCs w:val="22"/>
        </w:rPr>
      </w:pPr>
      <w:r w:rsidRPr="003F3258">
        <w:rPr>
          <w:color w:val="333333"/>
          <w:sz w:val="22"/>
          <w:szCs w:val="22"/>
        </w:rPr>
        <w:t>Till lagtinget överlämnas landskapsregeringens framställning med förslag till första tillägg till budgeten för Åland under år 2021.</w:t>
      </w:r>
    </w:p>
    <w:p w14:paraId="74ACFA5B" w14:textId="0C8C78F4" w:rsidR="00DF37EA" w:rsidRDefault="00DF37EA" w:rsidP="00DF37EA">
      <w:pPr>
        <w:pStyle w:val="Normalwebb"/>
        <w:spacing w:before="0" w:beforeAutospacing="0" w:after="150" w:afterAutospacing="0"/>
        <w:rPr>
          <w:color w:val="333333"/>
          <w:sz w:val="22"/>
          <w:szCs w:val="22"/>
        </w:rPr>
      </w:pPr>
      <w:r w:rsidRPr="003F3258">
        <w:rPr>
          <w:color w:val="333333"/>
          <w:sz w:val="22"/>
          <w:szCs w:val="22"/>
        </w:rPr>
        <w:t xml:space="preserve">I föreliggande förslag till tilläggsbudget föreslås tilläggsanslag och ändringar i fullmaktsskrivningar av mer brådskande natur. I förslaget ingår bland annat en omfördelning av fastighetsverkets investeringsfullmakt för att möjliggöra en höjning av totalbeloppet för investeringsfullmakten för </w:t>
      </w:r>
      <w:proofErr w:type="spellStart"/>
      <w:r w:rsidRPr="003F3258">
        <w:rPr>
          <w:color w:val="333333"/>
          <w:sz w:val="22"/>
          <w:szCs w:val="22"/>
        </w:rPr>
        <w:t>Bomarsunds</w:t>
      </w:r>
      <w:proofErr w:type="spellEnd"/>
      <w:r w:rsidRPr="003F3258">
        <w:rPr>
          <w:color w:val="333333"/>
          <w:sz w:val="22"/>
          <w:szCs w:val="22"/>
        </w:rPr>
        <w:t xml:space="preserve"> besökscenter. Om byggnadsarbetena kan inledas senast i slutet av mars 2021 planeras ett färdigställande och invigning av byggnaden till den 9 juni 2022. Byggnadstiden är beräknad till 54 veckor varefter utställningen och innehållet i besökscentret kan färdigställas.</w:t>
      </w:r>
    </w:p>
    <w:p w14:paraId="0408EB55" w14:textId="2DDE5BCB" w:rsidR="00986A23" w:rsidRPr="003F3258" w:rsidRDefault="00986A23" w:rsidP="00DF37EA">
      <w:pPr>
        <w:pStyle w:val="Normalwebb"/>
        <w:spacing w:before="0" w:beforeAutospacing="0" w:after="150" w:afterAutospacing="0"/>
        <w:rPr>
          <w:color w:val="333333"/>
          <w:sz w:val="22"/>
          <w:szCs w:val="22"/>
        </w:rPr>
      </w:pPr>
      <w:r>
        <w:rPr>
          <w:color w:val="333333"/>
          <w:sz w:val="22"/>
          <w:szCs w:val="22"/>
        </w:rPr>
        <w:t>Landskapsregeringen föreslår ett tilläggsanslag f</w:t>
      </w:r>
      <w:r w:rsidRPr="00986A23">
        <w:rPr>
          <w:color w:val="333333"/>
          <w:sz w:val="22"/>
          <w:szCs w:val="22"/>
        </w:rPr>
        <w:t>ör</w:t>
      </w:r>
      <w:r>
        <w:rPr>
          <w:color w:val="333333"/>
          <w:sz w:val="22"/>
          <w:szCs w:val="22"/>
        </w:rPr>
        <w:t xml:space="preserve"> </w:t>
      </w:r>
      <w:r w:rsidRPr="00986A23">
        <w:rPr>
          <w:color w:val="333333"/>
          <w:sz w:val="22"/>
          <w:szCs w:val="22"/>
        </w:rPr>
        <w:t>destinationsmarknadsföring</w:t>
      </w:r>
      <w:r>
        <w:rPr>
          <w:color w:val="333333"/>
          <w:sz w:val="22"/>
          <w:szCs w:val="22"/>
        </w:rPr>
        <w:t xml:space="preserve"> i syfte</w:t>
      </w:r>
      <w:r w:rsidRPr="00986A23">
        <w:rPr>
          <w:color w:val="333333"/>
          <w:sz w:val="22"/>
          <w:szCs w:val="22"/>
        </w:rPr>
        <w:t xml:space="preserve"> att stärka kundernas förtroende för säkert resande och för att lyfta Åland som attraktivt inrikes resmål</w:t>
      </w:r>
      <w:r>
        <w:rPr>
          <w:color w:val="333333"/>
          <w:sz w:val="22"/>
          <w:szCs w:val="22"/>
        </w:rPr>
        <w:t>.</w:t>
      </w:r>
    </w:p>
    <w:p w14:paraId="2B0D6EBE" w14:textId="1238150E" w:rsidR="00DF37EA" w:rsidRPr="003F3258" w:rsidRDefault="00DF37EA" w:rsidP="00DF37EA">
      <w:pPr>
        <w:pStyle w:val="Normalwebb"/>
        <w:spacing w:before="0" w:beforeAutospacing="0" w:after="150" w:afterAutospacing="0"/>
        <w:rPr>
          <w:color w:val="333333"/>
          <w:sz w:val="22"/>
          <w:szCs w:val="22"/>
        </w:rPr>
      </w:pPr>
      <w:r w:rsidRPr="003F3258">
        <w:rPr>
          <w:color w:val="333333"/>
          <w:sz w:val="22"/>
          <w:szCs w:val="22"/>
        </w:rPr>
        <w:t>I förslaget ingår även tilläggsanslag för att underlätta för studier under sommarmånaderna.</w:t>
      </w:r>
    </w:p>
    <w:p w14:paraId="395C0B8B" w14:textId="77777777" w:rsidR="00986A23" w:rsidRDefault="00986A23">
      <w:pPr>
        <w:spacing w:before="0" w:after="160" w:line="259" w:lineRule="auto"/>
        <w:rPr>
          <w:rFonts w:ascii="Times New Roman" w:eastAsia="Times New Roman" w:hAnsi="Times New Roman" w:cs="Times New Roman"/>
          <w:color w:val="333333"/>
          <w:sz w:val="22"/>
          <w:lang w:val="sv-FI" w:eastAsia="sv-FI"/>
        </w:rPr>
      </w:pPr>
      <w:r>
        <w:rPr>
          <w:color w:val="333333"/>
          <w:sz w:val="22"/>
        </w:rPr>
        <w:br w:type="page"/>
      </w:r>
    </w:p>
    <w:p w14:paraId="3D5E4843" w14:textId="365B063C" w:rsidR="00DF37EA" w:rsidRDefault="00DF37EA" w:rsidP="00DF37EA">
      <w:pPr>
        <w:pStyle w:val="Normalwebb"/>
        <w:spacing w:before="0" w:beforeAutospacing="0" w:after="150" w:afterAutospacing="0"/>
        <w:rPr>
          <w:color w:val="333333"/>
          <w:sz w:val="22"/>
          <w:szCs w:val="22"/>
        </w:rPr>
      </w:pPr>
      <w:r w:rsidRPr="003F3258">
        <w:rPr>
          <w:color w:val="333333"/>
          <w:sz w:val="22"/>
          <w:szCs w:val="22"/>
        </w:rPr>
        <w:lastRenderedPageBreak/>
        <w:t>I och med tillägget har hittills under år 2021 budgeterats</w:t>
      </w:r>
      <w:r w:rsidR="00986A23">
        <w:rPr>
          <w:color w:val="333333"/>
          <w:sz w:val="22"/>
          <w:szCs w:val="22"/>
        </w:rPr>
        <w:t xml:space="preserve"> anslag och inkomster</w:t>
      </w:r>
      <w:r w:rsidR="000B7137">
        <w:rPr>
          <w:color w:val="333333"/>
          <w:sz w:val="22"/>
          <w:szCs w:val="22"/>
        </w:rPr>
        <w:t xml:space="preserve"> </w:t>
      </w:r>
      <w:r w:rsidR="001F5119">
        <w:rPr>
          <w:color w:val="333333"/>
          <w:sz w:val="22"/>
          <w:szCs w:val="22"/>
        </w:rPr>
        <w:t xml:space="preserve">i </w:t>
      </w:r>
      <w:r w:rsidR="00986A23">
        <w:rPr>
          <w:color w:val="333333"/>
          <w:sz w:val="22"/>
          <w:szCs w:val="22"/>
        </w:rPr>
        <w:t>budgetens olika avsnitt enligt nedanstående fördelning</w:t>
      </w:r>
    </w:p>
    <w:p w14:paraId="5E323DFA" w14:textId="45583300" w:rsidR="00986A23" w:rsidRPr="003F3258" w:rsidRDefault="009C374F" w:rsidP="00DF37EA">
      <w:pPr>
        <w:pStyle w:val="Normalwebb"/>
        <w:spacing w:before="0" w:beforeAutospacing="0" w:after="150" w:afterAutospacing="0"/>
        <w:rPr>
          <w:color w:val="333333"/>
          <w:sz w:val="22"/>
          <w:szCs w:val="22"/>
        </w:rPr>
      </w:pPr>
      <w:r w:rsidRPr="009C374F">
        <w:rPr>
          <w:noProof/>
        </w:rPr>
        <w:drawing>
          <wp:inline distT="0" distB="0" distL="0" distR="0" wp14:anchorId="79F4F98D" wp14:editId="5E2935DD">
            <wp:extent cx="4248150" cy="366268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3662680"/>
                    </a:xfrm>
                    <a:prstGeom prst="rect">
                      <a:avLst/>
                    </a:prstGeom>
                    <a:noFill/>
                    <a:ln>
                      <a:noFill/>
                    </a:ln>
                  </pic:spPr>
                </pic:pic>
              </a:graphicData>
            </a:graphic>
          </wp:inline>
        </w:drawing>
      </w:r>
    </w:p>
    <w:p w14:paraId="650718FD" w14:textId="77777777" w:rsidR="00DF37EA" w:rsidRDefault="00DF37EA" w:rsidP="00DF37EA">
      <w:pPr>
        <w:pStyle w:val="ANormal"/>
      </w:pPr>
    </w:p>
    <w:p w14:paraId="5C569C44" w14:textId="77777777" w:rsidR="00DF37EA" w:rsidRDefault="00DF37EA" w:rsidP="00DF37EA">
      <w:pPr>
        <w:pStyle w:val="ANormal"/>
      </w:pPr>
    </w:p>
    <w:p w14:paraId="01B5CE4C" w14:textId="77777777" w:rsidR="00DF37EA" w:rsidRDefault="00DF37EA" w:rsidP="00DF37EA">
      <w:pPr>
        <w:pStyle w:val="ANormal"/>
      </w:pPr>
      <w:r>
        <w:t>Med hänvisning till ovanstående samt till detaljmotiveringen får landskapsregeringen vördsamt föreslå</w:t>
      </w:r>
    </w:p>
    <w:p w14:paraId="36B7FB2C" w14:textId="77777777" w:rsidR="00DF37EA" w:rsidRDefault="00DF37EA" w:rsidP="00DF37EA">
      <w:pPr>
        <w:pStyle w:val="Klam"/>
      </w:pPr>
      <w:r>
        <w:t xml:space="preserve">att lagtinget antar följande förslag till första tillägg till budgeten för år </w:t>
      </w:r>
      <w:r w:rsidRPr="001F752D">
        <w:t>20</w:t>
      </w:r>
      <w:r>
        <w:t>21.</w:t>
      </w:r>
    </w:p>
    <w:p w14:paraId="4B2B9E5A" w14:textId="77777777" w:rsidR="00DF37EA" w:rsidRDefault="00DF37EA" w:rsidP="00DF37EA">
      <w:pPr>
        <w:pStyle w:val="Klam"/>
      </w:pPr>
    </w:p>
    <w:p w14:paraId="6366CB98" w14:textId="77777777" w:rsidR="00DF37EA" w:rsidRDefault="00DF37EA" w:rsidP="00DF37EA">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DF37EA" w14:paraId="272FDD77" w14:textId="77777777" w:rsidTr="00DA436E">
        <w:trPr>
          <w:cantSplit/>
        </w:trPr>
        <w:tc>
          <w:tcPr>
            <w:tcW w:w="7931" w:type="dxa"/>
            <w:gridSpan w:val="2"/>
          </w:tcPr>
          <w:p w14:paraId="799D6B72" w14:textId="4402D606" w:rsidR="00DF37EA" w:rsidRDefault="00DF37EA" w:rsidP="00DA436E">
            <w:pPr>
              <w:pStyle w:val="ANormal"/>
              <w:keepNext/>
            </w:pPr>
            <w:r>
              <w:t xml:space="preserve">Mariehamn den </w:t>
            </w:r>
            <w:r w:rsidR="009C374F">
              <w:t>8</w:t>
            </w:r>
            <w:r>
              <w:t xml:space="preserve"> mars</w:t>
            </w:r>
            <w:r w:rsidRPr="001F752D">
              <w:t xml:space="preserve"> 20</w:t>
            </w:r>
            <w:r>
              <w:t>21</w:t>
            </w:r>
          </w:p>
        </w:tc>
      </w:tr>
      <w:tr w:rsidR="00DF37EA" w14:paraId="556E3044" w14:textId="77777777" w:rsidTr="00DA436E">
        <w:tc>
          <w:tcPr>
            <w:tcW w:w="4454" w:type="dxa"/>
            <w:vAlign w:val="bottom"/>
          </w:tcPr>
          <w:p w14:paraId="724FEB2E" w14:textId="77777777" w:rsidR="00DF37EA" w:rsidRDefault="00DF37EA" w:rsidP="00DA436E">
            <w:pPr>
              <w:pStyle w:val="ANormal"/>
              <w:keepNext/>
            </w:pPr>
          </w:p>
          <w:p w14:paraId="7EFE3274" w14:textId="77777777" w:rsidR="00DF37EA" w:rsidRDefault="00DF37EA" w:rsidP="00DA436E">
            <w:pPr>
              <w:pStyle w:val="ANormal"/>
              <w:keepNext/>
            </w:pPr>
          </w:p>
          <w:p w14:paraId="78E277F6" w14:textId="6C178C63" w:rsidR="00DF37EA" w:rsidRDefault="00814788" w:rsidP="00DA436E">
            <w:pPr>
              <w:pStyle w:val="ANormal"/>
              <w:keepNext/>
            </w:pPr>
            <w:proofErr w:type="spellStart"/>
            <w:r>
              <w:t>Vicelantråd</w:t>
            </w:r>
            <w:proofErr w:type="spellEnd"/>
          </w:p>
        </w:tc>
        <w:tc>
          <w:tcPr>
            <w:tcW w:w="3477" w:type="dxa"/>
            <w:vAlign w:val="bottom"/>
          </w:tcPr>
          <w:p w14:paraId="232100E5" w14:textId="77777777" w:rsidR="00DF37EA" w:rsidRDefault="00DF37EA" w:rsidP="00DA436E">
            <w:pPr>
              <w:pStyle w:val="ANormal"/>
              <w:keepNext/>
            </w:pPr>
          </w:p>
          <w:p w14:paraId="442C13A7" w14:textId="77777777" w:rsidR="00DF37EA" w:rsidRDefault="00DF37EA" w:rsidP="00DA436E">
            <w:pPr>
              <w:pStyle w:val="ANormal"/>
              <w:keepNext/>
            </w:pPr>
          </w:p>
          <w:p w14:paraId="69FACBED" w14:textId="2FEC8BC3" w:rsidR="00DF37EA" w:rsidRDefault="00814788" w:rsidP="00DA436E">
            <w:pPr>
              <w:pStyle w:val="ANormal"/>
              <w:keepNext/>
            </w:pPr>
            <w:r>
              <w:t>Harry Jansson</w:t>
            </w:r>
          </w:p>
        </w:tc>
      </w:tr>
      <w:tr w:rsidR="00DF37EA" w14:paraId="47E36E46" w14:textId="77777777" w:rsidTr="00DA436E">
        <w:tc>
          <w:tcPr>
            <w:tcW w:w="4454" w:type="dxa"/>
            <w:vAlign w:val="bottom"/>
          </w:tcPr>
          <w:p w14:paraId="7F3E937D" w14:textId="77777777" w:rsidR="00DF37EA" w:rsidRDefault="00DF37EA" w:rsidP="00DA436E">
            <w:pPr>
              <w:pStyle w:val="ANormal"/>
              <w:keepNext/>
            </w:pPr>
          </w:p>
          <w:p w14:paraId="1EAD2D1B" w14:textId="77777777" w:rsidR="00DF37EA" w:rsidRDefault="00DF37EA" w:rsidP="00DA436E">
            <w:pPr>
              <w:pStyle w:val="ANormal"/>
              <w:keepNext/>
            </w:pPr>
          </w:p>
          <w:p w14:paraId="74A820AC" w14:textId="77777777" w:rsidR="00DF37EA" w:rsidRDefault="00DF37EA" w:rsidP="00DA436E">
            <w:pPr>
              <w:pStyle w:val="ANormal"/>
              <w:keepNext/>
            </w:pPr>
            <w:r>
              <w:t>Minister</w:t>
            </w:r>
          </w:p>
        </w:tc>
        <w:tc>
          <w:tcPr>
            <w:tcW w:w="3477" w:type="dxa"/>
            <w:vAlign w:val="bottom"/>
          </w:tcPr>
          <w:p w14:paraId="70FA6BB4" w14:textId="77777777" w:rsidR="00DF37EA" w:rsidRDefault="00DF37EA" w:rsidP="00DA436E">
            <w:pPr>
              <w:pStyle w:val="ANormal"/>
              <w:keepNext/>
            </w:pPr>
          </w:p>
          <w:p w14:paraId="5202D718" w14:textId="77777777" w:rsidR="00DF37EA" w:rsidRDefault="00DF37EA" w:rsidP="00DA436E">
            <w:pPr>
              <w:pStyle w:val="ANormal"/>
              <w:keepNext/>
            </w:pPr>
          </w:p>
          <w:p w14:paraId="5202938D" w14:textId="77777777" w:rsidR="00DF37EA" w:rsidRDefault="00DF37EA" w:rsidP="00DA436E">
            <w:pPr>
              <w:pStyle w:val="ANormal"/>
              <w:keepNext/>
            </w:pPr>
            <w:r>
              <w:t>Roger Höglund</w:t>
            </w:r>
          </w:p>
        </w:tc>
      </w:tr>
    </w:tbl>
    <w:p w14:paraId="7B0A5C67" w14:textId="77777777" w:rsidR="00DF37EA" w:rsidRDefault="00DF37EA" w:rsidP="00DF37EA">
      <w:pPr>
        <w:pStyle w:val="ANormal"/>
      </w:pPr>
    </w:p>
    <w:p w14:paraId="5787C79D" w14:textId="77777777" w:rsidR="00DF37EA" w:rsidRDefault="00E01A31" w:rsidP="00DF37EA">
      <w:pPr>
        <w:pStyle w:val="ANormal"/>
        <w:jc w:val="center"/>
        <w:rPr>
          <w:rStyle w:val="Hyperlnk"/>
        </w:rPr>
      </w:pPr>
      <w:hyperlink w:anchor="_top" w:tooltip="Klicka för att gå till toppen av dokumentet" w:history="1">
        <w:r w:rsidR="00DF37EA">
          <w:rPr>
            <w:rStyle w:val="Hyperlnk"/>
          </w:rPr>
          <w:t>__________________</w:t>
        </w:r>
      </w:hyperlink>
    </w:p>
    <w:p w14:paraId="0F01B6F8" w14:textId="77777777" w:rsidR="00DF37EA" w:rsidRDefault="00DF37EA" w:rsidP="00DF37EA">
      <w:pPr>
        <w:pStyle w:val="ANormal"/>
        <w:jc w:val="center"/>
        <w:rPr>
          <w:rStyle w:val="Hyperlnk"/>
        </w:rPr>
      </w:pPr>
    </w:p>
    <w:p w14:paraId="4FD4EEE8" w14:textId="77777777" w:rsidR="00DF37EA" w:rsidRDefault="00DF37EA" w:rsidP="00DF37EA">
      <w:pPr>
        <w:pStyle w:val="ANormal"/>
        <w:jc w:val="center"/>
        <w:rPr>
          <w:rStyle w:val="Hyperlnk"/>
        </w:rPr>
      </w:pPr>
    </w:p>
    <w:p w14:paraId="36DE1791" w14:textId="77777777" w:rsidR="00DF37EA" w:rsidRDefault="00DF37EA" w:rsidP="00DF37EA">
      <w:pPr>
        <w:pStyle w:val="ANormal"/>
      </w:pPr>
    </w:p>
    <w:p w14:paraId="013AF4FD" w14:textId="77777777" w:rsidR="00DF37EA" w:rsidRDefault="00DF37EA" w:rsidP="00DF37EA">
      <w:pPr>
        <w:pStyle w:val="ANormal"/>
        <w:sectPr w:rsidR="00DF37EA">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tbl>
      <w:tblPr>
        <w:tblW w:w="9639" w:type="dxa"/>
        <w:tblLayout w:type="fixed"/>
        <w:tblCellMar>
          <w:left w:w="70" w:type="dxa"/>
          <w:right w:w="70" w:type="dxa"/>
        </w:tblCellMar>
        <w:tblLook w:val="04A0" w:firstRow="1" w:lastRow="0" w:firstColumn="1" w:lastColumn="0" w:noHBand="0" w:noVBand="1"/>
      </w:tblPr>
      <w:tblGrid>
        <w:gridCol w:w="1020"/>
        <w:gridCol w:w="6210"/>
        <w:gridCol w:w="1204"/>
        <w:gridCol w:w="1205"/>
      </w:tblGrid>
      <w:tr w:rsidR="00DA436E" w:rsidRPr="00DA436E" w14:paraId="7DD964E9" w14:textId="77777777" w:rsidTr="00DA436E">
        <w:trPr>
          <w:trHeight w:val="300"/>
          <w:tblHeader/>
        </w:trPr>
        <w:tc>
          <w:tcPr>
            <w:tcW w:w="1020" w:type="dxa"/>
            <w:tcBorders>
              <w:top w:val="nil"/>
              <w:left w:val="nil"/>
              <w:bottom w:val="nil"/>
              <w:right w:val="nil"/>
            </w:tcBorders>
            <w:shd w:val="clear" w:color="auto" w:fill="auto"/>
            <w:noWrap/>
            <w:hideMark/>
          </w:tcPr>
          <w:p w14:paraId="683172BD" w14:textId="77777777" w:rsidR="00DA436E" w:rsidRPr="00DA436E" w:rsidRDefault="00DA436E" w:rsidP="00DA436E">
            <w:pPr>
              <w:spacing w:before="0" w:after="0"/>
              <w:rPr>
                <w:rFonts w:ascii="Times New Roman" w:eastAsia="Times New Roman" w:hAnsi="Times New Roman" w:cs="Times New Roman"/>
                <w:sz w:val="24"/>
                <w:szCs w:val="24"/>
                <w:lang w:val="sv-FI" w:eastAsia="sv-FI"/>
              </w:rPr>
            </w:pPr>
          </w:p>
        </w:tc>
        <w:tc>
          <w:tcPr>
            <w:tcW w:w="6210" w:type="dxa"/>
            <w:tcBorders>
              <w:top w:val="nil"/>
              <w:left w:val="nil"/>
              <w:bottom w:val="nil"/>
              <w:right w:val="nil"/>
            </w:tcBorders>
            <w:shd w:val="clear" w:color="auto" w:fill="auto"/>
            <w:noWrap/>
            <w:hideMark/>
          </w:tcPr>
          <w:p w14:paraId="4C0B9FA4"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vAlign w:val="bottom"/>
            <w:hideMark/>
          </w:tcPr>
          <w:p w14:paraId="74F82E64" w14:textId="77777777" w:rsidR="00DA436E" w:rsidRPr="00DA436E" w:rsidRDefault="00DA436E" w:rsidP="00DA436E">
            <w:pPr>
              <w:spacing w:before="0" w:after="0"/>
              <w:jc w:val="right"/>
              <w:rPr>
                <w:rFonts w:eastAsia="Times New Roman"/>
                <w:b/>
                <w:bCs/>
                <w:szCs w:val="20"/>
                <w:lang w:val="sv-FI" w:eastAsia="sv-FI"/>
              </w:rPr>
            </w:pPr>
            <w:r w:rsidRPr="00DA436E">
              <w:rPr>
                <w:rFonts w:eastAsia="Times New Roman"/>
                <w:b/>
                <w:bCs/>
                <w:szCs w:val="20"/>
                <w:lang w:val="sv-FI" w:eastAsia="sv-FI"/>
              </w:rPr>
              <w:t>Anslag</w:t>
            </w:r>
          </w:p>
        </w:tc>
        <w:tc>
          <w:tcPr>
            <w:tcW w:w="1205" w:type="dxa"/>
            <w:tcBorders>
              <w:top w:val="nil"/>
              <w:left w:val="nil"/>
              <w:bottom w:val="nil"/>
              <w:right w:val="nil"/>
            </w:tcBorders>
            <w:shd w:val="clear" w:color="auto" w:fill="auto"/>
            <w:vAlign w:val="bottom"/>
            <w:hideMark/>
          </w:tcPr>
          <w:p w14:paraId="7018AE08" w14:textId="77777777" w:rsidR="00DA436E" w:rsidRPr="00DA436E" w:rsidRDefault="00DA436E" w:rsidP="00DA436E">
            <w:pPr>
              <w:spacing w:before="0" w:after="0"/>
              <w:jc w:val="right"/>
              <w:rPr>
                <w:rFonts w:eastAsia="Times New Roman"/>
                <w:b/>
                <w:bCs/>
                <w:szCs w:val="20"/>
                <w:lang w:val="sv-FI" w:eastAsia="sv-FI"/>
              </w:rPr>
            </w:pPr>
            <w:r w:rsidRPr="00DA436E">
              <w:rPr>
                <w:rFonts w:eastAsia="Times New Roman"/>
                <w:b/>
                <w:bCs/>
                <w:szCs w:val="20"/>
                <w:lang w:val="sv-FI" w:eastAsia="sv-FI"/>
              </w:rPr>
              <w:t>Inkomster</w:t>
            </w:r>
          </w:p>
        </w:tc>
      </w:tr>
      <w:tr w:rsidR="00DA436E" w:rsidRPr="00DA436E" w14:paraId="49696434" w14:textId="77777777" w:rsidTr="00DA436E">
        <w:trPr>
          <w:trHeight w:val="300"/>
          <w:tblHeader/>
        </w:trPr>
        <w:tc>
          <w:tcPr>
            <w:tcW w:w="1020" w:type="dxa"/>
            <w:tcBorders>
              <w:top w:val="nil"/>
              <w:left w:val="nil"/>
              <w:bottom w:val="nil"/>
              <w:right w:val="nil"/>
            </w:tcBorders>
            <w:shd w:val="clear" w:color="auto" w:fill="auto"/>
            <w:hideMark/>
          </w:tcPr>
          <w:p w14:paraId="1801302A" w14:textId="77777777" w:rsidR="00DA436E" w:rsidRPr="00DA436E" w:rsidRDefault="00DA436E" w:rsidP="00DA436E">
            <w:pPr>
              <w:spacing w:before="0" w:after="0"/>
              <w:jc w:val="right"/>
              <w:rPr>
                <w:rFonts w:eastAsia="Times New Roman"/>
                <w:b/>
                <w:bCs/>
                <w:szCs w:val="20"/>
                <w:lang w:val="sv-FI" w:eastAsia="sv-FI"/>
              </w:rPr>
            </w:pPr>
          </w:p>
        </w:tc>
        <w:tc>
          <w:tcPr>
            <w:tcW w:w="6210" w:type="dxa"/>
            <w:tcBorders>
              <w:top w:val="nil"/>
              <w:left w:val="nil"/>
              <w:bottom w:val="nil"/>
              <w:right w:val="nil"/>
            </w:tcBorders>
            <w:shd w:val="clear" w:color="auto" w:fill="auto"/>
            <w:hideMark/>
          </w:tcPr>
          <w:p w14:paraId="00A175EE"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vAlign w:val="bottom"/>
            <w:hideMark/>
          </w:tcPr>
          <w:p w14:paraId="4D35E78E" w14:textId="77777777" w:rsidR="00DA436E" w:rsidRPr="00DA436E" w:rsidRDefault="00DA436E" w:rsidP="00DA436E">
            <w:pPr>
              <w:spacing w:before="0" w:after="0"/>
              <w:jc w:val="right"/>
              <w:rPr>
                <w:rFonts w:eastAsia="Times New Roman"/>
                <w:b/>
                <w:bCs/>
                <w:szCs w:val="20"/>
                <w:lang w:val="sv-FI" w:eastAsia="sv-FI"/>
              </w:rPr>
            </w:pPr>
            <w:r w:rsidRPr="00DA436E">
              <w:rPr>
                <w:rFonts w:eastAsia="Times New Roman"/>
                <w:b/>
                <w:bCs/>
                <w:szCs w:val="20"/>
                <w:lang w:val="sv-FI" w:eastAsia="sv-FI"/>
              </w:rPr>
              <w:t xml:space="preserve"> </w:t>
            </w:r>
            <w:proofErr w:type="spellStart"/>
            <w:r w:rsidRPr="00DA436E">
              <w:rPr>
                <w:rFonts w:eastAsia="Times New Roman"/>
                <w:b/>
                <w:bCs/>
                <w:szCs w:val="20"/>
                <w:lang w:val="sv-FI" w:eastAsia="sv-FI"/>
              </w:rPr>
              <w:t>tb</w:t>
            </w:r>
            <w:proofErr w:type="spellEnd"/>
            <w:r w:rsidRPr="00DA436E">
              <w:rPr>
                <w:rFonts w:eastAsia="Times New Roman"/>
                <w:b/>
                <w:bCs/>
                <w:szCs w:val="20"/>
                <w:lang w:val="sv-FI" w:eastAsia="sv-FI"/>
              </w:rPr>
              <w:t xml:space="preserve"> 2021</w:t>
            </w:r>
          </w:p>
        </w:tc>
        <w:tc>
          <w:tcPr>
            <w:tcW w:w="1205" w:type="dxa"/>
            <w:tcBorders>
              <w:top w:val="nil"/>
              <w:left w:val="nil"/>
              <w:bottom w:val="nil"/>
              <w:right w:val="nil"/>
            </w:tcBorders>
            <w:shd w:val="clear" w:color="auto" w:fill="auto"/>
            <w:vAlign w:val="bottom"/>
            <w:hideMark/>
          </w:tcPr>
          <w:p w14:paraId="2800FFFD" w14:textId="77777777" w:rsidR="00DA436E" w:rsidRPr="00DA436E" w:rsidRDefault="00DA436E" w:rsidP="00DA436E">
            <w:pPr>
              <w:spacing w:before="0" w:after="0"/>
              <w:jc w:val="right"/>
              <w:rPr>
                <w:rFonts w:eastAsia="Times New Roman"/>
                <w:b/>
                <w:bCs/>
                <w:szCs w:val="20"/>
                <w:lang w:val="sv-FI" w:eastAsia="sv-FI"/>
              </w:rPr>
            </w:pPr>
            <w:r w:rsidRPr="00DA436E">
              <w:rPr>
                <w:rFonts w:eastAsia="Times New Roman"/>
                <w:b/>
                <w:bCs/>
                <w:szCs w:val="20"/>
                <w:lang w:val="sv-FI" w:eastAsia="sv-FI"/>
              </w:rPr>
              <w:t xml:space="preserve"> </w:t>
            </w:r>
            <w:proofErr w:type="spellStart"/>
            <w:r w:rsidRPr="00DA436E">
              <w:rPr>
                <w:rFonts w:eastAsia="Times New Roman"/>
                <w:b/>
                <w:bCs/>
                <w:szCs w:val="20"/>
                <w:lang w:val="sv-FI" w:eastAsia="sv-FI"/>
              </w:rPr>
              <w:t>tb</w:t>
            </w:r>
            <w:proofErr w:type="spellEnd"/>
            <w:r w:rsidRPr="00DA436E">
              <w:rPr>
                <w:rFonts w:eastAsia="Times New Roman"/>
                <w:b/>
                <w:bCs/>
                <w:szCs w:val="20"/>
                <w:lang w:val="sv-FI" w:eastAsia="sv-FI"/>
              </w:rPr>
              <w:t xml:space="preserve"> 2021</w:t>
            </w:r>
          </w:p>
        </w:tc>
      </w:tr>
      <w:tr w:rsidR="00DA436E" w:rsidRPr="00DA436E" w14:paraId="22969BD4" w14:textId="77777777" w:rsidTr="00DA436E">
        <w:trPr>
          <w:trHeight w:val="375"/>
        </w:trPr>
        <w:tc>
          <w:tcPr>
            <w:tcW w:w="1020" w:type="dxa"/>
            <w:tcBorders>
              <w:top w:val="nil"/>
              <w:left w:val="nil"/>
              <w:bottom w:val="nil"/>
              <w:right w:val="nil"/>
            </w:tcBorders>
            <w:shd w:val="clear" w:color="auto" w:fill="auto"/>
            <w:noWrap/>
            <w:hideMark/>
          </w:tcPr>
          <w:p w14:paraId="6B35E9D1" w14:textId="77777777" w:rsidR="00DA436E" w:rsidRPr="00DA436E" w:rsidRDefault="00DA436E" w:rsidP="00DA436E">
            <w:pPr>
              <w:spacing w:before="0" w:after="0"/>
              <w:jc w:val="right"/>
              <w:rPr>
                <w:rFonts w:eastAsia="Times New Roman"/>
                <w:b/>
                <w:bCs/>
                <w:szCs w:val="20"/>
                <w:lang w:val="sv-FI" w:eastAsia="sv-FI"/>
              </w:rPr>
            </w:pPr>
          </w:p>
        </w:tc>
        <w:tc>
          <w:tcPr>
            <w:tcW w:w="6210" w:type="dxa"/>
            <w:tcBorders>
              <w:top w:val="nil"/>
              <w:left w:val="nil"/>
              <w:bottom w:val="nil"/>
              <w:right w:val="nil"/>
            </w:tcBorders>
            <w:shd w:val="clear" w:color="auto" w:fill="auto"/>
            <w:noWrap/>
            <w:vAlign w:val="bottom"/>
            <w:hideMark/>
          </w:tcPr>
          <w:p w14:paraId="0E57E958" w14:textId="77777777" w:rsidR="00DA436E" w:rsidRPr="00DA436E" w:rsidRDefault="00DA436E" w:rsidP="00DA436E">
            <w:pPr>
              <w:spacing w:before="0" w:after="0"/>
              <w:rPr>
                <w:rFonts w:eastAsia="Times New Roman"/>
                <w:b/>
                <w:bCs/>
                <w:sz w:val="24"/>
                <w:szCs w:val="24"/>
                <w:lang w:val="sv-FI" w:eastAsia="sv-FI"/>
              </w:rPr>
            </w:pPr>
            <w:r w:rsidRPr="00DA436E">
              <w:rPr>
                <w:rFonts w:eastAsia="Times New Roman"/>
                <w:b/>
                <w:bCs/>
                <w:sz w:val="24"/>
                <w:szCs w:val="24"/>
                <w:lang w:val="sv-FI" w:eastAsia="sv-FI"/>
              </w:rPr>
              <w:t>VERKSAMHET</w:t>
            </w:r>
          </w:p>
        </w:tc>
        <w:tc>
          <w:tcPr>
            <w:tcW w:w="1204" w:type="dxa"/>
            <w:tcBorders>
              <w:top w:val="nil"/>
              <w:left w:val="nil"/>
              <w:bottom w:val="nil"/>
              <w:right w:val="nil"/>
            </w:tcBorders>
            <w:shd w:val="clear" w:color="auto" w:fill="auto"/>
            <w:noWrap/>
            <w:vAlign w:val="bottom"/>
            <w:hideMark/>
          </w:tcPr>
          <w:p w14:paraId="5D9F9688" w14:textId="77777777" w:rsidR="00DA436E" w:rsidRPr="00DA436E" w:rsidRDefault="00DA436E" w:rsidP="00DA436E">
            <w:pPr>
              <w:spacing w:before="0" w:after="0"/>
              <w:rPr>
                <w:rFonts w:eastAsia="Times New Roman"/>
                <w:b/>
                <w:bCs/>
                <w:sz w:val="24"/>
                <w:szCs w:val="24"/>
                <w:lang w:val="sv-FI" w:eastAsia="sv-FI"/>
              </w:rPr>
            </w:pPr>
          </w:p>
        </w:tc>
        <w:tc>
          <w:tcPr>
            <w:tcW w:w="1205" w:type="dxa"/>
            <w:tcBorders>
              <w:top w:val="nil"/>
              <w:left w:val="nil"/>
              <w:bottom w:val="nil"/>
              <w:right w:val="nil"/>
            </w:tcBorders>
            <w:shd w:val="clear" w:color="auto" w:fill="auto"/>
            <w:noWrap/>
            <w:vAlign w:val="bottom"/>
            <w:hideMark/>
          </w:tcPr>
          <w:p w14:paraId="4E5EB6C6"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5DA48A4D" w14:textId="77777777" w:rsidTr="00DA436E">
        <w:trPr>
          <w:trHeight w:val="300"/>
        </w:trPr>
        <w:tc>
          <w:tcPr>
            <w:tcW w:w="1020" w:type="dxa"/>
            <w:tcBorders>
              <w:top w:val="nil"/>
              <w:left w:val="nil"/>
              <w:bottom w:val="nil"/>
              <w:right w:val="nil"/>
            </w:tcBorders>
            <w:shd w:val="clear" w:color="auto" w:fill="auto"/>
            <w:noWrap/>
            <w:hideMark/>
          </w:tcPr>
          <w:p w14:paraId="06E4DBF3"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hideMark/>
          </w:tcPr>
          <w:p w14:paraId="14D6BB24"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0CD620F5"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0DBB186B"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5E959AFC" w14:textId="77777777" w:rsidTr="00DA436E">
        <w:trPr>
          <w:trHeight w:val="300"/>
        </w:trPr>
        <w:tc>
          <w:tcPr>
            <w:tcW w:w="1020" w:type="dxa"/>
            <w:tcBorders>
              <w:top w:val="nil"/>
              <w:left w:val="nil"/>
              <w:bottom w:val="nil"/>
              <w:right w:val="nil"/>
            </w:tcBorders>
            <w:shd w:val="clear" w:color="auto" w:fill="auto"/>
            <w:noWrap/>
            <w:hideMark/>
          </w:tcPr>
          <w:p w14:paraId="0C5A861D"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07D7CDB9" w14:textId="77777777" w:rsidR="00DA436E" w:rsidRPr="00DA436E" w:rsidRDefault="00DA436E" w:rsidP="00DA436E">
            <w:pPr>
              <w:spacing w:before="0" w:after="0"/>
              <w:jc w:val="center"/>
              <w:rPr>
                <w:rFonts w:eastAsia="Times New Roman"/>
                <w:szCs w:val="20"/>
                <w:u w:val="single"/>
                <w:lang w:val="sv-FI" w:eastAsia="sv-FI"/>
              </w:rPr>
            </w:pPr>
            <w:r w:rsidRPr="00DA436E">
              <w:rPr>
                <w:rFonts w:eastAsia="Times New Roman"/>
                <w:szCs w:val="20"/>
                <w:u w:val="single"/>
                <w:lang w:val="sv-FI" w:eastAsia="sv-FI"/>
              </w:rPr>
              <w:t>Avdelning 4</w:t>
            </w:r>
          </w:p>
        </w:tc>
        <w:tc>
          <w:tcPr>
            <w:tcW w:w="1204" w:type="dxa"/>
            <w:tcBorders>
              <w:top w:val="nil"/>
              <w:left w:val="nil"/>
              <w:bottom w:val="nil"/>
              <w:right w:val="nil"/>
            </w:tcBorders>
            <w:shd w:val="clear" w:color="auto" w:fill="auto"/>
            <w:noWrap/>
            <w:vAlign w:val="bottom"/>
            <w:hideMark/>
          </w:tcPr>
          <w:p w14:paraId="7CFBD4BF" w14:textId="77777777" w:rsidR="00DA436E" w:rsidRPr="00DA436E" w:rsidRDefault="00DA436E" w:rsidP="00DA436E">
            <w:pPr>
              <w:spacing w:before="0" w:after="0"/>
              <w:jc w:val="center"/>
              <w:rPr>
                <w:rFonts w:eastAsia="Times New Roman"/>
                <w:szCs w:val="20"/>
                <w:u w:val="single"/>
                <w:lang w:val="sv-FI" w:eastAsia="sv-FI"/>
              </w:rPr>
            </w:pPr>
          </w:p>
        </w:tc>
        <w:tc>
          <w:tcPr>
            <w:tcW w:w="1205" w:type="dxa"/>
            <w:tcBorders>
              <w:top w:val="nil"/>
              <w:left w:val="nil"/>
              <w:bottom w:val="nil"/>
              <w:right w:val="nil"/>
            </w:tcBorders>
            <w:shd w:val="clear" w:color="auto" w:fill="auto"/>
            <w:noWrap/>
            <w:vAlign w:val="bottom"/>
            <w:hideMark/>
          </w:tcPr>
          <w:p w14:paraId="641D9979"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71245D23" w14:textId="77777777" w:rsidTr="00DA436E">
        <w:trPr>
          <w:trHeight w:val="300"/>
        </w:trPr>
        <w:tc>
          <w:tcPr>
            <w:tcW w:w="1020" w:type="dxa"/>
            <w:tcBorders>
              <w:top w:val="nil"/>
              <w:left w:val="nil"/>
              <w:bottom w:val="nil"/>
              <w:right w:val="nil"/>
            </w:tcBorders>
            <w:shd w:val="clear" w:color="auto" w:fill="auto"/>
            <w:noWrap/>
            <w:vAlign w:val="bottom"/>
            <w:hideMark/>
          </w:tcPr>
          <w:p w14:paraId="2C67A232"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1EC61A2E"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30E70B29"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2AA4036E"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4420EB8C" w14:textId="77777777" w:rsidTr="00DA436E">
        <w:trPr>
          <w:trHeight w:val="300"/>
        </w:trPr>
        <w:tc>
          <w:tcPr>
            <w:tcW w:w="1020" w:type="dxa"/>
            <w:tcBorders>
              <w:top w:val="nil"/>
              <w:left w:val="nil"/>
              <w:bottom w:val="nil"/>
              <w:right w:val="nil"/>
            </w:tcBorders>
            <w:shd w:val="clear" w:color="auto" w:fill="auto"/>
            <w:noWrap/>
            <w:vAlign w:val="bottom"/>
            <w:hideMark/>
          </w:tcPr>
          <w:p w14:paraId="1B16012D" w14:textId="77777777" w:rsidR="00DA436E" w:rsidRPr="00DA436E" w:rsidRDefault="00DA436E" w:rsidP="00DA436E">
            <w:pPr>
              <w:spacing w:before="0" w:after="0"/>
              <w:rPr>
                <w:rFonts w:eastAsia="Times New Roman"/>
                <w:b/>
                <w:bCs/>
                <w:szCs w:val="20"/>
                <w:lang w:val="sv-FI" w:eastAsia="sv-FI"/>
              </w:rPr>
            </w:pPr>
            <w:r w:rsidRPr="00DA436E">
              <w:rPr>
                <w:rFonts w:eastAsia="Times New Roman"/>
                <w:b/>
                <w:bCs/>
                <w:szCs w:val="20"/>
                <w:lang w:val="sv-FI" w:eastAsia="sv-FI"/>
              </w:rPr>
              <w:t>400</w:t>
            </w:r>
          </w:p>
        </w:tc>
        <w:tc>
          <w:tcPr>
            <w:tcW w:w="6210" w:type="dxa"/>
            <w:tcBorders>
              <w:top w:val="nil"/>
              <w:left w:val="nil"/>
              <w:bottom w:val="nil"/>
              <w:right w:val="nil"/>
            </w:tcBorders>
            <w:shd w:val="clear" w:color="auto" w:fill="auto"/>
            <w:noWrap/>
            <w:vAlign w:val="bottom"/>
            <w:hideMark/>
          </w:tcPr>
          <w:p w14:paraId="3637DFC2" w14:textId="77777777" w:rsidR="00DA436E" w:rsidRPr="00DA436E" w:rsidRDefault="00DA436E" w:rsidP="00DA436E">
            <w:pPr>
              <w:spacing w:before="0" w:after="0"/>
              <w:rPr>
                <w:rFonts w:eastAsia="Times New Roman"/>
                <w:b/>
                <w:bCs/>
                <w:szCs w:val="20"/>
                <w:lang w:val="sv-FI" w:eastAsia="sv-FI"/>
              </w:rPr>
            </w:pPr>
            <w:r w:rsidRPr="00DA436E">
              <w:rPr>
                <w:rFonts w:eastAsia="Times New Roman"/>
                <w:b/>
                <w:bCs/>
                <w:szCs w:val="20"/>
                <w:lang w:val="sv-FI" w:eastAsia="sv-FI"/>
              </w:rPr>
              <w:t>Social- och miljöavdelningens förvaltningsområde</w:t>
            </w:r>
          </w:p>
        </w:tc>
        <w:tc>
          <w:tcPr>
            <w:tcW w:w="1204" w:type="dxa"/>
            <w:tcBorders>
              <w:top w:val="nil"/>
              <w:left w:val="nil"/>
              <w:bottom w:val="nil"/>
              <w:right w:val="nil"/>
            </w:tcBorders>
            <w:shd w:val="clear" w:color="auto" w:fill="auto"/>
            <w:noWrap/>
            <w:vAlign w:val="bottom"/>
            <w:hideMark/>
          </w:tcPr>
          <w:p w14:paraId="188FE919" w14:textId="77777777" w:rsidR="00DA436E" w:rsidRPr="00DA436E" w:rsidRDefault="00DA436E" w:rsidP="00DA436E">
            <w:pPr>
              <w:spacing w:before="0" w:after="0"/>
              <w:jc w:val="right"/>
              <w:rPr>
                <w:rFonts w:eastAsia="Times New Roman"/>
                <w:b/>
                <w:bCs/>
                <w:szCs w:val="20"/>
                <w:lang w:val="sv-FI" w:eastAsia="sv-FI"/>
              </w:rPr>
            </w:pPr>
            <w:r w:rsidRPr="00DA436E">
              <w:rPr>
                <w:rFonts w:eastAsia="Times New Roman"/>
                <w:b/>
                <w:bCs/>
                <w:szCs w:val="20"/>
                <w:lang w:val="sv-FI" w:eastAsia="sv-FI"/>
              </w:rPr>
              <w:t>-166 000</w:t>
            </w:r>
          </w:p>
        </w:tc>
        <w:tc>
          <w:tcPr>
            <w:tcW w:w="1205" w:type="dxa"/>
            <w:tcBorders>
              <w:top w:val="nil"/>
              <w:left w:val="nil"/>
              <w:bottom w:val="nil"/>
              <w:right w:val="nil"/>
            </w:tcBorders>
            <w:shd w:val="clear" w:color="auto" w:fill="auto"/>
            <w:noWrap/>
            <w:vAlign w:val="bottom"/>
            <w:hideMark/>
          </w:tcPr>
          <w:p w14:paraId="63EE32D4" w14:textId="77777777" w:rsidR="00DA436E" w:rsidRPr="00DA436E" w:rsidRDefault="00DA436E" w:rsidP="00DA436E">
            <w:pPr>
              <w:spacing w:before="0" w:after="0"/>
              <w:jc w:val="right"/>
              <w:rPr>
                <w:rFonts w:eastAsia="Times New Roman"/>
                <w:b/>
                <w:bCs/>
                <w:szCs w:val="20"/>
                <w:lang w:val="sv-FI" w:eastAsia="sv-FI"/>
              </w:rPr>
            </w:pPr>
            <w:r w:rsidRPr="00DA436E">
              <w:rPr>
                <w:rFonts w:eastAsia="Times New Roman"/>
                <w:b/>
                <w:bCs/>
                <w:szCs w:val="20"/>
                <w:lang w:val="sv-FI" w:eastAsia="sv-FI"/>
              </w:rPr>
              <w:t>140 000</w:t>
            </w:r>
          </w:p>
        </w:tc>
      </w:tr>
      <w:tr w:rsidR="00DA436E" w:rsidRPr="00DA436E" w14:paraId="1403BD70" w14:textId="77777777" w:rsidTr="00DA436E">
        <w:trPr>
          <w:trHeight w:val="300"/>
        </w:trPr>
        <w:tc>
          <w:tcPr>
            <w:tcW w:w="1020" w:type="dxa"/>
            <w:tcBorders>
              <w:top w:val="nil"/>
              <w:left w:val="nil"/>
              <w:bottom w:val="nil"/>
              <w:right w:val="nil"/>
            </w:tcBorders>
            <w:shd w:val="clear" w:color="auto" w:fill="auto"/>
            <w:noWrap/>
            <w:vAlign w:val="bottom"/>
            <w:hideMark/>
          </w:tcPr>
          <w:p w14:paraId="3DF92F5A" w14:textId="77777777" w:rsidR="00DA436E" w:rsidRPr="00DA436E" w:rsidRDefault="00DA436E" w:rsidP="00DA436E">
            <w:pPr>
              <w:spacing w:before="0" w:after="0"/>
              <w:jc w:val="right"/>
              <w:rPr>
                <w:rFonts w:eastAsia="Times New Roman"/>
                <w:b/>
                <w:bCs/>
                <w:szCs w:val="20"/>
                <w:lang w:val="sv-FI" w:eastAsia="sv-FI"/>
              </w:rPr>
            </w:pPr>
          </w:p>
        </w:tc>
        <w:tc>
          <w:tcPr>
            <w:tcW w:w="6210" w:type="dxa"/>
            <w:tcBorders>
              <w:top w:val="nil"/>
              <w:left w:val="nil"/>
              <w:bottom w:val="nil"/>
              <w:right w:val="nil"/>
            </w:tcBorders>
            <w:shd w:val="clear" w:color="auto" w:fill="auto"/>
            <w:noWrap/>
            <w:vAlign w:val="bottom"/>
            <w:hideMark/>
          </w:tcPr>
          <w:p w14:paraId="1B9A7334"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0F424DC3"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7DADEA55"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28445EE0" w14:textId="77777777" w:rsidTr="00DA436E">
        <w:trPr>
          <w:trHeight w:val="300"/>
        </w:trPr>
        <w:tc>
          <w:tcPr>
            <w:tcW w:w="1020" w:type="dxa"/>
            <w:tcBorders>
              <w:top w:val="nil"/>
              <w:left w:val="nil"/>
              <w:bottom w:val="nil"/>
              <w:right w:val="nil"/>
            </w:tcBorders>
            <w:shd w:val="clear" w:color="auto" w:fill="auto"/>
            <w:noWrap/>
            <w:vAlign w:val="bottom"/>
            <w:hideMark/>
          </w:tcPr>
          <w:p w14:paraId="6E871D38"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400</w:t>
            </w:r>
          </w:p>
        </w:tc>
        <w:tc>
          <w:tcPr>
            <w:tcW w:w="6210" w:type="dxa"/>
            <w:tcBorders>
              <w:top w:val="nil"/>
              <w:left w:val="nil"/>
              <w:bottom w:val="nil"/>
              <w:right w:val="nil"/>
            </w:tcBorders>
            <w:shd w:val="clear" w:color="auto" w:fill="auto"/>
            <w:noWrap/>
            <w:vAlign w:val="bottom"/>
            <w:hideMark/>
          </w:tcPr>
          <w:p w14:paraId="5078DBA3"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Allmän förvaltning</w:t>
            </w:r>
          </w:p>
        </w:tc>
        <w:tc>
          <w:tcPr>
            <w:tcW w:w="1204" w:type="dxa"/>
            <w:tcBorders>
              <w:top w:val="nil"/>
              <w:left w:val="nil"/>
              <w:bottom w:val="nil"/>
              <w:right w:val="nil"/>
            </w:tcBorders>
            <w:shd w:val="clear" w:color="auto" w:fill="auto"/>
            <w:noWrap/>
            <w:vAlign w:val="bottom"/>
            <w:hideMark/>
          </w:tcPr>
          <w:p w14:paraId="478EE471" w14:textId="77777777" w:rsidR="00DA436E" w:rsidRPr="00DA436E" w:rsidRDefault="00DA436E" w:rsidP="00DA436E">
            <w:pPr>
              <w:spacing w:before="0" w:after="0"/>
              <w:jc w:val="right"/>
              <w:rPr>
                <w:rFonts w:eastAsia="Times New Roman"/>
                <w:szCs w:val="20"/>
                <w:u w:val="single"/>
                <w:lang w:val="sv-FI" w:eastAsia="sv-FI"/>
              </w:rPr>
            </w:pPr>
            <w:r w:rsidRPr="00DA436E">
              <w:rPr>
                <w:rFonts w:eastAsia="Times New Roman"/>
                <w:szCs w:val="20"/>
                <w:u w:val="single"/>
                <w:lang w:val="sv-FI" w:eastAsia="sv-FI"/>
              </w:rPr>
              <w:t>-166 000</w:t>
            </w:r>
          </w:p>
        </w:tc>
        <w:tc>
          <w:tcPr>
            <w:tcW w:w="1205" w:type="dxa"/>
            <w:tcBorders>
              <w:top w:val="nil"/>
              <w:left w:val="nil"/>
              <w:bottom w:val="nil"/>
              <w:right w:val="nil"/>
            </w:tcBorders>
            <w:shd w:val="clear" w:color="auto" w:fill="auto"/>
            <w:noWrap/>
            <w:vAlign w:val="bottom"/>
            <w:hideMark/>
          </w:tcPr>
          <w:p w14:paraId="4FDE8FED" w14:textId="77777777" w:rsidR="00DA436E" w:rsidRPr="00DA436E" w:rsidRDefault="00DA436E" w:rsidP="00DA436E">
            <w:pPr>
              <w:spacing w:before="0" w:after="0"/>
              <w:jc w:val="right"/>
              <w:rPr>
                <w:rFonts w:eastAsia="Times New Roman"/>
                <w:szCs w:val="20"/>
                <w:u w:val="single"/>
                <w:lang w:val="sv-FI" w:eastAsia="sv-FI"/>
              </w:rPr>
            </w:pPr>
            <w:r w:rsidRPr="00DA436E">
              <w:rPr>
                <w:rFonts w:eastAsia="Times New Roman"/>
                <w:szCs w:val="20"/>
                <w:u w:val="single"/>
                <w:lang w:val="sv-FI" w:eastAsia="sv-FI"/>
              </w:rPr>
              <w:t>140 000</w:t>
            </w:r>
          </w:p>
        </w:tc>
      </w:tr>
      <w:tr w:rsidR="00DA436E" w:rsidRPr="00DA436E" w14:paraId="5D77BFCA" w14:textId="77777777" w:rsidTr="00DA436E">
        <w:trPr>
          <w:trHeight w:val="300"/>
        </w:trPr>
        <w:tc>
          <w:tcPr>
            <w:tcW w:w="1020" w:type="dxa"/>
            <w:tcBorders>
              <w:top w:val="nil"/>
              <w:left w:val="nil"/>
              <w:bottom w:val="nil"/>
              <w:right w:val="nil"/>
            </w:tcBorders>
            <w:shd w:val="clear" w:color="auto" w:fill="auto"/>
            <w:noWrap/>
            <w:vAlign w:val="bottom"/>
            <w:hideMark/>
          </w:tcPr>
          <w:p w14:paraId="61F880CE" w14:textId="77777777" w:rsidR="00DA436E" w:rsidRPr="00DA436E" w:rsidRDefault="00DA436E" w:rsidP="00DA436E">
            <w:pPr>
              <w:spacing w:before="0" w:after="0"/>
              <w:rPr>
                <w:rFonts w:eastAsia="Times New Roman"/>
                <w:szCs w:val="20"/>
                <w:lang w:val="sv-FI" w:eastAsia="sv-FI"/>
              </w:rPr>
            </w:pPr>
            <w:proofErr w:type="gramStart"/>
            <w:r w:rsidRPr="00DA436E">
              <w:rPr>
                <w:rFonts w:eastAsia="Times New Roman"/>
                <w:szCs w:val="20"/>
                <w:lang w:val="sv-FI" w:eastAsia="sv-FI"/>
              </w:rPr>
              <w:t>40010</w:t>
            </w:r>
            <w:proofErr w:type="gramEnd"/>
          </w:p>
        </w:tc>
        <w:tc>
          <w:tcPr>
            <w:tcW w:w="6210" w:type="dxa"/>
            <w:tcBorders>
              <w:top w:val="nil"/>
              <w:left w:val="nil"/>
              <w:bottom w:val="nil"/>
              <w:right w:val="nil"/>
            </w:tcBorders>
            <w:shd w:val="clear" w:color="auto" w:fill="auto"/>
            <w:noWrap/>
            <w:vAlign w:val="bottom"/>
            <w:hideMark/>
          </w:tcPr>
          <w:p w14:paraId="157238FA"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Social- och miljöavdelningens allmänna förvaltning, verksamhet</w:t>
            </w:r>
          </w:p>
        </w:tc>
        <w:tc>
          <w:tcPr>
            <w:tcW w:w="1204" w:type="dxa"/>
            <w:tcBorders>
              <w:top w:val="nil"/>
              <w:left w:val="nil"/>
              <w:bottom w:val="nil"/>
              <w:right w:val="nil"/>
            </w:tcBorders>
            <w:shd w:val="clear" w:color="auto" w:fill="auto"/>
            <w:noWrap/>
            <w:vAlign w:val="bottom"/>
            <w:hideMark/>
          </w:tcPr>
          <w:p w14:paraId="5A009600" w14:textId="77777777" w:rsidR="00DA436E" w:rsidRPr="00DA436E" w:rsidRDefault="00DA436E" w:rsidP="00DA436E">
            <w:pPr>
              <w:spacing w:before="0" w:after="0"/>
              <w:jc w:val="right"/>
              <w:rPr>
                <w:rFonts w:eastAsia="Times New Roman"/>
                <w:szCs w:val="20"/>
                <w:lang w:val="sv-FI" w:eastAsia="sv-FI"/>
              </w:rPr>
            </w:pPr>
            <w:r w:rsidRPr="00DA436E">
              <w:rPr>
                <w:rFonts w:eastAsia="Times New Roman"/>
                <w:szCs w:val="20"/>
                <w:lang w:val="sv-FI" w:eastAsia="sv-FI"/>
              </w:rPr>
              <w:t>-166 000</w:t>
            </w:r>
          </w:p>
        </w:tc>
        <w:tc>
          <w:tcPr>
            <w:tcW w:w="1205" w:type="dxa"/>
            <w:tcBorders>
              <w:top w:val="nil"/>
              <w:left w:val="nil"/>
              <w:bottom w:val="nil"/>
              <w:right w:val="nil"/>
            </w:tcBorders>
            <w:shd w:val="clear" w:color="auto" w:fill="auto"/>
            <w:noWrap/>
            <w:vAlign w:val="bottom"/>
            <w:hideMark/>
          </w:tcPr>
          <w:p w14:paraId="63876D44" w14:textId="77777777" w:rsidR="00DA436E" w:rsidRPr="00DA436E" w:rsidRDefault="00DA436E" w:rsidP="00DA436E">
            <w:pPr>
              <w:spacing w:before="0" w:after="0"/>
              <w:jc w:val="right"/>
              <w:rPr>
                <w:rFonts w:eastAsia="Times New Roman"/>
                <w:szCs w:val="20"/>
                <w:lang w:val="sv-FI" w:eastAsia="sv-FI"/>
              </w:rPr>
            </w:pPr>
            <w:r w:rsidRPr="00DA436E">
              <w:rPr>
                <w:rFonts w:eastAsia="Times New Roman"/>
                <w:szCs w:val="20"/>
                <w:lang w:val="sv-FI" w:eastAsia="sv-FI"/>
              </w:rPr>
              <w:t>140 000</w:t>
            </w:r>
          </w:p>
        </w:tc>
      </w:tr>
      <w:tr w:rsidR="00DA436E" w:rsidRPr="00DA436E" w14:paraId="534AF86A" w14:textId="77777777" w:rsidTr="00DA436E">
        <w:trPr>
          <w:trHeight w:val="300"/>
        </w:trPr>
        <w:tc>
          <w:tcPr>
            <w:tcW w:w="1020" w:type="dxa"/>
            <w:tcBorders>
              <w:top w:val="nil"/>
              <w:left w:val="nil"/>
              <w:bottom w:val="nil"/>
              <w:right w:val="nil"/>
            </w:tcBorders>
            <w:shd w:val="clear" w:color="auto" w:fill="auto"/>
            <w:noWrap/>
            <w:vAlign w:val="bottom"/>
            <w:hideMark/>
          </w:tcPr>
          <w:p w14:paraId="56058C69" w14:textId="77777777" w:rsidR="00DA436E" w:rsidRPr="00DA436E" w:rsidRDefault="00DA436E" w:rsidP="00DA436E">
            <w:pPr>
              <w:spacing w:before="0" w:after="0"/>
              <w:jc w:val="right"/>
              <w:rPr>
                <w:rFonts w:eastAsia="Times New Roman"/>
                <w:szCs w:val="20"/>
                <w:lang w:val="sv-FI" w:eastAsia="sv-FI"/>
              </w:rPr>
            </w:pPr>
          </w:p>
        </w:tc>
        <w:tc>
          <w:tcPr>
            <w:tcW w:w="6210" w:type="dxa"/>
            <w:tcBorders>
              <w:top w:val="nil"/>
              <w:left w:val="nil"/>
              <w:bottom w:val="nil"/>
              <w:right w:val="nil"/>
            </w:tcBorders>
            <w:shd w:val="clear" w:color="auto" w:fill="auto"/>
            <w:noWrap/>
            <w:vAlign w:val="bottom"/>
            <w:hideMark/>
          </w:tcPr>
          <w:p w14:paraId="2DE884CB"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4C3B21C2"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138AEA4B"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635EE40E" w14:textId="77777777" w:rsidTr="00DA436E">
        <w:trPr>
          <w:trHeight w:val="300"/>
        </w:trPr>
        <w:tc>
          <w:tcPr>
            <w:tcW w:w="1020" w:type="dxa"/>
            <w:tcBorders>
              <w:top w:val="nil"/>
              <w:left w:val="nil"/>
              <w:bottom w:val="nil"/>
              <w:right w:val="nil"/>
            </w:tcBorders>
            <w:shd w:val="clear" w:color="auto" w:fill="auto"/>
            <w:noWrap/>
            <w:hideMark/>
          </w:tcPr>
          <w:p w14:paraId="7E28EB0C"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02CE24D2" w14:textId="77777777" w:rsidR="00DA436E" w:rsidRPr="00DA436E" w:rsidRDefault="00DA436E" w:rsidP="00DA436E">
            <w:pPr>
              <w:spacing w:before="0" w:after="0"/>
              <w:jc w:val="center"/>
              <w:rPr>
                <w:rFonts w:eastAsia="Times New Roman"/>
                <w:szCs w:val="20"/>
                <w:u w:val="single"/>
                <w:lang w:val="sv-FI" w:eastAsia="sv-FI"/>
              </w:rPr>
            </w:pPr>
            <w:r w:rsidRPr="00DA436E">
              <w:rPr>
                <w:rFonts w:eastAsia="Times New Roman"/>
                <w:szCs w:val="20"/>
                <w:u w:val="single"/>
                <w:lang w:val="sv-FI" w:eastAsia="sv-FI"/>
              </w:rPr>
              <w:t>Avdelning 5</w:t>
            </w:r>
          </w:p>
        </w:tc>
        <w:tc>
          <w:tcPr>
            <w:tcW w:w="1204" w:type="dxa"/>
            <w:tcBorders>
              <w:top w:val="nil"/>
              <w:left w:val="nil"/>
              <w:bottom w:val="nil"/>
              <w:right w:val="nil"/>
            </w:tcBorders>
            <w:shd w:val="clear" w:color="auto" w:fill="auto"/>
            <w:noWrap/>
            <w:vAlign w:val="bottom"/>
            <w:hideMark/>
          </w:tcPr>
          <w:p w14:paraId="396750B3" w14:textId="77777777" w:rsidR="00DA436E" w:rsidRPr="00DA436E" w:rsidRDefault="00DA436E" w:rsidP="00DA436E">
            <w:pPr>
              <w:spacing w:before="0" w:after="0"/>
              <w:jc w:val="center"/>
              <w:rPr>
                <w:rFonts w:eastAsia="Times New Roman"/>
                <w:szCs w:val="20"/>
                <w:u w:val="single"/>
                <w:lang w:val="sv-FI" w:eastAsia="sv-FI"/>
              </w:rPr>
            </w:pPr>
          </w:p>
        </w:tc>
        <w:tc>
          <w:tcPr>
            <w:tcW w:w="1205" w:type="dxa"/>
            <w:tcBorders>
              <w:top w:val="nil"/>
              <w:left w:val="nil"/>
              <w:bottom w:val="nil"/>
              <w:right w:val="nil"/>
            </w:tcBorders>
            <w:shd w:val="clear" w:color="auto" w:fill="auto"/>
            <w:noWrap/>
            <w:vAlign w:val="bottom"/>
            <w:hideMark/>
          </w:tcPr>
          <w:p w14:paraId="4B8FB6A6"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488EC962" w14:textId="77777777" w:rsidTr="00DA436E">
        <w:trPr>
          <w:trHeight w:val="300"/>
        </w:trPr>
        <w:tc>
          <w:tcPr>
            <w:tcW w:w="1020" w:type="dxa"/>
            <w:tcBorders>
              <w:top w:val="nil"/>
              <w:left w:val="nil"/>
              <w:bottom w:val="nil"/>
              <w:right w:val="nil"/>
            </w:tcBorders>
            <w:shd w:val="clear" w:color="auto" w:fill="auto"/>
            <w:noWrap/>
            <w:vAlign w:val="bottom"/>
            <w:hideMark/>
          </w:tcPr>
          <w:p w14:paraId="4A5FE08D"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5B36578A"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4EC92C90"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16BF6B94"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479158FD" w14:textId="77777777" w:rsidTr="00DA436E">
        <w:trPr>
          <w:trHeight w:val="300"/>
        </w:trPr>
        <w:tc>
          <w:tcPr>
            <w:tcW w:w="1020" w:type="dxa"/>
            <w:tcBorders>
              <w:top w:val="nil"/>
              <w:left w:val="nil"/>
              <w:bottom w:val="nil"/>
              <w:right w:val="nil"/>
            </w:tcBorders>
            <w:shd w:val="clear" w:color="auto" w:fill="auto"/>
            <w:noWrap/>
            <w:vAlign w:val="bottom"/>
            <w:hideMark/>
          </w:tcPr>
          <w:p w14:paraId="28D08C6B" w14:textId="77777777" w:rsidR="00DA436E" w:rsidRPr="00DA436E" w:rsidRDefault="00DA436E" w:rsidP="00DA436E">
            <w:pPr>
              <w:spacing w:before="0" w:after="0"/>
              <w:rPr>
                <w:rFonts w:eastAsia="Times New Roman"/>
                <w:b/>
                <w:bCs/>
                <w:szCs w:val="20"/>
                <w:lang w:val="sv-FI" w:eastAsia="sv-FI"/>
              </w:rPr>
            </w:pPr>
            <w:r w:rsidRPr="00DA436E">
              <w:rPr>
                <w:rFonts w:eastAsia="Times New Roman"/>
                <w:b/>
                <w:bCs/>
                <w:szCs w:val="20"/>
                <w:lang w:val="sv-FI" w:eastAsia="sv-FI"/>
              </w:rPr>
              <w:t>500</w:t>
            </w:r>
          </w:p>
        </w:tc>
        <w:tc>
          <w:tcPr>
            <w:tcW w:w="6210" w:type="dxa"/>
            <w:tcBorders>
              <w:top w:val="nil"/>
              <w:left w:val="nil"/>
              <w:bottom w:val="nil"/>
              <w:right w:val="nil"/>
            </w:tcBorders>
            <w:shd w:val="clear" w:color="auto" w:fill="auto"/>
            <w:noWrap/>
            <w:vAlign w:val="bottom"/>
            <w:hideMark/>
          </w:tcPr>
          <w:p w14:paraId="63A7BA36" w14:textId="77777777" w:rsidR="00DA436E" w:rsidRPr="00DA436E" w:rsidRDefault="00DA436E" w:rsidP="00DA436E">
            <w:pPr>
              <w:spacing w:before="0" w:after="0"/>
              <w:rPr>
                <w:rFonts w:eastAsia="Times New Roman"/>
                <w:b/>
                <w:bCs/>
                <w:szCs w:val="20"/>
                <w:lang w:val="sv-FI" w:eastAsia="sv-FI"/>
              </w:rPr>
            </w:pPr>
            <w:r w:rsidRPr="00DA436E">
              <w:rPr>
                <w:rFonts w:eastAsia="Times New Roman"/>
                <w:b/>
                <w:bCs/>
                <w:szCs w:val="20"/>
                <w:lang w:val="sv-FI" w:eastAsia="sv-FI"/>
              </w:rPr>
              <w:t>Utbildnings- och kulturavdelningens förvaltningsområde</w:t>
            </w:r>
          </w:p>
        </w:tc>
        <w:tc>
          <w:tcPr>
            <w:tcW w:w="1204" w:type="dxa"/>
            <w:tcBorders>
              <w:top w:val="nil"/>
              <w:left w:val="nil"/>
              <w:bottom w:val="nil"/>
              <w:right w:val="nil"/>
            </w:tcBorders>
            <w:shd w:val="clear" w:color="auto" w:fill="auto"/>
            <w:noWrap/>
            <w:vAlign w:val="bottom"/>
            <w:hideMark/>
          </w:tcPr>
          <w:p w14:paraId="349FA58D" w14:textId="77777777" w:rsidR="00DA436E" w:rsidRPr="00DA436E" w:rsidRDefault="00DA436E" w:rsidP="00DA436E">
            <w:pPr>
              <w:spacing w:before="0" w:after="0"/>
              <w:jc w:val="right"/>
              <w:rPr>
                <w:rFonts w:eastAsia="Times New Roman"/>
                <w:b/>
                <w:bCs/>
                <w:szCs w:val="20"/>
                <w:lang w:val="sv-FI" w:eastAsia="sv-FI"/>
              </w:rPr>
            </w:pPr>
            <w:r w:rsidRPr="00DA436E">
              <w:rPr>
                <w:rFonts w:eastAsia="Times New Roman"/>
                <w:b/>
                <w:bCs/>
                <w:szCs w:val="20"/>
                <w:lang w:val="sv-FI" w:eastAsia="sv-FI"/>
              </w:rPr>
              <w:t>0</w:t>
            </w:r>
          </w:p>
        </w:tc>
        <w:tc>
          <w:tcPr>
            <w:tcW w:w="1205" w:type="dxa"/>
            <w:tcBorders>
              <w:top w:val="nil"/>
              <w:left w:val="nil"/>
              <w:bottom w:val="nil"/>
              <w:right w:val="nil"/>
            </w:tcBorders>
            <w:shd w:val="clear" w:color="auto" w:fill="auto"/>
            <w:noWrap/>
            <w:vAlign w:val="bottom"/>
            <w:hideMark/>
          </w:tcPr>
          <w:p w14:paraId="6B9ED655" w14:textId="77777777" w:rsidR="00DA436E" w:rsidRPr="00DA436E" w:rsidRDefault="00DA436E" w:rsidP="00DA436E">
            <w:pPr>
              <w:spacing w:before="0" w:after="0"/>
              <w:jc w:val="right"/>
              <w:rPr>
                <w:rFonts w:eastAsia="Times New Roman"/>
                <w:b/>
                <w:bCs/>
                <w:szCs w:val="20"/>
                <w:lang w:val="sv-FI" w:eastAsia="sv-FI"/>
              </w:rPr>
            </w:pPr>
            <w:r w:rsidRPr="00DA436E">
              <w:rPr>
                <w:rFonts w:eastAsia="Times New Roman"/>
                <w:b/>
                <w:bCs/>
                <w:szCs w:val="20"/>
                <w:lang w:val="sv-FI" w:eastAsia="sv-FI"/>
              </w:rPr>
              <w:t>0</w:t>
            </w:r>
          </w:p>
        </w:tc>
      </w:tr>
      <w:tr w:rsidR="00DA436E" w:rsidRPr="00DA436E" w14:paraId="44F36904" w14:textId="77777777" w:rsidTr="00DA436E">
        <w:trPr>
          <w:trHeight w:val="300"/>
        </w:trPr>
        <w:tc>
          <w:tcPr>
            <w:tcW w:w="1020" w:type="dxa"/>
            <w:tcBorders>
              <w:top w:val="nil"/>
              <w:left w:val="nil"/>
              <w:bottom w:val="nil"/>
              <w:right w:val="nil"/>
            </w:tcBorders>
            <w:shd w:val="clear" w:color="auto" w:fill="auto"/>
            <w:noWrap/>
            <w:vAlign w:val="bottom"/>
            <w:hideMark/>
          </w:tcPr>
          <w:p w14:paraId="2E0FC125" w14:textId="77777777" w:rsidR="00DA436E" w:rsidRPr="00DA436E" w:rsidRDefault="00DA436E" w:rsidP="00DA436E">
            <w:pPr>
              <w:spacing w:before="0" w:after="0"/>
              <w:jc w:val="right"/>
              <w:rPr>
                <w:rFonts w:eastAsia="Times New Roman"/>
                <w:b/>
                <w:bCs/>
                <w:szCs w:val="20"/>
                <w:lang w:val="sv-FI" w:eastAsia="sv-FI"/>
              </w:rPr>
            </w:pPr>
          </w:p>
        </w:tc>
        <w:tc>
          <w:tcPr>
            <w:tcW w:w="6210" w:type="dxa"/>
            <w:tcBorders>
              <w:top w:val="nil"/>
              <w:left w:val="nil"/>
              <w:bottom w:val="nil"/>
              <w:right w:val="nil"/>
            </w:tcBorders>
            <w:shd w:val="clear" w:color="auto" w:fill="auto"/>
            <w:noWrap/>
            <w:vAlign w:val="bottom"/>
            <w:hideMark/>
          </w:tcPr>
          <w:p w14:paraId="2D717D1D"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75D97EC0"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33E074F3"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3A5883A8" w14:textId="77777777" w:rsidTr="00DA436E">
        <w:trPr>
          <w:trHeight w:val="300"/>
        </w:trPr>
        <w:tc>
          <w:tcPr>
            <w:tcW w:w="1020" w:type="dxa"/>
            <w:tcBorders>
              <w:top w:val="nil"/>
              <w:left w:val="nil"/>
              <w:bottom w:val="nil"/>
              <w:right w:val="nil"/>
            </w:tcBorders>
            <w:shd w:val="clear" w:color="auto" w:fill="auto"/>
            <w:noWrap/>
            <w:vAlign w:val="bottom"/>
            <w:hideMark/>
          </w:tcPr>
          <w:p w14:paraId="49109705"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540</w:t>
            </w:r>
          </w:p>
        </w:tc>
        <w:tc>
          <w:tcPr>
            <w:tcW w:w="6210" w:type="dxa"/>
            <w:tcBorders>
              <w:top w:val="nil"/>
              <w:left w:val="nil"/>
              <w:bottom w:val="nil"/>
              <w:right w:val="nil"/>
            </w:tcBorders>
            <w:shd w:val="clear" w:color="auto" w:fill="auto"/>
            <w:noWrap/>
            <w:vAlign w:val="bottom"/>
            <w:hideMark/>
          </w:tcPr>
          <w:p w14:paraId="1C7E691E"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Ålands museum</w:t>
            </w:r>
          </w:p>
        </w:tc>
        <w:tc>
          <w:tcPr>
            <w:tcW w:w="1204" w:type="dxa"/>
            <w:tcBorders>
              <w:top w:val="nil"/>
              <w:left w:val="nil"/>
              <w:bottom w:val="nil"/>
              <w:right w:val="nil"/>
            </w:tcBorders>
            <w:shd w:val="clear" w:color="auto" w:fill="auto"/>
            <w:noWrap/>
            <w:vAlign w:val="bottom"/>
            <w:hideMark/>
          </w:tcPr>
          <w:p w14:paraId="3893769F" w14:textId="77777777" w:rsidR="00DA436E" w:rsidRPr="00DA436E" w:rsidRDefault="00DA436E" w:rsidP="00DA436E">
            <w:pPr>
              <w:spacing w:before="0" w:after="0"/>
              <w:jc w:val="right"/>
              <w:rPr>
                <w:rFonts w:eastAsia="Times New Roman"/>
                <w:szCs w:val="20"/>
                <w:u w:val="single"/>
                <w:lang w:val="sv-FI" w:eastAsia="sv-FI"/>
              </w:rPr>
            </w:pPr>
            <w:r w:rsidRPr="00DA436E">
              <w:rPr>
                <w:rFonts w:eastAsia="Times New Roman"/>
                <w:szCs w:val="20"/>
                <w:u w:val="single"/>
                <w:lang w:val="sv-FI" w:eastAsia="sv-FI"/>
              </w:rPr>
              <w:t>0</w:t>
            </w:r>
          </w:p>
        </w:tc>
        <w:tc>
          <w:tcPr>
            <w:tcW w:w="1205" w:type="dxa"/>
            <w:tcBorders>
              <w:top w:val="nil"/>
              <w:left w:val="nil"/>
              <w:bottom w:val="nil"/>
              <w:right w:val="nil"/>
            </w:tcBorders>
            <w:shd w:val="clear" w:color="auto" w:fill="auto"/>
            <w:noWrap/>
            <w:vAlign w:val="bottom"/>
            <w:hideMark/>
          </w:tcPr>
          <w:p w14:paraId="0C3A799F" w14:textId="77777777" w:rsidR="00DA436E" w:rsidRPr="00DA436E" w:rsidRDefault="00DA436E" w:rsidP="00DA436E">
            <w:pPr>
              <w:spacing w:before="0" w:after="0"/>
              <w:jc w:val="right"/>
              <w:rPr>
                <w:rFonts w:eastAsia="Times New Roman"/>
                <w:szCs w:val="20"/>
                <w:u w:val="single"/>
                <w:lang w:val="sv-FI" w:eastAsia="sv-FI"/>
              </w:rPr>
            </w:pPr>
            <w:r w:rsidRPr="00DA436E">
              <w:rPr>
                <w:rFonts w:eastAsia="Times New Roman"/>
                <w:szCs w:val="20"/>
                <w:u w:val="single"/>
                <w:lang w:val="sv-FI" w:eastAsia="sv-FI"/>
              </w:rPr>
              <w:t>0</w:t>
            </w:r>
          </w:p>
        </w:tc>
      </w:tr>
      <w:tr w:rsidR="00DA436E" w:rsidRPr="00DA436E" w14:paraId="4A85B0B7" w14:textId="77777777" w:rsidTr="00DA436E">
        <w:trPr>
          <w:trHeight w:val="300"/>
        </w:trPr>
        <w:tc>
          <w:tcPr>
            <w:tcW w:w="1020" w:type="dxa"/>
            <w:tcBorders>
              <w:top w:val="nil"/>
              <w:left w:val="nil"/>
              <w:bottom w:val="nil"/>
              <w:right w:val="nil"/>
            </w:tcBorders>
            <w:shd w:val="clear" w:color="auto" w:fill="auto"/>
            <w:noWrap/>
            <w:vAlign w:val="bottom"/>
            <w:hideMark/>
          </w:tcPr>
          <w:p w14:paraId="70BF9507" w14:textId="77777777" w:rsidR="00DA436E" w:rsidRPr="00DA436E" w:rsidRDefault="00DA436E" w:rsidP="00DA436E">
            <w:pPr>
              <w:spacing w:before="0" w:after="0"/>
              <w:rPr>
                <w:rFonts w:eastAsia="Times New Roman"/>
                <w:szCs w:val="20"/>
                <w:lang w:val="sv-FI" w:eastAsia="sv-FI"/>
              </w:rPr>
            </w:pPr>
            <w:proofErr w:type="gramStart"/>
            <w:r w:rsidRPr="00DA436E">
              <w:rPr>
                <w:rFonts w:eastAsia="Times New Roman"/>
                <w:szCs w:val="20"/>
                <w:lang w:val="sv-FI" w:eastAsia="sv-FI"/>
              </w:rPr>
              <w:t>54000</w:t>
            </w:r>
            <w:proofErr w:type="gramEnd"/>
          </w:p>
        </w:tc>
        <w:tc>
          <w:tcPr>
            <w:tcW w:w="6210" w:type="dxa"/>
            <w:tcBorders>
              <w:top w:val="nil"/>
              <w:left w:val="nil"/>
              <w:bottom w:val="nil"/>
              <w:right w:val="nil"/>
            </w:tcBorders>
            <w:shd w:val="clear" w:color="auto" w:fill="auto"/>
            <w:noWrap/>
            <w:vAlign w:val="bottom"/>
            <w:hideMark/>
          </w:tcPr>
          <w:p w14:paraId="00C514F3"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Ålands museum</w:t>
            </w:r>
          </w:p>
        </w:tc>
        <w:tc>
          <w:tcPr>
            <w:tcW w:w="1204" w:type="dxa"/>
            <w:tcBorders>
              <w:top w:val="nil"/>
              <w:left w:val="nil"/>
              <w:bottom w:val="nil"/>
              <w:right w:val="nil"/>
            </w:tcBorders>
            <w:shd w:val="clear" w:color="auto" w:fill="auto"/>
            <w:noWrap/>
            <w:vAlign w:val="bottom"/>
            <w:hideMark/>
          </w:tcPr>
          <w:p w14:paraId="23C154DE" w14:textId="77777777" w:rsidR="00DA436E" w:rsidRPr="00DA436E" w:rsidRDefault="00DA436E" w:rsidP="00DA436E">
            <w:pPr>
              <w:spacing w:before="0" w:after="0"/>
              <w:jc w:val="right"/>
              <w:rPr>
                <w:rFonts w:eastAsia="Times New Roman"/>
                <w:szCs w:val="20"/>
                <w:lang w:val="sv-FI" w:eastAsia="sv-FI"/>
              </w:rPr>
            </w:pPr>
            <w:r w:rsidRPr="00DA436E">
              <w:rPr>
                <w:rFonts w:eastAsia="Times New Roman"/>
                <w:szCs w:val="20"/>
                <w:lang w:val="sv-FI" w:eastAsia="sv-FI"/>
              </w:rPr>
              <w:t>0</w:t>
            </w:r>
          </w:p>
        </w:tc>
        <w:tc>
          <w:tcPr>
            <w:tcW w:w="1205" w:type="dxa"/>
            <w:tcBorders>
              <w:top w:val="nil"/>
              <w:left w:val="nil"/>
              <w:bottom w:val="nil"/>
              <w:right w:val="nil"/>
            </w:tcBorders>
            <w:shd w:val="clear" w:color="auto" w:fill="auto"/>
            <w:noWrap/>
            <w:vAlign w:val="bottom"/>
            <w:hideMark/>
          </w:tcPr>
          <w:p w14:paraId="4AE19108" w14:textId="77777777" w:rsidR="00DA436E" w:rsidRPr="00DA436E" w:rsidRDefault="00DA436E" w:rsidP="00DA436E">
            <w:pPr>
              <w:spacing w:before="0" w:after="0"/>
              <w:jc w:val="right"/>
              <w:rPr>
                <w:rFonts w:eastAsia="Times New Roman"/>
                <w:szCs w:val="20"/>
                <w:lang w:val="sv-FI" w:eastAsia="sv-FI"/>
              </w:rPr>
            </w:pPr>
            <w:r w:rsidRPr="00DA436E">
              <w:rPr>
                <w:rFonts w:eastAsia="Times New Roman"/>
                <w:szCs w:val="20"/>
                <w:lang w:val="sv-FI" w:eastAsia="sv-FI"/>
              </w:rPr>
              <w:t>0</w:t>
            </w:r>
          </w:p>
        </w:tc>
      </w:tr>
      <w:tr w:rsidR="00DA436E" w:rsidRPr="00DA436E" w14:paraId="3D96DC07" w14:textId="77777777" w:rsidTr="00DA436E">
        <w:trPr>
          <w:trHeight w:val="300"/>
        </w:trPr>
        <w:tc>
          <w:tcPr>
            <w:tcW w:w="1020" w:type="dxa"/>
            <w:tcBorders>
              <w:top w:val="nil"/>
              <w:left w:val="nil"/>
              <w:bottom w:val="nil"/>
              <w:right w:val="nil"/>
            </w:tcBorders>
            <w:shd w:val="clear" w:color="auto" w:fill="auto"/>
            <w:noWrap/>
            <w:vAlign w:val="bottom"/>
            <w:hideMark/>
          </w:tcPr>
          <w:p w14:paraId="05D945AF" w14:textId="77777777" w:rsidR="00DA436E" w:rsidRPr="00DA436E" w:rsidRDefault="00DA436E" w:rsidP="00DA436E">
            <w:pPr>
              <w:spacing w:before="0" w:after="0"/>
              <w:jc w:val="right"/>
              <w:rPr>
                <w:rFonts w:eastAsia="Times New Roman"/>
                <w:szCs w:val="20"/>
                <w:lang w:val="sv-FI" w:eastAsia="sv-FI"/>
              </w:rPr>
            </w:pPr>
          </w:p>
        </w:tc>
        <w:tc>
          <w:tcPr>
            <w:tcW w:w="6210" w:type="dxa"/>
            <w:tcBorders>
              <w:top w:val="nil"/>
              <w:left w:val="nil"/>
              <w:bottom w:val="nil"/>
              <w:right w:val="nil"/>
            </w:tcBorders>
            <w:shd w:val="clear" w:color="auto" w:fill="auto"/>
            <w:noWrap/>
            <w:vAlign w:val="bottom"/>
            <w:hideMark/>
          </w:tcPr>
          <w:p w14:paraId="7B52FEF2"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3A0B88D8"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678D94EB"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03A0C87D" w14:textId="77777777" w:rsidTr="00DA436E">
        <w:trPr>
          <w:trHeight w:val="300"/>
        </w:trPr>
        <w:tc>
          <w:tcPr>
            <w:tcW w:w="1020" w:type="dxa"/>
            <w:tcBorders>
              <w:top w:val="nil"/>
              <w:left w:val="nil"/>
              <w:bottom w:val="nil"/>
              <w:right w:val="nil"/>
            </w:tcBorders>
            <w:shd w:val="clear" w:color="auto" w:fill="auto"/>
            <w:noWrap/>
            <w:vAlign w:val="bottom"/>
            <w:hideMark/>
          </w:tcPr>
          <w:p w14:paraId="5F83DE85"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60FC7652"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5054181B"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452DA85D"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6D33A38B" w14:textId="77777777" w:rsidTr="00DA436E">
        <w:trPr>
          <w:trHeight w:val="300"/>
        </w:trPr>
        <w:tc>
          <w:tcPr>
            <w:tcW w:w="1020" w:type="dxa"/>
            <w:tcBorders>
              <w:top w:val="nil"/>
              <w:left w:val="nil"/>
              <w:bottom w:val="nil"/>
              <w:right w:val="nil"/>
            </w:tcBorders>
            <w:shd w:val="clear" w:color="auto" w:fill="auto"/>
            <w:noWrap/>
            <w:vAlign w:val="bottom"/>
            <w:hideMark/>
          </w:tcPr>
          <w:p w14:paraId="4A380893" w14:textId="77777777" w:rsidR="00DA436E" w:rsidRPr="00DA436E" w:rsidRDefault="00DA436E" w:rsidP="00DA436E">
            <w:pPr>
              <w:spacing w:before="0" w:after="0"/>
              <w:rPr>
                <w:rFonts w:eastAsia="Times New Roman"/>
                <w:b/>
                <w:bCs/>
                <w:szCs w:val="20"/>
                <w:lang w:val="sv-FI" w:eastAsia="sv-FI"/>
              </w:rPr>
            </w:pPr>
            <w:proofErr w:type="gramStart"/>
            <w:r w:rsidRPr="00DA436E">
              <w:rPr>
                <w:rFonts w:eastAsia="Times New Roman"/>
                <w:b/>
                <w:bCs/>
                <w:szCs w:val="20"/>
                <w:lang w:val="sv-FI" w:eastAsia="sv-FI"/>
              </w:rPr>
              <w:t>80-88</w:t>
            </w:r>
            <w:proofErr w:type="gramEnd"/>
          </w:p>
        </w:tc>
        <w:tc>
          <w:tcPr>
            <w:tcW w:w="6210" w:type="dxa"/>
            <w:tcBorders>
              <w:top w:val="nil"/>
              <w:left w:val="nil"/>
              <w:bottom w:val="nil"/>
              <w:right w:val="nil"/>
            </w:tcBorders>
            <w:shd w:val="clear" w:color="auto" w:fill="auto"/>
            <w:noWrap/>
            <w:vAlign w:val="bottom"/>
            <w:hideMark/>
          </w:tcPr>
          <w:p w14:paraId="62ADCCD6" w14:textId="77777777" w:rsidR="00DA436E" w:rsidRPr="00DA436E" w:rsidRDefault="00DA436E" w:rsidP="00DA436E">
            <w:pPr>
              <w:spacing w:before="0" w:after="0"/>
              <w:rPr>
                <w:rFonts w:eastAsia="Times New Roman"/>
                <w:b/>
                <w:bCs/>
                <w:szCs w:val="20"/>
                <w:lang w:val="sv-FI" w:eastAsia="sv-FI"/>
              </w:rPr>
            </w:pPr>
            <w:r w:rsidRPr="00DA436E">
              <w:rPr>
                <w:rFonts w:eastAsia="Times New Roman"/>
                <w:b/>
                <w:bCs/>
                <w:szCs w:val="20"/>
                <w:lang w:val="sv-FI" w:eastAsia="sv-FI"/>
              </w:rPr>
              <w:t>Myndigheter samt fristående enheter</w:t>
            </w:r>
          </w:p>
        </w:tc>
        <w:tc>
          <w:tcPr>
            <w:tcW w:w="1204" w:type="dxa"/>
            <w:tcBorders>
              <w:top w:val="nil"/>
              <w:left w:val="nil"/>
              <w:bottom w:val="nil"/>
              <w:right w:val="nil"/>
            </w:tcBorders>
            <w:shd w:val="clear" w:color="auto" w:fill="auto"/>
            <w:noWrap/>
            <w:vAlign w:val="bottom"/>
            <w:hideMark/>
          </w:tcPr>
          <w:p w14:paraId="40981AFD" w14:textId="29F23492" w:rsidR="00DA436E" w:rsidRPr="00DA436E" w:rsidRDefault="00DA436E" w:rsidP="00DA436E">
            <w:pPr>
              <w:spacing w:before="0" w:after="0"/>
              <w:jc w:val="right"/>
              <w:rPr>
                <w:rFonts w:eastAsia="Times New Roman"/>
                <w:b/>
                <w:bCs/>
                <w:szCs w:val="20"/>
                <w:lang w:val="sv-FI" w:eastAsia="sv-FI"/>
              </w:rPr>
            </w:pPr>
            <w:r w:rsidRPr="00DA436E">
              <w:rPr>
                <w:rFonts w:eastAsia="Times New Roman"/>
                <w:b/>
                <w:bCs/>
                <w:szCs w:val="20"/>
                <w:lang w:val="sv-FI" w:eastAsia="sv-FI"/>
              </w:rPr>
              <w:t>-</w:t>
            </w:r>
            <w:r w:rsidR="00BB072E">
              <w:rPr>
                <w:rFonts w:eastAsia="Times New Roman"/>
                <w:b/>
                <w:bCs/>
                <w:szCs w:val="20"/>
                <w:lang w:val="sv-FI" w:eastAsia="sv-FI"/>
              </w:rPr>
              <w:t>18</w:t>
            </w:r>
            <w:r w:rsidRPr="00DA436E">
              <w:rPr>
                <w:rFonts w:eastAsia="Times New Roman"/>
                <w:b/>
                <w:bCs/>
                <w:szCs w:val="20"/>
                <w:lang w:val="sv-FI" w:eastAsia="sv-FI"/>
              </w:rPr>
              <w:t>5 000</w:t>
            </w:r>
          </w:p>
        </w:tc>
        <w:tc>
          <w:tcPr>
            <w:tcW w:w="1205" w:type="dxa"/>
            <w:tcBorders>
              <w:top w:val="nil"/>
              <w:left w:val="nil"/>
              <w:bottom w:val="nil"/>
              <w:right w:val="nil"/>
            </w:tcBorders>
            <w:shd w:val="clear" w:color="auto" w:fill="auto"/>
            <w:noWrap/>
            <w:vAlign w:val="bottom"/>
            <w:hideMark/>
          </w:tcPr>
          <w:p w14:paraId="26502F4F" w14:textId="77777777" w:rsidR="00DA436E" w:rsidRPr="00DA436E" w:rsidRDefault="00DA436E" w:rsidP="00DA436E">
            <w:pPr>
              <w:spacing w:before="0" w:after="0"/>
              <w:jc w:val="right"/>
              <w:rPr>
                <w:rFonts w:eastAsia="Times New Roman"/>
                <w:b/>
                <w:bCs/>
                <w:szCs w:val="20"/>
                <w:lang w:val="sv-FI" w:eastAsia="sv-FI"/>
              </w:rPr>
            </w:pPr>
            <w:r w:rsidRPr="00DA436E">
              <w:rPr>
                <w:rFonts w:eastAsia="Times New Roman"/>
                <w:b/>
                <w:bCs/>
                <w:szCs w:val="20"/>
                <w:lang w:val="sv-FI" w:eastAsia="sv-FI"/>
              </w:rPr>
              <w:t>0</w:t>
            </w:r>
          </w:p>
        </w:tc>
      </w:tr>
      <w:tr w:rsidR="00DA436E" w:rsidRPr="00DA436E" w14:paraId="1AB154AE" w14:textId="77777777" w:rsidTr="00DA436E">
        <w:trPr>
          <w:trHeight w:val="300"/>
        </w:trPr>
        <w:tc>
          <w:tcPr>
            <w:tcW w:w="1020" w:type="dxa"/>
            <w:tcBorders>
              <w:top w:val="nil"/>
              <w:left w:val="nil"/>
              <w:bottom w:val="nil"/>
              <w:right w:val="nil"/>
            </w:tcBorders>
            <w:shd w:val="clear" w:color="auto" w:fill="auto"/>
            <w:noWrap/>
            <w:vAlign w:val="bottom"/>
            <w:hideMark/>
          </w:tcPr>
          <w:p w14:paraId="7115EE06" w14:textId="77777777" w:rsidR="00DA436E" w:rsidRPr="00DA436E" w:rsidRDefault="00DA436E" w:rsidP="00DA436E">
            <w:pPr>
              <w:spacing w:before="0" w:after="0"/>
              <w:jc w:val="right"/>
              <w:rPr>
                <w:rFonts w:eastAsia="Times New Roman"/>
                <w:b/>
                <w:bCs/>
                <w:szCs w:val="20"/>
                <w:lang w:val="sv-FI" w:eastAsia="sv-FI"/>
              </w:rPr>
            </w:pPr>
          </w:p>
        </w:tc>
        <w:tc>
          <w:tcPr>
            <w:tcW w:w="6210" w:type="dxa"/>
            <w:tcBorders>
              <w:top w:val="nil"/>
              <w:left w:val="nil"/>
              <w:bottom w:val="nil"/>
              <w:right w:val="nil"/>
            </w:tcBorders>
            <w:shd w:val="clear" w:color="auto" w:fill="auto"/>
            <w:noWrap/>
            <w:vAlign w:val="bottom"/>
            <w:hideMark/>
          </w:tcPr>
          <w:p w14:paraId="715956FC"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0B6AF6AA"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218587A4"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054659B2" w14:textId="77777777" w:rsidTr="00DA436E">
        <w:trPr>
          <w:trHeight w:val="300"/>
        </w:trPr>
        <w:tc>
          <w:tcPr>
            <w:tcW w:w="1020" w:type="dxa"/>
            <w:tcBorders>
              <w:top w:val="nil"/>
              <w:left w:val="nil"/>
              <w:bottom w:val="nil"/>
              <w:right w:val="nil"/>
            </w:tcBorders>
            <w:shd w:val="clear" w:color="auto" w:fill="auto"/>
            <w:noWrap/>
            <w:vAlign w:val="bottom"/>
            <w:hideMark/>
          </w:tcPr>
          <w:p w14:paraId="200A503C"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871</w:t>
            </w:r>
          </w:p>
        </w:tc>
        <w:tc>
          <w:tcPr>
            <w:tcW w:w="6210" w:type="dxa"/>
            <w:tcBorders>
              <w:top w:val="nil"/>
              <w:left w:val="nil"/>
              <w:bottom w:val="nil"/>
              <w:right w:val="nil"/>
            </w:tcBorders>
            <w:shd w:val="clear" w:color="auto" w:fill="auto"/>
            <w:noWrap/>
            <w:vAlign w:val="bottom"/>
            <w:hideMark/>
          </w:tcPr>
          <w:p w14:paraId="46B4CA0A"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Rederiverksamhet</w:t>
            </w:r>
          </w:p>
        </w:tc>
        <w:tc>
          <w:tcPr>
            <w:tcW w:w="1204" w:type="dxa"/>
            <w:tcBorders>
              <w:top w:val="nil"/>
              <w:left w:val="nil"/>
              <w:bottom w:val="nil"/>
              <w:right w:val="nil"/>
            </w:tcBorders>
            <w:shd w:val="clear" w:color="auto" w:fill="auto"/>
            <w:noWrap/>
            <w:vAlign w:val="bottom"/>
            <w:hideMark/>
          </w:tcPr>
          <w:p w14:paraId="20B7BCF9" w14:textId="209CA7A8" w:rsidR="00DA436E" w:rsidRPr="00DA436E" w:rsidRDefault="00DA436E" w:rsidP="00DA436E">
            <w:pPr>
              <w:spacing w:before="0" w:after="0"/>
              <w:jc w:val="right"/>
              <w:rPr>
                <w:rFonts w:eastAsia="Times New Roman"/>
                <w:szCs w:val="20"/>
                <w:u w:val="single"/>
                <w:lang w:val="sv-FI" w:eastAsia="sv-FI"/>
              </w:rPr>
            </w:pPr>
            <w:r w:rsidRPr="00DA436E">
              <w:rPr>
                <w:rFonts w:eastAsia="Times New Roman"/>
                <w:szCs w:val="20"/>
                <w:u w:val="single"/>
                <w:lang w:val="sv-FI" w:eastAsia="sv-FI"/>
              </w:rPr>
              <w:t>-</w:t>
            </w:r>
            <w:r w:rsidR="00BB072E">
              <w:rPr>
                <w:rFonts w:eastAsia="Times New Roman"/>
                <w:szCs w:val="20"/>
                <w:u w:val="single"/>
                <w:lang w:val="sv-FI" w:eastAsia="sv-FI"/>
              </w:rPr>
              <w:t>18</w:t>
            </w:r>
            <w:r w:rsidRPr="00DA436E">
              <w:rPr>
                <w:rFonts w:eastAsia="Times New Roman"/>
                <w:szCs w:val="20"/>
                <w:u w:val="single"/>
                <w:lang w:val="sv-FI" w:eastAsia="sv-FI"/>
              </w:rPr>
              <w:t>5 000</w:t>
            </w:r>
          </w:p>
        </w:tc>
        <w:tc>
          <w:tcPr>
            <w:tcW w:w="1205" w:type="dxa"/>
            <w:tcBorders>
              <w:top w:val="nil"/>
              <w:left w:val="nil"/>
              <w:bottom w:val="nil"/>
              <w:right w:val="nil"/>
            </w:tcBorders>
            <w:shd w:val="clear" w:color="auto" w:fill="auto"/>
            <w:noWrap/>
            <w:vAlign w:val="bottom"/>
            <w:hideMark/>
          </w:tcPr>
          <w:p w14:paraId="43D9600B" w14:textId="77777777" w:rsidR="00DA436E" w:rsidRPr="00DA436E" w:rsidRDefault="00DA436E" w:rsidP="00DA436E">
            <w:pPr>
              <w:spacing w:before="0" w:after="0"/>
              <w:jc w:val="right"/>
              <w:rPr>
                <w:rFonts w:eastAsia="Times New Roman"/>
                <w:szCs w:val="20"/>
                <w:u w:val="single"/>
                <w:lang w:val="sv-FI" w:eastAsia="sv-FI"/>
              </w:rPr>
            </w:pPr>
            <w:r w:rsidRPr="00DA436E">
              <w:rPr>
                <w:rFonts w:eastAsia="Times New Roman"/>
                <w:szCs w:val="20"/>
                <w:u w:val="single"/>
                <w:lang w:val="sv-FI" w:eastAsia="sv-FI"/>
              </w:rPr>
              <w:t>0</w:t>
            </w:r>
          </w:p>
        </w:tc>
      </w:tr>
      <w:tr w:rsidR="00DA436E" w:rsidRPr="00DA436E" w14:paraId="24DCD1B0" w14:textId="77777777" w:rsidTr="00DA436E">
        <w:trPr>
          <w:trHeight w:val="300"/>
        </w:trPr>
        <w:tc>
          <w:tcPr>
            <w:tcW w:w="1020" w:type="dxa"/>
            <w:tcBorders>
              <w:top w:val="nil"/>
              <w:left w:val="nil"/>
              <w:bottom w:val="nil"/>
              <w:right w:val="nil"/>
            </w:tcBorders>
            <w:shd w:val="clear" w:color="auto" w:fill="auto"/>
            <w:noWrap/>
            <w:vAlign w:val="bottom"/>
            <w:hideMark/>
          </w:tcPr>
          <w:p w14:paraId="76EBB104" w14:textId="77777777" w:rsidR="00DA436E" w:rsidRPr="00DA436E" w:rsidRDefault="00DA436E" w:rsidP="00DA436E">
            <w:pPr>
              <w:spacing w:before="0" w:after="0"/>
              <w:rPr>
                <w:rFonts w:eastAsia="Times New Roman"/>
                <w:szCs w:val="20"/>
                <w:lang w:val="sv-FI" w:eastAsia="sv-FI"/>
              </w:rPr>
            </w:pPr>
            <w:proofErr w:type="gramStart"/>
            <w:r w:rsidRPr="00DA436E">
              <w:rPr>
                <w:rFonts w:eastAsia="Times New Roman"/>
                <w:szCs w:val="20"/>
                <w:lang w:val="sv-FI" w:eastAsia="sv-FI"/>
              </w:rPr>
              <w:t>87100</w:t>
            </w:r>
            <w:proofErr w:type="gramEnd"/>
          </w:p>
        </w:tc>
        <w:tc>
          <w:tcPr>
            <w:tcW w:w="6210" w:type="dxa"/>
            <w:tcBorders>
              <w:top w:val="nil"/>
              <w:left w:val="nil"/>
              <w:bottom w:val="nil"/>
              <w:right w:val="nil"/>
            </w:tcBorders>
            <w:shd w:val="clear" w:color="auto" w:fill="auto"/>
            <w:noWrap/>
            <w:vAlign w:val="bottom"/>
            <w:hideMark/>
          </w:tcPr>
          <w:p w14:paraId="4AF2DEDD"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Rederienheten, verksamhet (R)</w:t>
            </w:r>
          </w:p>
        </w:tc>
        <w:tc>
          <w:tcPr>
            <w:tcW w:w="1204" w:type="dxa"/>
            <w:tcBorders>
              <w:top w:val="nil"/>
              <w:left w:val="nil"/>
              <w:bottom w:val="nil"/>
              <w:right w:val="nil"/>
            </w:tcBorders>
            <w:shd w:val="clear" w:color="auto" w:fill="auto"/>
            <w:noWrap/>
            <w:vAlign w:val="bottom"/>
            <w:hideMark/>
          </w:tcPr>
          <w:p w14:paraId="625C9A3A" w14:textId="6A9C0336" w:rsidR="00DA436E" w:rsidRPr="00DA436E" w:rsidRDefault="00DA436E" w:rsidP="00DA436E">
            <w:pPr>
              <w:spacing w:before="0" w:after="0"/>
              <w:jc w:val="right"/>
              <w:rPr>
                <w:rFonts w:eastAsia="Times New Roman"/>
                <w:szCs w:val="20"/>
                <w:lang w:val="sv-FI" w:eastAsia="sv-FI"/>
              </w:rPr>
            </w:pPr>
            <w:r w:rsidRPr="00DA436E">
              <w:rPr>
                <w:rFonts w:eastAsia="Times New Roman"/>
                <w:szCs w:val="20"/>
                <w:lang w:val="sv-FI" w:eastAsia="sv-FI"/>
              </w:rPr>
              <w:t>-</w:t>
            </w:r>
            <w:r w:rsidR="00BB072E">
              <w:rPr>
                <w:rFonts w:eastAsia="Times New Roman"/>
                <w:szCs w:val="20"/>
                <w:lang w:val="sv-FI" w:eastAsia="sv-FI"/>
              </w:rPr>
              <w:t>18</w:t>
            </w:r>
            <w:r w:rsidRPr="00DA436E">
              <w:rPr>
                <w:rFonts w:eastAsia="Times New Roman"/>
                <w:szCs w:val="20"/>
                <w:lang w:val="sv-FI" w:eastAsia="sv-FI"/>
              </w:rPr>
              <w:t>5 000</w:t>
            </w:r>
          </w:p>
        </w:tc>
        <w:tc>
          <w:tcPr>
            <w:tcW w:w="1205" w:type="dxa"/>
            <w:tcBorders>
              <w:top w:val="nil"/>
              <w:left w:val="nil"/>
              <w:bottom w:val="nil"/>
              <w:right w:val="nil"/>
            </w:tcBorders>
            <w:shd w:val="clear" w:color="auto" w:fill="auto"/>
            <w:noWrap/>
            <w:vAlign w:val="bottom"/>
            <w:hideMark/>
          </w:tcPr>
          <w:p w14:paraId="15958A06" w14:textId="77777777" w:rsidR="00DA436E" w:rsidRPr="00DA436E" w:rsidRDefault="00DA436E" w:rsidP="00DA436E">
            <w:pPr>
              <w:spacing w:before="0" w:after="0"/>
              <w:jc w:val="right"/>
              <w:rPr>
                <w:rFonts w:eastAsia="Times New Roman"/>
                <w:szCs w:val="20"/>
                <w:lang w:val="sv-FI" w:eastAsia="sv-FI"/>
              </w:rPr>
            </w:pPr>
            <w:r w:rsidRPr="00DA436E">
              <w:rPr>
                <w:rFonts w:eastAsia="Times New Roman"/>
                <w:szCs w:val="20"/>
                <w:lang w:val="sv-FI" w:eastAsia="sv-FI"/>
              </w:rPr>
              <w:t>0</w:t>
            </w:r>
          </w:p>
        </w:tc>
      </w:tr>
      <w:tr w:rsidR="00DA436E" w:rsidRPr="00DA436E" w14:paraId="7125E607" w14:textId="77777777" w:rsidTr="00DA436E">
        <w:trPr>
          <w:trHeight w:val="300"/>
        </w:trPr>
        <w:tc>
          <w:tcPr>
            <w:tcW w:w="1020" w:type="dxa"/>
            <w:tcBorders>
              <w:top w:val="nil"/>
              <w:left w:val="nil"/>
              <w:bottom w:val="nil"/>
              <w:right w:val="nil"/>
            </w:tcBorders>
            <w:shd w:val="clear" w:color="auto" w:fill="auto"/>
            <w:noWrap/>
            <w:vAlign w:val="bottom"/>
            <w:hideMark/>
          </w:tcPr>
          <w:p w14:paraId="466507AE" w14:textId="77777777" w:rsidR="00DA436E" w:rsidRPr="00DA436E" w:rsidRDefault="00DA436E" w:rsidP="00DA436E">
            <w:pPr>
              <w:spacing w:before="0" w:after="0"/>
              <w:jc w:val="right"/>
              <w:rPr>
                <w:rFonts w:eastAsia="Times New Roman"/>
                <w:szCs w:val="20"/>
                <w:lang w:val="sv-FI" w:eastAsia="sv-FI"/>
              </w:rPr>
            </w:pPr>
          </w:p>
        </w:tc>
        <w:tc>
          <w:tcPr>
            <w:tcW w:w="6210" w:type="dxa"/>
            <w:tcBorders>
              <w:top w:val="nil"/>
              <w:left w:val="nil"/>
              <w:bottom w:val="nil"/>
              <w:right w:val="nil"/>
            </w:tcBorders>
            <w:shd w:val="clear" w:color="auto" w:fill="auto"/>
            <w:noWrap/>
            <w:vAlign w:val="bottom"/>
            <w:hideMark/>
          </w:tcPr>
          <w:p w14:paraId="2CE487A3"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5634417E"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2DC17157"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0D570292" w14:textId="77777777" w:rsidTr="00DA436E">
        <w:trPr>
          <w:trHeight w:val="300"/>
        </w:trPr>
        <w:tc>
          <w:tcPr>
            <w:tcW w:w="1020" w:type="dxa"/>
            <w:tcBorders>
              <w:top w:val="nil"/>
              <w:left w:val="nil"/>
              <w:bottom w:val="nil"/>
              <w:right w:val="nil"/>
            </w:tcBorders>
            <w:shd w:val="clear" w:color="auto" w:fill="auto"/>
            <w:noWrap/>
            <w:vAlign w:val="bottom"/>
            <w:hideMark/>
          </w:tcPr>
          <w:p w14:paraId="55F68910"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6DF501A7"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6B4D5183"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103CF386"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182A74C2" w14:textId="77777777" w:rsidTr="00DA436E">
        <w:trPr>
          <w:trHeight w:val="300"/>
        </w:trPr>
        <w:tc>
          <w:tcPr>
            <w:tcW w:w="1020" w:type="dxa"/>
            <w:tcBorders>
              <w:top w:val="nil"/>
              <w:left w:val="nil"/>
              <w:bottom w:val="nil"/>
              <w:right w:val="nil"/>
            </w:tcBorders>
            <w:shd w:val="clear" w:color="auto" w:fill="auto"/>
            <w:noWrap/>
            <w:vAlign w:val="bottom"/>
            <w:hideMark/>
          </w:tcPr>
          <w:p w14:paraId="5E0A58EE"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4E027DA6"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509B2551"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6AF3705C"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640ABFF2" w14:textId="77777777" w:rsidTr="00DA436E">
        <w:trPr>
          <w:trHeight w:val="300"/>
        </w:trPr>
        <w:tc>
          <w:tcPr>
            <w:tcW w:w="1020" w:type="dxa"/>
            <w:tcBorders>
              <w:top w:val="nil"/>
              <w:left w:val="nil"/>
              <w:bottom w:val="nil"/>
              <w:right w:val="nil"/>
            </w:tcBorders>
            <w:shd w:val="clear" w:color="auto" w:fill="auto"/>
            <w:noWrap/>
            <w:vAlign w:val="bottom"/>
            <w:hideMark/>
          </w:tcPr>
          <w:p w14:paraId="2FCDE95B"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single" w:sz="4" w:space="0" w:color="4F81BD"/>
              <w:left w:val="nil"/>
              <w:bottom w:val="double" w:sz="6" w:space="0" w:color="4F81BD"/>
              <w:right w:val="nil"/>
            </w:tcBorders>
            <w:shd w:val="clear" w:color="auto" w:fill="auto"/>
            <w:noWrap/>
            <w:vAlign w:val="bottom"/>
            <w:hideMark/>
          </w:tcPr>
          <w:p w14:paraId="097E085A" w14:textId="77777777" w:rsidR="00DA436E" w:rsidRPr="00DA436E" w:rsidRDefault="00DA436E" w:rsidP="00DA436E">
            <w:pPr>
              <w:spacing w:before="0" w:after="0"/>
              <w:rPr>
                <w:rFonts w:eastAsia="Times New Roman"/>
                <w:b/>
                <w:bCs/>
                <w:color w:val="000000"/>
                <w:szCs w:val="20"/>
                <w:lang w:val="sv-FI" w:eastAsia="sv-FI"/>
              </w:rPr>
            </w:pPr>
            <w:r w:rsidRPr="00DA436E">
              <w:rPr>
                <w:rFonts w:eastAsia="Times New Roman"/>
                <w:b/>
                <w:bCs/>
                <w:color w:val="000000"/>
                <w:szCs w:val="20"/>
                <w:lang w:val="sv-FI" w:eastAsia="sv-FI"/>
              </w:rPr>
              <w:t>Verksamhet sammanlagt</w:t>
            </w:r>
          </w:p>
        </w:tc>
        <w:tc>
          <w:tcPr>
            <w:tcW w:w="1204" w:type="dxa"/>
            <w:tcBorders>
              <w:top w:val="single" w:sz="4" w:space="0" w:color="4F81BD"/>
              <w:left w:val="nil"/>
              <w:bottom w:val="double" w:sz="6" w:space="0" w:color="4F81BD"/>
              <w:right w:val="nil"/>
            </w:tcBorders>
            <w:shd w:val="clear" w:color="auto" w:fill="auto"/>
            <w:noWrap/>
            <w:vAlign w:val="bottom"/>
            <w:hideMark/>
          </w:tcPr>
          <w:p w14:paraId="43131254" w14:textId="43157645" w:rsidR="00DA436E" w:rsidRPr="00DA436E" w:rsidRDefault="00DA436E" w:rsidP="00DA436E">
            <w:pPr>
              <w:spacing w:before="0" w:after="0"/>
              <w:jc w:val="right"/>
              <w:rPr>
                <w:rFonts w:eastAsia="Times New Roman"/>
                <w:b/>
                <w:bCs/>
                <w:szCs w:val="20"/>
                <w:lang w:val="sv-FI" w:eastAsia="sv-FI"/>
              </w:rPr>
            </w:pPr>
            <w:r w:rsidRPr="00DA436E">
              <w:rPr>
                <w:rFonts w:eastAsia="Times New Roman"/>
                <w:b/>
                <w:bCs/>
                <w:szCs w:val="20"/>
                <w:lang w:val="sv-FI" w:eastAsia="sv-FI"/>
              </w:rPr>
              <w:t>-</w:t>
            </w:r>
            <w:r w:rsidR="00BB072E">
              <w:rPr>
                <w:rFonts w:eastAsia="Times New Roman"/>
                <w:b/>
                <w:bCs/>
                <w:szCs w:val="20"/>
                <w:lang w:val="sv-FI" w:eastAsia="sv-FI"/>
              </w:rPr>
              <w:t>35</w:t>
            </w:r>
            <w:r w:rsidRPr="00DA436E">
              <w:rPr>
                <w:rFonts w:eastAsia="Times New Roman"/>
                <w:b/>
                <w:bCs/>
                <w:szCs w:val="20"/>
                <w:lang w:val="sv-FI" w:eastAsia="sv-FI"/>
              </w:rPr>
              <w:t>1 000</w:t>
            </w:r>
          </w:p>
        </w:tc>
        <w:tc>
          <w:tcPr>
            <w:tcW w:w="1205" w:type="dxa"/>
            <w:tcBorders>
              <w:top w:val="single" w:sz="4" w:space="0" w:color="4F81BD"/>
              <w:left w:val="nil"/>
              <w:bottom w:val="double" w:sz="6" w:space="0" w:color="4F81BD"/>
              <w:right w:val="nil"/>
            </w:tcBorders>
            <w:shd w:val="clear" w:color="auto" w:fill="auto"/>
            <w:noWrap/>
            <w:vAlign w:val="bottom"/>
            <w:hideMark/>
          </w:tcPr>
          <w:p w14:paraId="4DB2EBBE" w14:textId="77777777" w:rsidR="00DA436E" w:rsidRPr="00DA436E" w:rsidRDefault="00DA436E" w:rsidP="00DA436E">
            <w:pPr>
              <w:spacing w:before="0" w:after="0"/>
              <w:jc w:val="right"/>
              <w:rPr>
                <w:rFonts w:eastAsia="Times New Roman"/>
                <w:b/>
                <w:bCs/>
                <w:szCs w:val="20"/>
                <w:lang w:val="sv-FI" w:eastAsia="sv-FI"/>
              </w:rPr>
            </w:pPr>
            <w:r w:rsidRPr="00DA436E">
              <w:rPr>
                <w:rFonts w:eastAsia="Times New Roman"/>
                <w:b/>
                <w:bCs/>
                <w:szCs w:val="20"/>
                <w:lang w:val="sv-FI" w:eastAsia="sv-FI"/>
              </w:rPr>
              <w:t>140 000</w:t>
            </w:r>
          </w:p>
        </w:tc>
      </w:tr>
      <w:tr w:rsidR="00DA436E" w:rsidRPr="00DA436E" w14:paraId="02300D04" w14:textId="77777777" w:rsidTr="00DA436E">
        <w:trPr>
          <w:trHeight w:val="300"/>
        </w:trPr>
        <w:tc>
          <w:tcPr>
            <w:tcW w:w="1020" w:type="dxa"/>
            <w:tcBorders>
              <w:top w:val="nil"/>
              <w:left w:val="nil"/>
              <w:bottom w:val="nil"/>
              <w:right w:val="nil"/>
            </w:tcBorders>
            <w:shd w:val="clear" w:color="auto" w:fill="auto"/>
            <w:noWrap/>
            <w:vAlign w:val="bottom"/>
            <w:hideMark/>
          </w:tcPr>
          <w:p w14:paraId="0B72A4A6" w14:textId="77777777" w:rsidR="00DA436E" w:rsidRPr="00DA436E" w:rsidRDefault="00DA436E" w:rsidP="00DA436E">
            <w:pPr>
              <w:spacing w:before="0" w:after="0"/>
              <w:jc w:val="right"/>
              <w:rPr>
                <w:rFonts w:eastAsia="Times New Roman"/>
                <w:b/>
                <w:bCs/>
                <w:szCs w:val="20"/>
                <w:lang w:val="sv-FI" w:eastAsia="sv-FI"/>
              </w:rPr>
            </w:pPr>
          </w:p>
        </w:tc>
        <w:tc>
          <w:tcPr>
            <w:tcW w:w="6210" w:type="dxa"/>
            <w:tcBorders>
              <w:top w:val="nil"/>
              <w:left w:val="nil"/>
              <w:bottom w:val="nil"/>
              <w:right w:val="nil"/>
            </w:tcBorders>
            <w:shd w:val="clear" w:color="auto" w:fill="auto"/>
            <w:noWrap/>
            <w:vAlign w:val="bottom"/>
            <w:hideMark/>
          </w:tcPr>
          <w:p w14:paraId="48231FD6"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0689430A"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5ADD987E"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1C6F7DE2" w14:textId="77777777" w:rsidTr="00DA436E">
        <w:trPr>
          <w:trHeight w:val="300"/>
        </w:trPr>
        <w:tc>
          <w:tcPr>
            <w:tcW w:w="1020" w:type="dxa"/>
            <w:tcBorders>
              <w:top w:val="nil"/>
              <w:left w:val="nil"/>
              <w:bottom w:val="nil"/>
              <w:right w:val="nil"/>
            </w:tcBorders>
            <w:shd w:val="clear" w:color="auto" w:fill="auto"/>
            <w:noWrap/>
            <w:vAlign w:val="bottom"/>
            <w:hideMark/>
          </w:tcPr>
          <w:p w14:paraId="087013DF"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4EB6F514"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5BE4F166"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790DAB3F"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08928FD1" w14:textId="77777777" w:rsidTr="00DA436E">
        <w:trPr>
          <w:trHeight w:val="300"/>
        </w:trPr>
        <w:tc>
          <w:tcPr>
            <w:tcW w:w="1020" w:type="dxa"/>
            <w:tcBorders>
              <w:top w:val="nil"/>
              <w:left w:val="nil"/>
              <w:bottom w:val="nil"/>
              <w:right w:val="nil"/>
            </w:tcBorders>
            <w:shd w:val="clear" w:color="auto" w:fill="auto"/>
            <w:noWrap/>
            <w:vAlign w:val="bottom"/>
            <w:hideMark/>
          </w:tcPr>
          <w:p w14:paraId="7C3D1373"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4E202680"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4271E2ED"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261B838D"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397B8084" w14:textId="77777777" w:rsidTr="00DA436E">
        <w:trPr>
          <w:trHeight w:val="375"/>
        </w:trPr>
        <w:tc>
          <w:tcPr>
            <w:tcW w:w="1020" w:type="dxa"/>
            <w:tcBorders>
              <w:top w:val="nil"/>
              <w:left w:val="nil"/>
              <w:bottom w:val="nil"/>
              <w:right w:val="nil"/>
            </w:tcBorders>
            <w:shd w:val="clear" w:color="auto" w:fill="auto"/>
            <w:noWrap/>
            <w:vAlign w:val="bottom"/>
            <w:hideMark/>
          </w:tcPr>
          <w:p w14:paraId="79A4055C"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246EA2B8" w14:textId="77777777" w:rsidR="00DA436E" w:rsidRPr="00DA436E" w:rsidRDefault="00DA436E" w:rsidP="00DA436E">
            <w:pPr>
              <w:spacing w:before="0" w:after="0"/>
              <w:rPr>
                <w:rFonts w:eastAsia="Times New Roman"/>
                <w:b/>
                <w:bCs/>
                <w:sz w:val="24"/>
                <w:szCs w:val="24"/>
                <w:lang w:val="sv-FI" w:eastAsia="sv-FI"/>
              </w:rPr>
            </w:pPr>
            <w:r w:rsidRPr="00DA436E">
              <w:rPr>
                <w:rFonts w:eastAsia="Times New Roman"/>
                <w:b/>
                <w:bCs/>
                <w:sz w:val="24"/>
                <w:szCs w:val="24"/>
                <w:lang w:val="sv-FI" w:eastAsia="sv-FI"/>
              </w:rPr>
              <w:t>ÖVERFÖRINGAR</w:t>
            </w:r>
          </w:p>
        </w:tc>
        <w:tc>
          <w:tcPr>
            <w:tcW w:w="1204" w:type="dxa"/>
            <w:tcBorders>
              <w:top w:val="nil"/>
              <w:left w:val="nil"/>
              <w:bottom w:val="nil"/>
              <w:right w:val="nil"/>
            </w:tcBorders>
            <w:shd w:val="clear" w:color="auto" w:fill="auto"/>
            <w:noWrap/>
            <w:vAlign w:val="bottom"/>
            <w:hideMark/>
          </w:tcPr>
          <w:p w14:paraId="43652FE8" w14:textId="77777777" w:rsidR="00DA436E" w:rsidRPr="00DA436E" w:rsidRDefault="00DA436E" w:rsidP="00DA436E">
            <w:pPr>
              <w:spacing w:before="0" w:after="0"/>
              <w:rPr>
                <w:rFonts w:eastAsia="Times New Roman"/>
                <w:b/>
                <w:bCs/>
                <w:sz w:val="24"/>
                <w:szCs w:val="24"/>
                <w:lang w:val="sv-FI" w:eastAsia="sv-FI"/>
              </w:rPr>
            </w:pPr>
          </w:p>
        </w:tc>
        <w:tc>
          <w:tcPr>
            <w:tcW w:w="1205" w:type="dxa"/>
            <w:tcBorders>
              <w:top w:val="nil"/>
              <w:left w:val="nil"/>
              <w:bottom w:val="nil"/>
              <w:right w:val="nil"/>
            </w:tcBorders>
            <w:shd w:val="clear" w:color="auto" w:fill="auto"/>
            <w:noWrap/>
            <w:vAlign w:val="bottom"/>
            <w:hideMark/>
          </w:tcPr>
          <w:p w14:paraId="1BEBA090"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5DF1A223" w14:textId="77777777" w:rsidTr="00DA436E">
        <w:trPr>
          <w:trHeight w:val="300"/>
        </w:trPr>
        <w:tc>
          <w:tcPr>
            <w:tcW w:w="1020" w:type="dxa"/>
            <w:tcBorders>
              <w:top w:val="nil"/>
              <w:left w:val="nil"/>
              <w:bottom w:val="nil"/>
              <w:right w:val="nil"/>
            </w:tcBorders>
            <w:shd w:val="clear" w:color="auto" w:fill="auto"/>
            <w:noWrap/>
            <w:vAlign w:val="bottom"/>
            <w:hideMark/>
          </w:tcPr>
          <w:p w14:paraId="51FE1760"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1BD3AC66"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22897576"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0E6BF062"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r>
      <w:tr w:rsidR="00DA436E" w:rsidRPr="00DA436E" w14:paraId="21E656B8" w14:textId="77777777" w:rsidTr="00DA436E">
        <w:trPr>
          <w:trHeight w:val="300"/>
        </w:trPr>
        <w:tc>
          <w:tcPr>
            <w:tcW w:w="1020" w:type="dxa"/>
            <w:tcBorders>
              <w:top w:val="nil"/>
              <w:left w:val="nil"/>
              <w:bottom w:val="nil"/>
              <w:right w:val="nil"/>
            </w:tcBorders>
            <w:shd w:val="clear" w:color="auto" w:fill="auto"/>
            <w:noWrap/>
            <w:vAlign w:val="bottom"/>
            <w:hideMark/>
          </w:tcPr>
          <w:p w14:paraId="19E5FDF2"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274BEF9A" w14:textId="77777777" w:rsidR="00DA436E" w:rsidRPr="00DA436E" w:rsidRDefault="00DA436E" w:rsidP="00DA436E">
            <w:pPr>
              <w:spacing w:before="0" w:after="0"/>
              <w:jc w:val="center"/>
              <w:rPr>
                <w:rFonts w:eastAsia="Times New Roman"/>
                <w:szCs w:val="20"/>
                <w:u w:val="single"/>
                <w:lang w:val="sv-FI" w:eastAsia="sv-FI"/>
              </w:rPr>
            </w:pPr>
            <w:r w:rsidRPr="00DA436E">
              <w:rPr>
                <w:rFonts w:eastAsia="Times New Roman"/>
                <w:szCs w:val="20"/>
                <w:u w:val="single"/>
                <w:lang w:val="sv-FI" w:eastAsia="sv-FI"/>
              </w:rPr>
              <w:t>Avdelning 5</w:t>
            </w:r>
          </w:p>
        </w:tc>
        <w:tc>
          <w:tcPr>
            <w:tcW w:w="1204" w:type="dxa"/>
            <w:tcBorders>
              <w:top w:val="nil"/>
              <w:left w:val="nil"/>
              <w:bottom w:val="nil"/>
              <w:right w:val="nil"/>
            </w:tcBorders>
            <w:shd w:val="clear" w:color="auto" w:fill="auto"/>
            <w:noWrap/>
            <w:vAlign w:val="bottom"/>
            <w:hideMark/>
          </w:tcPr>
          <w:p w14:paraId="2733B3C0" w14:textId="77777777" w:rsidR="00DA436E" w:rsidRPr="00DA436E" w:rsidRDefault="00DA436E" w:rsidP="00DA436E">
            <w:pPr>
              <w:spacing w:before="0" w:after="0"/>
              <w:jc w:val="center"/>
              <w:rPr>
                <w:rFonts w:eastAsia="Times New Roman"/>
                <w:szCs w:val="20"/>
                <w:u w:val="single"/>
                <w:lang w:val="sv-FI" w:eastAsia="sv-FI"/>
              </w:rPr>
            </w:pPr>
          </w:p>
        </w:tc>
        <w:tc>
          <w:tcPr>
            <w:tcW w:w="1205" w:type="dxa"/>
            <w:tcBorders>
              <w:top w:val="nil"/>
              <w:left w:val="nil"/>
              <w:bottom w:val="nil"/>
              <w:right w:val="nil"/>
            </w:tcBorders>
            <w:shd w:val="clear" w:color="auto" w:fill="auto"/>
            <w:noWrap/>
            <w:vAlign w:val="bottom"/>
            <w:hideMark/>
          </w:tcPr>
          <w:p w14:paraId="05838733" w14:textId="77777777" w:rsidR="00DA436E" w:rsidRPr="00DA436E" w:rsidRDefault="00DA436E" w:rsidP="00DA436E">
            <w:pPr>
              <w:spacing w:before="0" w:after="0"/>
              <w:jc w:val="center"/>
              <w:rPr>
                <w:rFonts w:ascii="Times New Roman" w:eastAsia="Times New Roman" w:hAnsi="Times New Roman" w:cs="Times New Roman"/>
                <w:szCs w:val="20"/>
                <w:lang w:val="sv-FI" w:eastAsia="sv-FI"/>
              </w:rPr>
            </w:pPr>
          </w:p>
        </w:tc>
      </w:tr>
      <w:tr w:rsidR="00DA436E" w:rsidRPr="00DA436E" w14:paraId="1A857C47" w14:textId="77777777" w:rsidTr="00DA436E">
        <w:trPr>
          <w:trHeight w:val="300"/>
        </w:trPr>
        <w:tc>
          <w:tcPr>
            <w:tcW w:w="1020" w:type="dxa"/>
            <w:tcBorders>
              <w:top w:val="nil"/>
              <w:left w:val="nil"/>
              <w:bottom w:val="nil"/>
              <w:right w:val="nil"/>
            </w:tcBorders>
            <w:shd w:val="clear" w:color="auto" w:fill="auto"/>
            <w:noWrap/>
            <w:vAlign w:val="bottom"/>
            <w:hideMark/>
          </w:tcPr>
          <w:p w14:paraId="1C99843F" w14:textId="77777777" w:rsidR="00DA436E" w:rsidRPr="00DA436E" w:rsidRDefault="00DA436E" w:rsidP="00DA436E">
            <w:pPr>
              <w:spacing w:before="0" w:after="0"/>
              <w:jc w:val="center"/>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48732F97"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05F5915F"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38D69100"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56CED43D" w14:textId="77777777" w:rsidTr="00DA436E">
        <w:trPr>
          <w:trHeight w:val="300"/>
        </w:trPr>
        <w:tc>
          <w:tcPr>
            <w:tcW w:w="1020" w:type="dxa"/>
            <w:tcBorders>
              <w:top w:val="nil"/>
              <w:left w:val="nil"/>
              <w:bottom w:val="nil"/>
              <w:right w:val="nil"/>
            </w:tcBorders>
            <w:shd w:val="clear" w:color="auto" w:fill="auto"/>
            <w:noWrap/>
            <w:vAlign w:val="bottom"/>
            <w:hideMark/>
          </w:tcPr>
          <w:p w14:paraId="0DFD6A04" w14:textId="77777777" w:rsidR="00DA436E" w:rsidRPr="00DA436E" w:rsidRDefault="00DA436E" w:rsidP="00DA436E">
            <w:pPr>
              <w:spacing w:before="0" w:after="0"/>
              <w:rPr>
                <w:rFonts w:eastAsia="Times New Roman"/>
                <w:b/>
                <w:bCs/>
                <w:szCs w:val="20"/>
                <w:lang w:val="sv-FI" w:eastAsia="sv-FI"/>
              </w:rPr>
            </w:pPr>
            <w:r w:rsidRPr="00DA436E">
              <w:rPr>
                <w:rFonts w:eastAsia="Times New Roman"/>
                <w:b/>
                <w:bCs/>
                <w:szCs w:val="20"/>
                <w:lang w:val="sv-FI" w:eastAsia="sv-FI"/>
              </w:rPr>
              <w:t>500</w:t>
            </w:r>
          </w:p>
        </w:tc>
        <w:tc>
          <w:tcPr>
            <w:tcW w:w="6210" w:type="dxa"/>
            <w:tcBorders>
              <w:top w:val="nil"/>
              <w:left w:val="nil"/>
              <w:bottom w:val="nil"/>
              <w:right w:val="nil"/>
            </w:tcBorders>
            <w:shd w:val="clear" w:color="auto" w:fill="auto"/>
            <w:noWrap/>
            <w:vAlign w:val="bottom"/>
            <w:hideMark/>
          </w:tcPr>
          <w:p w14:paraId="4DD8D419" w14:textId="77777777" w:rsidR="00DA436E" w:rsidRPr="00DA436E" w:rsidRDefault="00DA436E" w:rsidP="00DA436E">
            <w:pPr>
              <w:spacing w:before="0" w:after="0"/>
              <w:rPr>
                <w:rFonts w:eastAsia="Times New Roman"/>
                <w:b/>
                <w:bCs/>
                <w:szCs w:val="20"/>
                <w:lang w:val="sv-FI" w:eastAsia="sv-FI"/>
              </w:rPr>
            </w:pPr>
            <w:r w:rsidRPr="00DA436E">
              <w:rPr>
                <w:rFonts w:eastAsia="Times New Roman"/>
                <w:b/>
                <w:bCs/>
                <w:szCs w:val="20"/>
                <w:lang w:val="sv-FI" w:eastAsia="sv-FI"/>
              </w:rPr>
              <w:t>Utbildnings- och kulturavdelningens förvaltningsområde</w:t>
            </w:r>
          </w:p>
        </w:tc>
        <w:tc>
          <w:tcPr>
            <w:tcW w:w="1204" w:type="dxa"/>
            <w:tcBorders>
              <w:top w:val="nil"/>
              <w:left w:val="nil"/>
              <w:bottom w:val="nil"/>
              <w:right w:val="nil"/>
            </w:tcBorders>
            <w:shd w:val="clear" w:color="auto" w:fill="auto"/>
            <w:noWrap/>
            <w:vAlign w:val="bottom"/>
            <w:hideMark/>
          </w:tcPr>
          <w:p w14:paraId="124DA936" w14:textId="77777777" w:rsidR="00DA436E" w:rsidRPr="00DA436E" w:rsidRDefault="00DA436E" w:rsidP="00DA436E">
            <w:pPr>
              <w:spacing w:before="0" w:after="0"/>
              <w:jc w:val="right"/>
              <w:rPr>
                <w:rFonts w:eastAsia="Times New Roman"/>
                <w:b/>
                <w:bCs/>
                <w:sz w:val="22"/>
                <w:lang w:val="sv-FI" w:eastAsia="sv-FI"/>
              </w:rPr>
            </w:pPr>
            <w:r w:rsidRPr="00DA436E">
              <w:rPr>
                <w:rFonts w:eastAsia="Times New Roman"/>
                <w:b/>
                <w:bCs/>
                <w:sz w:val="22"/>
                <w:lang w:val="sv-FI" w:eastAsia="sv-FI"/>
              </w:rPr>
              <w:t>-70 000</w:t>
            </w:r>
          </w:p>
        </w:tc>
        <w:tc>
          <w:tcPr>
            <w:tcW w:w="1205" w:type="dxa"/>
            <w:tcBorders>
              <w:top w:val="nil"/>
              <w:left w:val="nil"/>
              <w:bottom w:val="nil"/>
              <w:right w:val="nil"/>
            </w:tcBorders>
            <w:shd w:val="clear" w:color="auto" w:fill="auto"/>
            <w:noWrap/>
            <w:vAlign w:val="bottom"/>
            <w:hideMark/>
          </w:tcPr>
          <w:p w14:paraId="48614632" w14:textId="77777777" w:rsidR="00DA436E" w:rsidRPr="00DA436E" w:rsidRDefault="00DA436E" w:rsidP="00DA436E">
            <w:pPr>
              <w:spacing w:before="0" w:after="0"/>
              <w:jc w:val="right"/>
              <w:rPr>
                <w:rFonts w:eastAsia="Times New Roman"/>
                <w:b/>
                <w:bCs/>
                <w:sz w:val="22"/>
                <w:lang w:val="sv-FI" w:eastAsia="sv-FI"/>
              </w:rPr>
            </w:pPr>
            <w:r w:rsidRPr="00DA436E">
              <w:rPr>
                <w:rFonts w:eastAsia="Times New Roman"/>
                <w:b/>
                <w:bCs/>
                <w:sz w:val="22"/>
                <w:lang w:val="sv-FI" w:eastAsia="sv-FI"/>
              </w:rPr>
              <w:t>0</w:t>
            </w:r>
          </w:p>
        </w:tc>
      </w:tr>
      <w:tr w:rsidR="00DA436E" w:rsidRPr="00DA436E" w14:paraId="25C5A828" w14:textId="77777777" w:rsidTr="00DA436E">
        <w:trPr>
          <w:trHeight w:val="300"/>
        </w:trPr>
        <w:tc>
          <w:tcPr>
            <w:tcW w:w="1020" w:type="dxa"/>
            <w:tcBorders>
              <w:top w:val="nil"/>
              <w:left w:val="nil"/>
              <w:bottom w:val="nil"/>
              <w:right w:val="nil"/>
            </w:tcBorders>
            <w:shd w:val="clear" w:color="auto" w:fill="auto"/>
            <w:noWrap/>
            <w:vAlign w:val="bottom"/>
            <w:hideMark/>
          </w:tcPr>
          <w:p w14:paraId="57B10D76" w14:textId="77777777" w:rsidR="00DA436E" w:rsidRPr="00DA436E" w:rsidRDefault="00DA436E" w:rsidP="00DA436E">
            <w:pPr>
              <w:spacing w:before="0" w:after="0"/>
              <w:jc w:val="right"/>
              <w:rPr>
                <w:rFonts w:eastAsia="Times New Roman"/>
                <w:b/>
                <w:bCs/>
                <w:sz w:val="22"/>
                <w:lang w:val="sv-FI" w:eastAsia="sv-FI"/>
              </w:rPr>
            </w:pPr>
          </w:p>
        </w:tc>
        <w:tc>
          <w:tcPr>
            <w:tcW w:w="6210" w:type="dxa"/>
            <w:tcBorders>
              <w:top w:val="nil"/>
              <w:left w:val="nil"/>
              <w:bottom w:val="nil"/>
              <w:right w:val="nil"/>
            </w:tcBorders>
            <w:shd w:val="clear" w:color="auto" w:fill="auto"/>
            <w:noWrap/>
            <w:vAlign w:val="bottom"/>
            <w:hideMark/>
          </w:tcPr>
          <w:p w14:paraId="3E5E57E3"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445E6825"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74CE349F"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1D19836B" w14:textId="77777777" w:rsidTr="00DA436E">
        <w:trPr>
          <w:trHeight w:val="300"/>
        </w:trPr>
        <w:tc>
          <w:tcPr>
            <w:tcW w:w="1020" w:type="dxa"/>
            <w:tcBorders>
              <w:top w:val="nil"/>
              <w:left w:val="nil"/>
              <w:bottom w:val="nil"/>
              <w:right w:val="nil"/>
            </w:tcBorders>
            <w:shd w:val="clear" w:color="auto" w:fill="auto"/>
            <w:noWrap/>
            <w:vAlign w:val="bottom"/>
            <w:hideMark/>
          </w:tcPr>
          <w:p w14:paraId="2AD0CBB1"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502</w:t>
            </w:r>
          </w:p>
        </w:tc>
        <w:tc>
          <w:tcPr>
            <w:tcW w:w="6210" w:type="dxa"/>
            <w:tcBorders>
              <w:top w:val="nil"/>
              <w:left w:val="nil"/>
              <w:bottom w:val="nil"/>
              <w:right w:val="nil"/>
            </w:tcBorders>
            <w:shd w:val="clear" w:color="auto" w:fill="auto"/>
            <w:noWrap/>
            <w:vAlign w:val="bottom"/>
            <w:hideMark/>
          </w:tcPr>
          <w:p w14:paraId="272311E1"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Studiestöd</w:t>
            </w:r>
          </w:p>
        </w:tc>
        <w:tc>
          <w:tcPr>
            <w:tcW w:w="1204" w:type="dxa"/>
            <w:tcBorders>
              <w:top w:val="nil"/>
              <w:left w:val="nil"/>
              <w:bottom w:val="nil"/>
              <w:right w:val="nil"/>
            </w:tcBorders>
            <w:shd w:val="clear" w:color="auto" w:fill="auto"/>
            <w:noWrap/>
            <w:vAlign w:val="bottom"/>
            <w:hideMark/>
          </w:tcPr>
          <w:p w14:paraId="0771B0A5" w14:textId="77777777" w:rsidR="00DA436E" w:rsidRPr="00DA436E" w:rsidRDefault="00DA436E" w:rsidP="00DA436E">
            <w:pPr>
              <w:spacing w:before="0" w:after="0"/>
              <w:jc w:val="right"/>
              <w:rPr>
                <w:rFonts w:eastAsia="Times New Roman"/>
                <w:sz w:val="22"/>
                <w:u w:val="single"/>
                <w:lang w:val="sv-FI" w:eastAsia="sv-FI"/>
              </w:rPr>
            </w:pPr>
            <w:r w:rsidRPr="00DA436E">
              <w:rPr>
                <w:rFonts w:eastAsia="Times New Roman"/>
                <w:sz w:val="22"/>
                <w:u w:val="single"/>
                <w:lang w:val="sv-FI" w:eastAsia="sv-FI"/>
              </w:rPr>
              <w:t>-70 000</w:t>
            </w:r>
          </w:p>
        </w:tc>
        <w:tc>
          <w:tcPr>
            <w:tcW w:w="1205" w:type="dxa"/>
            <w:tcBorders>
              <w:top w:val="nil"/>
              <w:left w:val="nil"/>
              <w:bottom w:val="nil"/>
              <w:right w:val="nil"/>
            </w:tcBorders>
            <w:shd w:val="clear" w:color="auto" w:fill="auto"/>
            <w:noWrap/>
            <w:vAlign w:val="bottom"/>
            <w:hideMark/>
          </w:tcPr>
          <w:p w14:paraId="2F925D7E" w14:textId="77777777" w:rsidR="00DA436E" w:rsidRPr="00DA436E" w:rsidRDefault="00DA436E" w:rsidP="00DA436E">
            <w:pPr>
              <w:spacing w:before="0" w:after="0"/>
              <w:jc w:val="right"/>
              <w:rPr>
                <w:rFonts w:eastAsia="Times New Roman"/>
                <w:sz w:val="22"/>
                <w:u w:val="single"/>
                <w:lang w:val="sv-FI" w:eastAsia="sv-FI"/>
              </w:rPr>
            </w:pPr>
            <w:r w:rsidRPr="00DA436E">
              <w:rPr>
                <w:rFonts w:eastAsia="Times New Roman"/>
                <w:sz w:val="22"/>
                <w:u w:val="single"/>
                <w:lang w:val="sv-FI" w:eastAsia="sv-FI"/>
              </w:rPr>
              <w:t>0</w:t>
            </w:r>
          </w:p>
        </w:tc>
      </w:tr>
      <w:tr w:rsidR="00DA436E" w:rsidRPr="00DA436E" w14:paraId="72F741BD" w14:textId="77777777" w:rsidTr="00DA436E">
        <w:trPr>
          <w:trHeight w:val="300"/>
        </w:trPr>
        <w:tc>
          <w:tcPr>
            <w:tcW w:w="1020" w:type="dxa"/>
            <w:tcBorders>
              <w:top w:val="nil"/>
              <w:left w:val="nil"/>
              <w:bottom w:val="nil"/>
              <w:right w:val="nil"/>
            </w:tcBorders>
            <w:shd w:val="clear" w:color="auto" w:fill="auto"/>
            <w:noWrap/>
            <w:vAlign w:val="bottom"/>
            <w:hideMark/>
          </w:tcPr>
          <w:p w14:paraId="76D34EC6" w14:textId="77777777" w:rsidR="00DA436E" w:rsidRPr="00DA436E" w:rsidRDefault="00DA436E" w:rsidP="00DA436E">
            <w:pPr>
              <w:spacing w:before="0" w:after="0"/>
              <w:rPr>
                <w:rFonts w:eastAsia="Times New Roman"/>
                <w:szCs w:val="20"/>
                <w:lang w:val="sv-FI" w:eastAsia="sv-FI"/>
              </w:rPr>
            </w:pPr>
            <w:proofErr w:type="gramStart"/>
            <w:r w:rsidRPr="00DA436E">
              <w:rPr>
                <w:rFonts w:eastAsia="Times New Roman"/>
                <w:szCs w:val="20"/>
                <w:lang w:val="sv-FI" w:eastAsia="sv-FI"/>
              </w:rPr>
              <w:t>50200</w:t>
            </w:r>
            <w:proofErr w:type="gramEnd"/>
          </w:p>
        </w:tc>
        <w:tc>
          <w:tcPr>
            <w:tcW w:w="6210" w:type="dxa"/>
            <w:tcBorders>
              <w:top w:val="nil"/>
              <w:left w:val="nil"/>
              <w:bottom w:val="nil"/>
              <w:right w:val="nil"/>
            </w:tcBorders>
            <w:shd w:val="clear" w:color="auto" w:fill="auto"/>
            <w:noWrap/>
            <w:vAlign w:val="bottom"/>
            <w:hideMark/>
          </w:tcPr>
          <w:p w14:paraId="2381F6E5"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Studiestöd (F)</w:t>
            </w:r>
          </w:p>
        </w:tc>
        <w:tc>
          <w:tcPr>
            <w:tcW w:w="1204" w:type="dxa"/>
            <w:tcBorders>
              <w:top w:val="nil"/>
              <w:left w:val="nil"/>
              <w:bottom w:val="nil"/>
              <w:right w:val="nil"/>
            </w:tcBorders>
            <w:shd w:val="clear" w:color="auto" w:fill="auto"/>
            <w:noWrap/>
            <w:vAlign w:val="bottom"/>
            <w:hideMark/>
          </w:tcPr>
          <w:p w14:paraId="4BE9777F" w14:textId="77777777" w:rsidR="00DA436E" w:rsidRPr="00DA436E" w:rsidRDefault="00DA436E" w:rsidP="00DA436E">
            <w:pPr>
              <w:spacing w:before="0" w:after="0"/>
              <w:jc w:val="right"/>
              <w:rPr>
                <w:rFonts w:eastAsia="Times New Roman"/>
                <w:sz w:val="22"/>
                <w:lang w:val="sv-FI" w:eastAsia="sv-FI"/>
              </w:rPr>
            </w:pPr>
            <w:r w:rsidRPr="00DA436E">
              <w:rPr>
                <w:rFonts w:eastAsia="Times New Roman"/>
                <w:sz w:val="22"/>
                <w:lang w:val="sv-FI" w:eastAsia="sv-FI"/>
              </w:rPr>
              <w:t>-70 000</w:t>
            </w:r>
          </w:p>
        </w:tc>
        <w:tc>
          <w:tcPr>
            <w:tcW w:w="1205" w:type="dxa"/>
            <w:tcBorders>
              <w:top w:val="nil"/>
              <w:left w:val="nil"/>
              <w:bottom w:val="nil"/>
              <w:right w:val="nil"/>
            </w:tcBorders>
            <w:shd w:val="clear" w:color="auto" w:fill="auto"/>
            <w:noWrap/>
            <w:vAlign w:val="bottom"/>
            <w:hideMark/>
          </w:tcPr>
          <w:p w14:paraId="569A27D7" w14:textId="77777777" w:rsidR="00DA436E" w:rsidRPr="00DA436E" w:rsidRDefault="00DA436E" w:rsidP="00DA436E">
            <w:pPr>
              <w:spacing w:before="0" w:after="0"/>
              <w:jc w:val="right"/>
              <w:rPr>
                <w:rFonts w:eastAsia="Times New Roman"/>
                <w:sz w:val="22"/>
                <w:lang w:val="sv-FI" w:eastAsia="sv-FI"/>
              </w:rPr>
            </w:pPr>
            <w:r w:rsidRPr="00DA436E">
              <w:rPr>
                <w:rFonts w:eastAsia="Times New Roman"/>
                <w:sz w:val="22"/>
                <w:lang w:val="sv-FI" w:eastAsia="sv-FI"/>
              </w:rPr>
              <w:t>0</w:t>
            </w:r>
          </w:p>
        </w:tc>
      </w:tr>
      <w:tr w:rsidR="00DA436E" w:rsidRPr="00DA436E" w14:paraId="112621FE" w14:textId="77777777" w:rsidTr="00DA436E">
        <w:trPr>
          <w:trHeight w:val="300"/>
        </w:trPr>
        <w:tc>
          <w:tcPr>
            <w:tcW w:w="1020" w:type="dxa"/>
            <w:tcBorders>
              <w:top w:val="nil"/>
              <w:left w:val="nil"/>
              <w:bottom w:val="nil"/>
              <w:right w:val="nil"/>
            </w:tcBorders>
            <w:shd w:val="clear" w:color="auto" w:fill="auto"/>
            <w:noWrap/>
            <w:vAlign w:val="bottom"/>
          </w:tcPr>
          <w:p w14:paraId="021D183B" w14:textId="77777777" w:rsidR="00DA436E" w:rsidRPr="00DA436E" w:rsidRDefault="00DA436E" w:rsidP="00DA436E">
            <w:pPr>
              <w:spacing w:before="0" w:after="0"/>
              <w:jc w:val="right"/>
              <w:rPr>
                <w:rFonts w:eastAsia="Times New Roman"/>
                <w:sz w:val="22"/>
                <w:lang w:val="sv-FI" w:eastAsia="sv-FI"/>
              </w:rPr>
            </w:pPr>
          </w:p>
        </w:tc>
        <w:tc>
          <w:tcPr>
            <w:tcW w:w="6210" w:type="dxa"/>
            <w:tcBorders>
              <w:top w:val="nil"/>
              <w:left w:val="nil"/>
              <w:bottom w:val="nil"/>
              <w:right w:val="nil"/>
            </w:tcBorders>
            <w:shd w:val="clear" w:color="auto" w:fill="auto"/>
            <w:noWrap/>
            <w:vAlign w:val="bottom"/>
          </w:tcPr>
          <w:p w14:paraId="31375186"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tcPr>
          <w:p w14:paraId="323F3D1A"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tcPr>
          <w:p w14:paraId="3F17DA7F"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24E6EAF5" w14:textId="77777777" w:rsidTr="00DA436E">
        <w:trPr>
          <w:trHeight w:val="300"/>
        </w:trPr>
        <w:tc>
          <w:tcPr>
            <w:tcW w:w="1020" w:type="dxa"/>
            <w:tcBorders>
              <w:top w:val="nil"/>
              <w:left w:val="nil"/>
              <w:bottom w:val="nil"/>
              <w:right w:val="nil"/>
            </w:tcBorders>
            <w:shd w:val="clear" w:color="auto" w:fill="auto"/>
            <w:noWrap/>
            <w:vAlign w:val="bottom"/>
          </w:tcPr>
          <w:p w14:paraId="7EF2B74E" w14:textId="77777777" w:rsidR="00DA436E" w:rsidRPr="00DA436E" w:rsidRDefault="00DA436E" w:rsidP="00DA436E">
            <w:pPr>
              <w:spacing w:before="0" w:after="0"/>
              <w:jc w:val="right"/>
              <w:rPr>
                <w:rFonts w:eastAsia="Times New Roman"/>
                <w:sz w:val="22"/>
                <w:lang w:val="sv-FI" w:eastAsia="sv-FI"/>
              </w:rPr>
            </w:pPr>
          </w:p>
        </w:tc>
        <w:tc>
          <w:tcPr>
            <w:tcW w:w="6210" w:type="dxa"/>
            <w:tcBorders>
              <w:top w:val="nil"/>
              <w:left w:val="nil"/>
              <w:bottom w:val="nil"/>
              <w:right w:val="nil"/>
            </w:tcBorders>
            <w:shd w:val="clear" w:color="auto" w:fill="auto"/>
            <w:noWrap/>
            <w:vAlign w:val="bottom"/>
          </w:tcPr>
          <w:p w14:paraId="406F27B8"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tcPr>
          <w:p w14:paraId="03538568"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tcPr>
          <w:p w14:paraId="363185CD"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2B6C286D" w14:textId="77777777" w:rsidTr="00DA436E">
        <w:trPr>
          <w:trHeight w:val="300"/>
        </w:trPr>
        <w:tc>
          <w:tcPr>
            <w:tcW w:w="1020" w:type="dxa"/>
            <w:tcBorders>
              <w:top w:val="nil"/>
              <w:left w:val="nil"/>
              <w:bottom w:val="nil"/>
              <w:right w:val="nil"/>
            </w:tcBorders>
            <w:shd w:val="clear" w:color="auto" w:fill="auto"/>
            <w:noWrap/>
            <w:vAlign w:val="bottom"/>
          </w:tcPr>
          <w:p w14:paraId="46C9E45A" w14:textId="77777777" w:rsidR="00DA436E" w:rsidRPr="00DA436E" w:rsidRDefault="00DA436E" w:rsidP="00DA436E">
            <w:pPr>
              <w:spacing w:before="0" w:after="0"/>
              <w:jc w:val="right"/>
              <w:rPr>
                <w:rFonts w:eastAsia="Times New Roman"/>
                <w:sz w:val="22"/>
                <w:lang w:val="sv-FI" w:eastAsia="sv-FI"/>
              </w:rPr>
            </w:pPr>
          </w:p>
        </w:tc>
        <w:tc>
          <w:tcPr>
            <w:tcW w:w="6210" w:type="dxa"/>
            <w:tcBorders>
              <w:top w:val="nil"/>
              <w:left w:val="nil"/>
              <w:bottom w:val="nil"/>
              <w:right w:val="nil"/>
            </w:tcBorders>
            <w:shd w:val="clear" w:color="auto" w:fill="auto"/>
            <w:noWrap/>
            <w:vAlign w:val="bottom"/>
          </w:tcPr>
          <w:p w14:paraId="4A4A18DA"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tcPr>
          <w:p w14:paraId="17A839F7"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tcPr>
          <w:p w14:paraId="2BC4793F"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1C6A99C1" w14:textId="77777777" w:rsidTr="00DA436E">
        <w:trPr>
          <w:trHeight w:val="300"/>
        </w:trPr>
        <w:tc>
          <w:tcPr>
            <w:tcW w:w="1020" w:type="dxa"/>
            <w:tcBorders>
              <w:top w:val="nil"/>
              <w:left w:val="nil"/>
              <w:bottom w:val="nil"/>
              <w:right w:val="nil"/>
            </w:tcBorders>
            <w:shd w:val="clear" w:color="auto" w:fill="auto"/>
            <w:noWrap/>
            <w:vAlign w:val="bottom"/>
          </w:tcPr>
          <w:p w14:paraId="2D1D969B" w14:textId="77777777" w:rsidR="00DA436E" w:rsidRPr="00DA436E" w:rsidRDefault="00DA436E" w:rsidP="00DA436E">
            <w:pPr>
              <w:spacing w:before="0" w:after="0"/>
              <w:jc w:val="right"/>
              <w:rPr>
                <w:rFonts w:eastAsia="Times New Roman"/>
                <w:sz w:val="22"/>
                <w:lang w:val="sv-FI" w:eastAsia="sv-FI"/>
              </w:rPr>
            </w:pPr>
          </w:p>
        </w:tc>
        <w:tc>
          <w:tcPr>
            <w:tcW w:w="6210" w:type="dxa"/>
            <w:tcBorders>
              <w:top w:val="nil"/>
              <w:left w:val="nil"/>
              <w:bottom w:val="nil"/>
              <w:right w:val="nil"/>
            </w:tcBorders>
            <w:shd w:val="clear" w:color="auto" w:fill="auto"/>
            <w:noWrap/>
            <w:vAlign w:val="bottom"/>
          </w:tcPr>
          <w:p w14:paraId="63278795"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tcPr>
          <w:p w14:paraId="7E893FB5"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tcPr>
          <w:p w14:paraId="725E0820"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37FED5AF" w14:textId="77777777" w:rsidTr="00DA436E">
        <w:trPr>
          <w:trHeight w:val="300"/>
        </w:trPr>
        <w:tc>
          <w:tcPr>
            <w:tcW w:w="1020" w:type="dxa"/>
            <w:tcBorders>
              <w:top w:val="nil"/>
              <w:left w:val="nil"/>
              <w:bottom w:val="nil"/>
              <w:right w:val="nil"/>
            </w:tcBorders>
            <w:shd w:val="clear" w:color="auto" w:fill="auto"/>
            <w:noWrap/>
            <w:vAlign w:val="bottom"/>
          </w:tcPr>
          <w:p w14:paraId="6BF508B5" w14:textId="77777777" w:rsidR="00DA436E" w:rsidRPr="00DA436E" w:rsidRDefault="00DA436E" w:rsidP="00DA436E">
            <w:pPr>
              <w:spacing w:before="0" w:after="0"/>
              <w:jc w:val="right"/>
              <w:rPr>
                <w:rFonts w:eastAsia="Times New Roman"/>
                <w:sz w:val="22"/>
                <w:lang w:val="sv-FI" w:eastAsia="sv-FI"/>
              </w:rPr>
            </w:pPr>
          </w:p>
        </w:tc>
        <w:tc>
          <w:tcPr>
            <w:tcW w:w="6210" w:type="dxa"/>
            <w:tcBorders>
              <w:top w:val="nil"/>
              <w:left w:val="nil"/>
              <w:bottom w:val="nil"/>
              <w:right w:val="nil"/>
            </w:tcBorders>
            <w:shd w:val="clear" w:color="auto" w:fill="auto"/>
            <w:noWrap/>
            <w:vAlign w:val="bottom"/>
          </w:tcPr>
          <w:p w14:paraId="325C081B"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tcPr>
          <w:p w14:paraId="0FAFD37F"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tcPr>
          <w:p w14:paraId="675160E3"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5BA67376" w14:textId="77777777" w:rsidTr="00DA436E">
        <w:trPr>
          <w:trHeight w:val="300"/>
        </w:trPr>
        <w:tc>
          <w:tcPr>
            <w:tcW w:w="1020" w:type="dxa"/>
            <w:tcBorders>
              <w:top w:val="nil"/>
              <w:left w:val="nil"/>
              <w:bottom w:val="nil"/>
              <w:right w:val="nil"/>
            </w:tcBorders>
            <w:shd w:val="clear" w:color="auto" w:fill="auto"/>
            <w:noWrap/>
            <w:vAlign w:val="bottom"/>
            <w:hideMark/>
          </w:tcPr>
          <w:p w14:paraId="12A1D950" w14:textId="77777777" w:rsidR="00DA436E" w:rsidRPr="00DA436E" w:rsidRDefault="00DA436E" w:rsidP="00DA436E">
            <w:pPr>
              <w:spacing w:before="0" w:after="0"/>
              <w:jc w:val="right"/>
              <w:rPr>
                <w:rFonts w:eastAsia="Times New Roman"/>
                <w:sz w:val="22"/>
                <w:lang w:val="sv-FI" w:eastAsia="sv-FI"/>
              </w:rPr>
            </w:pPr>
          </w:p>
        </w:tc>
        <w:tc>
          <w:tcPr>
            <w:tcW w:w="6210" w:type="dxa"/>
            <w:tcBorders>
              <w:top w:val="nil"/>
              <w:left w:val="nil"/>
              <w:bottom w:val="nil"/>
              <w:right w:val="nil"/>
            </w:tcBorders>
            <w:shd w:val="clear" w:color="auto" w:fill="auto"/>
            <w:noWrap/>
            <w:vAlign w:val="bottom"/>
            <w:hideMark/>
          </w:tcPr>
          <w:p w14:paraId="661A8A08"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232E490C"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41B519AA"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46DB9C75" w14:textId="77777777" w:rsidTr="00DA436E">
        <w:trPr>
          <w:trHeight w:val="300"/>
        </w:trPr>
        <w:tc>
          <w:tcPr>
            <w:tcW w:w="1020" w:type="dxa"/>
            <w:tcBorders>
              <w:top w:val="nil"/>
              <w:left w:val="nil"/>
              <w:bottom w:val="nil"/>
              <w:right w:val="nil"/>
            </w:tcBorders>
            <w:shd w:val="clear" w:color="auto" w:fill="auto"/>
            <w:noWrap/>
            <w:vAlign w:val="bottom"/>
          </w:tcPr>
          <w:p w14:paraId="2B98F61A"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tcPr>
          <w:p w14:paraId="26260DED" w14:textId="77777777" w:rsidR="00DA436E" w:rsidRPr="00DA436E" w:rsidRDefault="00DA436E" w:rsidP="00DA436E">
            <w:pPr>
              <w:spacing w:before="0" w:after="0"/>
              <w:jc w:val="center"/>
              <w:rPr>
                <w:rFonts w:eastAsia="Times New Roman"/>
                <w:szCs w:val="20"/>
                <w:u w:val="single"/>
                <w:lang w:val="sv-FI" w:eastAsia="sv-FI"/>
              </w:rPr>
            </w:pPr>
          </w:p>
        </w:tc>
        <w:tc>
          <w:tcPr>
            <w:tcW w:w="1204" w:type="dxa"/>
            <w:tcBorders>
              <w:top w:val="nil"/>
              <w:left w:val="nil"/>
              <w:bottom w:val="nil"/>
              <w:right w:val="nil"/>
            </w:tcBorders>
            <w:shd w:val="clear" w:color="auto" w:fill="auto"/>
            <w:noWrap/>
            <w:vAlign w:val="bottom"/>
          </w:tcPr>
          <w:p w14:paraId="1CF105B5" w14:textId="77777777" w:rsidR="00DA436E" w:rsidRPr="00DA436E" w:rsidRDefault="00DA436E" w:rsidP="00DA436E">
            <w:pPr>
              <w:spacing w:before="0" w:after="0"/>
              <w:jc w:val="center"/>
              <w:rPr>
                <w:rFonts w:eastAsia="Times New Roman"/>
                <w:szCs w:val="20"/>
                <w:u w:val="single"/>
                <w:lang w:val="sv-FI" w:eastAsia="sv-FI"/>
              </w:rPr>
            </w:pPr>
          </w:p>
        </w:tc>
        <w:tc>
          <w:tcPr>
            <w:tcW w:w="1205" w:type="dxa"/>
            <w:tcBorders>
              <w:top w:val="nil"/>
              <w:left w:val="nil"/>
              <w:bottom w:val="nil"/>
              <w:right w:val="nil"/>
            </w:tcBorders>
            <w:shd w:val="clear" w:color="auto" w:fill="auto"/>
            <w:noWrap/>
            <w:vAlign w:val="bottom"/>
          </w:tcPr>
          <w:p w14:paraId="6574A49A" w14:textId="77777777" w:rsidR="00DA436E" w:rsidRPr="00DA436E" w:rsidRDefault="00DA436E" w:rsidP="00DA436E">
            <w:pPr>
              <w:spacing w:before="0" w:after="0"/>
              <w:jc w:val="center"/>
              <w:rPr>
                <w:rFonts w:ascii="Times New Roman" w:eastAsia="Times New Roman" w:hAnsi="Times New Roman" w:cs="Times New Roman"/>
                <w:szCs w:val="20"/>
                <w:lang w:val="sv-FI" w:eastAsia="sv-FI"/>
              </w:rPr>
            </w:pPr>
          </w:p>
        </w:tc>
      </w:tr>
      <w:tr w:rsidR="00DA436E" w:rsidRPr="00DA436E" w14:paraId="5E250C15" w14:textId="77777777" w:rsidTr="00DA436E">
        <w:trPr>
          <w:trHeight w:val="300"/>
        </w:trPr>
        <w:tc>
          <w:tcPr>
            <w:tcW w:w="1020" w:type="dxa"/>
            <w:tcBorders>
              <w:top w:val="nil"/>
              <w:left w:val="nil"/>
              <w:bottom w:val="nil"/>
              <w:right w:val="nil"/>
            </w:tcBorders>
            <w:shd w:val="clear" w:color="auto" w:fill="auto"/>
            <w:noWrap/>
            <w:vAlign w:val="bottom"/>
            <w:hideMark/>
          </w:tcPr>
          <w:p w14:paraId="1BA85481"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23BE9C27" w14:textId="77777777" w:rsidR="00DA436E" w:rsidRPr="00DA436E" w:rsidRDefault="00DA436E" w:rsidP="00DA436E">
            <w:pPr>
              <w:spacing w:before="0" w:after="0"/>
              <w:jc w:val="center"/>
              <w:rPr>
                <w:rFonts w:eastAsia="Times New Roman"/>
                <w:szCs w:val="20"/>
                <w:u w:val="single"/>
                <w:lang w:val="sv-FI" w:eastAsia="sv-FI"/>
              </w:rPr>
            </w:pPr>
            <w:r w:rsidRPr="00DA436E">
              <w:rPr>
                <w:rFonts w:eastAsia="Times New Roman"/>
                <w:szCs w:val="20"/>
                <w:u w:val="single"/>
                <w:lang w:val="sv-FI" w:eastAsia="sv-FI"/>
              </w:rPr>
              <w:t>Avdelning 6</w:t>
            </w:r>
          </w:p>
        </w:tc>
        <w:tc>
          <w:tcPr>
            <w:tcW w:w="1204" w:type="dxa"/>
            <w:tcBorders>
              <w:top w:val="nil"/>
              <w:left w:val="nil"/>
              <w:bottom w:val="nil"/>
              <w:right w:val="nil"/>
            </w:tcBorders>
            <w:shd w:val="clear" w:color="auto" w:fill="auto"/>
            <w:noWrap/>
            <w:vAlign w:val="bottom"/>
            <w:hideMark/>
          </w:tcPr>
          <w:p w14:paraId="62793BFD" w14:textId="77777777" w:rsidR="00DA436E" w:rsidRPr="00DA436E" w:rsidRDefault="00DA436E" w:rsidP="00DA436E">
            <w:pPr>
              <w:spacing w:before="0" w:after="0"/>
              <w:jc w:val="center"/>
              <w:rPr>
                <w:rFonts w:eastAsia="Times New Roman"/>
                <w:szCs w:val="20"/>
                <w:u w:val="single"/>
                <w:lang w:val="sv-FI" w:eastAsia="sv-FI"/>
              </w:rPr>
            </w:pPr>
          </w:p>
        </w:tc>
        <w:tc>
          <w:tcPr>
            <w:tcW w:w="1205" w:type="dxa"/>
            <w:tcBorders>
              <w:top w:val="nil"/>
              <w:left w:val="nil"/>
              <w:bottom w:val="nil"/>
              <w:right w:val="nil"/>
            </w:tcBorders>
            <w:shd w:val="clear" w:color="auto" w:fill="auto"/>
            <w:noWrap/>
            <w:vAlign w:val="bottom"/>
            <w:hideMark/>
          </w:tcPr>
          <w:p w14:paraId="5FFF3F1C" w14:textId="77777777" w:rsidR="00DA436E" w:rsidRPr="00DA436E" w:rsidRDefault="00DA436E" w:rsidP="00DA436E">
            <w:pPr>
              <w:spacing w:before="0" w:after="0"/>
              <w:jc w:val="center"/>
              <w:rPr>
                <w:rFonts w:ascii="Times New Roman" w:eastAsia="Times New Roman" w:hAnsi="Times New Roman" w:cs="Times New Roman"/>
                <w:szCs w:val="20"/>
                <w:lang w:val="sv-FI" w:eastAsia="sv-FI"/>
              </w:rPr>
            </w:pPr>
          </w:p>
        </w:tc>
      </w:tr>
      <w:tr w:rsidR="00DA436E" w:rsidRPr="00DA436E" w14:paraId="171AD67C" w14:textId="77777777" w:rsidTr="00DA436E">
        <w:trPr>
          <w:trHeight w:val="300"/>
        </w:trPr>
        <w:tc>
          <w:tcPr>
            <w:tcW w:w="1020" w:type="dxa"/>
            <w:tcBorders>
              <w:top w:val="nil"/>
              <w:left w:val="nil"/>
              <w:bottom w:val="nil"/>
              <w:right w:val="nil"/>
            </w:tcBorders>
            <w:shd w:val="clear" w:color="auto" w:fill="auto"/>
            <w:noWrap/>
            <w:vAlign w:val="bottom"/>
            <w:hideMark/>
          </w:tcPr>
          <w:p w14:paraId="4E4D6595" w14:textId="77777777" w:rsidR="00DA436E" w:rsidRPr="00DA436E" w:rsidRDefault="00DA436E" w:rsidP="00DA436E">
            <w:pPr>
              <w:spacing w:before="0" w:after="0"/>
              <w:jc w:val="center"/>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0A3EEACF"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2AC2CD55"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0E4C1052"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01441274" w14:textId="77777777" w:rsidTr="00DA436E">
        <w:trPr>
          <w:trHeight w:val="300"/>
        </w:trPr>
        <w:tc>
          <w:tcPr>
            <w:tcW w:w="1020" w:type="dxa"/>
            <w:tcBorders>
              <w:top w:val="nil"/>
              <w:left w:val="nil"/>
              <w:bottom w:val="nil"/>
              <w:right w:val="nil"/>
            </w:tcBorders>
            <w:shd w:val="clear" w:color="auto" w:fill="auto"/>
            <w:noWrap/>
            <w:vAlign w:val="bottom"/>
            <w:hideMark/>
          </w:tcPr>
          <w:p w14:paraId="7BA30B77" w14:textId="77777777" w:rsidR="00DA436E" w:rsidRPr="00DA436E" w:rsidRDefault="00DA436E" w:rsidP="00DA436E">
            <w:pPr>
              <w:spacing w:before="0" w:after="0"/>
              <w:rPr>
                <w:rFonts w:eastAsia="Times New Roman"/>
                <w:b/>
                <w:bCs/>
                <w:szCs w:val="20"/>
                <w:lang w:val="sv-FI" w:eastAsia="sv-FI"/>
              </w:rPr>
            </w:pPr>
            <w:r w:rsidRPr="00DA436E">
              <w:rPr>
                <w:rFonts w:eastAsia="Times New Roman"/>
                <w:b/>
                <w:bCs/>
                <w:szCs w:val="20"/>
                <w:lang w:val="sv-FI" w:eastAsia="sv-FI"/>
              </w:rPr>
              <w:t>600</w:t>
            </w:r>
          </w:p>
        </w:tc>
        <w:tc>
          <w:tcPr>
            <w:tcW w:w="6210" w:type="dxa"/>
            <w:tcBorders>
              <w:top w:val="nil"/>
              <w:left w:val="nil"/>
              <w:bottom w:val="nil"/>
              <w:right w:val="nil"/>
            </w:tcBorders>
            <w:shd w:val="clear" w:color="auto" w:fill="auto"/>
            <w:noWrap/>
            <w:vAlign w:val="bottom"/>
            <w:hideMark/>
          </w:tcPr>
          <w:p w14:paraId="38FBCBD1" w14:textId="77777777" w:rsidR="00DA436E" w:rsidRPr="00DA436E" w:rsidRDefault="00DA436E" w:rsidP="00DA436E">
            <w:pPr>
              <w:spacing w:before="0" w:after="0"/>
              <w:rPr>
                <w:rFonts w:eastAsia="Times New Roman"/>
                <w:b/>
                <w:bCs/>
                <w:szCs w:val="20"/>
                <w:lang w:val="sv-FI" w:eastAsia="sv-FI"/>
              </w:rPr>
            </w:pPr>
            <w:r w:rsidRPr="00DA436E">
              <w:rPr>
                <w:rFonts w:eastAsia="Times New Roman"/>
                <w:b/>
                <w:bCs/>
                <w:szCs w:val="20"/>
                <w:lang w:val="sv-FI" w:eastAsia="sv-FI"/>
              </w:rPr>
              <w:t>Näringsavdelningens förvaltningsområde</w:t>
            </w:r>
          </w:p>
        </w:tc>
        <w:tc>
          <w:tcPr>
            <w:tcW w:w="1204" w:type="dxa"/>
            <w:tcBorders>
              <w:top w:val="nil"/>
              <w:left w:val="nil"/>
              <w:bottom w:val="nil"/>
              <w:right w:val="nil"/>
            </w:tcBorders>
            <w:shd w:val="clear" w:color="auto" w:fill="auto"/>
            <w:noWrap/>
            <w:vAlign w:val="bottom"/>
            <w:hideMark/>
          </w:tcPr>
          <w:p w14:paraId="2EC6E6DF" w14:textId="77777777" w:rsidR="00DA436E" w:rsidRPr="00DA436E" w:rsidRDefault="00DA436E" w:rsidP="00DA436E">
            <w:pPr>
              <w:spacing w:before="0" w:after="0"/>
              <w:jc w:val="right"/>
              <w:rPr>
                <w:rFonts w:eastAsia="Times New Roman"/>
                <w:b/>
                <w:bCs/>
                <w:sz w:val="22"/>
                <w:lang w:val="sv-FI" w:eastAsia="sv-FI"/>
              </w:rPr>
            </w:pPr>
            <w:r w:rsidRPr="00DA436E">
              <w:rPr>
                <w:rFonts w:eastAsia="Times New Roman"/>
                <w:b/>
                <w:bCs/>
                <w:sz w:val="22"/>
                <w:lang w:val="sv-FI" w:eastAsia="sv-FI"/>
              </w:rPr>
              <w:t>-300 000</w:t>
            </w:r>
          </w:p>
        </w:tc>
        <w:tc>
          <w:tcPr>
            <w:tcW w:w="1205" w:type="dxa"/>
            <w:tcBorders>
              <w:top w:val="nil"/>
              <w:left w:val="nil"/>
              <w:bottom w:val="nil"/>
              <w:right w:val="nil"/>
            </w:tcBorders>
            <w:shd w:val="clear" w:color="auto" w:fill="auto"/>
            <w:noWrap/>
            <w:vAlign w:val="bottom"/>
            <w:hideMark/>
          </w:tcPr>
          <w:p w14:paraId="1F93B99A" w14:textId="77777777" w:rsidR="00DA436E" w:rsidRPr="00DA436E" w:rsidRDefault="00DA436E" w:rsidP="00DA436E">
            <w:pPr>
              <w:spacing w:before="0" w:after="0"/>
              <w:jc w:val="right"/>
              <w:rPr>
                <w:rFonts w:eastAsia="Times New Roman"/>
                <w:b/>
                <w:bCs/>
                <w:sz w:val="22"/>
                <w:lang w:val="sv-FI" w:eastAsia="sv-FI"/>
              </w:rPr>
            </w:pPr>
            <w:r w:rsidRPr="00DA436E">
              <w:rPr>
                <w:rFonts w:eastAsia="Times New Roman"/>
                <w:b/>
                <w:bCs/>
                <w:sz w:val="22"/>
                <w:lang w:val="sv-FI" w:eastAsia="sv-FI"/>
              </w:rPr>
              <w:t>0</w:t>
            </w:r>
          </w:p>
        </w:tc>
      </w:tr>
      <w:tr w:rsidR="00DA436E" w:rsidRPr="00DA436E" w14:paraId="38BD49BD" w14:textId="77777777" w:rsidTr="00DA436E">
        <w:trPr>
          <w:trHeight w:val="300"/>
        </w:trPr>
        <w:tc>
          <w:tcPr>
            <w:tcW w:w="1020" w:type="dxa"/>
            <w:tcBorders>
              <w:top w:val="nil"/>
              <w:left w:val="nil"/>
              <w:bottom w:val="nil"/>
              <w:right w:val="nil"/>
            </w:tcBorders>
            <w:shd w:val="clear" w:color="auto" w:fill="auto"/>
            <w:noWrap/>
            <w:vAlign w:val="bottom"/>
            <w:hideMark/>
          </w:tcPr>
          <w:p w14:paraId="2B84A6E3" w14:textId="77777777" w:rsidR="00DA436E" w:rsidRPr="00DA436E" w:rsidRDefault="00DA436E" w:rsidP="00DA436E">
            <w:pPr>
              <w:spacing w:before="0" w:after="0"/>
              <w:jc w:val="right"/>
              <w:rPr>
                <w:rFonts w:eastAsia="Times New Roman"/>
                <w:b/>
                <w:bCs/>
                <w:sz w:val="22"/>
                <w:lang w:val="sv-FI" w:eastAsia="sv-FI"/>
              </w:rPr>
            </w:pPr>
          </w:p>
        </w:tc>
        <w:tc>
          <w:tcPr>
            <w:tcW w:w="6210" w:type="dxa"/>
            <w:tcBorders>
              <w:top w:val="nil"/>
              <w:left w:val="nil"/>
              <w:bottom w:val="nil"/>
              <w:right w:val="nil"/>
            </w:tcBorders>
            <w:shd w:val="clear" w:color="auto" w:fill="auto"/>
            <w:noWrap/>
            <w:vAlign w:val="bottom"/>
            <w:hideMark/>
          </w:tcPr>
          <w:p w14:paraId="1B031588"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605DB0D3"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05556982"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6951E016" w14:textId="77777777" w:rsidTr="00DA436E">
        <w:trPr>
          <w:trHeight w:val="300"/>
        </w:trPr>
        <w:tc>
          <w:tcPr>
            <w:tcW w:w="1020" w:type="dxa"/>
            <w:tcBorders>
              <w:top w:val="nil"/>
              <w:left w:val="nil"/>
              <w:bottom w:val="nil"/>
              <w:right w:val="nil"/>
            </w:tcBorders>
            <w:shd w:val="clear" w:color="auto" w:fill="auto"/>
            <w:noWrap/>
            <w:vAlign w:val="bottom"/>
            <w:hideMark/>
          </w:tcPr>
          <w:p w14:paraId="50C2A343"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610</w:t>
            </w:r>
          </w:p>
        </w:tc>
        <w:tc>
          <w:tcPr>
            <w:tcW w:w="6210" w:type="dxa"/>
            <w:tcBorders>
              <w:top w:val="nil"/>
              <w:left w:val="nil"/>
              <w:bottom w:val="nil"/>
              <w:right w:val="nil"/>
            </w:tcBorders>
            <w:shd w:val="clear" w:color="auto" w:fill="auto"/>
            <w:noWrap/>
            <w:vAlign w:val="bottom"/>
            <w:hideMark/>
          </w:tcPr>
          <w:p w14:paraId="55FE25BE"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Näringslivets främjande</w:t>
            </w:r>
          </w:p>
        </w:tc>
        <w:tc>
          <w:tcPr>
            <w:tcW w:w="1204" w:type="dxa"/>
            <w:tcBorders>
              <w:top w:val="nil"/>
              <w:left w:val="nil"/>
              <w:bottom w:val="nil"/>
              <w:right w:val="nil"/>
            </w:tcBorders>
            <w:shd w:val="clear" w:color="auto" w:fill="auto"/>
            <w:noWrap/>
            <w:vAlign w:val="bottom"/>
            <w:hideMark/>
          </w:tcPr>
          <w:p w14:paraId="11FAD327" w14:textId="77777777" w:rsidR="00DA436E" w:rsidRPr="00DA436E" w:rsidRDefault="00DA436E" w:rsidP="00DA436E">
            <w:pPr>
              <w:spacing w:before="0" w:after="0"/>
              <w:jc w:val="right"/>
              <w:rPr>
                <w:rFonts w:eastAsia="Times New Roman"/>
                <w:sz w:val="22"/>
                <w:u w:val="single"/>
                <w:lang w:val="sv-FI" w:eastAsia="sv-FI"/>
              </w:rPr>
            </w:pPr>
            <w:r w:rsidRPr="00DA436E">
              <w:rPr>
                <w:rFonts w:eastAsia="Times New Roman"/>
                <w:sz w:val="22"/>
                <w:u w:val="single"/>
                <w:lang w:val="sv-FI" w:eastAsia="sv-FI"/>
              </w:rPr>
              <w:t>-300 000</w:t>
            </w:r>
          </w:p>
        </w:tc>
        <w:tc>
          <w:tcPr>
            <w:tcW w:w="1205" w:type="dxa"/>
            <w:tcBorders>
              <w:top w:val="nil"/>
              <w:left w:val="nil"/>
              <w:bottom w:val="nil"/>
              <w:right w:val="nil"/>
            </w:tcBorders>
            <w:shd w:val="clear" w:color="auto" w:fill="auto"/>
            <w:noWrap/>
            <w:vAlign w:val="bottom"/>
            <w:hideMark/>
          </w:tcPr>
          <w:p w14:paraId="5E832C93" w14:textId="77777777" w:rsidR="00DA436E" w:rsidRPr="00DA436E" w:rsidRDefault="00DA436E" w:rsidP="00DA436E">
            <w:pPr>
              <w:spacing w:before="0" w:after="0"/>
              <w:jc w:val="right"/>
              <w:rPr>
                <w:rFonts w:eastAsia="Times New Roman"/>
                <w:sz w:val="22"/>
                <w:u w:val="single"/>
                <w:lang w:val="sv-FI" w:eastAsia="sv-FI"/>
              </w:rPr>
            </w:pPr>
            <w:r w:rsidRPr="00DA436E">
              <w:rPr>
                <w:rFonts w:eastAsia="Times New Roman"/>
                <w:sz w:val="22"/>
                <w:u w:val="single"/>
                <w:lang w:val="sv-FI" w:eastAsia="sv-FI"/>
              </w:rPr>
              <w:t>0</w:t>
            </w:r>
          </w:p>
        </w:tc>
      </w:tr>
      <w:tr w:rsidR="00DA436E" w:rsidRPr="00DA436E" w14:paraId="59F13DD9" w14:textId="77777777" w:rsidTr="00DA436E">
        <w:trPr>
          <w:trHeight w:val="300"/>
        </w:trPr>
        <w:tc>
          <w:tcPr>
            <w:tcW w:w="1020" w:type="dxa"/>
            <w:tcBorders>
              <w:top w:val="nil"/>
              <w:left w:val="nil"/>
              <w:bottom w:val="nil"/>
              <w:right w:val="nil"/>
            </w:tcBorders>
            <w:shd w:val="clear" w:color="auto" w:fill="auto"/>
            <w:noWrap/>
            <w:vAlign w:val="bottom"/>
            <w:hideMark/>
          </w:tcPr>
          <w:p w14:paraId="050EA049" w14:textId="77777777" w:rsidR="00DA436E" w:rsidRPr="00DA436E" w:rsidRDefault="00DA436E" w:rsidP="00DA436E">
            <w:pPr>
              <w:spacing w:before="0" w:after="0"/>
              <w:rPr>
                <w:rFonts w:eastAsia="Times New Roman"/>
                <w:szCs w:val="20"/>
                <w:lang w:val="sv-FI" w:eastAsia="sv-FI"/>
              </w:rPr>
            </w:pPr>
            <w:proofErr w:type="gramStart"/>
            <w:r w:rsidRPr="00DA436E">
              <w:rPr>
                <w:rFonts w:eastAsia="Times New Roman"/>
                <w:szCs w:val="20"/>
                <w:lang w:val="sv-FI" w:eastAsia="sv-FI"/>
              </w:rPr>
              <w:t>61000</w:t>
            </w:r>
            <w:proofErr w:type="gramEnd"/>
          </w:p>
        </w:tc>
        <w:tc>
          <w:tcPr>
            <w:tcW w:w="6210" w:type="dxa"/>
            <w:tcBorders>
              <w:top w:val="nil"/>
              <w:left w:val="nil"/>
              <w:bottom w:val="nil"/>
              <w:right w:val="nil"/>
            </w:tcBorders>
            <w:shd w:val="clear" w:color="auto" w:fill="auto"/>
            <w:noWrap/>
            <w:vAlign w:val="bottom"/>
            <w:hideMark/>
          </w:tcPr>
          <w:p w14:paraId="1D27C067"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Näringslivets främjande (R)</w:t>
            </w:r>
          </w:p>
        </w:tc>
        <w:tc>
          <w:tcPr>
            <w:tcW w:w="1204" w:type="dxa"/>
            <w:tcBorders>
              <w:top w:val="nil"/>
              <w:left w:val="nil"/>
              <w:bottom w:val="nil"/>
              <w:right w:val="nil"/>
            </w:tcBorders>
            <w:shd w:val="clear" w:color="auto" w:fill="auto"/>
            <w:noWrap/>
            <w:vAlign w:val="bottom"/>
            <w:hideMark/>
          </w:tcPr>
          <w:p w14:paraId="190CE585" w14:textId="77777777" w:rsidR="00DA436E" w:rsidRPr="00DA436E" w:rsidRDefault="00DA436E" w:rsidP="00DA436E">
            <w:pPr>
              <w:spacing w:before="0" w:after="0"/>
              <w:jc w:val="right"/>
              <w:rPr>
                <w:rFonts w:eastAsia="Times New Roman"/>
                <w:sz w:val="22"/>
                <w:lang w:val="sv-FI" w:eastAsia="sv-FI"/>
              </w:rPr>
            </w:pPr>
            <w:r w:rsidRPr="00DA436E">
              <w:rPr>
                <w:rFonts w:eastAsia="Times New Roman"/>
                <w:sz w:val="22"/>
                <w:lang w:val="sv-FI" w:eastAsia="sv-FI"/>
              </w:rPr>
              <w:t>-300 000</w:t>
            </w:r>
          </w:p>
        </w:tc>
        <w:tc>
          <w:tcPr>
            <w:tcW w:w="1205" w:type="dxa"/>
            <w:tcBorders>
              <w:top w:val="nil"/>
              <w:left w:val="nil"/>
              <w:bottom w:val="nil"/>
              <w:right w:val="nil"/>
            </w:tcBorders>
            <w:shd w:val="clear" w:color="auto" w:fill="auto"/>
            <w:noWrap/>
            <w:vAlign w:val="bottom"/>
            <w:hideMark/>
          </w:tcPr>
          <w:p w14:paraId="1ECDD857" w14:textId="77777777" w:rsidR="00DA436E" w:rsidRPr="00DA436E" w:rsidRDefault="00DA436E" w:rsidP="00DA436E">
            <w:pPr>
              <w:spacing w:before="0" w:after="0"/>
              <w:jc w:val="right"/>
              <w:rPr>
                <w:rFonts w:eastAsia="Times New Roman"/>
                <w:sz w:val="22"/>
                <w:lang w:val="sv-FI" w:eastAsia="sv-FI"/>
              </w:rPr>
            </w:pPr>
            <w:r w:rsidRPr="00DA436E">
              <w:rPr>
                <w:rFonts w:eastAsia="Times New Roman"/>
                <w:sz w:val="22"/>
                <w:lang w:val="sv-FI" w:eastAsia="sv-FI"/>
              </w:rPr>
              <w:t>0</w:t>
            </w:r>
          </w:p>
        </w:tc>
      </w:tr>
      <w:tr w:rsidR="00DA436E" w:rsidRPr="00DA436E" w14:paraId="44AAF95F" w14:textId="77777777" w:rsidTr="00DA436E">
        <w:trPr>
          <w:trHeight w:val="300"/>
        </w:trPr>
        <w:tc>
          <w:tcPr>
            <w:tcW w:w="1020" w:type="dxa"/>
            <w:tcBorders>
              <w:top w:val="nil"/>
              <w:left w:val="nil"/>
              <w:bottom w:val="nil"/>
              <w:right w:val="nil"/>
            </w:tcBorders>
            <w:shd w:val="clear" w:color="auto" w:fill="auto"/>
            <w:noWrap/>
            <w:vAlign w:val="bottom"/>
            <w:hideMark/>
          </w:tcPr>
          <w:p w14:paraId="16DE892C" w14:textId="77777777" w:rsidR="00DA436E" w:rsidRPr="00DA436E" w:rsidRDefault="00DA436E" w:rsidP="00DA436E">
            <w:pPr>
              <w:spacing w:before="0" w:after="0"/>
              <w:jc w:val="right"/>
              <w:rPr>
                <w:rFonts w:eastAsia="Times New Roman"/>
                <w:sz w:val="22"/>
                <w:lang w:val="sv-FI" w:eastAsia="sv-FI"/>
              </w:rPr>
            </w:pPr>
          </w:p>
        </w:tc>
        <w:tc>
          <w:tcPr>
            <w:tcW w:w="6210" w:type="dxa"/>
            <w:tcBorders>
              <w:top w:val="nil"/>
              <w:left w:val="nil"/>
              <w:bottom w:val="nil"/>
              <w:right w:val="nil"/>
            </w:tcBorders>
            <w:shd w:val="clear" w:color="auto" w:fill="auto"/>
            <w:noWrap/>
            <w:vAlign w:val="bottom"/>
            <w:hideMark/>
          </w:tcPr>
          <w:p w14:paraId="72412091"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478B54BC"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473E8617"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7F86411A" w14:textId="77777777" w:rsidTr="00DA436E">
        <w:trPr>
          <w:trHeight w:val="300"/>
        </w:trPr>
        <w:tc>
          <w:tcPr>
            <w:tcW w:w="1020" w:type="dxa"/>
            <w:tcBorders>
              <w:top w:val="nil"/>
              <w:left w:val="nil"/>
              <w:bottom w:val="nil"/>
              <w:right w:val="nil"/>
            </w:tcBorders>
            <w:shd w:val="clear" w:color="auto" w:fill="auto"/>
            <w:noWrap/>
            <w:vAlign w:val="bottom"/>
            <w:hideMark/>
          </w:tcPr>
          <w:p w14:paraId="6E2D8342"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63115B55" w14:textId="77777777" w:rsidR="00DA436E" w:rsidRPr="00DA436E" w:rsidRDefault="00DA436E" w:rsidP="00DA436E">
            <w:pPr>
              <w:spacing w:before="0" w:after="0"/>
              <w:jc w:val="center"/>
              <w:rPr>
                <w:rFonts w:eastAsia="Times New Roman"/>
                <w:szCs w:val="20"/>
                <w:u w:val="single"/>
                <w:lang w:val="sv-FI" w:eastAsia="sv-FI"/>
              </w:rPr>
            </w:pPr>
            <w:r w:rsidRPr="00DA436E">
              <w:rPr>
                <w:rFonts w:eastAsia="Times New Roman"/>
                <w:szCs w:val="20"/>
                <w:u w:val="single"/>
                <w:lang w:val="sv-FI" w:eastAsia="sv-FI"/>
              </w:rPr>
              <w:t>Avdelning 7</w:t>
            </w:r>
          </w:p>
        </w:tc>
        <w:tc>
          <w:tcPr>
            <w:tcW w:w="1204" w:type="dxa"/>
            <w:tcBorders>
              <w:top w:val="nil"/>
              <w:left w:val="nil"/>
              <w:bottom w:val="nil"/>
              <w:right w:val="nil"/>
            </w:tcBorders>
            <w:shd w:val="clear" w:color="auto" w:fill="auto"/>
            <w:noWrap/>
            <w:vAlign w:val="bottom"/>
            <w:hideMark/>
          </w:tcPr>
          <w:p w14:paraId="2BE9BC7F" w14:textId="77777777" w:rsidR="00DA436E" w:rsidRPr="00DA436E" w:rsidRDefault="00DA436E" w:rsidP="00DA436E">
            <w:pPr>
              <w:spacing w:before="0" w:after="0"/>
              <w:jc w:val="center"/>
              <w:rPr>
                <w:rFonts w:eastAsia="Times New Roman"/>
                <w:szCs w:val="20"/>
                <w:u w:val="single"/>
                <w:lang w:val="sv-FI" w:eastAsia="sv-FI"/>
              </w:rPr>
            </w:pPr>
          </w:p>
        </w:tc>
        <w:tc>
          <w:tcPr>
            <w:tcW w:w="1205" w:type="dxa"/>
            <w:tcBorders>
              <w:top w:val="nil"/>
              <w:left w:val="nil"/>
              <w:bottom w:val="nil"/>
              <w:right w:val="nil"/>
            </w:tcBorders>
            <w:shd w:val="clear" w:color="auto" w:fill="auto"/>
            <w:noWrap/>
            <w:vAlign w:val="bottom"/>
            <w:hideMark/>
          </w:tcPr>
          <w:p w14:paraId="40F12E33" w14:textId="77777777" w:rsidR="00DA436E" w:rsidRPr="00DA436E" w:rsidRDefault="00DA436E" w:rsidP="00DA436E">
            <w:pPr>
              <w:spacing w:before="0" w:after="0"/>
              <w:jc w:val="center"/>
              <w:rPr>
                <w:rFonts w:ascii="Times New Roman" w:eastAsia="Times New Roman" w:hAnsi="Times New Roman" w:cs="Times New Roman"/>
                <w:szCs w:val="20"/>
                <w:lang w:val="sv-FI" w:eastAsia="sv-FI"/>
              </w:rPr>
            </w:pPr>
          </w:p>
        </w:tc>
      </w:tr>
      <w:tr w:rsidR="00DA436E" w:rsidRPr="00DA436E" w14:paraId="04DBE634" w14:textId="77777777" w:rsidTr="00DA436E">
        <w:trPr>
          <w:trHeight w:val="300"/>
        </w:trPr>
        <w:tc>
          <w:tcPr>
            <w:tcW w:w="1020" w:type="dxa"/>
            <w:tcBorders>
              <w:top w:val="nil"/>
              <w:left w:val="nil"/>
              <w:bottom w:val="nil"/>
              <w:right w:val="nil"/>
            </w:tcBorders>
            <w:shd w:val="clear" w:color="auto" w:fill="auto"/>
            <w:noWrap/>
            <w:vAlign w:val="bottom"/>
            <w:hideMark/>
          </w:tcPr>
          <w:p w14:paraId="5C7C75D5" w14:textId="77777777" w:rsidR="00DA436E" w:rsidRPr="00DA436E" w:rsidRDefault="00DA436E" w:rsidP="00DA436E">
            <w:pPr>
              <w:spacing w:before="0" w:after="0"/>
              <w:jc w:val="center"/>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2DC16218"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6EDCF3E7"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2D85E62C"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2C25D5A4" w14:textId="77777777" w:rsidTr="00DA436E">
        <w:trPr>
          <w:trHeight w:val="300"/>
        </w:trPr>
        <w:tc>
          <w:tcPr>
            <w:tcW w:w="1020" w:type="dxa"/>
            <w:tcBorders>
              <w:top w:val="nil"/>
              <w:left w:val="nil"/>
              <w:bottom w:val="nil"/>
              <w:right w:val="nil"/>
            </w:tcBorders>
            <w:shd w:val="clear" w:color="auto" w:fill="auto"/>
            <w:noWrap/>
            <w:vAlign w:val="bottom"/>
            <w:hideMark/>
          </w:tcPr>
          <w:p w14:paraId="031AFF8F" w14:textId="77777777" w:rsidR="00DA436E" w:rsidRPr="00DA436E" w:rsidRDefault="00DA436E" w:rsidP="00DA436E">
            <w:pPr>
              <w:spacing w:before="0" w:after="0"/>
              <w:rPr>
                <w:rFonts w:eastAsia="Times New Roman"/>
                <w:b/>
                <w:bCs/>
                <w:szCs w:val="20"/>
                <w:lang w:val="sv-FI" w:eastAsia="sv-FI"/>
              </w:rPr>
            </w:pPr>
            <w:r w:rsidRPr="00DA436E">
              <w:rPr>
                <w:rFonts w:eastAsia="Times New Roman"/>
                <w:b/>
                <w:bCs/>
                <w:szCs w:val="20"/>
                <w:lang w:val="sv-FI" w:eastAsia="sv-FI"/>
              </w:rPr>
              <w:t>700</w:t>
            </w:r>
          </w:p>
        </w:tc>
        <w:tc>
          <w:tcPr>
            <w:tcW w:w="6210" w:type="dxa"/>
            <w:tcBorders>
              <w:top w:val="nil"/>
              <w:left w:val="nil"/>
              <w:bottom w:val="nil"/>
              <w:right w:val="nil"/>
            </w:tcBorders>
            <w:shd w:val="clear" w:color="auto" w:fill="auto"/>
            <w:noWrap/>
            <w:vAlign w:val="bottom"/>
            <w:hideMark/>
          </w:tcPr>
          <w:p w14:paraId="3DCAB9EF" w14:textId="77777777" w:rsidR="00DA436E" w:rsidRPr="00DA436E" w:rsidRDefault="00DA436E" w:rsidP="00DA436E">
            <w:pPr>
              <w:spacing w:before="0" w:after="0"/>
              <w:rPr>
                <w:rFonts w:eastAsia="Times New Roman"/>
                <w:b/>
                <w:bCs/>
                <w:szCs w:val="20"/>
                <w:lang w:val="sv-FI" w:eastAsia="sv-FI"/>
              </w:rPr>
            </w:pPr>
            <w:r w:rsidRPr="00DA436E">
              <w:rPr>
                <w:rFonts w:eastAsia="Times New Roman"/>
                <w:b/>
                <w:bCs/>
                <w:szCs w:val="20"/>
                <w:lang w:val="sv-FI" w:eastAsia="sv-FI"/>
              </w:rPr>
              <w:t>Infrastrukturavdelningens förvaltningsområde</w:t>
            </w:r>
          </w:p>
        </w:tc>
        <w:tc>
          <w:tcPr>
            <w:tcW w:w="1204" w:type="dxa"/>
            <w:tcBorders>
              <w:top w:val="nil"/>
              <w:left w:val="nil"/>
              <w:bottom w:val="nil"/>
              <w:right w:val="nil"/>
            </w:tcBorders>
            <w:shd w:val="clear" w:color="auto" w:fill="auto"/>
            <w:noWrap/>
            <w:vAlign w:val="bottom"/>
            <w:hideMark/>
          </w:tcPr>
          <w:p w14:paraId="254BED61" w14:textId="77777777" w:rsidR="00DA436E" w:rsidRPr="00DA436E" w:rsidRDefault="00DA436E" w:rsidP="00DA436E">
            <w:pPr>
              <w:spacing w:before="0" w:after="0"/>
              <w:jc w:val="right"/>
              <w:rPr>
                <w:rFonts w:eastAsia="Times New Roman"/>
                <w:b/>
                <w:bCs/>
                <w:sz w:val="22"/>
                <w:lang w:val="sv-FI" w:eastAsia="sv-FI"/>
              </w:rPr>
            </w:pPr>
            <w:r w:rsidRPr="00DA436E">
              <w:rPr>
                <w:rFonts w:eastAsia="Times New Roman"/>
                <w:b/>
                <w:bCs/>
                <w:sz w:val="22"/>
                <w:lang w:val="sv-FI" w:eastAsia="sv-FI"/>
              </w:rPr>
              <w:t>0</w:t>
            </w:r>
          </w:p>
        </w:tc>
        <w:tc>
          <w:tcPr>
            <w:tcW w:w="1205" w:type="dxa"/>
            <w:tcBorders>
              <w:top w:val="nil"/>
              <w:left w:val="nil"/>
              <w:bottom w:val="nil"/>
              <w:right w:val="nil"/>
            </w:tcBorders>
            <w:shd w:val="clear" w:color="auto" w:fill="auto"/>
            <w:noWrap/>
            <w:vAlign w:val="bottom"/>
            <w:hideMark/>
          </w:tcPr>
          <w:p w14:paraId="6CDE6DC3" w14:textId="77777777" w:rsidR="00DA436E" w:rsidRPr="00DA436E" w:rsidRDefault="00DA436E" w:rsidP="00DA436E">
            <w:pPr>
              <w:spacing w:before="0" w:after="0"/>
              <w:jc w:val="right"/>
              <w:rPr>
                <w:rFonts w:eastAsia="Times New Roman"/>
                <w:b/>
                <w:bCs/>
                <w:sz w:val="22"/>
                <w:lang w:val="sv-FI" w:eastAsia="sv-FI"/>
              </w:rPr>
            </w:pPr>
            <w:r w:rsidRPr="00DA436E">
              <w:rPr>
                <w:rFonts w:eastAsia="Times New Roman"/>
                <w:b/>
                <w:bCs/>
                <w:sz w:val="22"/>
                <w:lang w:val="sv-FI" w:eastAsia="sv-FI"/>
              </w:rPr>
              <w:t>0</w:t>
            </w:r>
          </w:p>
        </w:tc>
      </w:tr>
      <w:tr w:rsidR="00DA436E" w:rsidRPr="00DA436E" w14:paraId="2AE6E011" w14:textId="77777777" w:rsidTr="00DA436E">
        <w:trPr>
          <w:trHeight w:val="300"/>
        </w:trPr>
        <w:tc>
          <w:tcPr>
            <w:tcW w:w="1020" w:type="dxa"/>
            <w:tcBorders>
              <w:top w:val="nil"/>
              <w:left w:val="nil"/>
              <w:bottom w:val="nil"/>
              <w:right w:val="nil"/>
            </w:tcBorders>
            <w:shd w:val="clear" w:color="auto" w:fill="auto"/>
            <w:noWrap/>
            <w:vAlign w:val="bottom"/>
            <w:hideMark/>
          </w:tcPr>
          <w:p w14:paraId="4281BB89" w14:textId="77777777" w:rsidR="00DA436E" w:rsidRPr="00DA436E" w:rsidRDefault="00DA436E" w:rsidP="00DA436E">
            <w:pPr>
              <w:spacing w:before="0" w:after="0"/>
              <w:jc w:val="right"/>
              <w:rPr>
                <w:rFonts w:eastAsia="Times New Roman"/>
                <w:b/>
                <w:bCs/>
                <w:sz w:val="22"/>
                <w:lang w:val="sv-FI" w:eastAsia="sv-FI"/>
              </w:rPr>
            </w:pPr>
          </w:p>
        </w:tc>
        <w:tc>
          <w:tcPr>
            <w:tcW w:w="6210" w:type="dxa"/>
            <w:tcBorders>
              <w:top w:val="nil"/>
              <w:left w:val="nil"/>
              <w:bottom w:val="nil"/>
              <w:right w:val="nil"/>
            </w:tcBorders>
            <w:shd w:val="clear" w:color="auto" w:fill="auto"/>
            <w:noWrap/>
            <w:vAlign w:val="bottom"/>
            <w:hideMark/>
          </w:tcPr>
          <w:p w14:paraId="06045123"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6EA96170"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730BE897"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52BBEA23" w14:textId="77777777" w:rsidTr="00DA436E">
        <w:trPr>
          <w:trHeight w:val="300"/>
        </w:trPr>
        <w:tc>
          <w:tcPr>
            <w:tcW w:w="1020" w:type="dxa"/>
            <w:tcBorders>
              <w:top w:val="nil"/>
              <w:left w:val="nil"/>
              <w:bottom w:val="nil"/>
              <w:right w:val="nil"/>
            </w:tcBorders>
            <w:shd w:val="clear" w:color="auto" w:fill="auto"/>
            <w:noWrap/>
            <w:vAlign w:val="bottom"/>
            <w:hideMark/>
          </w:tcPr>
          <w:p w14:paraId="762EC5B6"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747</w:t>
            </w:r>
          </w:p>
        </w:tc>
        <w:tc>
          <w:tcPr>
            <w:tcW w:w="6210" w:type="dxa"/>
            <w:tcBorders>
              <w:top w:val="nil"/>
              <w:left w:val="nil"/>
              <w:bottom w:val="nil"/>
              <w:right w:val="nil"/>
            </w:tcBorders>
            <w:shd w:val="clear" w:color="auto" w:fill="auto"/>
            <w:noWrap/>
            <w:vAlign w:val="bottom"/>
            <w:hideMark/>
          </w:tcPr>
          <w:p w14:paraId="7B63D9A4"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Övrig trafik</w:t>
            </w:r>
          </w:p>
        </w:tc>
        <w:tc>
          <w:tcPr>
            <w:tcW w:w="1204" w:type="dxa"/>
            <w:tcBorders>
              <w:top w:val="nil"/>
              <w:left w:val="nil"/>
              <w:bottom w:val="nil"/>
              <w:right w:val="nil"/>
            </w:tcBorders>
            <w:shd w:val="clear" w:color="auto" w:fill="auto"/>
            <w:noWrap/>
            <w:vAlign w:val="bottom"/>
            <w:hideMark/>
          </w:tcPr>
          <w:p w14:paraId="40A1529A" w14:textId="77777777" w:rsidR="00DA436E" w:rsidRPr="00DA436E" w:rsidRDefault="00DA436E" w:rsidP="00DA436E">
            <w:pPr>
              <w:spacing w:before="0" w:after="0"/>
              <w:jc w:val="right"/>
              <w:rPr>
                <w:rFonts w:eastAsia="Times New Roman"/>
                <w:sz w:val="22"/>
                <w:u w:val="single"/>
                <w:lang w:val="sv-FI" w:eastAsia="sv-FI"/>
              </w:rPr>
            </w:pPr>
            <w:r w:rsidRPr="00DA436E">
              <w:rPr>
                <w:rFonts w:eastAsia="Times New Roman"/>
                <w:sz w:val="22"/>
                <w:u w:val="single"/>
                <w:lang w:val="sv-FI" w:eastAsia="sv-FI"/>
              </w:rPr>
              <w:t>0</w:t>
            </w:r>
          </w:p>
        </w:tc>
        <w:tc>
          <w:tcPr>
            <w:tcW w:w="1205" w:type="dxa"/>
            <w:tcBorders>
              <w:top w:val="nil"/>
              <w:left w:val="nil"/>
              <w:bottom w:val="nil"/>
              <w:right w:val="nil"/>
            </w:tcBorders>
            <w:shd w:val="clear" w:color="auto" w:fill="auto"/>
            <w:noWrap/>
            <w:vAlign w:val="bottom"/>
            <w:hideMark/>
          </w:tcPr>
          <w:p w14:paraId="07EAB8B0" w14:textId="77777777" w:rsidR="00DA436E" w:rsidRPr="00DA436E" w:rsidRDefault="00DA436E" w:rsidP="00DA436E">
            <w:pPr>
              <w:spacing w:before="0" w:after="0"/>
              <w:jc w:val="right"/>
              <w:rPr>
                <w:rFonts w:eastAsia="Times New Roman"/>
                <w:sz w:val="22"/>
                <w:u w:val="single"/>
                <w:lang w:val="sv-FI" w:eastAsia="sv-FI"/>
              </w:rPr>
            </w:pPr>
            <w:r w:rsidRPr="00DA436E">
              <w:rPr>
                <w:rFonts w:eastAsia="Times New Roman"/>
                <w:sz w:val="22"/>
                <w:u w:val="single"/>
                <w:lang w:val="sv-FI" w:eastAsia="sv-FI"/>
              </w:rPr>
              <w:t>0</w:t>
            </w:r>
          </w:p>
        </w:tc>
      </w:tr>
      <w:tr w:rsidR="00DA436E" w:rsidRPr="00DA436E" w14:paraId="137B2C9A" w14:textId="77777777" w:rsidTr="00DA436E">
        <w:trPr>
          <w:trHeight w:val="300"/>
        </w:trPr>
        <w:tc>
          <w:tcPr>
            <w:tcW w:w="1020" w:type="dxa"/>
            <w:tcBorders>
              <w:top w:val="nil"/>
              <w:left w:val="nil"/>
              <w:bottom w:val="nil"/>
              <w:right w:val="nil"/>
            </w:tcBorders>
            <w:shd w:val="clear" w:color="auto" w:fill="auto"/>
            <w:noWrap/>
            <w:vAlign w:val="bottom"/>
            <w:hideMark/>
          </w:tcPr>
          <w:p w14:paraId="0E123562" w14:textId="77777777" w:rsidR="00DA436E" w:rsidRPr="00DA436E" w:rsidRDefault="00DA436E" w:rsidP="00DA436E">
            <w:pPr>
              <w:spacing w:before="0" w:after="0"/>
              <w:rPr>
                <w:rFonts w:eastAsia="Times New Roman"/>
                <w:szCs w:val="20"/>
                <w:lang w:val="sv-FI" w:eastAsia="sv-FI"/>
              </w:rPr>
            </w:pPr>
            <w:proofErr w:type="gramStart"/>
            <w:r w:rsidRPr="00DA436E">
              <w:rPr>
                <w:rFonts w:eastAsia="Times New Roman"/>
                <w:szCs w:val="20"/>
                <w:lang w:val="sv-FI" w:eastAsia="sv-FI"/>
              </w:rPr>
              <w:t>74700</w:t>
            </w:r>
            <w:proofErr w:type="gramEnd"/>
          </w:p>
        </w:tc>
        <w:tc>
          <w:tcPr>
            <w:tcW w:w="6210" w:type="dxa"/>
            <w:tcBorders>
              <w:top w:val="nil"/>
              <w:left w:val="nil"/>
              <w:bottom w:val="nil"/>
              <w:right w:val="nil"/>
            </w:tcBorders>
            <w:shd w:val="clear" w:color="auto" w:fill="auto"/>
            <w:noWrap/>
            <w:vAlign w:val="bottom"/>
            <w:hideMark/>
          </w:tcPr>
          <w:p w14:paraId="6B969CF5"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Understöd för övrig trafik</w:t>
            </w:r>
          </w:p>
        </w:tc>
        <w:tc>
          <w:tcPr>
            <w:tcW w:w="1204" w:type="dxa"/>
            <w:tcBorders>
              <w:top w:val="nil"/>
              <w:left w:val="nil"/>
              <w:bottom w:val="nil"/>
              <w:right w:val="nil"/>
            </w:tcBorders>
            <w:shd w:val="clear" w:color="auto" w:fill="auto"/>
            <w:noWrap/>
            <w:vAlign w:val="bottom"/>
            <w:hideMark/>
          </w:tcPr>
          <w:p w14:paraId="0C10513A" w14:textId="77777777" w:rsidR="00DA436E" w:rsidRPr="00DA436E" w:rsidRDefault="00DA436E" w:rsidP="00DA436E">
            <w:pPr>
              <w:spacing w:before="0" w:after="0"/>
              <w:jc w:val="right"/>
              <w:rPr>
                <w:rFonts w:eastAsia="Times New Roman"/>
                <w:sz w:val="22"/>
                <w:lang w:val="sv-FI" w:eastAsia="sv-FI"/>
              </w:rPr>
            </w:pPr>
            <w:r w:rsidRPr="00DA436E">
              <w:rPr>
                <w:rFonts w:eastAsia="Times New Roman"/>
                <w:sz w:val="22"/>
                <w:lang w:val="sv-FI" w:eastAsia="sv-FI"/>
              </w:rPr>
              <w:t>0</w:t>
            </w:r>
          </w:p>
        </w:tc>
        <w:tc>
          <w:tcPr>
            <w:tcW w:w="1205" w:type="dxa"/>
            <w:tcBorders>
              <w:top w:val="nil"/>
              <w:left w:val="nil"/>
              <w:bottom w:val="nil"/>
              <w:right w:val="nil"/>
            </w:tcBorders>
            <w:shd w:val="clear" w:color="auto" w:fill="auto"/>
            <w:noWrap/>
            <w:vAlign w:val="bottom"/>
            <w:hideMark/>
          </w:tcPr>
          <w:p w14:paraId="6908D909" w14:textId="77777777" w:rsidR="00DA436E" w:rsidRPr="00DA436E" w:rsidRDefault="00DA436E" w:rsidP="00DA436E">
            <w:pPr>
              <w:spacing w:before="0" w:after="0"/>
              <w:jc w:val="right"/>
              <w:rPr>
                <w:rFonts w:eastAsia="Times New Roman"/>
                <w:sz w:val="22"/>
                <w:lang w:val="sv-FI" w:eastAsia="sv-FI"/>
              </w:rPr>
            </w:pPr>
            <w:r w:rsidRPr="00DA436E">
              <w:rPr>
                <w:rFonts w:eastAsia="Times New Roman"/>
                <w:sz w:val="22"/>
                <w:lang w:val="sv-FI" w:eastAsia="sv-FI"/>
              </w:rPr>
              <w:t>0</w:t>
            </w:r>
          </w:p>
        </w:tc>
      </w:tr>
      <w:tr w:rsidR="00DA436E" w:rsidRPr="00DA436E" w14:paraId="19C84E5E" w14:textId="77777777" w:rsidTr="00DA436E">
        <w:trPr>
          <w:trHeight w:val="300"/>
        </w:trPr>
        <w:tc>
          <w:tcPr>
            <w:tcW w:w="1020" w:type="dxa"/>
            <w:tcBorders>
              <w:top w:val="nil"/>
              <w:left w:val="nil"/>
              <w:bottom w:val="nil"/>
              <w:right w:val="nil"/>
            </w:tcBorders>
            <w:shd w:val="clear" w:color="auto" w:fill="auto"/>
            <w:noWrap/>
            <w:vAlign w:val="bottom"/>
            <w:hideMark/>
          </w:tcPr>
          <w:p w14:paraId="776ACCDC" w14:textId="77777777" w:rsidR="00DA436E" w:rsidRPr="00DA436E" w:rsidRDefault="00DA436E" w:rsidP="00DA436E">
            <w:pPr>
              <w:spacing w:before="0" w:after="0"/>
              <w:jc w:val="right"/>
              <w:rPr>
                <w:rFonts w:eastAsia="Times New Roman"/>
                <w:sz w:val="22"/>
                <w:lang w:val="sv-FI" w:eastAsia="sv-FI"/>
              </w:rPr>
            </w:pPr>
          </w:p>
        </w:tc>
        <w:tc>
          <w:tcPr>
            <w:tcW w:w="6210" w:type="dxa"/>
            <w:tcBorders>
              <w:top w:val="nil"/>
              <w:left w:val="nil"/>
              <w:bottom w:val="nil"/>
              <w:right w:val="nil"/>
            </w:tcBorders>
            <w:shd w:val="clear" w:color="auto" w:fill="auto"/>
            <w:noWrap/>
            <w:vAlign w:val="bottom"/>
            <w:hideMark/>
          </w:tcPr>
          <w:p w14:paraId="5742079C"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1B2AD6E6"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5582E642"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0A1A8451" w14:textId="77777777" w:rsidTr="00DA436E">
        <w:trPr>
          <w:trHeight w:val="300"/>
        </w:trPr>
        <w:tc>
          <w:tcPr>
            <w:tcW w:w="1020" w:type="dxa"/>
            <w:tcBorders>
              <w:top w:val="nil"/>
              <w:left w:val="nil"/>
              <w:bottom w:val="nil"/>
              <w:right w:val="nil"/>
            </w:tcBorders>
            <w:shd w:val="clear" w:color="auto" w:fill="auto"/>
            <w:noWrap/>
            <w:vAlign w:val="bottom"/>
            <w:hideMark/>
          </w:tcPr>
          <w:p w14:paraId="34731E34"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3F5A7141"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0BB7A594"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1F57E5E0"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2FAB98C5" w14:textId="77777777" w:rsidTr="00DA436E">
        <w:trPr>
          <w:trHeight w:val="300"/>
        </w:trPr>
        <w:tc>
          <w:tcPr>
            <w:tcW w:w="1020" w:type="dxa"/>
            <w:tcBorders>
              <w:top w:val="nil"/>
              <w:left w:val="nil"/>
              <w:bottom w:val="nil"/>
              <w:right w:val="nil"/>
            </w:tcBorders>
            <w:shd w:val="clear" w:color="auto" w:fill="auto"/>
            <w:noWrap/>
            <w:vAlign w:val="bottom"/>
            <w:hideMark/>
          </w:tcPr>
          <w:p w14:paraId="3652C4E8"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2058DBF0"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0BFA4FFF"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1CDB99E5"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7C81A96F" w14:textId="77777777" w:rsidTr="00DA436E">
        <w:trPr>
          <w:trHeight w:val="300"/>
        </w:trPr>
        <w:tc>
          <w:tcPr>
            <w:tcW w:w="1020" w:type="dxa"/>
            <w:tcBorders>
              <w:top w:val="nil"/>
              <w:left w:val="nil"/>
              <w:bottom w:val="nil"/>
              <w:right w:val="nil"/>
            </w:tcBorders>
            <w:shd w:val="clear" w:color="auto" w:fill="auto"/>
            <w:noWrap/>
            <w:vAlign w:val="bottom"/>
            <w:hideMark/>
          </w:tcPr>
          <w:p w14:paraId="65108858"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single" w:sz="4" w:space="0" w:color="4F81BD"/>
              <w:left w:val="nil"/>
              <w:bottom w:val="double" w:sz="6" w:space="0" w:color="4F81BD"/>
              <w:right w:val="nil"/>
            </w:tcBorders>
            <w:shd w:val="clear" w:color="auto" w:fill="auto"/>
            <w:noWrap/>
            <w:vAlign w:val="bottom"/>
            <w:hideMark/>
          </w:tcPr>
          <w:p w14:paraId="464B7C73" w14:textId="77777777" w:rsidR="00DA436E" w:rsidRPr="00DA436E" w:rsidRDefault="00DA436E" w:rsidP="00DA436E">
            <w:pPr>
              <w:spacing w:before="0" w:after="0"/>
              <w:rPr>
                <w:rFonts w:eastAsia="Times New Roman"/>
                <w:b/>
                <w:bCs/>
                <w:color w:val="000000"/>
                <w:szCs w:val="20"/>
                <w:lang w:val="sv-FI" w:eastAsia="sv-FI"/>
              </w:rPr>
            </w:pPr>
            <w:r w:rsidRPr="00DA436E">
              <w:rPr>
                <w:rFonts w:eastAsia="Times New Roman"/>
                <w:b/>
                <w:bCs/>
                <w:color w:val="000000"/>
                <w:szCs w:val="20"/>
                <w:lang w:val="sv-FI" w:eastAsia="sv-FI"/>
              </w:rPr>
              <w:t>Överföringar sammanlagt</w:t>
            </w:r>
          </w:p>
        </w:tc>
        <w:tc>
          <w:tcPr>
            <w:tcW w:w="1204" w:type="dxa"/>
            <w:tcBorders>
              <w:top w:val="single" w:sz="4" w:space="0" w:color="4F81BD"/>
              <w:left w:val="nil"/>
              <w:bottom w:val="double" w:sz="6" w:space="0" w:color="4F81BD"/>
              <w:right w:val="nil"/>
            </w:tcBorders>
            <w:shd w:val="clear" w:color="auto" w:fill="auto"/>
            <w:noWrap/>
            <w:vAlign w:val="bottom"/>
            <w:hideMark/>
          </w:tcPr>
          <w:p w14:paraId="58F21181" w14:textId="77777777" w:rsidR="00DA436E" w:rsidRPr="00DA436E" w:rsidRDefault="00DA436E" w:rsidP="00DA436E">
            <w:pPr>
              <w:spacing w:before="0" w:after="0"/>
              <w:jc w:val="right"/>
              <w:rPr>
                <w:rFonts w:eastAsia="Times New Roman"/>
                <w:b/>
                <w:bCs/>
                <w:sz w:val="22"/>
                <w:lang w:val="sv-FI" w:eastAsia="sv-FI"/>
              </w:rPr>
            </w:pPr>
            <w:r w:rsidRPr="00DA436E">
              <w:rPr>
                <w:rFonts w:eastAsia="Times New Roman"/>
                <w:b/>
                <w:bCs/>
                <w:sz w:val="22"/>
                <w:lang w:val="sv-FI" w:eastAsia="sv-FI"/>
              </w:rPr>
              <w:t>-370 000</w:t>
            </w:r>
          </w:p>
        </w:tc>
        <w:tc>
          <w:tcPr>
            <w:tcW w:w="1205" w:type="dxa"/>
            <w:tcBorders>
              <w:top w:val="single" w:sz="4" w:space="0" w:color="4F81BD"/>
              <w:left w:val="nil"/>
              <w:bottom w:val="double" w:sz="6" w:space="0" w:color="4F81BD"/>
              <w:right w:val="nil"/>
            </w:tcBorders>
            <w:shd w:val="clear" w:color="auto" w:fill="auto"/>
            <w:noWrap/>
            <w:vAlign w:val="bottom"/>
            <w:hideMark/>
          </w:tcPr>
          <w:p w14:paraId="599677E0" w14:textId="77777777" w:rsidR="00DA436E" w:rsidRPr="00DA436E" w:rsidRDefault="00DA436E" w:rsidP="00DA436E">
            <w:pPr>
              <w:spacing w:before="0" w:after="0"/>
              <w:jc w:val="right"/>
              <w:rPr>
                <w:rFonts w:eastAsia="Times New Roman"/>
                <w:b/>
                <w:bCs/>
                <w:sz w:val="22"/>
                <w:lang w:val="sv-FI" w:eastAsia="sv-FI"/>
              </w:rPr>
            </w:pPr>
            <w:r w:rsidRPr="00DA436E">
              <w:rPr>
                <w:rFonts w:eastAsia="Times New Roman"/>
                <w:b/>
                <w:bCs/>
                <w:sz w:val="22"/>
                <w:lang w:val="sv-FI" w:eastAsia="sv-FI"/>
              </w:rPr>
              <w:t>0</w:t>
            </w:r>
          </w:p>
        </w:tc>
      </w:tr>
      <w:tr w:rsidR="00DA436E" w:rsidRPr="00DA436E" w14:paraId="744EC719" w14:textId="77777777" w:rsidTr="00DA436E">
        <w:trPr>
          <w:trHeight w:val="300"/>
        </w:trPr>
        <w:tc>
          <w:tcPr>
            <w:tcW w:w="1020" w:type="dxa"/>
            <w:tcBorders>
              <w:top w:val="nil"/>
              <w:left w:val="nil"/>
              <w:bottom w:val="nil"/>
              <w:right w:val="nil"/>
            </w:tcBorders>
            <w:shd w:val="clear" w:color="auto" w:fill="auto"/>
            <w:noWrap/>
            <w:vAlign w:val="bottom"/>
            <w:hideMark/>
          </w:tcPr>
          <w:p w14:paraId="154DF818" w14:textId="77777777" w:rsidR="00DA436E" w:rsidRPr="00DA436E" w:rsidRDefault="00DA436E" w:rsidP="00DA436E">
            <w:pPr>
              <w:spacing w:before="0" w:after="0"/>
              <w:jc w:val="right"/>
              <w:rPr>
                <w:rFonts w:eastAsia="Times New Roman"/>
                <w:b/>
                <w:bCs/>
                <w:sz w:val="22"/>
                <w:lang w:val="sv-FI" w:eastAsia="sv-FI"/>
              </w:rPr>
            </w:pPr>
          </w:p>
        </w:tc>
        <w:tc>
          <w:tcPr>
            <w:tcW w:w="6210" w:type="dxa"/>
            <w:tcBorders>
              <w:top w:val="nil"/>
              <w:left w:val="nil"/>
              <w:bottom w:val="nil"/>
              <w:right w:val="nil"/>
            </w:tcBorders>
            <w:shd w:val="clear" w:color="auto" w:fill="auto"/>
            <w:noWrap/>
            <w:vAlign w:val="bottom"/>
            <w:hideMark/>
          </w:tcPr>
          <w:p w14:paraId="6B33726E"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2FB9CB44"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05B7B95D"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3187D5A9" w14:textId="77777777" w:rsidTr="00DA436E">
        <w:trPr>
          <w:trHeight w:val="300"/>
        </w:trPr>
        <w:tc>
          <w:tcPr>
            <w:tcW w:w="1020" w:type="dxa"/>
            <w:tcBorders>
              <w:top w:val="nil"/>
              <w:left w:val="nil"/>
              <w:bottom w:val="nil"/>
              <w:right w:val="nil"/>
            </w:tcBorders>
            <w:shd w:val="clear" w:color="auto" w:fill="auto"/>
            <w:noWrap/>
            <w:vAlign w:val="bottom"/>
            <w:hideMark/>
          </w:tcPr>
          <w:p w14:paraId="0D3911A1"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61661797"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24A3EE59"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3FFB94CA"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3C77DEB5" w14:textId="77777777" w:rsidTr="00DA436E">
        <w:trPr>
          <w:trHeight w:val="300"/>
        </w:trPr>
        <w:tc>
          <w:tcPr>
            <w:tcW w:w="1020" w:type="dxa"/>
            <w:tcBorders>
              <w:top w:val="nil"/>
              <w:left w:val="nil"/>
              <w:bottom w:val="nil"/>
              <w:right w:val="nil"/>
            </w:tcBorders>
            <w:shd w:val="clear" w:color="auto" w:fill="auto"/>
            <w:noWrap/>
            <w:vAlign w:val="bottom"/>
            <w:hideMark/>
          </w:tcPr>
          <w:p w14:paraId="431C8AC9"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39052B6B"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165F7F04"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68987971"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1B98AA1B" w14:textId="77777777" w:rsidTr="00DA436E">
        <w:trPr>
          <w:trHeight w:val="375"/>
        </w:trPr>
        <w:tc>
          <w:tcPr>
            <w:tcW w:w="1020" w:type="dxa"/>
            <w:tcBorders>
              <w:top w:val="nil"/>
              <w:left w:val="nil"/>
              <w:bottom w:val="nil"/>
              <w:right w:val="nil"/>
            </w:tcBorders>
            <w:shd w:val="clear" w:color="auto" w:fill="auto"/>
            <w:vAlign w:val="bottom"/>
            <w:hideMark/>
          </w:tcPr>
          <w:p w14:paraId="5DA7ACDB" w14:textId="77777777" w:rsidR="00DA436E" w:rsidRPr="00DA436E" w:rsidRDefault="00DA436E" w:rsidP="00DA436E">
            <w:pPr>
              <w:spacing w:before="0" w:after="0"/>
              <w:rPr>
                <w:rFonts w:eastAsia="Times New Roman"/>
                <w:b/>
                <w:bCs/>
                <w:sz w:val="24"/>
                <w:szCs w:val="24"/>
                <w:lang w:val="sv-FI" w:eastAsia="sv-FI"/>
              </w:rPr>
            </w:pPr>
            <w:r w:rsidRPr="00DA436E">
              <w:rPr>
                <w:rFonts w:eastAsia="Times New Roman"/>
                <w:b/>
                <w:bCs/>
                <w:sz w:val="24"/>
                <w:szCs w:val="24"/>
                <w:lang w:val="sv-FI" w:eastAsia="sv-FI"/>
              </w:rPr>
              <w:t>89</w:t>
            </w:r>
          </w:p>
        </w:tc>
        <w:tc>
          <w:tcPr>
            <w:tcW w:w="6210" w:type="dxa"/>
            <w:tcBorders>
              <w:top w:val="nil"/>
              <w:left w:val="nil"/>
              <w:bottom w:val="nil"/>
              <w:right w:val="nil"/>
            </w:tcBorders>
            <w:shd w:val="clear" w:color="auto" w:fill="auto"/>
            <w:vAlign w:val="bottom"/>
            <w:hideMark/>
          </w:tcPr>
          <w:p w14:paraId="049F2501" w14:textId="77777777" w:rsidR="00DA436E" w:rsidRPr="00DA436E" w:rsidRDefault="00DA436E" w:rsidP="00DA436E">
            <w:pPr>
              <w:spacing w:before="0" w:after="0"/>
              <w:rPr>
                <w:rFonts w:eastAsia="Times New Roman"/>
                <w:b/>
                <w:bCs/>
                <w:sz w:val="24"/>
                <w:szCs w:val="24"/>
                <w:lang w:val="sv-FI" w:eastAsia="sv-FI"/>
              </w:rPr>
            </w:pPr>
            <w:r w:rsidRPr="00DA436E">
              <w:rPr>
                <w:rFonts w:eastAsia="Times New Roman"/>
                <w:b/>
                <w:bCs/>
                <w:sz w:val="24"/>
                <w:szCs w:val="24"/>
                <w:lang w:val="sv-FI" w:eastAsia="sv-FI"/>
              </w:rPr>
              <w:t xml:space="preserve">SKATTEFINANSIERING, FINANSIELLA POSTER OCH </w:t>
            </w:r>
          </w:p>
        </w:tc>
        <w:tc>
          <w:tcPr>
            <w:tcW w:w="1204" w:type="dxa"/>
            <w:tcBorders>
              <w:top w:val="nil"/>
              <w:left w:val="nil"/>
              <w:bottom w:val="nil"/>
              <w:right w:val="nil"/>
            </w:tcBorders>
            <w:shd w:val="clear" w:color="auto" w:fill="auto"/>
            <w:noWrap/>
            <w:vAlign w:val="bottom"/>
            <w:hideMark/>
          </w:tcPr>
          <w:p w14:paraId="685B49DD" w14:textId="77777777" w:rsidR="00DA436E" w:rsidRPr="00DA436E" w:rsidRDefault="00DA436E" w:rsidP="00DA436E">
            <w:pPr>
              <w:spacing w:before="0" w:after="0"/>
              <w:rPr>
                <w:rFonts w:eastAsia="Times New Roman"/>
                <w:b/>
                <w:bCs/>
                <w:sz w:val="24"/>
                <w:szCs w:val="24"/>
                <w:lang w:val="sv-FI" w:eastAsia="sv-FI"/>
              </w:rPr>
            </w:pPr>
          </w:p>
        </w:tc>
        <w:tc>
          <w:tcPr>
            <w:tcW w:w="1205" w:type="dxa"/>
            <w:tcBorders>
              <w:top w:val="nil"/>
              <w:left w:val="nil"/>
              <w:bottom w:val="nil"/>
              <w:right w:val="nil"/>
            </w:tcBorders>
            <w:shd w:val="clear" w:color="auto" w:fill="auto"/>
            <w:noWrap/>
            <w:vAlign w:val="bottom"/>
            <w:hideMark/>
          </w:tcPr>
          <w:p w14:paraId="112D8D76"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r>
      <w:tr w:rsidR="00DA436E" w:rsidRPr="00DA436E" w14:paraId="2039E20B" w14:textId="77777777" w:rsidTr="00DA436E">
        <w:trPr>
          <w:trHeight w:val="375"/>
        </w:trPr>
        <w:tc>
          <w:tcPr>
            <w:tcW w:w="1020" w:type="dxa"/>
            <w:tcBorders>
              <w:top w:val="nil"/>
              <w:left w:val="nil"/>
              <w:bottom w:val="nil"/>
              <w:right w:val="nil"/>
            </w:tcBorders>
            <w:shd w:val="clear" w:color="auto" w:fill="auto"/>
            <w:vAlign w:val="bottom"/>
            <w:hideMark/>
          </w:tcPr>
          <w:p w14:paraId="4AC2972A"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vAlign w:val="bottom"/>
            <w:hideMark/>
          </w:tcPr>
          <w:p w14:paraId="262DF96E" w14:textId="77777777" w:rsidR="00DA436E" w:rsidRPr="00DA436E" w:rsidRDefault="00DA436E" w:rsidP="00DA436E">
            <w:pPr>
              <w:spacing w:before="0" w:after="0"/>
              <w:rPr>
                <w:rFonts w:eastAsia="Times New Roman"/>
                <w:b/>
                <w:bCs/>
                <w:sz w:val="24"/>
                <w:szCs w:val="24"/>
                <w:lang w:val="sv-FI" w:eastAsia="sv-FI"/>
              </w:rPr>
            </w:pPr>
            <w:r w:rsidRPr="00DA436E">
              <w:rPr>
                <w:rFonts w:eastAsia="Times New Roman"/>
                <w:b/>
                <w:bCs/>
                <w:sz w:val="24"/>
                <w:szCs w:val="24"/>
                <w:lang w:val="sv-FI" w:eastAsia="sv-FI"/>
              </w:rPr>
              <w:t>RESULTATRÄKNINGSPOSTER</w:t>
            </w:r>
          </w:p>
        </w:tc>
        <w:tc>
          <w:tcPr>
            <w:tcW w:w="1204" w:type="dxa"/>
            <w:tcBorders>
              <w:top w:val="nil"/>
              <w:left w:val="nil"/>
              <w:bottom w:val="nil"/>
              <w:right w:val="nil"/>
            </w:tcBorders>
            <w:shd w:val="clear" w:color="auto" w:fill="auto"/>
            <w:noWrap/>
            <w:vAlign w:val="bottom"/>
            <w:hideMark/>
          </w:tcPr>
          <w:p w14:paraId="4CC6BC43" w14:textId="77777777" w:rsidR="00DA436E" w:rsidRPr="00DA436E" w:rsidRDefault="00DA436E" w:rsidP="00DA436E">
            <w:pPr>
              <w:spacing w:before="0" w:after="0"/>
              <w:rPr>
                <w:rFonts w:eastAsia="Times New Roman"/>
                <w:b/>
                <w:bCs/>
                <w:sz w:val="24"/>
                <w:szCs w:val="24"/>
                <w:lang w:val="sv-FI" w:eastAsia="sv-FI"/>
              </w:rPr>
            </w:pPr>
          </w:p>
        </w:tc>
        <w:tc>
          <w:tcPr>
            <w:tcW w:w="1205" w:type="dxa"/>
            <w:tcBorders>
              <w:top w:val="nil"/>
              <w:left w:val="nil"/>
              <w:bottom w:val="nil"/>
              <w:right w:val="nil"/>
            </w:tcBorders>
            <w:shd w:val="clear" w:color="auto" w:fill="auto"/>
            <w:noWrap/>
            <w:vAlign w:val="bottom"/>
            <w:hideMark/>
          </w:tcPr>
          <w:p w14:paraId="7F31453B"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r>
      <w:tr w:rsidR="00DA436E" w:rsidRPr="00DA436E" w14:paraId="5F13DF82" w14:textId="77777777" w:rsidTr="00DA436E">
        <w:trPr>
          <w:trHeight w:val="300"/>
        </w:trPr>
        <w:tc>
          <w:tcPr>
            <w:tcW w:w="1020" w:type="dxa"/>
            <w:tcBorders>
              <w:top w:val="nil"/>
              <w:left w:val="nil"/>
              <w:bottom w:val="nil"/>
              <w:right w:val="nil"/>
            </w:tcBorders>
            <w:shd w:val="clear" w:color="auto" w:fill="auto"/>
            <w:noWrap/>
            <w:vAlign w:val="bottom"/>
            <w:hideMark/>
          </w:tcPr>
          <w:p w14:paraId="67A19257"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3C780559"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6371F6D4"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26171881"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5C33A2A0" w14:textId="77777777" w:rsidTr="00DA436E">
        <w:trPr>
          <w:trHeight w:val="300"/>
        </w:trPr>
        <w:tc>
          <w:tcPr>
            <w:tcW w:w="1020" w:type="dxa"/>
            <w:tcBorders>
              <w:top w:val="nil"/>
              <w:left w:val="nil"/>
              <w:bottom w:val="nil"/>
              <w:right w:val="nil"/>
            </w:tcBorders>
            <w:shd w:val="clear" w:color="auto" w:fill="auto"/>
            <w:noWrap/>
            <w:vAlign w:val="bottom"/>
            <w:hideMark/>
          </w:tcPr>
          <w:p w14:paraId="1872657B" w14:textId="77777777" w:rsidR="00DA436E" w:rsidRPr="00DA436E" w:rsidRDefault="00DA436E" w:rsidP="00DA436E">
            <w:pPr>
              <w:spacing w:before="0" w:after="0"/>
              <w:rPr>
                <w:rFonts w:eastAsia="Times New Roman"/>
                <w:b/>
                <w:bCs/>
                <w:szCs w:val="20"/>
                <w:lang w:val="sv-FI" w:eastAsia="sv-FI"/>
              </w:rPr>
            </w:pPr>
            <w:r w:rsidRPr="00DA436E">
              <w:rPr>
                <w:rFonts w:eastAsia="Times New Roman"/>
                <w:b/>
                <w:bCs/>
                <w:szCs w:val="20"/>
                <w:lang w:val="sv-FI" w:eastAsia="sv-FI"/>
              </w:rPr>
              <w:t>890</w:t>
            </w:r>
          </w:p>
        </w:tc>
        <w:tc>
          <w:tcPr>
            <w:tcW w:w="6210" w:type="dxa"/>
            <w:tcBorders>
              <w:top w:val="nil"/>
              <w:left w:val="nil"/>
              <w:bottom w:val="nil"/>
              <w:right w:val="nil"/>
            </w:tcBorders>
            <w:shd w:val="clear" w:color="auto" w:fill="auto"/>
            <w:noWrap/>
            <w:vAlign w:val="bottom"/>
            <w:hideMark/>
          </w:tcPr>
          <w:p w14:paraId="77ABDEB2" w14:textId="77777777" w:rsidR="00DA436E" w:rsidRPr="00DA436E" w:rsidRDefault="00DA436E" w:rsidP="00DA436E">
            <w:pPr>
              <w:spacing w:before="0" w:after="0"/>
              <w:rPr>
                <w:rFonts w:eastAsia="Times New Roman"/>
                <w:b/>
                <w:bCs/>
                <w:szCs w:val="20"/>
                <w:lang w:val="sv-FI" w:eastAsia="sv-FI"/>
              </w:rPr>
            </w:pPr>
            <w:r w:rsidRPr="00DA436E">
              <w:rPr>
                <w:rFonts w:eastAsia="Times New Roman"/>
                <w:b/>
                <w:bCs/>
                <w:szCs w:val="20"/>
                <w:lang w:val="sv-FI" w:eastAsia="sv-FI"/>
              </w:rPr>
              <w:t>Skatter och avgifter av skattenatur, inkomster av lån</w:t>
            </w:r>
          </w:p>
        </w:tc>
        <w:tc>
          <w:tcPr>
            <w:tcW w:w="1204" w:type="dxa"/>
            <w:tcBorders>
              <w:top w:val="nil"/>
              <w:left w:val="nil"/>
              <w:bottom w:val="nil"/>
              <w:right w:val="nil"/>
            </w:tcBorders>
            <w:shd w:val="clear" w:color="auto" w:fill="auto"/>
            <w:noWrap/>
            <w:vAlign w:val="bottom"/>
            <w:hideMark/>
          </w:tcPr>
          <w:p w14:paraId="178B49A7" w14:textId="77777777" w:rsidR="00DA436E" w:rsidRPr="00DA436E" w:rsidRDefault="00DA436E" w:rsidP="00DA436E">
            <w:pPr>
              <w:spacing w:before="0" w:after="0"/>
              <w:rPr>
                <w:rFonts w:eastAsia="Times New Roman"/>
                <w:b/>
                <w:bCs/>
                <w:szCs w:val="20"/>
                <w:lang w:val="sv-FI" w:eastAsia="sv-FI"/>
              </w:rPr>
            </w:pPr>
          </w:p>
        </w:tc>
        <w:tc>
          <w:tcPr>
            <w:tcW w:w="1205" w:type="dxa"/>
            <w:tcBorders>
              <w:top w:val="nil"/>
              <w:left w:val="nil"/>
              <w:bottom w:val="nil"/>
              <w:right w:val="nil"/>
            </w:tcBorders>
            <w:shd w:val="clear" w:color="auto" w:fill="auto"/>
            <w:noWrap/>
            <w:vAlign w:val="bottom"/>
            <w:hideMark/>
          </w:tcPr>
          <w:p w14:paraId="5595503A"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33686613" w14:textId="77777777" w:rsidTr="00DA436E">
        <w:trPr>
          <w:trHeight w:val="300"/>
        </w:trPr>
        <w:tc>
          <w:tcPr>
            <w:tcW w:w="1020" w:type="dxa"/>
            <w:tcBorders>
              <w:top w:val="nil"/>
              <w:left w:val="nil"/>
              <w:bottom w:val="nil"/>
              <w:right w:val="nil"/>
            </w:tcBorders>
            <w:shd w:val="clear" w:color="auto" w:fill="auto"/>
            <w:noWrap/>
            <w:vAlign w:val="bottom"/>
            <w:hideMark/>
          </w:tcPr>
          <w:p w14:paraId="43F2C0FF"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52E2CD8D" w14:textId="77777777" w:rsidR="00DA436E" w:rsidRPr="00DA436E" w:rsidRDefault="00DA436E" w:rsidP="00DA436E">
            <w:pPr>
              <w:spacing w:before="0" w:after="0"/>
              <w:rPr>
                <w:rFonts w:eastAsia="Times New Roman"/>
                <w:b/>
                <w:bCs/>
                <w:szCs w:val="20"/>
                <w:lang w:val="sv-FI" w:eastAsia="sv-FI"/>
              </w:rPr>
            </w:pPr>
            <w:r w:rsidRPr="00DA436E">
              <w:rPr>
                <w:rFonts w:eastAsia="Times New Roman"/>
                <w:b/>
                <w:bCs/>
                <w:szCs w:val="20"/>
                <w:lang w:val="sv-FI" w:eastAsia="sv-FI"/>
              </w:rPr>
              <w:t>och finansiella poster</w:t>
            </w:r>
          </w:p>
        </w:tc>
        <w:tc>
          <w:tcPr>
            <w:tcW w:w="1204" w:type="dxa"/>
            <w:tcBorders>
              <w:top w:val="nil"/>
              <w:left w:val="nil"/>
              <w:bottom w:val="nil"/>
              <w:right w:val="nil"/>
            </w:tcBorders>
            <w:shd w:val="clear" w:color="auto" w:fill="auto"/>
            <w:noWrap/>
            <w:vAlign w:val="bottom"/>
            <w:hideMark/>
          </w:tcPr>
          <w:p w14:paraId="61F48F09" w14:textId="77777777" w:rsidR="00DA436E" w:rsidRPr="00DA436E" w:rsidRDefault="00DA436E" w:rsidP="00DA436E">
            <w:pPr>
              <w:spacing w:before="0" w:after="0"/>
              <w:jc w:val="right"/>
              <w:rPr>
                <w:rFonts w:eastAsia="Times New Roman"/>
                <w:b/>
                <w:bCs/>
                <w:sz w:val="22"/>
                <w:lang w:val="sv-FI" w:eastAsia="sv-FI"/>
              </w:rPr>
            </w:pPr>
            <w:r w:rsidRPr="00DA436E">
              <w:rPr>
                <w:rFonts w:eastAsia="Times New Roman"/>
                <w:b/>
                <w:bCs/>
                <w:sz w:val="22"/>
                <w:lang w:val="sv-FI" w:eastAsia="sv-FI"/>
              </w:rPr>
              <w:t>0</w:t>
            </w:r>
          </w:p>
        </w:tc>
        <w:tc>
          <w:tcPr>
            <w:tcW w:w="1205" w:type="dxa"/>
            <w:tcBorders>
              <w:top w:val="nil"/>
              <w:left w:val="nil"/>
              <w:bottom w:val="nil"/>
              <w:right w:val="nil"/>
            </w:tcBorders>
            <w:shd w:val="clear" w:color="auto" w:fill="auto"/>
            <w:noWrap/>
            <w:vAlign w:val="bottom"/>
            <w:hideMark/>
          </w:tcPr>
          <w:p w14:paraId="7E202CEC" w14:textId="77777777" w:rsidR="00DA436E" w:rsidRPr="00DA436E" w:rsidRDefault="00DA436E" w:rsidP="00DA436E">
            <w:pPr>
              <w:spacing w:before="0" w:after="0"/>
              <w:jc w:val="right"/>
              <w:rPr>
                <w:rFonts w:eastAsia="Times New Roman"/>
                <w:b/>
                <w:bCs/>
                <w:sz w:val="22"/>
                <w:lang w:val="sv-FI" w:eastAsia="sv-FI"/>
              </w:rPr>
            </w:pPr>
            <w:r w:rsidRPr="00DA436E">
              <w:rPr>
                <w:rFonts w:eastAsia="Times New Roman"/>
                <w:b/>
                <w:bCs/>
                <w:sz w:val="22"/>
                <w:lang w:val="sv-FI" w:eastAsia="sv-FI"/>
              </w:rPr>
              <w:t>707 000</w:t>
            </w:r>
          </w:p>
        </w:tc>
      </w:tr>
      <w:tr w:rsidR="00DA436E" w:rsidRPr="00DA436E" w14:paraId="7F7AA667" w14:textId="77777777" w:rsidTr="00DA436E">
        <w:trPr>
          <w:trHeight w:val="300"/>
        </w:trPr>
        <w:tc>
          <w:tcPr>
            <w:tcW w:w="1020" w:type="dxa"/>
            <w:tcBorders>
              <w:top w:val="nil"/>
              <w:left w:val="nil"/>
              <w:bottom w:val="nil"/>
              <w:right w:val="nil"/>
            </w:tcBorders>
            <w:shd w:val="clear" w:color="auto" w:fill="auto"/>
            <w:noWrap/>
            <w:vAlign w:val="bottom"/>
            <w:hideMark/>
          </w:tcPr>
          <w:p w14:paraId="4720C8FC" w14:textId="77777777" w:rsidR="00DA436E" w:rsidRPr="00DA436E" w:rsidRDefault="00DA436E" w:rsidP="00DA436E">
            <w:pPr>
              <w:spacing w:before="0" w:after="0"/>
              <w:jc w:val="right"/>
              <w:rPr>
                <w:rFonts w:eastAsia="Times New Roman"/>
                <w:b/>
                <w:bCs/>
                <w:sz w:val="22"/>
                <w:lang w:val="sv-FI" w:eastAsia="sv-FI"/>
              </w:rPr>
            </w:pPr>
          </w:p>
        </w:tc>
        <w:tc>
          <w:tcPr>
            <w:tcW w:w="6210" w:type="dxa"/>
            <w:tcBorders>
              <w:top w:val="nil"/>
              <w:left w:val="nil"/>
              <w:bottom w:val="nil"/>
              <w:right w:val="nil"/>
            </w:tcBorders>
            <w:shd w:val="clear" w:color="auto" w:fill="auto"/>
            <w:noWrap/>
            <w:vAlign w:val="bottom"/>
            <w:hideMark/>
          </w:tcPr>
          <w:p w14:paraId="4FCB3C78"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42DBA807"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7FC9E59D"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72964550" w14:textId="77777777" w:rsidTr="00DA436E">
        <w:trPr>
          <w:trHeight w:val="300"/>
        </w:trPr>
        <w:tc>
          <w:tcPr>
            <w:tcW w:w="1020" w:type="dxa"/>
            <w:tcBorders>
              <w:top w:val="nil"/>
              <w:left w:val="nil"/>
              <w:bottom w:val="nil"/>
              <w:right w:val="nil"/>
            </w:tcBorders>
            <w:shd w:val="clear" w:color="auto" w:fill="auto"/>
            <w:noWrap/>
            <w:vAlign w:val="bottom"/>
            <w:hideMark/>
          </w:tcPr>
          <w:p w14:paraId="1F4EACB0"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890</w:t>
            </w:r>
          </w:p>
        </w:tc>
        <w:tc>
          <w:tcPr>
            <w:tcW w:w="6210" w:type="dxa"/>
            <w:tcBorders>
              <w:top w:val="nil"/>
              <w:left w:val="nil"/>
              <w:bottom w:val="nil"/>
              <w:right w:val="nil"/>
            </w:tcBorders>
            <w:shd w:val="clear" w:color="auto" w:fill="auto"/>
            <w:noWrap/>
            <w:vAlign w:val="bottom"/>
            <w:hideMark/>
          </w:tcPr>
          <w:p w14:paraId="2843ABBD"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Skatter och inkomster av skattenatur</w:t>
            </w:r>
          </w:p>
        </w:tc>
        <w:tc>
          <w:tcPr>
            <w:tcW w:w="1204" w:type="dxa"/>
            <w:tcBorders>
              <w:top w:val="nil"/>
              <w:left w:val="nil"/>
              <w:bottom w:val="nil"/>
              <w:right w:val="nil"/>
            </w:tcBorders>
            <w:shd w:val="clear" w:color="auto" w:fill="auto"/>
            <w:noWrap/>
            <w:vAlign w:val="bottom"/>
            <w:hideMark/>
          </w:tcPr>
          <w:p w14:paraId="4720364B" w14:textId="77777777" w:rsidR="00DA436E" w:rsidRPr="00DA436E" w:rsidRDefault="00DA436E" w:rsidP="00DA436E">
            <w:pPr>
              <w:spacing w:before="0" w:after="0"/>
              <w:jc w:val="right"/>
              <w:rPr>
                <w:rFonts w:eastAsia="Times New Roman"/>
                <w:sz w:val="22"/>
                <w:u w:val="single"/>
                <w:lang w:val="sv-FI" w:eastAsia="sv-FI"/>
              </w:rPr>
            </w:pPr>
            <w:r w:rsidRPr="00DA436E">
              <w:rPr>
                <w:rFonts w:eastAsia="Times New Roman"/>
                <w:sz w:val="22"/>
                <w:u w:val="single"/>
                <w:lang w:val="sv-FI" w:eastAsia="sv-FI"/>
              </w:rPr>
              <w:t>0</w:t>
            </w:r>
          </w:p>
        </w:tc>
        <w:tc>
          <w:tcPr>
            <w:tcW w:w="1205" w:type="dxa"/>
            <w:tcBorders>
              <w:top w:val="nil"/>
              <w:left w:val="nil"/>
              <w:bottom w:val="nil"/>
              <w:right w:val="nil"/>
            </w:tcBorders>
            <w:shd w:val="clear" w:color="auto" w:fill="auto"/>
            <w:noWrap/>
            <w:vAlign w:val="bottom"/>
            <w:hideMark/>
          </w:tcPr>
          <w:p w14:paraId="39CFC3C6" w14:textId="77777777" w:rsidR="00DA436E" w:rsidRPr="00DA436E" w:rsidRDefault="00DA436E" w:rsidP="00DA436E">
            <w:pPr>
              <w:spacing w:before="0" w:after="0"/>
              <w:jc w:val="right"/>
              <w:rPr>
                <w:rFonts w:eastAsia="Times New Roman"/>
                <w:sz w:val="22"/>
                <w:u w:val="single"/>
                <w:lang w:val="sv-FI" w:eastAsia="sv-FI"/>
              </w:rPr>
            </w:pPr>
            <w:r w:rsidRPr="00DA436E">
              <w:rPr>
                <w:rFonts w:eastAsia="Times New Roman"/>
                <w:sz w:val="22"/>
                <w:u w:val="single"/>
                <w:lang w:val="sv-FI" w:eastAsia="sv-FI"/>
              </w:rPr>
              <w:t>707 000</w:t>
            </w:r>
          </w:p>
        </w:tc>
      </w:tr>
      <w:tr w:rsidR="00DA436E" w:rsidRPr="00DA436E" w14:paraId="6FDB05DE" w14:textId="77777777" w:rsidTr="00DA436E">
        <w:trPr>
          <w:trHeight w:val="300"/>
        </w:trPr>
        <w:tc>
          <w:tcPr>
            <w:tcW w:w="1020" w:type="dxa"/>
            <w:tcBorders>
              <w:top w:val="nil"/>
              <w:left w:val="nil"/>
              <w:bottom w:val="nil"/>
              <w:right w:val="nil"/>
            </w:tcBorders>
            <w:shd w:val="clear" w:color="auto" w:fill="auto"/>
            <w:noWrap/>
            <w:vAlign w:val="bottom"/>
            <w:hideMark/>
          </w:tcPr>
          <w:p w14:paraId="09EE0BB9" w14:textId="77777777" w:rsidR="00DA436E" w:rsidRPr="00DA436E" w:rsidRDefault="00DA436E" w:rsidP="00DA436E">
            <w:pPr>
              <w:spacing w:before="0" w:after="0"/>
              <w:rPr>
                <w:rFonts w:eastAsia="Times New Roman"/>
                <w:szCs w:val="20"/>
                <w:lang w:val="sv-FI" w:eastAsia="sv-FI"/>
              </w:rPr>
            </w:pPr>
            <w:proofErr w:type="gramStart"/>
            <w:r w:rsidRPr="00DA436E">
              <w:rPr>
                <w:rFonts w:eastAsia="Times New Roman"/>
                <w:szCs w:val="20"/>
                <w:lang w:val="sv-FI" w:eastAsia="sv-FI"/>
              </w:rPr>
              <w:t>89000</w:t>
            </w:r>
            <w:proofErr w:type="gramEnd"/>
          </w:p>
        </w:tc>
        <w:tc>
          <w:tcPr>
            <w:tcW w:w="6210" w:type="dxa"/>
            <w:tcBorders>
              <w:top w:val="nil"/>
              <w:left w:val="nil"/>
              <w:bottom w:val="nil"/>
              <w:right w:val="nil"/>
            </w:tcBorders>
            <w:shd w:val="clear" w:color="auto" w:fill="auto"/>
            <w:noWrap/>
            <w:vAlign w:val="bottom"/>
            <w:hideMark/>
          </w:tcPr>
          <w:p w14:paraId="0C445CDA"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Skatter och inkomster av skattenatur</w:t>
            </w:r>
          </w:p>
        </w:tc>
        <w:tc>
          <w:tcPr>
            <w:tcW w:w="1204" w:type="dxa"/>
            <w:tcBorders>
              <w:top w:val="nil"/>
              <w:left w:val="nil"/>
              <w:bottom w:val="nil"/>
              <w:right w:val="nil"/>
            </w:tcBorders>
            <w:shd w:val="clear" w:color="auto" w:fill="auto"/>
            <w:noWrap/>
            <w:vAlign w:val="bottom"/>
            <w:hideMark/>
          </w:tcPr>
          <w:p w14:paraId="35AAC3DB" w14:textId="77777777" w:rsidR="00DA436E" w:rsidRPr="00DA436E" w:rsidRDefault="00DA436E" w:rsidP="00DA436E">
            <w:pPr>
              <w:spacing w:before="0" w:after="0"/>
              <w:jc w:val="right"/>
              <w:rPr>
                <w:rFonts w:eastAsia="Times New Roman"/>
                <w:sz w:val="22"/>
                <w:lang w:val="sv-FI" w:eastAsia="sv-FI"/>
              </w:rPr>
            </w:pPr>
            <w:r w:rsidRPr="00DA436E">
              <w:rPr>
                <w:rFonts w:eastAsia="Times New Roman"/>
                <w:sz w:val="22"/>
                <w:lang w:val="sv-FI" w:eastAsia="sv-FI"/>
              </w:rPr>
              <w:t>0</w:t>
            </w:r>
          </w:p>
        </w:tc>
        <w:tc>
          <w:tcPr>
            <w:tcW w:w="1205" w:type="dxa"/>
            <w:tcBorders>
              <w:top w:val="nil"/>
              <w:left w:val="nil"/>
              <w:bottom w:val="nil"/>
              <w:right w:val="nil"/>
            </w:tcBorders>
            <w:shd w:val="clear" w:color="auto" w:fill="auto"/>
            <w:noWrap/>
            <w:vAlign w:val="bottom"/>
            <w:hideMark/>
          </w:tcPr>
          <w:p w14:paraId="732865EC" w14:textId="77777777" w:rsidR="00DA436E" w:rsidRPr="00DA436E" w:rsidRDefault="00DA436E" w:rsidP="00DA436E">
            <w:pPr>
              <w:spacing w:before="0" w:after="0"/>
              <w:jc w:val="right"/>
              <w:rPr>
                <w:rFonts w:eastAsia="Times New Roman"/>
                <w:sz w:val="22"/>
                <w:lang w:val="sv-FI" w:eastAsia="sv-FI"/>
              </w:rPr>
            </w:pPr>
            <w:r w:rsidRPr="00DA436E">
              <w:rPr>
                <w:rFonts w:eastAsia="Times New Roman"/>
                <w:sz w:val="22"/>
                <w:lang w:val="sv-FI" w:eastAsia="sv-FI"/>
              </w:rPr>
              <w:t>707 000</w:t>
            </w:r>
          </w:p>
        </w:tc>
      </w:tr>
      <w:tr w:rsidR="00DA436E" w:rsidRPr="00DA436E" w14:paraId="39796874" w14:textId="77777777" w:rsidTr="00DA436E">
        <w:trPr>
          <w:trHeight w:val="300"/>
        </w:trPr>
        <w:tc>
          <w:tcPr>
            <w:tcW w:w="1020" w:type="dxa"/>
            <w:tcBorders>
              <w:top w:val="nil"/>
              <w:left w:val="nil"/>
              <w:bottom w:val="nil"/>
              <w:right w:val="nil"/>
            </w:tcBorders>
            <w:shd w:val="clear" w:color="auto" w:fill="auto"/>
            <w:noWrap/>
            <w:vAlign w:val="bottom"/>
            <w:hideMark/>
          </w:tcPr>
          <w:p w14:paraId="407D0EA8" w14:textId="77777777" w:rsidR="00DA436E" w:rsidRPr="00DA436E" w:rsidRDefault="00DA436E" w:rsidP="00DA436E">
            <w:pPr>
              <w:spacing w:before="0" w:after="0"/>
              <w:jc w:val="right"/>
              <w:rPr>
                <w:rFonts w:eastAsia="Times New Roman"/>
                <w:sz w:val="22"/>
                <w:lang w:val="sv-FI" w:eastAsia="sv-FI"/>
              </w:rPr>
            </w:pPr>
          </w:p>
        </w:tc>
        <w:tc>
          <w:tcPr>
            <w:tcW w:w="6210" w:type="dxa"/>
            <w:tcBorders>
              <w:top w:val="nil"/>
              <w:left w:val="nil"/>
              <w:bottom w:val="nil"/>
              <w:right w:val="nil"/>
            </w:tcBorders>
            <w:shd w:val="clear" w:color="auto" w:fill="auto"/>
            <w:noWrap/>
            <w:vAlign w:val="bottom"/>
            <w:hideMark/>
          </w:tcPr>
          <w:p w14:paraId="18A82A5C"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066DD169"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3E074F49"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75B1747D" w14:textId="77777777" w:rsidTr="00DA436E">
        <w:trPr>
          <w:trHeight w:val="300"/>
        </w:trPr>
        <w:tc>
          <w:tcPr>
            <w:tcW w:w="1020" w:type="dxa"/>
            <w:tcBorders>
              <w:top w:val="nil"/>
              <w:left w:val="nil"/>
              <w:bottom w:val="nil"/>
              <w:right w:val="nil"/>
            </w:tcBorders>
            <w:shd w:val="clear" w:color="auto" w:fill="auto"/>
            <w:noWrap/>
            <w:vAlign w:val="bottom"/>
            <w:hideMark/>
          </w:tcPr>
          <w:p w14:paraId="01A9082E"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892</w:t>
            </w:r>
          </w:p>
        </w:tc>
        <w:tc>
          <w:tcPr>
            <w:tcW w:w="6210" w:type="dxa"/>
            <w:tcBorders>
              <w:top w:val="nil"/>
              <w:left w:val="nil"/>
              <w:bottom w:val="nil"/>
              <w:right w:val="nil"/>
            </w:tcBorders>
            <w:shd w:val="clear" w:color="auto" w:fill="auto"/>
            <w:noWrap/>
            <w:vAlign w:val="bottom"/>
            <w:hideMark/>
          </w:tcPr>
          <w:p w14:paraId="4CAB7E9D"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Finansiella poster</w:t>
            </w:r>
          </w:p>
        </w:tc>
        <w:tc>
          <w:tcPr>
            <w:tcW w:w="1204" w:type="dxa"/>
            <w:tcBorders>
              <w:top w:val="nil"/>
              <w:left w:val="nil"/>
              <w:bottom w:val="nil"/>
              <w:right w:val="nil"/>
            </w:tcBorders>
            <w:shd w:val="clear" w:color="auto" w:fill="auto"/>
            <w:noWrap/>
            <w:vAlign w:val="bottom"/>
            <w:hideMark/>
          </w:tcPr>
          <w:p w14:paraId="6A2525D3" w14:textId="77777777" w:rsidR="00DA436E" w:rsidRPr="00DA436E" w:rsidRDefault="00DA436E" w:rsidP="00DA436E">
            <w:pPr>
              <w:spacing w:before="0" w:after="0"/>
              <w:jc w:val="right"/>
              <w:rPr>
                <w:rFonts w:eastAsia="Times New Roman"/>
                <w:sz w:val="22"/>
                <w:u w:val="single"/>
                <w:lang w:val="sv-FI" w:eastAsia="sv-FI"/>
              </w:rPr>
            </w:pPr>
            <w:r w:rsidRPr="00DA436E">
              <w:rPr>
                <w:rFonts w:eastAsia="Times New Roman"/>
                <w:sz w:val="22"/>
                <w:u w:val="single"/>
                <w:lang w:val="sv-FI" w:eastAsia="sv-FI"/>
              </w:rPr>
              <w:t>0</w:t>
            </w:r>
          </w:p>
        </w:tc>
        <w:tc>
          <w:tcPr>
            <w:tcW w:w="1205" w:type="dxa"/>
            <w:tcBorders>
              <w:top w:val="nil"/>
              <w:left w:val="nil"/>
              <w:bottom w:val="nil"/>
              <w:right w:val="nil"/>
            </w:tcBorders>
            <w:shd w:val="clear" w:color="auto" w:fill="auto"/>
            <w:noWrap/>
            <w:vAlign w:val="bottom"/>
            <w:hideMark/>
          </w:tcPr>
          <w:p w14:paraId="2E28FE53" w14:textId="77777777" w:rsidR="00DA436E" w:rsidRPr="00DA436E" w:rsidRDefault="00DA436E" w:rsidP="00DA436E">
            <w:pPr>
              <w:spacing w:before="0" w:after="0"/>
              <w:jc w:val="right"/>
              <w:rPr>
                <w:rFonts w:eastAsia="Times New Roman"/>
                <w:sz w:val="22"/>
                <w:u w:val="single"/>
                <w:lang w:val="sv-FI" w:eastAsia="sv-FI"/>
              </w:rPr>
            </w:pPr>
            <w:r w:rsidRPr="00DA436E">
              <w:rPr>
                <w:rFonts w:eastAsia="Times New Roman"/>
                <w:sz w:val="22"/>
                <w:u w:val="single"/>
                <w:lang w:val="sv-FI" w:eastAsia="sv-FI"/>
              </w:rPr>
              <w:t>0</w:t>
            </w:r>
          </w:p>
        </w:tc>
      </w:tr>
      <w:tr w:rsidR="00DA436E" w:rsidRPr="00DA436E" w14:paraId="4DD330B1" w14:textId="77777777" w:rsidTr="00DA436E">
        <w:trPr>
          <w:trHeight w:val="300"/>
        </w:trPr>
        <w:tc>
          <w:tcPr>
            <w:tcW w:w="1020" w:type="dxa"/>
            <w:tcBorders>
              <w:top w:val="nil"/>
              <w:left w:val="nil"/>
              <w:bottom w:val="nil"/>
              <w:right w:val="nil"/>
            </w:tcBorders>
            <w:shd w:val="clear" w:color="auto" w:fill="auto"/>
            <w:noWrap/>
            <w:vAlign w:val="bottom"/>
            <w:hideMark/>
          </w:tcPr>
          <w:p w14:paraId="33CEE469" w14:textId="77777777" w:rsidR="00DA436E" w:rsidRPr="00DA436E" w:rsidRDefault="00DA436E" w:rsidP="00DA436E">
            <w:pPr>
              <w:spacing w:before="0" w:after="0"/>
              <w:rPr>
                <w:rFonts w:eastAsia="Times New Roman"/>
                <w:szCs w:val="20"/>
                <w:lang w:val="sv-FI" w:eastAsia="sv-FI"/>
              </w:rPr>
            </w:pPr>
            <w:proofErr w:type="gramStart"/>
            <w:r w:rsidRPr="00DA436E">
              <w:rPr>
                <w:rFonts w:eastAsia="Times New Roman"/>
                <w:szCs w:val="20"/>
                <w:lang w:val="sv-FI" w:eastAsia="sv-FI"/>
              </w:rPr>
              <w:t>89230</w:t>
            </w:r>
            <w:proofErr w:type="gramEnd"/>
          </w:p>
        </w:tc>
        <w:tc>
          <w:tcPr>
            <w:tcW w:w="6210" w:type="dxa"/>
            <w:tcBorders>
              <w:top w:val="nil"/>
              <w:left w:val="nil"/>
              <w:bottom w:val="nil"/>
              <w:right w:val="nil"/>
            </w:tcBorders>
            <w:shd w:val="clear" w:color="auto" w:fill="auto"/>
            <w:noWrap/>
            <w:vAlign w:val="bottom"/>
            <w:hideMark/>
          </w:tcPr>
          <w:p w14:paraId="231D5382" w14:textId="77777777" w:rsidR="00DA436E" w:rsidRPr="00DA436E" w:rsidRDefault="00DA436E" w:rsidP="00DA436E">
            <w:pPr>
              <w:spacing w:before="0" w:after="0"/>
              <w:rPr>
                <w:rFonts w:eastAsia="Times New Roman"/>
                <w:szCs w:val="20"/>
                <w:lang w:val="sv-FI" w:eastAsia="sv-FI"/>
              </w:rPr>
            </w:pPr>
            <w:r w:rsidRPr="00DA436E">
              <w:rPr>
                <w:rFonts w:eastAsia="Times New Roman"/>
                <w:szCs w:val="20"/>
                <w:lang w:val="sv-FI" w:eastAsia="sv-FI"/>
              </w:rPr>
              <w:t>Landskapets fastighetsverk</w:t>
            </w:r>
          </w:p>
        </w:tc>
        <w:tc>
          <w:tcPr>
            <w:tcW w:w="1204" w:type="dxa"/>
            <w:tcBorders>
              <w:top w:val="nil"/>
              <w:left w:val="nil"/>
              <w:bottom w:val="nil"/>
              <w:right w:val="nil"/>
            </w:tcBorders>
            <w:shd w:val="clear" w:color="auto" w:fill="auto"/>
            <w:noWrap/>
            <w:vAlign w:val="bottom"/>
            <w:hideMark/>
          </w:tcPr>
          <w:p w14:paraId="37196104" w14:textId="77777777" w:rsidR="00DA436E" w:rsidRPr="00DA436E" w:rsidRDefault="00DA436E" w:rsidP="00DA436E">
            <w:pPr>
              <w:spacing w:before="0" w:after="0"/>
              <w:jc w:val="right"/>
              <w:rPr>
                <w:rFonts w:eastAsia="Times New Roman"/>
                <w:sz w:val="22"/>
                <w:lang w:val="sv-FI" w:eastAsia="sv-FI"/>
              </w:rPr>
            </w:pPr>
            <w:r w:rsidRPr="00DA436E">
              <w:rPr>
                <w:rFonts w:eastAsia="Times New Roman"/>
                <w:sz w:val="22"/>
                <w:lang w:val="sv-FI" w:eastAsia="sv-FI"/>
              </w:rPr>
              <w:t>0</w:t>
            </w:r>
          </w:p>
        </w:tc>
        <w:tc>
          <w:tcPr>
            <w:tcW w:w="1205" w:type="dxa"/>
            <w:tcBorders>
              <w:top w:val="nil"/>
              <w:left w:val="nil"/>
              <w:bottom w:val="nil"/>
              <w:right w:val="nil"/>
            </w:tcBorders>
            <w:shd w:val="clear" w:color="auto" w:fill="auto"/>
            <w:noWrap/>
            <w:vAlign w:val="bottom"/>
            <w:hideMark/>
          </w:tcPr>
          <w:p w14:paraId="63ABB888" w14:textId="77777777" w:rsidR="00DA436E" w:rsidRPr="00DA436E" w:rsidRDefault="00DA436E" w:rsidP="00DA436E">
            <w:pPr>
              <w:spacing w:before="0" w:after="0"/>
              <w:jc w:val="right"/>
              <w:rPr>
                <w:rFonts w:eastAsia="Times New Roman"/>
                <w:sz w:val="22"/>
                <w:lang w:val="sv-FI" w:eastAsia="sv-FI"/>
              </w:rPr>
            </w:pPr>
            <w:r w:rsidRPr="00DA436E">
              <w:rPr>
                <w:rFonts w:eastAsia="Times New Roman"/>
                <w:sz w:val="22"/>
                <w:lang w:val="sv-FI" w:eastAsia="sv-FI"/>
              </w:rPr>
              <w:t>0</w:t>
            </w:r>
          </w:p>
        </w:tc>
      </w:tr>
      <w:tr w:rsidR="00DA436E" w:rsidRPr="00DA436E" w14:paraId="24B5C090" w14:textId="77777777" w:rsidTr="00DA436E">
        <w:trPr>
          <w:trHeight w:val="300"/>
        </w:trPr>
        <w:tc>
          <w:tcPr>
            <w:tcW w:w="1020" w:type="dxa"/>
            <w:tcBorders>
              <w:top w:val="nil"/>
              <w:left w:val="nil"/>
              <w:bottom w:val="nil"/>
              <w:right w:val="nil"/>
            </w:tcBorders>
            <w:shd w:val="clear" w:color="auto" w:fill="auto"/>
            <w:noWrap/>
            <w:vAlign w:val="bottom"/>
            <w:hideMark/>
          </w:tcPr>
          <w:p w14:paraId="39FFD6BC" w14:textId="77777777" w:rsidR="00DA436E" w:rsidRPr="00DA436E" w:rsidRDefault="00DA436E" w:rsidP="00DA436E">
            <w:pPr>
              <w:spacing w:before="0" w:after="0"/>
              <w:jc w:val="right"/>
              <w:rPr>
                <w:rFonts w:eastAsia="Times New Roman"/>
                <w:sz w:val="22"/>
                <w:lang w:val="sv-FI" w:eastAsia="sv-FI"/>
              </w:rPr>
            </w:pPr>
          </w:p>
        </w:tc>
        <w:tc>
          <w:tcPr>
            <w:tcW w:w="6210" w:type="dxa"/>
            <w:tcBorders>
              <w:top w:val="nil"/>
              <w:left w:val="nil"/>
              <w:bottom w:val="nil"/>
              <w:right w:val="nil"/>
            </w:tcBorders>
            <w:shd w:val="clear" w:color="auto" w:fill="auto"/>
            <w:noWrap/>
            <w:vAlign w:val="bottom"/>
            <w:hideMark/>
          </w:tcPr>
          <w:p w14:paraId="26DDBB5F"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2369F385"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32AFFE26"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35FD09FB" w14:textId="77777777" w:rsidTr="00DA436E">
        <w:trPr>
          <w:trHeight w:val="300"/>
        </w:trPr>
        <w:tc>
          <w:tcPr>
            <w:tcW w:w="1020" w:type="dxa"/>
            <w:tcBorders>
              <w:top w:val="nil"/>
              <w:left w:val="nil"/>
              <w:bottom w:val="nil"/>
              <w:right w:val="nil"/>
            </w:tcBorders>
            <w:shd w:val="clear" w:color="auto" w:fill="auto"/>
            <w:noWrap/>
            <w:vAlign w:val="bottom"/>
            <w:hideMark/>
          </w:tcPr>
          <w:p w14:paraId="6BA91619"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50C1A95A"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308ACDAB"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5800E925"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4F824E09" w14:textId="77777777" w:rsidTr="00DA436E">
        <w:trPr>
          <w:trHeight w:val="300"/>
        </w:trPr>
        <w:tc>
          <w:tcPr>
            <w:tcW w:w="1020" w:type="dxa"/>
            <w:tcBorders>
              <w:top w:val="nil"/>
              <w:left w:val="nil"/>
              <w:bottom w:val="nil"/>
              <w:right w:val="nil"/>
            </w:tcBorders>
            <w:shd w:val="clear" w:color="auto" w:fill="auto"/>
            <w:noWrap/>
            <w:vAlign w:val="bottom"/>
            <w:hideMark/>
          </w:tcPr>
          <w:p w14:paraId="4774BE58"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64B71FD7"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604D6E32"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15894E02"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28217658" w14:textId="77777777" w:rsidTr="00DA436E">
        <w:trPr>
          <w:trHeight w:val="300"/>
        </w:trPr>
        <w:tc>
          <w:tcPr>
            <w:tcW w:w="1020" w:type="dxa"/>
            <w:tcBorders>
              <w:top w:val="nil"/>
              <w:left w:val="nil"/>
              <w:bottom w:val="nil"/>
              <w:right w:val="nil"/>
            </w:tcBorders>
            <w:shd w:val="clear" w:color="auto" w:fill="auto"/>
            <w:noWrap/>
            <w:vAlign w:val="bottom"/>
            <w:hideMark/>
          </w:tcPr>
          <w:p w14:paraId="54F888A8"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single" w:sz="4" w:space="0" w:color="4F81BD"/>
              <w:left w:val="nil"/>
              <w:bottom w:val="double" w:sz="6" w:space="0" w:color="4F81BD"/>
              <w:right w:val="nil"/>
            </w:tcBorders>
            <w:shd w:val="clear" w:color="auto" w:fill="auto"/>
            <w:noWrap/>
            <w:vAlign w:val="bottom"/>
            <w:hideMark/>
          </w:tcPr>
          <w:p w14:paraId="5D9F899E" w14:textId="77777777" w:rsidR="00DA436E" w:rsidRPr="00DA436E" w:rsidRDefault="00DA436E" w:rsidP="00DA436E">
            <w:pPr>
              <w:spacing w:before="0" w:after="0"/>
              <w:rPr>
                <w:rFonts w:eastAsia="Times New Roman"/>
                <w:b/>
                <w:bCs/>
                <w:color w:val="000000"/>
                <w:szCs w:val="20"/>
                <w:lang w:val="sv-FI" w:eastAsia="sv-FI"/>
              </w:rPr>
            </w:pPr>
            <w:r w:rsidRPr="00DA436E">
              <w:rPr>
                <w:rFonts w:eastAsia="Times New Roman"/>
                <w:b/>
                <w:bCs/>
                <w:color w:val="000000"/>
                <w:szCs w:val="20"/>
                <w:lang w:val="sv-FI" w:eastAsia="sv-FI"/>
              </w:rPr>
              <w:t xml:space="preserve">Skattefinansiering, finansiella poster och resultat- </w:t>
            </w:r>
          </w:p>
        </w:tc>
        <w:tc>
          <w:tcPr>
            <w:tcW w:w="1204" w:type="dxa"/>
            <w:tcBorders>
              <w:top w:val="nil"/>
              <w:left w:val="nil"/>
              <w:bottom w:val="nil"/>
              <w:right w:val="nil"/>
            </w:tcBorders>
            <w:shd w:val="clear" w:color="auto" w:fill="auto"/>
            <w:noWrap/>
            <w:vAlign w:val="bottom"/>
            <w:hideMark/>
          </w:tcPr>
          <w:p w14:paraId="4C6F6484" w14:textId="77777777" w:rsidR="00DA436E" w:rsidRPr="00DA436E" w:rsidRDefault="00DA436E" w:rsidP="00DA436E">
            <w:pPr>
              <w:spacing w:before="0" w:after="0"/>
              <w:rPr>
                <w:rFonts w:eastAsia="Times New Roman"/>
                <w:b/>
                <w:bCs/>
                <w:color w:val="000000"/>
                <w:szCs w:val="20"/>
                <w:lang w:val="sv-FI" w:eastAsia="sv-FI"/>
              </w:rPr>
            </w:pPr>
          </w:p>
        </w:tc>
        <w:tc>
          <w:tcPr>
            <w:tcW w:w="1205" w:type="dxa"/>
            <w:tcBorders>
              <w:top w:val="nil"/>
              <w:left w:val="nil"/>
              <w:bottom w:val="nil"/>
              <w:right w:val="nil"/>
            </w:tcBorders>
            <w:shd w:val="clear" w:color="auto" w:fill="auto"/>
            <w:noWrap/>
            <w:hideMark/>
          </w:tcPr>
          <w:p w14:paraId="686FE7EE"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5AEF1C7E" w14:textId="77777777" w:rsidTr="00DA436E">
        <w:trPr>
          <w:trHeight w:val="300"/>
        </w:trPr>
        <w:tc>
          <w:tcPr>
            <w:tcW w:w="1020" w:type="dxa"/>
            <w:tcBorders>
              <w:top w:val="nil"/>
              <w:left w:val="nil"/>
              <w:bottom w:val="nil"/>
              <w:right w:val="nil"/>
            </w:tcBorders>
            <w:shd w:val="clear" w:color="auto" w:fill="auto"/>
            <w:noWrap/>
            <w:vAlign w:val="bottom"/>
            <w:hideMark/>
          </w:tcPr>
          <w:p w14:paraId="26C5E27D"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single" w:sz="4" w:space="0" w:color="4F81BD"/>
              <w:left w:val="nil"/>
              <w:bottom w:val="double" w:sz="6" w:space="0" w:color="4F81BD"/>
              <w:right w:val="nil"/>
            </w:tcBorders>
            <w:shd w:val="clear" w:color="auto" w:fill="auto"/>
            <w:noWrap/>
            <w:vAlign w:val="bottom"/>
            <w:hideMark/>
          </w:tcPr>
          <w:p w14:paraId="108EAB0E" w14:textId="77777777" w:rsidR="00DA436E" w:rsidRPr="00DA436E" w:rsidRDefault="00DA436E" w:rsidP="00DA436E">
            <w:pPr>
              <w:spacing w:before="0" w:after="0"/>
              <w:rPr>
                <w:rFonts w:eastAsia="Times New Roman"/>
                <w:b/>
                <w:bCs/>
                <w:color w:val="000000"/>
                <w:szCs w:val="20"/>
                <w:lang w:val="sv-FI" w:eastAsia="sv-FI"/>
              </w:rPr>
            </w:pPr>
            <w:r w:rsidRPr="00DA436E">
              <w:rPr>
                <w:rFonts w:eastAsia="Times New Roman"/>
                <w:b/>
                <w:bCs/>
                <w:color w:val="000000"/>
                <w:szCs w:val="20"/>
                <w:lang w:val="sv-FI" w:eastAsia="sv-FI"/>
              </w:rPr>
              <w:t>räkningsposter sammanlagt</w:t>
            </w:r>
          </w:p>
        </w:tc>
        <w:tc>
          <w:tcPr>
            <w:tcW w:w="1204" w:type="dxa"/>
            <w:tcBorders>
              <w:top w:val="single" w:sz="4" w:space="0" w:color="4F81BD"/>
              <w:left w:val="nil"/>
              <w:bottom w:val="double" w:sz="6" w:space="0" w:color="4F81BD"/>
              <w:right w:val="nil"/>
            </w:tcBorders>
            <w:shd w:val="clear" w:color="auto" w:fill="auto"/>
            <w:noWrap/>
            <w:vAlign w:val="bottom"/>
            <w:hideMark/>
          </w:tcPr>
          <w:p w14:paraId="4C45032A" w14:textId="77777777" w:rsidR="00DA436E" w:rsidRPr="00DA436E" w:rsidRDefault="00DA436E" w:rsidP="00DA436E">
            <w:pPr>
              <w:spacing w:before="0" w:after="0"/>
              <w:jc w:val="right"/>
              <w:rPr>
                <w:rFonts w:eastAsia="Times New Roman"/>
                <w:b/>
                <w:bCs/>
                <w:color w:val="000000"/>
                <w:sz w:val="22"/>
                <w:lang w:val="sv-FI" w:eastAsia="sv-FI"/>
              </w:rPr>
            </w:pPr>
            <w:r w:rsidRPr="00DA436E">
              <w:rPr>
                <w:rFonts w:eastAsia="Times New Roman"/>
                <w:b/>
                <w:bCs/>
                <w:color w:val="000000"/>
                <w:sz w:val="22"/>
                <w:lang w:val="sv-FI" w:eastAsia="sv-FI"/>
              </w:rPr>
              <w:t>0</w:t>
            </w:r>
          </w:p>
        </w:tc>
        <w:tc>
          <w:tcPr>
            <w:tcW w:w="1205" w:type="dxa"/>
            <w:tcBorders>
              <w:top w:val="single" w:sz="4" w:space="0" w:color="4F81BD"/>
              <w:left w:val="nil"/>
              <w:bottom w:val="double" w:sz="6" w:space="0" w:color="4F81BD"/>
              <w:right w:val="nil"/>
            </w:tcBorders>
            <w:shd w:val="clear" w:color="auto" w:fill="auto"/>
            <w:noWrap/>
            <w:vAlign w:val="bottom"/>
            <w:hideMark/>
          </w:tcPr>
          <w:p w14:paraId="0E973C40" w14:textId="77777777" w:rsidR="00DA436E" w:rsidRPr="00DA436E" w:rsidRDefault="00DA436E" w:rsidP="00DA436E">
            <w:pPr>
              <w:spacing w:before="0" w:after="0"/>
              <w:jc w:val="right"/>
              <w:rPr>
                <w:rFonts w:eastAsia="Times New Roman"/>
                <w:b/>
                <w:bCs/>
                <w:color w:val="000000"/>
                <w:sz w:val="22"/>
                <w:lang w:val="sv-FI" w:eastAsia="sv-FI"/>
              </w:rPr>
            </w:pPr>
            <w:r w:rsidRPr="00DA436E">
              <w:rPr>
                <w:rFonts w:eastAsia="Times New Roman"/>
                <w:b/>
                <w:bCs/>
                <w:color w:val="000000"/>
                <w:sz w:val="22"/>
                <w:lang w:val="sv-FI" w:eastAsia="sv-FI"/>
              </w:rPr>
              <w:t>707 000</w:t>
            </w:r>
          </w:p>
        </w:tc>
      </w:tr>
      <w:tr w:rsidR="00DA436E" w:rsidRPr="00DA436E" w14:paraId="1492C276" w14:textId="77777777" w:rsidTr="00DA436E">
        <w:trPr>
          <w:trHeight w:val="300"/>
        </w:trPr>
        <w:tc>
          <w:tcPr>
            <w:tcW w:w="1020" w:type="dxa"/>
            <w:tcBorders>
              <w:top w:val="nil"/>
              <w:left w:val="nil"/>
              <w:bottom w:val="nil"/>
              <w:right w:val="nil"/>
            </w:tcBorders>
            <w:shd w:val="clear" w:color="auto" w:fill="auto"/>
            <w:noWrap/>
            <w:vAlign w:val="bottom"/>
            <w:hideMark/>
          </w:tcPr>
          <w:p w14:paraId="22250549" w14:textId="77777777" w:rsidR="00DA436E" w:rsidRPr="00DA436E" w:rsidRDefault="00DA436E" w:rsidP="00DA436E">
            <w:pPr>
              <w:spacing w:before="0" w:after="0"/>
              <w:jc w:val="right"/>
              <w:rPr>
                <w:rFonts w:eastAsia="Times New Roman"/>
                <w:b/>
                <w:bCs/>
                <w:color w:val="000000"/>
                <w:sz w:val="22"/>
                <w:lang w:val="sv-FI" w:eastAsia="sv-FI"/>
              </w:rPr>
            </w:pPr>
          </w:p>
        </w:tc>
        <w:tc>
          <w:tcPr>
            <w:tcW w:w="6210" w:type="dxa"/>
            <w:tcBorders>
              <w:top w:val="nil"/>
              <w:left w:val="nil"/>
              <w:bottom w:val="nil"/>
              <w:right w:val="nil"/>
            </w:tcBorders>
            <w:shd w:val="clear" w:color="auto" w:fill="auto"/>
            <w:noWrap/>
            <w:vAlign w:val="bottom"/>
            <w:hideMark/>
          </w:tcPr>
          <w:p w14:paraId="01489080"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57DC1CD8"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324B79F7"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234C7E67" w14:textId="77777777" w:rsidTr="00DA436E">
        <w:trPr>
          <w:trHeight w:val="300"/>
        </w:trPr>
        <w:tc>
          <w:tcPr>
            <w:tcW w:w="1020" w:type="dxa"/>
            <w:tcBorders>
              <w:top w:val="nil"/>
              <w:left w:val="nil"/>
              <w:bottom w:val="nil"/>
              <w:right w:val="nil"/>
            </w:tcBorders>
            <w:shd w:val="clear" w:color="auto" w:fill="auto"/>
            <w:noWrap/>
            <w:vAlign w:val="bottom"/>
            <w:hideMark/>
          </w:tcPr>
          <w:p w14:paraId="58ACD74B"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nil"/>
              <w:left w:val="nil"/>
              <w:bottom w:val="nil"/>
              <w:right w:val="nil"/>
            </w:tcBorders>
            <w:shd w:val="clear" w:color="auto" w:fill="auto"/>
            <w:noWrap/>
            <w:vAlign w:val="bottom"/>
            <w:hideMark/>
          </w:tcPr>
          <w:p w14:paraId="79CC46E9"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4" w:type="dxa"/>
            <w:tcBorders>
              <w:top w:val="nil"/>
              <w:left w:val="nil"/>
              <w:bottom w:val="nil"/>
              <w:right w:val="nil"/>
            </w:tcBorders>
            <w:shd w:val="clear" w:color="auto" w:fill="auto"/>
            <w:noWrap/>
            <w:vAlign w:val="bottom"/>
            <w:hideMark/>
          </w:tcPr>
          <w:p w14:paraId="2CC963B7" w14:textId="77777777" w:rsidR="00DA436E" w:rsidRPr="00DA436E" w:rsidRDefault="00DA436E" w:rsidP="00DA436E">
            <w:pPr>
              <w:spacing w:before="0" w:after="0"/>
              <w:rPr>
                <w:rFonts w:ascii="Times New Roman" w:eastAsia="Times New Roman" w:hAnsi="Times New Roman" w:cs="Times New Roman"/>
                <w:szCs w:val="20"/>
                <w:lang w:val="sv-FI" w:eastAsia="sv-FI"/>
              </w:rPr>
            </w:pPr>
          </w:p>
        </w:tc>
        <w:tc>
          <w:tcPr>
            <w:tcW w:w="1205" w:type="dxa"/>
            <w:tcBorders>
              <w:top w:val="nil"/>
              <w:left w:val="nil"/>
              <w:bottom w:val="nil"/>
              <w:right w:val="nil"/>
            </w:tcBorders>
            <w:shd w:val="clear" w:color="auto" w:fill="auto"/>
            <w:noWrap/>
            <w:vAlign w:val="bottom"/>
            <w:hideMark/>
          </w:tcPr>
          <w:p w14:paraId="45031BC0"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r>
      <w:tr w:rsidR="00DA436E" w:rsidRPr="00DA436E" w14:paraId="5A40600E" w14:textId="77777777" w:rsidTr="00DA436E">
        <w:trPr>
          <w:trHeight w:val="360"/>
        </w:trPr>
        <w:tc>
          <w:tcPr>
            <w:tcW w:w="1020" w:type="dxa"/>
            <w:tcBorders>
              <w:top w:val="nil"/>
              <w:left w:val="nil"/>
              <w:bottom w:val="nil"/>
              <w:right w:val="nil"/>
            </w:tcBorders>
            <w:shd w:val="clear" w:color="auto" w:fill="auto"/>
            <w:noWrap/>
            <w:hideMark/>
          </w:tcPr>
          <w:p w14:paraId="4899ED3D" w14:textId="77777777" w:rsidR="00DA436E" w:rsidRPr="00DA436E" w:rsidRDefault="00DA436E" w:rsidP="00DA436E">
            <w:pPr>
              <w:spacing w:before="0" w:after="0"/>
              <w:jc w:val="right"/>
              <w:rPr>
                <w:rFonts w:ascii="Times New Roman" w:eastAsia="Times New Roman" w:hAnsi="Times New Roman" w:cs="Times New Roman"/>
                <w:szCs w:val="20"/>
                <w:lang w:val="sv-FI" w:eastAsia="sv-FI"/>
              </w:rPr>
            </w:pPr>
          </w:p>
        </w:tc>
        <w:tc>
          <w:tcPr>
            <w:tcW w:w="6210" w:type="dxa"/>
            <w:tcBorders>
              <w:top w:val="single" w:sz="4" w:space="0" w:color="4F81BD"/>
              <w:left w:val="nil"/>
              <w:bottom w:val="double" w:sz="6" w:space="0" w:color="4F81BD"/>
              <w:right w:val="nil"/>
            </w:tcBorders>
            <w:shd w:val="clear" w:color="auto" w:fill="auto"/>
            <w:noWrap/>
            <w:vAlign w:val="bottom"/>
            <w:hideMark/>
          </w:tcPr>
          <w:p w14:paraId="542F235D" w14:textId="77777777" w:rsidR="00DA436E" w:rsidRPr="00DA436E" w:rsidRDefault="00DA436E" w:rsidP="00DA436E">
            <w:pPr>
              <w:spacing w:before="0" w:after="0"/>
              <w:rPr>
                <w:rFonts w:eastAsia="Times New Roman"/>
                <w:b/>
                <w:bCs/>
                <w:color w:val="000000"/>
                <w:sz w:val="24"/>
                <w:szCs w:val="24"/>
                <w:lang w:val="sv-FI" w:eastAsia="sv-FI"/>
              </w:rPr>
            </w:pPr>
            <w:r w:rsidRPr="00DA436E">
              <w:rPr>
                <w:rFonts w:eastAsia="Times New Roman"/>
                <w:b/>
                <w:bCs/>
                <w:color w:val="000000"/>
                <w:sz w:val="24"/>
                <w:szCs w:val="24"/>
                <w:lang w:val="sv-FI" w:eastAsia="sv-FI"/>
              </w:rPr>
              <w:t>Anslag och inkomster totalt ovanstående</w:t>
            </w:r>
          </w:p>
        </w:tc>
        <w:tc>
          <w:tcPr>
            <w:tcW w:w="1204" w:type="dxa"/>
            <w:tcBorders>
              <w:top w:val="single" w:sz="4" w:space="0" w:color="4F81BD"/>
              <w:left w:val="nil"/>
              <w:bottom w:val="double" w:sz="6" w:space="0" w:color="4F81BD"/>
              <w:right w:val="nil"/>
            </w:tcBorders>
            <w:shd w:val="clear" w:color="auto" w:fill="auto"/>
            <w:noWrap/>
            <w:vAlign w:val="bottom"/>
            <w:hideMark/>
          </w:tcPr>
          <w:p w14:paraId="2F6C7756" w14:textId="47FD9CDC" w:rsidR="00DA436E" w:rsidRPr="00DA436E" w:rsidRDefault="00DA436E" w:rsidP="00DA436E">
            <w:pPr>
              <w:spacing w:before="0" w:after="0"/>
              <w:jc w:val="right"/>
              <w:rPr>
                <w:rFonts w:eastAsia="Times New Roman"/>
                <w:b/>
                <w:bCs/>
                <w:sz w:val="24"/>
                <w:szCs w:val="24"/>
                <w:lang w:val="sv-FI" w:eastAsia="sv-FI"/>
              </w:rPr>
            </w:pPr>
            <w:r w:rsidRPr="00DA436E">
              <w:rPr>
                <w:rFonts w:eastAsia="Times New Roman"/>
                <w:b/>
                <w:bCs/>
                <w:sz w:val="24"/>
                <w:szCs w:val="24"/>
                <w:lang w:val="sv-FI" w:eastAsia="sv-FI"/>
              </w:rPr>
              <w:t>-</w:t>
            </w:r>
            <w:r w:rsidR="00BB072E">
              <w:rPr>
                <w:rFonts w:eastAsia="Times New Roman"/>
                <w:b/>
                <w:bCs/>
                <w:sz w:val="24"/>
                <w:szCs w:val="24"/>
                <w:lang w:val="sv-FI" w:eastAsia="sv-FI"/>
              </w:rPr>
              <w:t>72</w:t>
            </w:r>
            <w:r w:rsidRPr="00DA436E">
              <w:rPr>
                <w:rFonts w:eastAsia="Times New Roman"/>
                <w:b/>
                <w:bCs/>
                <w:sz w:val="24"/>
                <w:szCs w:val="24"/>
                <w:lang w:val="sv-FI" w:eastAsia="sv-FI"/>
              </w:rPr>
              <w:t>1 000</w:t>
            </w:r>
          </w:p>
        </w:tc>
        <w:tc>
          <w:tcPr>
            <w:tcW w:w="1205" w:type="dxa"/>
            <w:tcBorders>
              <w:top w:val="single" w:sz="4" w:space="0" w:color="4F81BD"/>
              <w:left w:val="nil"/>
              <w:bottom w:val="double" w:sz="6" w:space="0" w:color="4F81BD"/>
              <w:right w:val="nil"/>
            </w:tcBorders>
            <w:shd w:val="clear" w:color="auto" w:fill="auto"/>
            <w:noWrap/>
            <w:vAlign w:val="bottom"/>
            <w:hideMark/>
          </w:tcPr>
          <w:p w14:paraId="6F2ADBD5" w14:textId="77777777" w:rsidR="00DA436E" w:rsidRPr="00DA436E" w:rsidRDefault="00DA436E" w:rsidP="00DA436E">
            <w:pPr>
              <w:spacing w:before="0" w:after="0"/>
              <w:jc w:val="right"/>
              <w:rPr>
                <w:rFonts w:eastAsia="Times New Roman"/>
                <w:b/>
                <w:bCs/>
                <w:sz w:val="24"/>
                <w:szCs w:val="24"/>
                <w:lang w:val="sv-FI" w:eastAsia="sv-FI"/>
              </w:rPr>
            </w:pPr>
            <w:r w:rsidRPr="00DA436E">
              <w:rPr>
                <w:rFonts w:eastAsia="Times New Roman"/>
                <w:b/>
                <w:bCs/>
                <w:sz w:val="24"/>
                <w:szCs w:val="24"/>
                <w:lang w:val="sv-FI" w:eastAsia="sv-FI"/>
              </w:rPr>
              <w:t>847 000</w:t>
            </w:r>
          </w:p>
        </w:tc>
      </w:tr>
    </w:tbl>
    <w:p w14:paraId="4DD5432F" w14:textId="77D958D2" w:rsidR="00DF37EA" w:rsidRPr="00CC31E9" w:rsidRDefault="00DF37EA" w:rsidP="00DF37EA">
      <w:pPr>
        <w:spacing w:before="0" w:after="160" w:line="259" w:lineRule="auto"/>
        <w:rPr>
          <w:rFonts w:ascii="Times New Roman" w:eastAsiaTheme="majorEastAsia" w:hAnsi="Times New Roman" w:cs="Times New Roman"/>
          <w:b/>
          <w:iCs/>
          <w:sz w:val="30"/>
          <w:szCs w:val="30"/>
        </w:rPr>
      </w:pPr>
      <w:r w:rsidRPr="00CC31E9">
        <w:rPr>
          <w:rFonts w:ascii="Times New Roman" w:hAnsi="Times New Roman" w:cs="Times New Roman"/>
          <w:sz w:val="30"/>
          <w:szCs w:val="30"/>
        </w:rPr>
        <w:br w:type="page"/>
      </w:r>
    </w:p>
    <w:p w14:paraId="6FB7AB3E" w14:textId="2788BA1E" w:rsidR="00F04920" w:rsidRDefault="00A457FA">
      <w:pPr>
        <w:pStyle w:val="Rubrik1"/>
      </w:pPr>
      <w:r>
        <w:lastRenderedPageBreak/>
        <w:t>Detaljmotivering - Verksamhet</w:t>
      </w:r>
    </w:p>
    <w:p w14:paraId="743150D9" w14:textId="77777777" w:rsidR="00F04920" w:rsidRDefault="00A457FA">
      <w:pPr>
        <w:pStyle w:val="Rubrik2"/>
      </w:pPr>
      <w:r>
        <w:t>400 Social- och miljöavdelningens förvaltningsområde</w:t>
      </w:r>
    </w:p>
    <w:p w14:paraId="22F78141" w14:textId="77777777" w:rsidR="00F04920" w:rsidRDefault="00A457FA">
      <w:pPr>
        <w:pStyle w:val="Rubrik3"/>
      </w:pPr>
      <w:r>
        <w:t>400 Allmän förvaltning</w:t>
      </w:r>
    </w:p>
    <w:p w14:paraId="0C266E29" w14:textId="77777777" w:rsidR="00F04920" w:rsidRDefault="00A457FA">
      <w:pPr>
        <w:pStyle w:val="Rubrik4"/>
      </w:pPr>
      <w:proofErr w:type="gramStart"/>
      <w:r>
        <w:t>40010</w:t>
      </w:r>
      <w:proofErr w:type="gramEnd"/>
      <w:r>
        <w:t xml:space="preserve"> Social- och miljöavdelningens allmänna förvaltning, verksamhet</w:t>
      </w:r>
    </w:p>
    <w:p w14:paraId="395CE2AD" w14:textId="77777777" w:rsidR="00F04920" w:rsidRDefault="00A457FA">
      <w:pPr>
        <w:pStyle w:val="HYP-Context"/>
      </w:pPr>
      <w:r>
        <w:rPr>
          <w:b/>
        </w:rPr>
        <w:t xml:space="preserve">Organisation: </w:t>
      </w:r>
      <w:r>
        <w:t xml:space="preserve">40010 Soc- </w:t>
      </w:r>
      <w:proofErr w:type="spellStart"/>
      <w:r>
        <w:t>och</w:t>
      </w:r>
      <w:proofErr w:type="spellEnd"/>
      <w:r>
        <w:t xml:space="preserve"> </w:t>
      </w:r>
      <w:proofErr w:type="spellStart"/>
      <w:r>
        <w:t>miljö</w:t>
      </w:r>
      <w:proofErr w:type="spellEnd"/>
      <w:r>
        <w:t xml:space="preserve">, </w:t>
      </w:r>
      <w:proofErr w:type="spellStart"/>
      <w:r>
        <w:t>verksamhet</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F04920" w14:paraId="27AA7A79" w14:textId="77777777" w:rsidTr="00F04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3B70E123" w14:textId="77777777" w:rsidR="00F04920" w:rsidRDefault="00A457FA">
            <w:r>
              <w:t>Sammandrag</w:t>
            </w:r>
          </w:p>
        </w:tc>
        <w:tc>
          <w:tcPr>
            <w:tcW w:w="1474" w:type="dxa"/>
          </w:tcPr>
          <w:p w14:paraId="7479D0D5"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004D6269"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33C50055"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1 2021 </w:t>
            </w:r>
          </w:p>
        </w:tc>
      </w:tr>
      <w:tr w:rsidR="00F04920" w14:paraId="60119C77"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522941A8" w14:textId="77777777" w:rsidR="00F04920" w:rsidRDefault="00A457FA">
            <w:r>
              <w:t>Intäkter</w:t>
            </w:r>
          </w:p>
        </w:tc>
        <w:tc>
          <w:tcPr>
            <w:tcW w:w="1474" w:type="dxa"/>
          </w:tcPr>
          <w:p w14:paraId="13C8B1BC" w14:textId="77777777" w:rsidR="00F04920" w:rsidRDefault="00A457FA">
            <w:pPr>
              <w:cnfStyle w:val="000000000000" w:firstRow="0" w:lastRow="0" w:firstColumn="0" w:lastColumn="0" w:oddVBand="0" w:evenVBand="0" w:oddHBand="0" w:evenHBand="0" w:firstRowFirstColumn="0" w:firstRowLastColumn="0" w:lastRowFirstColumn="0" w:lastRowLastColumn="0"/>
            </w:pPr>
            <w:r>
              <w:t>703 404</w:t>
            </w:r>
          </w:p>
        </w:tc>
        <w:tc>
          <w:tcPr>
            <w:tcW w:w="1474" w:type="dxa"/>
          </w:tcPr>
          <w:p w14:paraId="15573BC3" w14:textId="77777777" w:rsidR="00F04920" w:rsidRDefault="00A457FA">
            <w:pPr>
              <w:cnfStyle w:val="000000000000" w:firstRow="0" w:lastRow="0" w:firstColumn="0" w:lastColumn="0" w:oddVBand="0" w:evenVBand="0" w:oddHBand="0" w:evenHBand="0" w:firstRowFirstColumn="0" w:firstRowLastColumn="0" w:lastRowFirstColumn="0" w:lastRowLastColumn="0"/>
            </w:pPr>
            <w:r>
              <w:t>45 000</w:t>
            </w:r>
          </w:p>
        </w:tc>
        <w:tc>
          <w:tcPr>
            <w:tcW w:w="1474" w:type="dxa"/>
          </w:tcPr>
          <w:p w14:paraId="4E9C5FBC" w14:textId="77777777" w:rsidR="00F04920" w:rsidRDefault="00A457FA">
            <w:pPr>
              <w:cnfStyle w:val="000000000000" w:firstRow="0" w:lastRow="0" w:firstColumn="0" w:lastColumn="0" w:oddVBand="0" w:evenVBand="0" w:oddHBand="0" w:evenHBand="0" w:firstRowFirstColumn="0" w:firstRowLastColumn="0" w:lastRowFirstColumn="0" w:lastRowLastColumn="0"/>
            </w:pPr>
            <w:r>
              <w:t>140 000</w:t>
            </w:r>
          </w:p>
        </w:tc>
      </w:tr>
      <w:tr w:rsidR="00F04920" w14:paraId="3E270C45"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1EAC7406" w14:textId="77777777" w:rsidR="00F04920" w:rsidRDefault="00A457FA">
            <w:r>
              <w:t>Kostnader</w:t>
            </w:r>
          </w:p>
        </w:tc>
        <w:tc>
          <w:tcPr>
            <w:tcW w:w="1474" w:type="dxa"/>
          </w:tcPr>
          <w:p w14:paraId="58EBC825" w14:textId="77777777" w:rsidR="00F04920" w:rsidRDefault="00A457FA">
            <w:pPr>
              <w:cnfStyle w:val="000000000000" w:firstRow="0" w:lastRow="0" w:firstColumn="0" w:lastColumn="0" w:oddVBand="0" w:evenVBand="0" w:oddHBand="0" w:evenHBand="0" w:firstRowFirstColumn="0" w:firstRowLastColumn="0" w:lastRowFirstColumn="0" w:lastRowLastColumn="0"/>
            </w:pPr>
            <w:r>
              <w:t>-1 634 281</w:t>
            </w:r>
          </w:p>
        </w:tc>
        <w:tc>
          <w:tcPr>
            <w:tcW w:w="1474" w:type="dxa"/>
          </w:tcPr>
          <w:p w14:paraId="686A1598" w14:textId="77777777" w:rsidR="00F04920" w:rsidRDefault="00A457FA">
            <w:pPr>
              <w:cnfStyle w:val="000000000000" w:firstRow="0" w:lastRow="0" w:firstColumn="0" w:lastColumn="0" w:oddVBand="0" w:evenVBand="0" w:oddHBand="0" w:evenHBand="0" w:firstRowFirstColumn="0" w:firstRowLastColumn="0" w:lastRowFirstColumn="0" w:lastRowLastColumn="0"/>
            </w:pPr>
            <w:r>
              <w:t>-1 832 000</w:t>
            </w:r>
          </w:p>
        </w:tc>
        <w:tc>
          <w:tcPr>
            <w:tcW w:w="1474" w:type="dxa"/>
          </w:tcPr>
          <w:p w14:paraId="48CB6679" w14:textId="77777777" w:rsidR="00F04920" w:rsidRDefault="00A457FA">
            <w:pPr>
              <w:cnfStyle w:val="000000000000" w:firstRow="0" w:lastRow="0" w:firstColumn="0" w:lastColumn="0" w:oddVBand="0" w:evenVBand="0" w:oddHBand="0" w:evenHBand="0" w:firstRowFirstColumn="0" w:firstRowLastColumn="0" w:lastRowFirstColumn="0" w:lastRowLastColumn="0"/>
            </w:pPr>
            <w:r>
              <w:t>-166 000</w:t>
            </w:r>
          </w:p>
        </w:tc>
      </w:tr>
      <w:tr w:rsidR="00F04920" w14:paraId="39182A6E"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7B0E8483" w14:textId="77777777" w:rsidR="00F04920" w:rsidRDefault="00A457FA">
            <w:r>
              <w:t>Anslag netto</w:t>
            </w:r>
          </w:p>
        </w:tc>
        <w:tc>
          <w:tcPr>
            <w:tcW w:w="1474" w:type="dxa"/>
          </w:tcPr>
          <w:p w14:paraId="76FE806F" w14:textId="77777777" w:rsidR="00F04920" w:rsidRDefault="00A457FA">
            <w:pPr>
              <w:cnfStyle w:val="000000000000" w:firstRow="0" w:lastRow="0" w:firstColumn="0" w:lastColumn="0" w:oddVBand="0" w:evenVBand="0" w:oddHBand="0" w:evenHBand="0" w:firstRowFirstColumn="0" w:firstRowLastColumn="0" w:lastRowFirstColumn="0" w:lastRowLastColumn="0"/>
            </w:pPr>
            <w:r>
              <w:t>-930 877</w:t>
            </w:r>
          </w:p>
        </w:tc>
        <w:tc>
          <w:tcPr>
            <w:tcW w:w="1474" w:type="dxa"/>
          </w:tcPr>
          <w:p w14:paraId="1C92236E" w14:textId="77777777" w:rsidR="00F04920" w:rsidRDefault="00A457FA">
            <w:pPr>
              <w:cnfStyle w:val="000000000000" w:firstRow="0" w:lastRow="0" w:firstColumn="0" w:lastColumn="0" w:oddVBand="0" w:evenVBand="0" w:oddHBand="0" w:evenHBand="0" w:firstRowFirstColumn="0" w:firstRowLastColumn="0" w:lastRowFirstColumn="0" w:lastRowLastColumn="0"/>
            </w:pPr>
            <w:r>
              <w:t>-1 787 000</w:t>
            </w:r>
          </w:p>
        </w:tc>
        <w:tc>
          <w:tcPr>
            <w:tcW w:w="1474" w:type="dxa"/>
          </w:tcPr>
          <w:p w14:paraId="2D65E53D" w14:textId="77777777" w:rsidR="00F04920" w:rsidRDefault="00A457FA">
            <w:pPr>
              <w:cnfStyle w:val="000000000000" w:firstRow="0" w:lastRow="0" w:firstColumn="0" w:lastColumn="0" w:oddVBand="0" w:evenVBand="0" w:oddHBand="0" w:evenHBand="0" w:firstRowFirstColumn="0" w:firstRowLastColumn="0" w:lastRowFirstColumn="0" w:lastRowLastColumn="0"/>
            </w:pPr>
            <w:r>
              <w:t>-26 000</w:t>
            </w:r>
          </w:p>
        </w:tc>
      </w:tr>
    </w:tbl>
    <w:p w14:paraId="6F208C8F" w14:textId="77777777" w:rsidR="00F04920" w:rsidRDefault="00A457FA">
      <w:pPr>
        <w:pStyle w:val="Rubrik5"/>
      </w:pPr>
      <w:r>
        <w:t>Budgetmotivering</w:t>
      </w:r>
    </w:p>
    <w:p w14:paraId="4EBD388B" w14:textId="77777777" w:rsidR="00F04920" w:rsidRDefault="00A457FA">
      <w:r>
        <w:t xml:space="preserve">Föreslås ökade inkomster om </w:t>
      </w:r>
      <w:proofErr w:type="gramStart"/>
      <w:r>
        <w:t>140.000</w:t>
      </w:r>
      <w:proofErr w:type="gramEnd"/>
      <w:r>
        <w:t xml:space="preserve"> euro samt att anslaget ökas med 166.000 euro.</w:t>
      </w:r>
    </w:p>
    <w:p w14:paraId="4C2F0A3B" w14:textId="77777777" w:rsidR="00F04920" w:rsidRDefault="00A457FA">
      <w:pPr>
        <w:pStyle w:val="Rubrik5"/>
      </w:pPr>
      <w:r>
        <w:t>Inkomster</w:t>
      </w:r>
    </w:p>
    <w:p w14:paraId="43A85C30" w14:textId="77777777" w:rsidR="00F04920" w:rsidRDefault="00A457FA">
      <w:r>
        <w:t>Staten har i lagförslaget om ändring av smittskyddslagen åtagit sig att kompensera landskapet Åland för tilläggskostnader. Kompensationen ska täcka kostnader för ökat behov av personalresurser för verkställande av smittskyddslagens nya tillfälliga regleringar för bekämpande av covid-19 epidemin.</w:t>
      </w:r>
    </w:p>
    <w:p w14:paraId="2CE586B7" w14:textId="77777777" w:rsidR="00F04920" w:rsidRDefault="00A457FA">
      <w:pPr>
        <w:pStyle w:val="Rubrik5"/>
      </w:pPr>
      <w:r>
        <w:t>Utgifter</w:t>
      </w:r>
    </w:p>
    <w:p w14:paraId="7C6DD5D2" w14:textId="77777777" w:rsidR="00F04920" w:rsidRDefault="00A457FA">
      <w:r>
        <w:t xml:space="preserve">Ändringarna av smittskyddslagen innebär en temporär ökning av uppgifterna och ansvaret för Ålands landskapsregering. Enligt självstyrelselagen för landskapet Åland sköter Ålands landskapsregering eller någon annan myndighet som anges i en landskapslag på Åland de uppgifter som enligt lagstiftningen om sjukdomar som smittar människor och husdjur ska utföras. Det handlar om uppgifter för verkställighet av beslut för att kontrollera spridningen av </w:t>
      </w:r>
      <w:proofErr w:type="gramStart"/>
      <w:r>
        <w:t>coronavirus epidemin</w:t>
      </w:r>
      <w:proofErr w:type="gramEnd"/>
      <w:r>
        <w:t xml:space="preserve"> inom olika sektorer samt tillsynen över ändringarna i lagen om smittsamma sjukdomar och de beslut som fattas.</w:t>
      </w:r>
    </w:p>
    <w:p w14:paraId="1CB0D419" w14:textId="77777777" w:rsidR="00F04920" w:rsidRDefault="00A457FA">
      <w:r>
        <w:t xml:space="preserve">Behovet av förstärkning beror dels på förändrad smittskyddslagstiftning som riket gjort och som gäller från och med 22.2.2021 som medför nya uppgifter för </w:t>
      </w:r>
      <w:proofErr w:type="gramStart"/>
      <w:r>
        <w:t>landskapsregeringen och dels</w:t>
      </w:r>
      <w:proofErr w:type="gramEnd"/>
      <w:r>
        <w:t xml:space="preserve"> på epidemins förlopp och oberäkneliga utveckling som föranleder utökning av arbetstiden från deltid till heltid för tjänsten som landskapsläkare.</w:t>
      </w:r>
    </w:p>
    <w:p w14:paraId="46C591D5" w14:textId="77777777" w:rsidR="00F04920" w:rsidRDefault="00A457FA">
      <w:r>
        <w:t xml:space="preserve">Förändringarna i smittskyddslagstiftningen är delvis tillfälliga men beroende på hur epidemin fortgår och utvecklas kan de komma att förlängas. Landskapsregeringen utgår i nuläget ifrån att de tillfälliga regleringarna är i kraft under hela år 2021. De nya uppgifterna enligt smittskyddslagen bedöms av staten orsaka landskapsregeringen kostnader på högst </w:t>
      </w:r>
      <w:proofErr w:type="gramStart"/>
      <w:r>
        <w:t>168.000</w:t>
      </w:r>
      <w:proofErr w:type="gramEnd"/>
      <w:r>
        <w:t xml:space="preserve"> euro på årsnivå och ersätts för den period som de nya reglerna bedöms gälla.</w:t>
      </w:r>
    </w:p>
    <w:p w14:paraId="24786E8C" w14:textId="77777777" w:rsidR="00F04920" w:rsidRDefault="00A457FA">
      <w:pPr>
        <w:pStyle w:val="Rubrik2"/>
      </w:pPr>
      <w:r>
        <w:lastRenderedPageBreak/>
        <w:t>500 Utbildnings- och kulturavdelningens förvaltningsområde</w:t>
      </w:r>
    </w:p>
    <w:p w14:paraId="3B35C65A" w14:textId="77777777" w:rsidR="00F04920" w:rsidRDefault="00A457FA">
      <w:pPr>
        <w:pStyle w:val="Rubrik3"/>
      </w:pPr>
      <w:r>
        <w:t>540 Ålands museum</w:t>
      </w:r>
    </w:p>
    <w:p w14:paraId="19074E34" w14:textId="77777777" w:rsidR="00F04920" w:rsidRDefault="00A457FA">
      <w:pPr>
        <w:pStyle w:val="Rubrik4"/>
      </w:pPr>
      <w:r>
        <w:t>54000 Ålands museum</w:t>
      </w:r>
    </w:p>
    <w:p w14:paraId="484FDCC2" w14:textId="77777777" w:rsidR="00F04920" w:rsidRDefault="00A457FA">
      <w:pPr>
        <w:pStyle w:val="HYP-Context"/>
      </w:pPr>
      <w:r>
        <w:rPr>
          <w:b/>
        </w:rPr>
        <w:t xml:space="preserve">Organisation: </w:t>
      </w:r>
      <w:r>
        <w:t xml:space="preserve">54000 </w:t>
      </w:r>
      <w:proofErr w:type="spellStart"/>
      <w:r>
        <w:t>Kulturarvs</w:t>
      </w:r>
      <w:proofErr w:type="spellEnd"/>
      <w:r>
        <w:t xml:space="preserve"> o </w:t>
      </w:r>
      <w:proofErr w:type="spellStart"/>
      <w:r>
        <w:t>museiverksamh</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F04920" w14:paraId="51D9DD8D" w14:textId="77777777" w:rsidTr="00F04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3AD4DD56" w14:textId="77777777" w:rsidR="00F04920" w:rsidRDefault="00A457FA">
            <w:r>
              <w:t>Sammandrag</w:t>
            </w:r>
          </w:p>
        </w:tc>
        <w:tc>
          <w:tcPr>
            <w:tcW w:w="1474" w:type="dxa"/>
          </w:tcPr>
          <w:p w14:paraId="133C0470"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0082E826"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3910BAC5"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1 2021 </w:t>
            </w:r>
          </w:p>
        </w:tc>
      </w:tr>
      <w:tr w:rsidR="00F04920" w14:paraId="325E530A"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2E154231" w14:textId="77777777" w:rsidR="00F04920" w:rsidRDefault="00A457FA">
            <w:r>
              <w:t>Intäkter</w:t>
            </w:r>
          </w:p>
        </w:tc>
        <w:tc>
          <w:tcPr>
            <w:tcW w:w="1474" w:type="dxa"/>
          </w:tcPr>
          <w:p w14:paraId="00990EB9" w14:textId="77777777" w:rsidR="00F04920" w:rsidRDefault="00A457FA">
            <w:pPr>
              <w:cnfStyle w:val="000000000000" w:firstRow="0" w:lastRow="0" w:firstColumn="0" w:lastColumn="0" w:oddVBand="0" w:evenVBand="0" w:oddHBand="0" w:evenHBand="0" w:firstRowFirstColumn="0" w:firstRowLastColumn="0" w:lastRowFirstColumn="0" w:lastRowLastColumn="0"/>
            </w:pPr>
            <w:r>
              <w:t>229 863</w:t>
            </w:r>
          </w:p>
        </w:tc>
        <w:tc>
          <w:tcPr>
            <w:tcW w:w="1474" w:type="dxa"/>
          </w:tcPr>
          <w:p w14:paraId="0AD6762C" w14:textId="77777777" w:rsidR="00F04920" w:rsidRDefault="00A457FA">
            <w:pPr>
              <w:cnfStyle w:val="000000000000" w:firstRow="0" w:lastRow="0" w:firstColumn="0" w:lastColumn="0" w:oddVBand="0" w:evenVBand="0" w:oddHBand="0" w:evenHBand="0" w:firstRowFirstColumn="0" w:firstRowLastColumn="0" w:lastRowFirstColumn="0" w:lastRowLastColumn="0"/>
            </w:pPr>
            <w:r>
              <w:t>347 000</w:t>
            </w:r>
          </w:p>
        </w:tc>
        <w:tc>
          <w:tcPr>
            <w:tcW w:w="1474" w:type="dxa"/>
          </w:tcPr>
          <w:p w14:paraId="60803AD8"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r>
      <w:tr w:rsidR="00F04920" w14:paraId="3D23CB22"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67A46B44" w14:textId="77777777" w:rsidR="00F04920" w:rsidRDefault="00A457FA">
            <w:r>
              <w:t>Kostnader</w:t>
            </w:r>
          </w:p>
        </w:tc>
        <w:tc>
          <w:tcPr>
            <w:tcW w:w="1474" w:type="dxa"/>
          </w:tcPr>
          <w:p w14:paraId="29B3F83B" w14:textId="77777777" w:rsidR="00F04920" w:rsidRDefault="00A457FA">
            <w:pPr>
              <w:cnfStyle w:val="000000000000" w:firstRow="0" w:lastRow="0" w:firstColumn="0" w:lastColumn="0" w:oddVBand="0" w:evenVBand="0" w:oddHBand="0" w:evenHBand="0" w:firstRowFirstColumn="0" w:firstRowLastColumn="0" w:lastRowFirstColumn="0" w:lastRowLastColumn="0"/>
            </w:pPr>
            <w:r>
              <w:t>-1 961 079</w:t>
            </w:r>
          </w:p>
        </w:tc>
        <w:tc>
          <w:tcPr>
            <w:tcW w:w="1474" w:type="dxa"/>
          </w:tcPr>
          <w:p w14:paraId="7846B1D1" w14:textId="77777777" w:rsidR="00F04920" w:rsidRDefault="00A457FA">
            <w:pPr>
              <w:cnfStyle w:val="000000000000" w:firstRow="0" w:lastRow="0" w:firstColumn="0" w:lastColumn="0" w:oddVBand="0" w:evenVBand="0" w:oddHBand="0" w:evenHBand="0" w:firstRowFirstColumn="0" w:firstRowLastColumn="0" w:lastRowFirstColumn="0" w:lastRowLastColumn="0"/>
            </w:pPr>
            <w:r>
              <w:t>-457 000</w:t>
            </w:r>
          </w:p>
        </w:tc>
        <w:tc>
          <w:tcPr>
            <w:tcW w:w="1474" w:type="dxa"/>
          </w:tcPr>
          <w:p w14:paraId="4B209C95"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r>
      <w:tr w:rsidR="00F04920" w14:paraId="6B1CDFDD"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2134AA60" w14:textId="77777777" w:rsidR="00F04920" w:rsidRDefault="00A457FA">
            <w:r>
              <w:t>Anslag netto</w:t>
            </w:r>
          </w:p>
        </w:tc>
        <w:tc>
          <w:tcPr>
            <w:tcW w:w="1474" w:type="dxa"/>
          </w:tcPr>
          <w:p w14:paraId="7C78E23D" w14:textId="77777777" w:rsidR="00F04920" w:rsidRDefault="00A457FA">
            <w:pPr>
              <w:cnfStyle w:val="000000000000" w:firstRow="0" w:lastRow="0" w:firstColumn="0" w:lastColumn="0" w:oddVBand="0" w:evenVBand="0" w:oddHBand="0" w:evenHBand="0" w:firstRowFirstColumn="0" w:firstRowLastColumn="0" w:lastRowFirstColumn="0" w:lastRowLastColumn="0"/>
            </w:pPr>
            <w:r>
              <w:t>-1 731 216</w:t>
            </w:r>
          </w:p>
        </w:tc>
        <w:tc>
          <w:tcPr>
            <w:tcW w:w="1474" w:type="dxa"/>
          </w:tcPr>
          <w:p w14:paraId="448C354C" w14:textId="77777777" w:rsidR="00F04920" w:rsidRDefault="00A457FA">
            <w:pPr>
              <w:cnfStyle w:val="000000000000" w:firstRow="0" w:lastRow="0" w:firstColumn="0" w:lastColumn="0" w:oddVBand="0" w:evenVBand="0" w:oddHBand="0" w:evenHBand="0" w:firstRowFirstColumn="0" w:firstRowLastColumn="0" w:lastRowFirstColumn="0" w:lastRowLastColumn="0"/>
            </w:pPr>
            <w:r>
              <w:t>-110 000</w:t>
            </w:r>
          </w:p>
        </w:tc>
        <w:tc>
          <w:tcPr>
            <w:tcW w:w="1474" w:type="dxa"/>
          </w:tcPr>
          <w:p w14:paraId="51E57741"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r>
    </w:tbl>
    <w:p w14:paraId="4DC506AA" w14:textId="77777777" w:rsidR="00F04920" w:rsidRDefault="00A457FA">
      <w:pPr>
        <w:pStyle w:val="Rubrik5"/>
      </w:pPr>
      <w:r>
        <w:t>Budgetmotivering</w:t>
      </w:r>
    </w:p>
    <w:p w14:paraId="1A9D7875" w14:textId="77777777" w:rsidR="00F04920" w:rsidRDefault="00A457FA">
      <w:r>
        <w:t>Under momentet föreslås ändringar i fullmaktskrivningar enligt nedanstående.</w:t>
      </w:r>
    </w:p>
    <w:p w14:paraId="2622EC09" w14:textId="77777777" w:rsidR="00F04920" w:rsidRDefault="00A457FA">
      <w:pPr>
        <w:pStyle w:val="Rubrik5"/>
      </w:pPr>
      <w:r>
        <w:t>Fullmakt</w:t>
      </w:r>
    </w:p>
    <w:p w14:paraId="24C5CC58" w14:textId="247ED810" w:rsidR="00F04920" w:rsidRDefault="007C5203">
      <w:r>
        <w:t>T</w:t>
      </w:r>
      <w:r w:rsidR="00A457FA">
        <w:t xml:space="preserve">otala investeringskostnaden för </w:t>
      </w:r>
      <w:proofErr w:type="spellStart"/>
      <w:r w:rsidR="00A457FA">
        <w:t>Bomarsunds</w:t>
      </w:r>
      <w:proofErr w:type="spellEnd"/>
      <w:r w:rsidR="00A457FA">
        <w:t xml:space="preserve"> besökscentrum öka</w:t>
      </w:r>
      <w:r w:rsidR="001641BC">
        <w:t>r</w:t>
      </w:r>
      <w:r w:rsidR="009C374F">
        <w:t>,</w:t>
      </w:r>
      <w:r w:rsidR="00A457FA">
        <w:t xml:space="preserve"> men </w:t>
      </w:r>
      <w:r w:rsidR="001641BC">
        <w:t xml:space="preserve">då </w:t>
      </w:r>
      <w:r w:rsidR="00A457FA">
        <w:t>en moder</w:t>
      </w:r>
      <w:r w:rsidR="001641BC">
        <w:t>n</w:t>
      </w:r>
      <w:r w:rsidR="00A457FA">
        <w:t xml:space="preserve"> teknik används uppskattas internhyra</w:t>
      </w:r>
      <w:r w:rsidR="001641BC">
        <w:t xml:space="preserve">n </w:t>
      </w:r>
      <w:r w:rsidR="00A457FA">
        <w:t>i detta skede inte påverkas.</w:t>
      </w:r>
    </w:p>
    <w:p w14:paraId="533D12DA" w14:textId="77777777" w:rsidR="00F04920" w:rsidRDefault="00A457FA">
      <w:r>
        <w:t>Föreslås att ombyggnaden vid Eckerö post- och tullhus inte förverkligas under år 2021 utan skjuts fram till ett senare år. Landskapsregeringen avser att återkomma till lagtinget med en förnyad begäran om fullmakt för detta ändamål.</w:t>
      </w:r>
    </w:p>
    <w:p w14:paraId="69090897" w14:textId="77777777" w:rsidR="00F04920" w:rsidRDefault="00A457FA">
      <w:r>
        <w:t xml:space="preserve">Se även moment </w:t>
      </w:r>
      <w:proofErr w:type="gramStart"/>
      <w:r>
        <w:t>89230</w:t>
      </w:r>
      <w:proofErr w:type="gramEnd"/>
      <w:r>
        <w:t>.</w:t>
      </w:r>
    </w:p>
    <w:p w14:paraId="1A9B6911" w14:textId="77777777" w:rsidR="00F04920" w:rsidRDefault="00A457FA">
      <w:pPr>
        <w:pStyle w:val="Rubrik2"/>
      </w:pPr>
      <w:r>
        <w:t>8 Myndigheter samt fristående enheter</w:t>
      </w:r>
    </w:p>
    <w:p w14:paraId="571A6D58" w14:textId="77777777" w:rsidR="00F04920" w:rsidRDefault="00A457FA">
      <w:pPr>
        <w:pStyle w:val="Rubrik3"/>
      </w:pPr>
      <w:r>
        <w:t>871 Rederiverksamhet</w:t>
      </w:r>
    </w:p>
    <w:p w14:paraId="2BE19D57" w14:textId="77777777" w:rsidR="00F04920" w:rsidRDefault="00A457FA">
      <w:pPr>
        <w:pStyle w:val="Rubrik4"/>
      </w:pPr>
      <w:proofErr w:type="gramStart"/>
      <w:r>
        <w:t>87100</w:t>
      </w:r>
      <w:proofErr w:type="gramEnd"/>
      <w:r>
        <w:t xml:space="preserve"> Rederienheten, verksamhet (R)</w:t>
      </w:r>
    </w:p>
    <w:p w14:paraId="095DDA51" w14:textId="77777777" w:rsidR="00F04920" w:rsidRDefault="00A457FA">
      <w:pPr>
        <w:pStyle w:val="HYP-Context"/>
      </w:pPr>
      <w:r>
        <w:rPr>
          <w:b/>
        </w:rPr>
        <w:t xml:space="preserve">Organisation: </w:t>
      </w:r>
      <w:r>
        <w:t xml:space="preserve">87100 </w:t>
      </w:r>
      <w:proofErr w:type="spellStart"/>
      <w:r>
        <w:t>Rederienheten</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F04920" w14:paraId="280D9CF3" w14:textId="77777777" w:rsidTr="00F04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08D0261" w14:textId="77777777" w:rsidR="00F04920" w:rsidRDefault="00A457FA">
            <w:r>
              <w:t>Sammandrag</w:t>
            </w:r>
          </w:p>
        </w:tc>
        <w:tc>
          <w:tcPr>
            <w:tcW w:w="1474" w:type="dxa"/>
          </w:tcPr>
          <w:p w14:paraId="6CA142D7"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018E18D6"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435B7E6B"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1 2021 </w:t>
            </w:r>
          </w:p>
        </w:tc>
      </w:tr>
      <w:tr w:rsidR="00F04920" w14:paraId="6B047CA4"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2D4ADF8F" w14:textId="77777777" w:rsidR="00F04920" w:rsidRDefault="00A457FA">
            <w:r>
              <w:t>Intäkter</w:t>
            </w:r>
          </w:p>
        </w:tc>
        <w:tc>
          <w:tcPr>
            <w:tcW w:w="1474" w:type="dxa"/>
          </w:tcPr>
          <w:p w14:paraId="2C6F3D27"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c>
          <w:tcPr>
            <w:tcW w:w="1474" w:type="dxa"/>
          </w:tcPr>
          <w:p w14:paraId="4289D098"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c>
          <w:tcPr>
            <w:tcW w:w="1474" w:type="dxa"/>
          </w:tcPr>
          <w:p w14:paraId="3C141F60"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r>
      <w:tr w:rsidR="00F04920" w14:paraId="6E9E2E75"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262E8675" w14:textId="77777777" w:rsidR="00F04920" w:rsidRDefault="00A457FA">
            <w:r>
              <w:t>Kostnader</w:t>
            </w:r>
          </w:p>
        </w:tc>
        <w:tc>
          <w:tcPr>
            <w:tcW w:w="1474" w:type="dxa"/>
          </w:tcPr>
          <w:p w14:paraId="61E8F91D" w14:textId="77777777" w:rsidR="00F04920" w:rsidRDefault="00A457FA">
            <w:pPr>
              <w:cnfStyle w:val="000000000000" w:firstRow="0" w:lastRow="0" w:firstColumn="0" w:lastColumn="0" w:oddVBand="0" w:evenVBand="0" w:oddHBand="0" w:evenHBand="0" w:firstRowFirstColumn="0" w:firstRowLastColumn="0" w:lastRowFirstColumn="0" w:lastRowLastColumn="0"/>
            </w:pPr>
            <w:r>
              <w:t>-23 968</w:t>
            </w:r>
          </w:p>
        </w:tc>
        <w:tc>
          <w:tcPr>
            <w:tcW w:w="1474" w:type="dxa"/>
          </w:tcPr>
          <w:p w14:paraId="41A9B9BB"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c>
          <w:tcPr>
            <w:tcW w:w="1474" w:type="dxa"/>
          </w:tcPr>
          <w:p w14:paraId="27471FDD" w14:textId="52A3AC2B" w:rsidR="00F04920" w:rsidRDefault="00A457FA">
            <w:pPr>
              <w:cnfStyle w:val="000000000000" w:firstRow="0" w:lastRow="0" w:firstColumn="0" w:lastColumn="0" w:oddVBand="0" w:evenVBand="0" w:oddHBand="0" w:evenHBand="0" w:firstRowFirstColumn="0" w:firstRowLastColumn="0" w:lastRowFirstColumn="0" w:lastRowLastColumn="0"/>
            </w:pPr>
            <w:r>
              <w:t>-</w:t>
            </w:r>
            <w:r w:rsidR="00A82201">
              <w:t>18</w:t>
            </w:r>
            <w:r>
              <w:t>5 000</w:t>
            </w:r>
          </w:p>
        </w:tc>
      </w:tr>
      <w:tr w:rsidR="00F04920" w14:paraId="00CE56A6"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45694227" w14:textId="77777777" w:rsidR="00F04920" w:rsidRDefault="00A457FA">
            <w:r>
              <w:t>Anslag netto</w:t>
            </w:r>
          </w:p>
        </w:tc>
        <w:tc>
          <w:tcPr>
            <w:tcW w:w="1474" w:type="dxa"/>
          </w:tcPr>
          <w:p w14:paraId="721BB18D" w14:textId="77777777" w:rsidR="00F04920" w:rsidRDefault="00A457FA">
            <w:pPr>
              <w:cnfStyle w:val="000000000000" w:firstRow="0" w:lastRow="0" w:firstColumn="0" w:lastColumn="0" w:oddVBand="0" w:evenVBand="0" w:oddHBand="0" w:evenHBand="0" w:firstRowFirstColumn="0" w:firstRowLastColumn="0" w:lastRowFirstColumn="0" w:lastRowLastColumn="0"/>
            </w:pPr>
            <w:r>
              <w:t>-23 968</w:t>
            </w:r>
          </w:p>
        </w:tc>
        <w:tc>
          <w:tcPr>
            <w:tcW w:w="1474" w:type="dxa"/>
          </w:tcPr>
          <w:p w14:paraId="2B7750D4"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c>
          <w:tcPr>
            <w:tcW w:w="1474" w:type="dxa"/>
          </w:tcPr>
          <w:p w14:paraId="1B64B05B" w14:textId="470B32B1" w:rsidR="00F04920" w:rsidRDefault="00A457FA">
            <w:pPr>
              <w:cnfStyle w:val="000000000000" w:firstRow="0" w:lastRow="0" w:firstColumn="0" w:lastColumn="0" w:oddVBand="0" w:evenVBand="0" w:oddHBand="0" w:evenHBand="0" w:firstRowFirstColumn="0" w:firstRowLastColumn="0" w:lastRowFirstColumn="0" w:lastRowLastColumn="0"/>
            </w:pPr>
            <w:r>
              <w:t>-</w:t>
            </w:r>
            <w:r w:rsidR="00A82201">
              <w:t>18</w:t>
            </w:r>
            <w:r>
              <w:t>5 000</w:t>
            </w:r>
          </w:p>
        </w:tc>
      </w:tr>
    </w:tbl>
    <w:p w14:paraId="06DECBA4" w14:textId="77777777" w:rsidR="00F04920" w:rsidRDefault="00A457FA">
      <w:pPr>
        <w:pStyle w:val="Rubrik5"/>
      </w:pPr>
      <w:r>
        <w:t>Budgetmotivering</w:t>
      </w:r>
    </w:p>
    <w:p w14:paraId="2C3701EF" w14:textId="62ACAE65" w:rsidR="00F04920" w:rsidRDefault="00A457FA">
      <w:r>
        <w:t xml:space="preserve">Föreslås ett anslag om </w:t>
      </w:r>
      <w:proofErr w:type="gramStart"/>
      <w:r w:rsidR="00A82201">
        <w:t>18</w:t>
      </w:r>
      <w:r>
        <w:t>5.000</w:t>
      </w:r>
      <w:proofErr w:type="gramEnd"/>
      <w:r>
        <w:t xml:space="preserve"> euro.</w:t>
      </w:r>
    </w:p>
    <w:p w14:paraId="55520B5F" w14:textId="77777777" w:rsidR="00F04920" w:rsidRDefault="00A457FA">
      <w:pPr>
        <w:pStyle w:val="Rubrik5"/>
      </w:pPr>
      <w:r>
        <w:t>Utgifter</w:t>
      </w:r>
    </w:p>
    <w:p w14:paraId="478B2007" w14:textId="79FAB52D" w:rsidR="00F04920" w:rsidRDefault="00A82201">
      <w:r>
        <w:t>Anslaget avser ersättningar till följd av domslut i hovrätten.</w:t>
      </w:r>
    </w:p>
    <w:p w14:paraId="3F588CE7" w14:textId="77777777" w:rsidR="00F04920" w:rsidRDefault="00A457FA">
      <w:pPr>
        <w:pStyle w:val="Rubrik1"/>
      </w:pPr>
      <w:r>
        <w:t>Detaljmotivering - Överföringar</w:t>
      </w:r>
    </w:p>
    <w:p w14:paraId="43224406" w14:textId="77777777" w:rsidR="00F04920" w:rsidRDefault="00A457FA">
      <w:pPr>
        <w:pStyle w:val="Rubrik2"/>
      </w:pPr>
      <w:r>
        <w:t>500 Utbildnings- och kulturavdelningens förvaltningsområde</w:t>
      </w:r>
    </w:p>
    <w:p w14:paraId="1498664F" w14:textId="77777777" w:rsidR="00F04920" w:rsidRDefault="00A457FA">
      <w:pPr>
        <w:pStyle w:val="Rubrik3"/>
      </w:pPr>
      <w:r>
        <w:t>502 Studiestöd</w:t>
      </w:r>
    </w:p>
    <w:p w14:paraId="3599AD28" w14:textId="77777777" w:rsidR="00F04920" w:rsidRDefault="00A457FA">
      <w:pPr>
        <w:pStyle w:val="Rubrik4"/>
      </w:pPr>
      <w:proofErr w:type="gramStart"/>
      <w:r>
        <w:t>50200</w:t>
      </w:r>
      <w:proofErr w:type="gramEnd"/>
      <w:r>
        <w:t xml:space="preserve"> Studiestöd (F)</w:t>
      </w:r>
    </w:p>
    <w:p w14:paraId="6394A3CE" w14:textId="77777777" w:rsidR="00F04920" w:rsidRDefault="00A457FA">
      <w:pPr>
        <w:pStyle w:val="HYP-Context"/>
      </w:pPr>
      <w:r>
        <w:rPr>
          <w:b/>
        </w:rPr>
        <w:t xml:space="preserve">Organisation: </w:t>
      </w:r>
      <w:r>
        <w:t xml:space="preserve">50200 </w:t>
      </w:r>
      <w:proofErr w:type="spellStart"/>
      <w:r>
        <w:t>Studiestöd</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F04920" w14:paraId="3D8A9FE3" w14:textId="77777777" w:rsidTr="00F04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85D1297" w14:textId="77777777" w:rsidR="00F04920" w:rsidRDefault="00A457FA">
            <w:r>
              <w:t>Sammandrag</w:t>
            </w:r>
          </w:p>
        </w:tc>
        <w:tc>
          <w:tcPr>
            <w:tcW w:w="1474" w:type="dxa"/>
          </w:tcPr>
          <w:p w14:paraId="059F1542"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42FF35C1"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53BE1078"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1 2021 </w:t>
            </w:r>
          </w:p>
        </w:tc>
      </w:tr>
      <w:tr w:rsidR="00F04920" w14:paraId="5B1749C3"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0A24AE92" w14:textId="77777777" w:rsidR="00F04920" w:rsidRDefault="00A457FA">
            <w:r>
              <w:t>Intäkter</w:t>
            </w:r>
          </w:p>
        </w:tc>
        <w:tc>
          <w:tcPr>
            <w:tcW w:w="1474" w:type="dxa"/>
          </w:tcPr>
          <w:p w14:paraId="3C49C81E" w14:textId="77777777" w:rsidR="00F04920" w:rsidRDefault="00A457FA">
            <w:pPr>
              <w:cnfStyle w:val="000000000000" w:firstRow="0" w:lastRow="0" w:firstColumn="0" w:lastColumn="0" w:oddVBand="0" w:evenVBand="0" w:oddHBand="0" w:evenHBand="0" w:firstRowFirstColumn="0" w:firstRowLastColumn="0" w:lastRowFirstColumn="0" w:lastRowLastColumn="0"/>
            </w:pPr>
            <w:r>
              <w:t>56 615</w:t>
            </w:r>
          </w:p>
        </w:tc>
        <w:tc>
          <w:tcPr>
            <w:tcW w:w="1474" w:type="dxa"/>
          </w:tcPr>
          <w:p w14:paraId="758EFFC3" w14:textId="77777777" w:rsidR="00F04920" w:rsidRDefault="00A457FA">
            <w:pPr>
              <w:cnfStyle w:val="000000000000" w:firstRow="0" w:lastRow="0" w:firstColumn="0" w:lastColumn="0" w:oddVBand="0" w:evenVBand="0" w:oddHBand="0" w:evenHBand="0" w:firstRowFirstColumn="0" w:firstRowLastColumn="0" w:lastRowFirstColumn="0" w:lastRowLastColumn="0"/>
            </w:pPr>
            <w:r>
              <w:t>60 000</w:t>
            </w:r>
          </w:p>
        </w:tc>
        <w:tc>
          <w:tcPr>
            <w:tcW w:w="1474" w:type="dxa"/>
          </w:tcPr>
          <w:p w14:paraId="09F6C604"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r>
      <w:tr w:rsidR="00F04920" w14:paraId="3C000AD1"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2775B487" w14:textId="77777777" w:rsidR="00F04920" w:rsidRDefault="00A457FA">
            <w:r>
              <w:t>Kostnader</w:t>
            </w:r>
          </w:p>
        </w:tc>
        <w:tc>
          <w:tcPr>
            <w:tcW w:w="1474" w:type="dxa"/>
          </w:tcPr>
          <w:p w14:paraId="699B6E17" w14:textId="77777777" w:rsidR="00F04920" w:rsidRDefault="00A457FA">
            <w:pPr>
              <w:cnfStyle w:val="000000000000" w:firstRow="0" w:lastRow="0" w:firstColumn="0" w:lastColumn="0" w:oddVBand="0" w:evenVBand="0" w:oddHBand="0" w:evenHBand="0" w:firstRowFirstColumn="0" w:firstRowLastColumn="0" w:lastRowFirstColumn="0" w:lastRowLastColumn="0"/>
            </w:pPr>
            <w:r>
              <w:t>-8 015 713</w:t>
            </w:r>
          </w:p>
        </w:tc>
        <w:tc>
          <w:tcPr>
            <w:tcW w:w="1474" w:type="dxa"/>
          </w:tcPr>
          <w:p w14:paraId="0ADB5A66" w14:textId="77777777" w:rsidR="00F04920" w:rsidRDefault="00A457FA">
            <w:pPr>
              <w:cnfStyle w:val="000000000000" w:firstRow="0" w:lastRow="0" w:firstColumn="0" w:lastColumn="0" w:oddVBand="0" w:evenVBand="0" w:oddHBand="0" w:evenHBand="0" w:firstRowFirstColumn="0" w:firstRowLastColumn="0" w:lastRowFirstColumn="0" w:lastRowLastColumn="0"/>
            </w:pPr>
            <w:r>
              <w:t>-7 950 000</w:t>
            </w:r>
          </w:p>
        </w:tc>
        <w:tc>
          <w:tcPr>
            <w:tcW w:w="1474" w:type="dxa"/>
          </w:tcPr>
          <w:p w14:paraId="1C27C011" w14:textId="77777777" w:rsidR="00F04920" w:rsidRDefault="00A457FA">
            <w:pPr>
              <w:cnfStyle w:val="000000000000" w:firstRow="0" w:lastRow="0" w:firstColumn="0" w:lastColumn="0" w:oddVBand="0" w:evenVBand="0" w:oddHBand="0" w:evenHBand="0" w:firstRowFirstColumn="0" w:firstRowLastColumn="0" w:lastRowFirstColumn="0" w:lastRowLastColumn="0"/>
            </w:pPr>
            <w:r>
              <w:t>-70 000</w:t>
            </w:r>
          </w:p>
        </w:tc>
      </w:tr>
      <w:tr w:rsidR="00F04920" w14:paraId="372137AC"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68ABC811" w14:textId="77777777" w:rsidR="00F04920" w:rsidRDefault="00A457FA">
            <w:r>
              <w:t>Anslag netto</w:t>
            </w:r>
          </w:p>
        </w:tc>
        <w:tc>
          <w:tcPr>
            <w:tcW w:w="1474" w:type="dxa"/>
          </w:tcPr>
          <w:p w14:paraId="212733B5" w14:textId="77777777" w:rsidR="00F04920" w:rsidRDefault="00A457FA">
            <w:pPr>
              <w:cnfStyle w:val="000000000000" w:firstRow="0" w:lastRow="0" w:firstColumn="0" w:lastColumn="0" w:oddVBand="0" w:evenVBand="0" w:oddHBand="0" w:evenHBand="0" w:firstRowFirstColumn="0" w:firstRowLastColumn="0" w:lastRowFirstColumn="0" w:lastRowLastColumn="0"/>
            </w:pPr>
            <w:r>
              <w:t>-7 959 098</w:t>
            </w:r>
          </w:p>
        </w:tc>
        <w:tc>
          <w:tcPr>
            <w:tcW w:w="1474" w:type="dxa"/>
          </w:tcPr>
          <w:p w14:paraId="77F76012" w14:textId="77777777" w:rsidR="00F04920" w:rsidRDefault="00A457FA">
            <w:pPr>
              <w:cnfStyle w:val="000000000000" w:firstRow="0" w:lastRow="0" w:firstColumn="0" w:lastColumn="0" w:oddVBand="0" w:evenVBand="0" w:oddHBand="0" w:evenHBand="0" w:firstRowFirstColumn="0" w:firstRowLastColumn="0" w:lastRowFirstColumn="0" w:lastRowLastColumn="0"/>
            </w:pPr>
            <w:r>
              <w:t>-7 890 000</w:t>
            </w:r>
          </w:p>
        </w:tc>
        <w:tc>
          <w:tcPr>
            <w:tcW w:w="1474" w:type="dxa"/>
          </w:tcPr>
          <w:p w14:paraId="682D9104" w14:textId="77777777" w:rsidR="00F04920" w:rsidRDefault="00A457FA">
            <w:pPr>
              <w:cnfStyle w:val="000000000000" w:firstRow="0" w:lastRow="0" w:firstColumn="0" w:lastColumn="0" w:oddVBand="0" w:evenVBand="0" w:oddHBand="0" w:evenHBand="0" w:firstRowFirstColumn="0" w:firstRowLastColumn="0" w:lastRowFirstColumn="0" w:lastRowLastColumn="0"/>
            </w:pPr>
            <w:r>
              <w:t>-70 000</w:t>
            </w:r>
          </w:p>
        </w:tc>
      </w:tr>
    </w:tbl>
    <w:p w14:paraId="10618692" w14:textId="77777777" w:rsidR="00F04920" w:rsidRDefault="00A457FA">
      <w:pPr>
        <w:pStyle w:val="Rubrik5"/>
      </w:pPr>
      <w:r>
        <w:t>Budgetmotivering</w:t>
      </w:r>
    </w:p>
    <w:p w14:paraId="087454A7" w14:textId="77777777" w:rsidR="00F04920" w:rsidRDefault="00A457FA">
      <w:r>
        <w:t xml:space="preserve">Föreslås ett tillägg om </w:t>
      </w:r>
      <w:proofErr w:type="gramStart"/>
      <w:r>
        <w:t>70.000</w:t>
      </w:r>
      <w:proofErr w:type="gramEnd"/>
      <w:r>
        <w:t xml:space="preserve"> euro.</w:t>
      </w:r>
    </w:p>
    <w:p w14:paraId="71E03453" w14:textId="77777777" w:rsidR="00F04920" w:rsidRDefault="00A457FA">
      <w:pPr>
        <w:pStyle w:val="Rubrik5"/>
      </w:pPr>
      <w:r>
        <w:t>Utgifter</w:t>
      </w:r>
    </w:p>
    <w:p w14:paraId="4144540E" w14:textId="77777777" w:rsidR="00F04920" w:rsidRDefault="00A457FA">
      <w:r>
        <w:t>Landskapsregeringen föreslår i ett lagförslag en temporär ändring av studiestödsbestämmelserna för att underlätta för studier under perioden juni till och med augusti 2021. Tillägget avser täcka de beräknade merkostnaderna under sommarmånaderna till följd av ändringen.</w:t>
      </w:r>
    </w:p>
    <w:p w14:paraId="75597952" w14:textId="77777777" w:rsidR="00F04920" w:rsidRDefault="00A457FA">
      <w:pPr>
        <w:pStyle w:val="Rubrik2"/>
      </w:pPr>
      <w:r>
        <w:t>600 Näringsavdelningens förvaltningsområde</w:t>
      </w:r>
    </w:p>
    <w:p w14:paraId="04902FA3" w14:textId="77777777" w:rsidR="00F04920" w:rsidRDefault="00A457FA">
      <w:pPr>
        <w:pStyle w:val="Rubrik3"/>
      </w:pPr>
      <w:r>
        <w:t>610 Näringslivets främjande</w:t>
      </w:r>
    </w:p>
    <w:p w14:paraId="2A80229C" w14:textId="77777777" w:rsidR="00F04920" w:rsidRDefault="00A457FA">
      <w:pPr>
        <w:pStyle w:val="Rubrik4"/>
      </w:pPr>
      <w:proofErr w:type="gramStart"/>
      <w:r>
        <w:t>61000</w:t>
      </w:r>
      <w:proofErr w:type="gramEnd"/>
      <w:r>
        <w:t xml:space="preserve"> Näringslivets främjande (R)</w:t>
      </w:r>
    </w:p>
    <w:p w14:paraId="10BC7C76" w14:textId="77777777" w:rsidR="00F04920" w:rsidRDefault="00A457FA">
      <w:pPr>
        <w:pStyle w:val="HYP-Context"/>
      </w:pPr>
      <w:r>
        <w:rPr>
          <w:b/>
        </w:rPr>
        <w:t xml:space="preserve">Organisation: </w:t>
      </w:r>
      <w:r>
        <w:t xml:space="preserve">61000 </w:t>
      </w:r>
      <w:proofErr w:type="spellStart"/>
      <w:r>
        <w:t>Näringslivets</w:t>
      </w:r>
      <w:proofErr w:type="spellEnd"/>
      <w:r>
        <w:t xml:space="preserve"> </w:t>
      </w:r>
      <w:proofErr w:type="spellStart"/>
      <w:r>
        <w:t>främjande</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F04920" w14:paraId="44D1C151" w14:textId="77777777" w:rsidTr="00F04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29FF80C7" w14:textId="77777777" w:rsidR="00F04920" w:rsidRDefault="00A457FA">
            <w:r>
              <w:t>Sammandrag</w:t>
            </w:r>
          </w:p>
        </w:tc>
        <w:tc>
          <w:tcPr>
            <w:tcW w:w="1474" w:type="dxa"/>
          </w:tcPr>
          <w:p w14:paraId="49FC17D3"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672AE912"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743C3532"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1 2021 </w:t>
            </w:r>
          </w:p>
        </w:tc>
      </w:tr>
      <w:tr w:rsidR="00F04920" w14:paraId="6CFACA1D"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3DF20788" w14:textId="77777777" w:rsidR="00F04920" w:rsidRDefault="00A457FA">
            <w:r>
              <w:t>Intäkter</w:t>
            </w:r>
          </w:p>
        </w:tc>
        <w:tc>
          <w:tcPr>
            <w:tcW w:w="1474" w:type="dxa"/>
          </w:tcPr>
          <w:p w14:paraId="0917D4B6"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c>
          <w:tcPr>
            <w:tcW w:w="1474" w:type="dxa"/>
          </w:tcPr>
          <w:p w14:paraId="7247F799"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c>
          <w:tcPr>
            <w:tcW w:w="1474" w:type="dxa"/>
          </w:tcPr>
          <w:p w14:paraId="4DF28C3C"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r>
      <w:tr w:rsidR="00F04920" w14:paraId="25E24902"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6C289F16" w14:textId="77777777" w:rsidR="00F04920" w:rsidRDefault="00A457FA">
            <w:r>
              <w:t>Kostnader</w:t>
            </w:r>
          </w:p>
        </w:tc>
        <w:tc>
          <w:tcPr>
            <w:tcW w:w="1474" w:type="dxa"/>
          </w:tcPr>
          <w:p w14:paraId="6D6C0633" w14:textId="77777777" w:rsidR="00F04920" w:rsidRDefault="00A457FA">
            <w:pPr>
              <w:cnfStyle w:val="000000000000" w:firstRow="0" w:lastRow="0" w:firstColumn="0" w:lastColumn="0" w:oddVBand="0" w:evenVBand="0" w:oddHBand="0" w:evenHBand="0" w:firstRowFirstColumn="0" w:firstRowLastColumn="0" w:lastRowFirstColumn="0" w:lastRowLastColumn="0"/>
            </w:pPr>
            <w:r>
              <w:t>-6 039 309</w:t>
            </w:r>
          </w:p>
        </w:tc>
        <w:tc>
          <w:tcPr>
            <w:tcW w:w="1474" w:type="dxa"/>
          </w:tcPr>
          <w:p w14:paraId="6436D26E" w14:textId="77777777" w:rsidR="00F04920" w:rsidRDefault="00A457FA">
            <w:pPr>
              <w:cnfStyle w:val="000000000000" w:firstRow="0" w:lastRow="0" w:firstColumn="0" w:lastColumn="0" w:oddVBand="0" w:evenVBand="0" w:oddHBand="0" w:evenHBand="0" w:firstRowFirstColumn="0" w:firstRowLastColumn="0" w:lastRowFirstColumn="0" w:lastRowLastColumn="0"/>
            </w:pPr>
            <w:r>
              <w:t>-1 550 000</w:t>
            </w:r>
          </w:p>
        </w:tc>
        <w:tc>
          <w:tcPr>
            <w:tcW w:w="1474" w:type="dxa"/>
          </w:tcPr>
          <w:p w14:paraId="2633A233" w14:textId="77777777" w:rsidR="00F04920" w:rsidRDefault="00A457FA">
            <w:pPr>
              <w:cnfStyle w:val="000000000000" w:firstRow="0" w:lastRow="0" w:firstColumn="0" w:lastColumn="0" w:oddVBand="0" w:evenVBand="0" w:oddHBand="0" w:evenHBand="0" w:firstRowFirstColumn="0" w:firstRowLastColumn="0" w:lastRowFirstColumn="0" w:lastRowLastColumn="0"/>
            </w:pPr>
            <w:r>
              <w:t>-300 000</w:t>
            </w:r>
          </w:p>
        </w:tc>
      </w:tr>
      <w:tr w:rsidR="00F04920" w14:paraId="1CCD3836"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75179A54" w14:textId="77777777" w:rsidR="00F04920" w:rsidRDefault="00A457FA">
            <w:r>
              <w:t>Anslag netto</w:t>
            </w:r>
          </w:p>
        </w:tc>
        <w:tc>
          <w:tcPr>
            <w:tcW w:w="1474" w:type="dxa"/>
          </w:tcPr>
          <w:p w14:paraId="25888918" w14:textId="77777777" w:rsidR="00F04920" w:rsidRDefault="00A457FA">
            <w:pPr>
              <w:cnfStyle w:val="000000000000" w:firstRow="0" w:lastRow="0" w:firstColumn="0" w:lastColumn="0" w:oddVBand="0" w:evenVBand="0" w:oddHBand="0" w:evenHBand="0" w:firstRowFirstColumn="0" w:firstRowLastColumn="0" w:lastRowFirstColumn="0" w:lastRowLastColumn="0"/>
            </w:pPr>
            <w:r>
              <w:t>-6 039 309</w:t>
            </w:r>
          </w:p>
        </w:tc>
        <w:tc>
          <w:tcPr>
            <w:tcW w:w="1474" w:type="dxa"/>
          </w:tcPr>
          <w:p w14:paraId="02002BE0" w14:textId="77777777" w:rsidR="00F04920" w:rsidRDefault="00A457FA">
            <w:pPr>
              <w:cnfStyle w:val="000000000000" w:firstRow="0" w:lastRow="0" w:firstColumn="0" w:lastColumn="0" w:oddVBand="0" w:evenVBand="0" w:oddHBand="0" w:evenHBand="0" w:firstRowFirstColumn="0" w:firstRowLastColumn="0" w:lastRowFirstColumn="0" w:lastRowLastColumn="0"/>
            </w:pPr>
            <w:r>
              <w:t>-1 550 000</w:t>
            </w:r>
          </w:p>
        </w:tc>
        <w:tc>
          <w:tcPr>
            <w:tcW w:w="1474" w:type="dxa"/>
          </w:tcPr>
          <w:p w14:paraId="5B9FCECB" w14:textId="77777777" w:rsidR="00F04920" w:rsidRDefault="00A457FA">
            <w:pPr>
              <w:cnfStyle w:val="000000000000" w:firstRow="0" w:lastRow="0" w:firstColumn="0" w:lastColumn="0" w:oddVBand="0" w:evenVBand="0" w:oddHBand="0" w:evenHBand="0" w:firstRowFirstColumn="0" w:firstRowLastColumn="0" w:lastRowFirstColumn="0" w:lastRowLastColumn="0"/>
            </w:pPr>
            <w:r>
              <w:t>-300 000</w:t>
            </w:r>
          </w:p>
        </w:tc>
      </w:tr>
    </w:tbl>
    <w:p w14:paraId="07F240C5" w14:textId="77777777" w:rsidR="00F04920" w:rsidRDefault="00A457FA">
      <w:pPr>
        <w:pStyle w:val="Rubrik5"/>
      </w:pPr>
      <w:r>
        <w:t>Budgetmotivering</w:t>
      </w:r>
    </w:p>
    <w:p w14:paraId="73AB6E2D" w14:textId="77777777" w:rsidR="00F04920" w:rsidRDefault="00A457FA">
      <w:r>
        <w:t xml:space="preserve">Föreslås ett tillägg om </w:t>
      </w:r>
      <w:proofErr w:type="gramStart"/>
      <w:r>
        <w:t>300.000</w:t>
      </w:r>
      <w:proofErr w:type="gramEnd"/>
      <w:r>
        <w:t xml:space="preserve"> euro.</w:t>
      </w:r>
    </w:p>
    <w:p w14:paraId="12AE9F6C" w14:textId="77777777" w:rsidR="00F04920" w:rsidRDefault="00A457FA">
      <w:pPr>
        <w:pStyle w:val="Rubrik5"/>
      </w:pPr>
      <w:r>
        <w:t>Utgifter</w:t>
      </w:r>
    </w:p>
    <w:p w14:paraId="5026BB70" w14:textId="77777777" w:rsidR="00F04920" w:rsidRDefault="00A457FA">
      <w:r>
        <w:rPr>
          <w:i/>
        </w:rPr>
        <w:t>Turismens främjande</w:t>
      </w:r>
    </w:p>
    <w:p w14:paraId="78F1A348" w14:textId="77777777" w:rsidR="00F04920" w:rsidRDefault="00A457FA">
      <w:r>
        <w:t>Med anledning av den fortsatt exceptionella situationen för besöksnäringen med nästan heltäckande stopp i resandet för befolkningen i Norden och i andra europeiska länder föreslår landskapsregeringen att de ändringar som infördes ifjol i resultatavtalet med Visit Åland r.f. fortsättningsvis gäller. Kravet på 50 procents finansiering från branschen av den gemensamma destinationsmarknadsföringen slopades i grundbudgeten även under år 2021. Marknadsföringskampanjer planeras men genomförs och anpassas till gällande reserestriktioner.</w:t>
      </w:r>
    </w:p>
    <w:p w14:paraId="6911FB10" w14:textId="77777777" w:rsidR="00F04920" w:rsidRDefault="00A457FA">
      <w:bookmarkStart w:id="1" w:name="_Hlk65824733"/>
      <w:r>
        <w:t xml:space="preserve">För att stärka kundernas förtroende för säkert resande och för att lyfta Åland som attraktivt inrikes resmål genomförs i samarbete med rederier en destinationsmarknadsföringskampanj. Dessutom påbörjas det konkreta partnersamarbetet med Visit Finland kring marknadsföringsinsatser mot Sverige. Föreslås för detta ändamål ett tilläggsanslag som kanaliseras via Visit Åland r.f. om </w:t>
      </w:r>
      <w:proofErr w:type="gramStart"/>
      <w:r>
        <w:t>300.000</w:t>
      </w:r>
      <w:proofErr w:type="gramEnd"/>
      <w:r>
        <w:t xml:space="preserve"> euro för destinationsmarknadsföring.</w:t>
      </w:r>
      <w:bookmarkEnd w:id="1"/>
    </w:p>
    <w:p w14:paraId="71D98308" w14:textId="77777777" w:rsidR="00F04920" w:rsidRDefault="00A457FA">
      <w:pPr>
        <w:pStyle w:val="Rubrik2"/>
      </w:pPr>
      <w:r>
        <w:t>700 Infrastrukturavdelningens förvaltningsområde</w:t>
      </w:r>
    </w:p>
    <w:p w14:paraId="4084AB2A" w14:textId="77777777" w:rsidR="00F04920" w:rsidRDefault="00A457FA">
      <w:pPr>
        <w:pStyle w:val="Rubrik3"/>
      </w:pPr>
      <w:r>
        <w:t>747 Övrig trafik</w:t>
      </w:r>
    </w:p>
    <w:p w14:paraId="3CA73B68" w14:textId="77777777" w:rsidR="00F04920" w:rsidRDefault="00A457FA">
      <w:pPr>
        <w:pStyle w:val="Rubrik4"/>
      </w:pPr>
      <w:proofErr w:type="gramStart"/>
      <w:r>
        <w:t>74700</w:t>
      </w:r>
      <w:proofErr w:type="gramEnd"/>
      <w:r>
        <w:t xml:space="preserve"> Understöd för övrig trafik</w:t>
      </w:r>
    </w:p>
    <w:p w14:paraId="769ED3C1" w14:textId="77777777" w:rsidR="00F04920" w:rsidRDefault="00A457FA">
      <w:pPr>
        <w:pStyle w:val="HYP-Context"/>
      </w:pPr>
      <w:r>
        <w:rPr>
          <w:b/>
        </w:rPr>
        <w:t xml:space="preserve">Organisation: </w:t>
      </w:r>
      <w:r>
        <w:t xml:space="preserve">74700 </w:t>
      </w:r>
      <w:proofErr w:type="spellStart"/>
      <w:r>
        <w:t>Understöd</w:t>
      </w:r>
      <w:proofErr w:type="spellEnd"/>
      <w:r>
        <w:t xml:space="preserve"> </w:t>
      </w:r>
      <w:proofErr w:type="spellStart"/>
      <w:r>
        <w:t>för</w:t>
      </w:r>
      <w:proofErr w:type="spellEnd"/>
      <w:r>
        <w:t xml:space="preserve"> </w:t>
      </w:r>
      <w:proofErr w:type="spellStart"/>
      <w:r>
        <w:t>övrig</w:t>
      </w:r>
      <w:proofErr w:type="spellEnd"/>
      <w:r>
        <w:t xml:space="preserve"> </w:t>
      </w:r>
      <w:proofErr w:type="spellStart"/>
      <w:r>
        <w:t>trafik</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F04920" w14:paraId="0A5F4871" w14:textId="77777777" w:rsidTr="00F04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62E7E30" w14:textId="77777777" w:rsidR="00F04920" w:rsidRDefault="00A457FA">
            <w:r>
              <w:t>Sammandrag</w:t>
            </w:r>
          </w:p>
        </w:tc>
        <w:tc>
          <w:tcPr>
            <w:tcW w:w="1474" w:type="dxa"/>
          </w:tcPr>
          <w:p w14:paraId="00ABC0A6"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580A3F2D"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1C2674E5"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1 2021 </w:t>
            </w:r>
          </w:p>
        </w:tc>
      </w:tr>
      <w:tr w:rsidR="00F04920" w14:paraId="51EAFFA5"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046AC2F6" w14:textId="77777777" w:rsidR="00F04920" w:rsidRDefault="00A457FA">
            <w:r>
              <w:t>Intäkter</w:t>
            </w:r>
          </w:p>
        </w:tc>
        <w:tc>
          <w:tcPr>
            <w:tcW w:w="1474" w:type="dxa"/>
          </w:tcPr>
          <w:p w14:paraId="0EC61BC8"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c>
          <w:tcPr>
            <w:tcW w:w="1474" w:type="dxa"/>
          </w:tcPr>
          <w:p w14:paraId="612474E9"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c>
          <w:tcPr>
            <w:tcW w:w="1474" w:type="dxa"/>
          </w:tcPr>
          <w:p w14:paraId="4EA603C2"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r>
      <w:tr w:rsidR="00F04920" w14:paraId="40D8B4BA"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3F5E326F" w14:textId="77777777" w:rsidR="00F04920" w:rsidRDefault="00A457FA">
            <w:r>
              <w:t>Kostnader</w:t>
            </w:r>
          </w:p>
        </w:tc>
        <w:tc>
          <w:tcPr>
            <w:tcW w:w="1474" w:type="dxa"/>
          </w:tcPr>
          <w:p w14:paraId="1BC1AFD5" w14:textId="77777777" w:rsidR="00F04920" w:rsidRDefault="00A457FA">
            <w:pPr>
              <w:cnfStyle w:val="000000000000" w:firstRow="0" w:lastRow="0" w:firstColumn="0" w:lastColumn="0" w:oddVBand="0" w:evenVBand="0" w:oddHBand="0" w:evenHBand="0" w:firstRowFirstColumn="0" w:firstRowLastColumn="0" w:lastRowFirstColumn="0" w:lastRowLastColumn="0"/>
            </w:pPr>
            <w:r>
              <w:t>-3 164 596</w:t>
            </w:r>
          </w:p>
        </w:tc>
        <w:tc>
          <w:tcPr>
            <w:tcW w:w="1474" w:type="dxa"/>
          </w:tcPr>
          <w:p w14:paraId="70833A3E" w14:textId="77777777" w:rsidR="00F04920" w:rsidRDefault="00A457FA">
            <w:pPr>
              <w:cnfStyle w:val="000000000000" w:firstRow="0" w:lastRow="0" w:firstColumn="0" w:lastColumn="0" w:oddVBand="0" w:evenVBand="0" w:oddHBand="0" w:evenHBand="0" w:firstRowFirstColumn="0" w:firstRowLastColumn="0" w:lastRowFirstColumn="0" w:lastRowLastColumn="0"/>
            </w:pPr>
            <w:r>
              <w:t>-3 178 000</w:t>
            </w:r>
          </w:p>
        </w:tc>
        <w:tc>
          <w:tcPr>
            <w:tcW w:w="1474" w:type="dxa"/>
          </w:tcPr>
          <w:p w14:paraId="755E61BE"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r>
      <w:tr w:rsidR="00F04920" w14:paraId="7FDEDDF0"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549A2367" w14:textId="77777777" w:rsidR="00F04920" w:rsidRDefault="00A457FA">
            <w:r>
              <w:t>Anslag netto</w:t>
            </w:r>
          </w:p>
        </w:tc>
        <w:tc>
          <w:tcPr>
            <w:tcW w:w="1474" w:type="dxa"/>
          </w:tcPr>
          <w:p w14:paraId="384D0C79" w14:textId="77777777" w:rsidR="00F04920" w:rsidRDefault="00A457FA">
            <w:pPr>
              <w:cnfStyle w:val="000000000000" w:firstRow="0" w:lastRow="0" w:firstColumn="0" w:lastColumn="0" w:oddVBand="0" w:evenVBand="0" w:oddHBand="0" w:evenHBand="0" w:firstRowFirstColumn="0" w:firstRowLastColumn="0" w:lastRowFirstColumn="0" w:lastRowLastColumn="0"/>
            </w:pPr>
            <w:r>
              <w:t>-3 164 596</w:t>
            </w:r>
          </w:p>
        </w:tc>
        <w:tc>
          <w:tcPr>
            <w:tcW w:w="1474" w:type="dxa"/>
          </w:tcPr>
          <w:p w14:paraId="7EE44091" w14:textId="77777777" w:rsidR="00F04920" w:rsidRDefault="00A457FA">
            <w:pPr>
              <w:cnfStyle w:val="000000000000" w:firstRow="0" w:lastRow="0" w:firstColumn="0" w:lastColumn="0" w:oddVBand="0" w:evenVBand="0" w:oddHBand="0" w:evenHBand="0" w:firstRowFirstColumn="0" w:firstRowLastColumn="0" w:lastRowFirstColumn="0" w:lastRowLastColumn="0"/>
            </w:pPr>
            <w:r>
              <w:t>-3 178 000</w:t>
            </w:r>
          </w:p>
        </w:tc>
        <w:tc>
          <w:tcPr>
            <w:tcW w:w="1474" w:type="dxa"/>
          </w:tcPr>
          <w:p w14:paraId="158DE6E0"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r>
    </w:tbl>
    <w:p w14:paraId="23F533BB" w14:textId="77777777" w:rsidR="00F04920" w:rsidRDefault="00A457FA">
      <w:pPr>
        <w:pStyle w:val="Rubrik5"/>
      </w:pPr>
      <w:r>
        <w:t>Budgetmotivering</w:t>
      </w:r>
    </w:p>
    <w:p w14:paraId="10CE4402" w14:textId="77777777" w:rsidR="00F04920" w:rsidRDefault="00A457FA">
      <w:r>
        <w:t>Under momentet föreslås ändringar i fullmaktskrivningar enligt nedanstående.</w:t>
      </w:r>
    </w:p>
    <w:p w14:paraId="5413C79C" w14:textId="77777777" w:rsidR="00F04920" w:rsidRDefault="00A457FA">
      <w:pPr>
        <w:pStyle w:val="Rubrik5"/>
      </w:pPr>
      <w:r>
        <w:t>Fullmakt</w:t>
      </w:r>
    </w:p>
    <w:p w14:paraId="15DD7F12" w14:textId="77777777" w:rsidR="00F04920" w:rsidRDefault="00A457FA">
      <w:r>
        <w:t>För att förenkla och möjliggöra en effektiv upphandling föreslås att den givna fullmakten för upphandling av kollektivtrafiken i tätorten delas upp i två upphandlingar.</w:t>
      </w:r>
    </w:p>
    <w:p w14:paraId="6D608F62" w14:textId="77777777" w:rsidR="00F04920" w:rsidRDefault="00A457FA">
      <w:r>
        <w:t xml:space="preserve">En fullmakt om </w:t>
      </w:r>
      <w:proofErr w:type="gramStart"/>
      <w:r>
        <w:t>11.700.000</w:t>
      </w:r>
      <w:proofErr w:type="gramEnd"/>
      <w:r>
        <w:t xml:space="preserve"> euro för kollektivtrafiken i tätorten Mariehamn-Jomala föreslås enligt nedanstående:</w:t>
      </w:r>
    </w:p>
    <w:p w14:paraId="2C698522" w14:textId="3133B33B" w:rsidR="00F04920" w:rsidRDefault="00A457FA">
      <w:r>
        <w:t xml:space="preserve">- upphandling av en totalentreprenad på 1,5 år med 0,5 + 0,5 optionsår </w:t>
      </w:r>
      <w:r w:rsidR="00061CE5">
        <w:t xml:space="preserve">och </w:t>
      </w:r>
      <w:r>
        <w:t xml:space="preserve">med planerad </w:t>
      </w:r>
      <w:proofErr w:type="spellStart"/>
      <w:r>
        <w:t>driftstart</w:t>
      </w:r>
      <w:proofErr w:type="spellEnd"/>
      <w:r>
        <w:t xml:space="preserve"> 1.1.2022. Driften uppskattas kosta ca </w:t>
      </w:r>
      <w:proofErr w:type="gramStart"/>
      <w:r>
        <w:t>750.000</w:t>
      </w:r>
      <w:proofErr w:type="gramEnd"/>
      <w:r>
        <w:t xml:space="preserve"> euro per år, vilket skulle leda till en totalkostnad om 1.875.000 euro på 2,5 år. Nettokostnaden blir mindre då biljettintäkterna tillfaller landskapet.</w:t>
      </w:r>
    </w:p>
    <w:p w14:paraId="67253DCB" w14:textId="276FBAF9" w:rsidR="00F04920" w:rsidRDefault="00A457FA">
      <w:r>
        <w:t xml:space="preserve">- upphandling av en totalentreprenad på 10 år med nya eldrivna fordon i enlighet med trafikförsörjningsprogrammet och med planerad </w:t>
      </w:r>
      <w:proofErr w:type="spellStart"/>
      <w:r>
        <w:t>driftstart</w:t>
      </w:r>
      <w:proofErr w:type="spellEnd"/>
      <w:r>
        <w:t xml:space="preserve"> senast </w:t>
      </w:r>
      <w:r w:rsidR="003350CA">
        <w:t>1.7.</w:t>
      </w:r>
      <w:r>
        <w:t xml:space="preserve">2024. Den förväntade driftskostnaden är uppskattad till </w:t>
      </w:r>
      <w:proofErr w:type="gramStart"/>
      <w:r>
        <w:t>870.000</w:t>
      </w:r>
      <w:proofErr w:type="gramEnd"/>
      <w:r>
        <w:t xml:space="preserve"> euro per år, vilket skulle leda till en totalkostnad för entreprenaden om 8.700.000 euro. Nettokostnaden blir mindre då biljettintäkterna tillfaller landskapet.</w:t>
      </w:r>
    </w:p>
    <w:p w14:paraId="1AC089C9" w14:textId="77777777" w:rsidR="00F04920" w:rsidRDefault="00A457FA">
      <w:pPr>
        <w:pStyle w:val="Rubrik1"/>
      </w:pPr>
      <w:r>
        <w:t>Detaljmotivering - Skattefinansiering, finansiella poster och resultaträkningsposter</w:t>
      </w:r>
    </w:p>
    <w:p w14:paraId="6772B337" w14:textId="77777777" w:rsidR="00F04920" w:rsidRDefault="00A457FA">
      <w:pPr>
        <w:pStyle w:val="Rubrik2"/>
      </w:pPr>
      <w:r>
        <w:t>890 Skatter och avgifter av skattenatur, inkomster av lån och finansiella poster</w:t>
      </w:r>
    </w:p>
    <w:p w14:paraId="365244F5" w14:textId="77777777" w:rsidR="00F04920" w:rsidRDefault="00A457FA">
      <w:pPr>
        <w:pStyle w:val="Rubrik3"/>
      </w:pPr>
      <w:r>
        <w:t>890 Skatter och inkomster av skattenatur</w:t>
      </w:r>
    </w:p>
    <w:p w14:paraId="0D2C4E23" w14:textId="77777777" w:rsidR="00F04920" w:rsidRDefault="00A457FA">
      <w:pPr>
        <w:pStyle w:val="Rubrik4"/>
      </w:pPr>
      <w:proofErr w:type="gramStart"/>
      <w:r>
        <w:t>89000</w:t>
      </w:r>
      <w:proofErr w:type="gramEnd"/>
      <w:r>
        <w:t xml:space="preserve"> Skatter och inkomster av skattenatur</w:t>
      </w:r>
    </w:p>
    <w:p w14:paraId="77BE541A" w14:textId="77777777" w:rsidR="00F04920" w:rsidRDefault="00A457FA">
      <w:pPr>
        <w:pStyle w:val="HYP-Context"/>
      </w:pPr>
      <w:r>
        <w:rPr>
          <w:b/>
        </w:rPr>
        <w:t xml:space="preserve">Organisation: </w:t>
      </w:r>
      <w:r>
        <w:t xml:space="preserve">89000 </w:t>
      </w:r>
      <w:proofErr w:type="spellStart"/>
      <w:r>
        <w:t>Skatter</w:t>
      </w:r>
      <w:proofErr w:type="spellEnd"/>
      <w:r>
        <w:t xml:space="preserve"> </w:t>
      </w:r>
      <w:proofErr w:type="spellStart"/>
      <w:r>
        <w:t>och</w:t>
      </w:r>
      <w:proofErr w:type="spellEnd"/>
      <w:r>
        <w:t xml:space="preserve"> </w:t>
      </w:r>
      <w:proofErr w:type="spellStart"/>
      <w:r>
        <w:t>liknande</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F04920" w14:paraId="72A6A4B1" w14:textId="77777777" w:rsidTr="00F04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BAD5CE9" w14:textId="77777777" w:rsidR="00F04920" w:rsidRDefault="00A457FA">
            <w:r>
              <w:t>Sammandrag</w:t>
            </w:r>
          </w:p>
        </w:tc>
        <w:tc>
          <w:tcPr>
            <w:tcW w:w="1474" w:type="dxa"/>
          </w:tcPr>
          <w:p w14:paraId="24D22D0A"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2E169CAB"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34852344"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1 2021 </w:t>
            </w:r>
          </w:p>
        </w:tc>
      </w:tr>
      <w:tr w:rsidR="00F04920" w14:paraId="5F2151CD"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7E0914F4" w14:textId="77777777" w:rsidR="00F04920" w:rsidRDefault="00A457FA">
            <w:r>
              <w:t>Intäkter</w:t>
            </w:r>
          </w:p>
        </w:tc>
        <w:tc>
          <w:tcPr>
            <w:tcW w:w="1474" w:type="dxa"/>
          </w:tcPr>
          <w:p w14:paraId="3D75E22E" w14:textId="77777777" w:rsidR="00F04920" w:rsidRDefault="00A457FA">
            <w:pPr>
              <w:cnfStyle w:val="000000000000" w:firstRow="0" w:lastRow="0" w:firstColumn="0" w:lastColumn="0" w:oddVBand="0" w:evenVBand="0" w:oddHBand="0" w:evenHBand="0" w:firstRowFirstColumn="0" w:firstRowLastColumn="0" w:lastRowFirstColumn="0" w:lastRowLastColumn="0"/>
            </w:pPr>
            <w:r>
              <w:t>239 678 060</w:t>
            </w:r>
          </w:p>
        </w:tc>
        <w:tc>
          <w:tcPr>
            <w:tcW w:w="1474" w:type="dxa"/>
          </w:tcPr>
          <w:p w14:paraId="6E72DD31" w14:textId="77777777" w:rsidR="00F04920" w:rsidRDefault="00A457FA">
            <w:pPr>
              <w:cnfStyle w:val="000000000000" w:firstRow="0" w:lastRow="0" w:firstColumn="0" w:lastColumn="0" w:oddVBand="0" w:evenVBand="0" w:oddHBand="0" w:evenHBand="0" w:firstRowFirstColumn="0" w:firstRowLastColumn="0" w:lastRowFirstColumn="0" w:lastRowLastColumn="0"/>
            </w:pPr>
            <w:r>
              <w:t>282 897 000</w:t>
            </w:r>
          </w:p>
        </w:tc>
        <w:tc>
          <w:tcPr>
            <w:tcW w:w="1474" w:type="dxa"/>
          </w:tcPr>
          <w:p w14:paraId="479CA2E0" w14:textId="77777777" w:rsidR="00F04920" w:rsidRDefault="00A457FA">
            <w:pPr>
              <w:cnfStyle w:val="000000000000" w:firstRow="0" w:lastRow="0" w:firstColumn="0" w:lastColumn="0" w:oddVBand="0" w:evenVBand="0" w:oddHBand="0" w:evenHBand="0" w:firstRowFirstColumn="0" w:firstRowLastColumn="0" w:lastRowFirstColumn="0" w:lastRowLastColumn="0"/>
            </w:pPr>
            <w:r>
              <w:t>707 000</w:t>
            </w:r>
          </w:p>
        </w:tc>
      </w:tr>
      <w:tr w:rsidR="00F04920" w14:paraId="637B5547"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1C4C0AEE" w14:textId="77777777" w:rsidR="00F04920" w:rsidRDefault="00A457FA">
            <w:r>
              <w:t>Kostnader</w:t>
            </w:r>
          </w:p>
        </w:tc>
        <w:tc>
          <w:tcPr>
            <w:tcW w:w="1474" w:type="dxa"/>
          </w:tcPr>
          <w:p w14:paraId="2C4BFDB1"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c>
          <w:tcPr>
            <w:tcW w:w="1474" w:type="dxa"/>
          </w:tcPr>
          <w:p w14:paraId="7A502FBC"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c>
          <w:tcPr>
            <w:tcW w:w="1474" w:type="dxa"/>
          </w:tcPr>
          <w:p w14:paraId="71444797"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r>
      <w:tr w:rsidR="00F04920" w14:paraId="685D66B3"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0D837484" w14:textId="77777777" w:rsidR="00F04920" w:rsidRDefault="00A457FA">
            <w:r>
              <w:t>Anslag netto</w:t>
            </w:r>
          </w:p>
        </w:tc>
        <w:tc>
          <w:tcPr>
            <w:tcW w:w="1474" w:type="dxa"/>
          </w:tcPr>
          <w:p w14:paraId="071998C4" w14:textId="77777777" w:rsidR="00F04920" w:rsidRDefault="00A457FA">
            <w:pPr>
              <w:cnfStyle w:val="000000000000" w:firstRow="0" w:lastRow="0" w:firstColumn="0" w:lastColumn="0" w:oddVBand="0" w:evenVBand="0" w:oddHBand="0" w:evenHBand="0" w:firstRowFirstColumn="0" w:firstRowLastColumn="0" w:lastRowFirstColumn="0" w:lastRowLastColumn="0"/>
            </w:pPr>
            <w:r>
              <w:t>239 678 060</w:t>
            </w:r>
          </w:p>
        </w:tc>
        <w:tc>
          <w:tcPr>
            <w:tcW w:w="1474" w:type="dxa"/>
          </w:tcPr>
          <w:p w14:paraId="7C063C24" w14:textId="77777777" w:rsidR="00F04920" w:rsidRDefault="00A457FA">
            <w:pPr>
              <w:cnfStyle w:val="000000000000" w:firstRow="0" w:lastRow="0" w:firstColumn="0" w:lastColumn="0" w:oddVBand="0" w:evenVBand="0" w:oddHBand="0" w:evenHBand="0" w:firstRowFirstColumn="0" w:firstRowLastColumn="0" w:lastRowFirstColumn="0" w:lastRowLastColumn="0"/>
            </w:pPr>
            <w:r>
              <w:t>282 897 000</w:t>
            </w:r>
          </w:p>
        </w:tc>
        <w:tc>
          <w:tcPr>
            <w:tcW w:w="1474" w:type="dxa"/>
          </w:tcPr>
          <w:p w14:paraId="163E1FFA" w14:textId="77777777" w:rsidR="00F04920" w:rsidRDefault="00A457FA">
            <w:pPr>
              <w:cnfStyle w:val="000000000000" w:firstRow="0" w:lastRow="0" w:firstColumn="0" w:lastColumn="0" w:oddVBand="0" w:evenVBand="0" w:oddHBand="0" w:evenHBand="0" w:firstRowFirstColumn="0" w:firstRowLastColumn="0" w:lastRowFirstColumn="0" w:lastRowLastColumn="0"/>
            </w:pPr>
            <w:r>
              <w:t>707 000</w:t>
            </w:r>
          </w:p>
        </w:tc>
      </w:tr>
    </w:tbl>
    <w:p w14:paraId="6239D9A9" w14:textId="77777777" w:rsidR="00F04920" w:rsidRDefault="00A457FA">
      <w:pPr>
        <w:pStyle w:val="Rubrik5"/>
      </w:pPr>
      <w:r>
        <w:t>Budgetmotivering</w:t>
      </w:r>
    </w:p>
    <w:p w14:paraId="6060132A" w14:textId="77777777" w:rsidR="00F04920" w:rsidRDefault="00A457FA">
      <w:r>
        <w:t xml:space="preserve">Föreslås en ökning med </w:t>
      </w:r>
      <w:proofErr w:type="gramStart"/>
      <w:r>
        <w:t>707.000</w:t>
      </w:r>
      <w:proofErr w:type="gramEnd"/>
      <w:r>
        <w:t xml:space="preserve"> euro.</w:t>
      </w:r>
    </w:p>
    <w:p w14:paraId="60CC2C3D" w14:textId="77777777" w:rsidR="00F04920" w:rsidRDefault="00A457FA">
      <w:pPr>
        <w:pStyle w:val="Rubrik5"/>
      </w:pPr>
      <w:r>
        <w:t>Inkomster</w:t>
      </w:r>
    </w:p>
    <w:p w14:paraId="13CA1547" w14:textId="007B455B" w:rsidR="00F04920" w:rsidRDefault="00A457FA">
      <w:r>
        <w:t xml:space="preserve">Återbäringen av lotteriskatten för år 2020 uppgår till </w:t>
      </w:r>
      <w:proofErr w:type="gramStart"/>
      <w:r>
        <w:t>10.207.240,90</w:t>
      </w:r>
      <w:proofErr w:type="gramEnd"/>
      <w:r>
        <w:t xml:space="preserve"> </w:t>
      </w:r>
      <w:r w:rsidR="00E95589">
        <w:t xml:space="preserve">euro </w:t>
      </w:r>
      <w:r>
        <w:t>mot tidigare budgeterade 9.500.000 euro.</w:t>
      </w:r>
    </w:p>
    <w:p w14:paraId="4A9EF499" w14:textId="77777777" w:rsidR="00F04920" w:rsidRDefault="00A457FA">
      <w:pPr>
        <w:pStyle w:val="Rubrik3"/>
      </w:pPr>
      <w:r>
        <w:t>892 Finansiella poster</w:t>
      </w:r>
    </w:p>
    <w:p w14:paraId="4F1A6713" w14:textId="77777777" w:rsidR="00F04920" w:rsidRDefault="00A457FA">
      <w:pPr>
        <w:pStyle w:val="Rubrik4"/>
      </w:pPr>
      <w:proofErr w:type="gramStart"/>
      <w:r>
        <w:t>89230</w:t>
      </w:r>
      <w:proofErr w:type="gramEnd"/>
      <w:r>
        <w:t xml:space="preserve"> Landskapets fastighetsverk</w:t>
      </w:r>
    </w:p>
    <w:p w14:paraId="42F12768" w14:textId="77777777" w:rsidR="00F04920" w:rsidRDefault="00A457FA">
      <w:pPr>
        <w:pStyle w:val="HYP-Context"/>
      </w:pPr>
      <w:r>
        <w:rPr>
          <w:b/>
        </w:rPr>
        <w:t xml:space="preserve">Organisation: </w:t>
      </w:r>
      <w:r>
        <w:t xml:space="preserve">89230 </w:t>
      </w:r>
      <w:proofErr w:type="spellStart"/>
      <w:r>
        <w:t>Landskapets</w:t>
      </w:r>
      <w:proofErr w:type="spellEnd"/>
      <w:r>
        <w:t xml:space="preserve"> </w:t>
      </w:r>
      <w:proofErr w:type="spellStart"/>
      <w:r>
        <w:t>fastighetsverk</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F04920" w14:paraId="5917BCD5" w14:textId="77777777" w:rsidTr="00F04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3881A303" w14:textId="77777777" w:rsidR="00F04920" w:rsidRDefault="00A457FA">
            <w:r>
              <w:t>Sammandrag</w:t>
            </w:r>
          </w:p>
        </w:tc>
        <w:tc>
          <w:tcPr>
            <w:tcW w:w="1474" w:type="dxa"/>
          </w:tcPr>
          <w:p w14:paraId="605788F3"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192DAA78"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07F18F6B" w14:textId="77777777" w:rsidR="00F04920" w:rsidRDefault="00A457FA">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1 2021 </w:t>
            </w:r>
          </w:p>
        </w:tc>
      </w:tr>
      <w:tr w:rsidR="00F04920" w14:paraId="5ABA1B73"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7EB423B9" w14:textId="77777777" w:rsidR="00F04920" w:rsidRDefault="00A457FA">
            <w:r>
              <w:t>Intäkter</w:t>
            </w:r>
          </w:p>
        </w:tc>
        <w:tc>
          <w:tcPr>
            <w:tcW w:w="1474" w:type="dxa"/>
          </w:tcPr>
          <w:p w14:paraId="5FCB6312" w14:textId="77777777" w:rsidR="00F04920" w:rsidRDefault="00A457FA">
            <w:pPr>
              <w:cnfStyle w:val="000000000000" w:firstRow="0" w:lastRow="0" w:firstColumn="0" w:lastColumn="0" w:oddVBand="0" w:evenVBand="0" w:oddHBand="0" w:evenHBand="0" w:firstRowFirstColumn="0" w:firstRowLastColumn="0" w:lastRowFirstColumn="0" w:lastRowLastColumn="0"/>
            </w:pPr>
            <w:r>
              <w:t>5 200 000</w:t>
            </w:r>
          </w:p>
        </w:tc>
        <w:tc>
          <w:tcPr>
            <w:tcW w:w="1474" w:type="dxa"/>
          </w:tcPr>
          <w:p w14:paraId="18A494EA" w14:textId="77777777" w:rsidR="00F04920" w:rsidRDefault="00A457FA">
            <w:pPr>
              <w:cnfStyle w:val="000000000000" w:firstRow="0" w:lastRow="0" w:firstColumn="0" w:lastColumn="0" w:oddVBand="0" w:evenVBand="0" w:oddHBand="0" w:evenHBand="0" w:firstRowFirstColumn="0" w:firstRowLastColumn="0" w:lastRowFirstColumn="0" w:lastRowLastColumn="0"/>
            </w:pPr>
            <w:r>
              <w:t>5 270 000</w:t>
            </w:r>
          </w:p>
        </w:tc>
        <w:tc>
          <w:tcPr>
            <w:tcW w:w="1474" w:type="dxa"/>
          </w:tcPr>
          <w:p w14:paraId="7CF193A5"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r>
      <w:tr w:rsidR="00F04920" w14:paraId="006ECABE"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30BBE405" w14:textId="77777777" w:rsidR="00F04920" w:rsidRDefault="00A457FA">
            <w:r>
              <w:t>Kostnader</w:t>
            </w:r>
          </w:p>
        </w:tc>
        <w:tc>
          <w:tcPr>
            <w:tcW w:w="1474" w:type="dxa"/>
          </w:tcPr>
          <w:p w14:paraId="3327541B"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c>
          <w:tcPr>
            <w:tcW w:w="1474" w:type="dxa"/>
          </w:tcPr>
          <w:p w14:paraId="06D263CF"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c>
          <w:tcPr>
            <w:tcW w:w="1474" w:type="dxa"/>
          </w:tcPr>
          <w:p w14:paraId="504BA110"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r>
      <w:tr w:rsidR="00F04920" w14:paraId="4A1E8B2A" w14:textId="77777777" w:rsidTr="00F04920">
        <w:tc>
          <w:tcPr>
            <w:cnfStyle w:val="001000000000" w:firstRow="0" w:lastRow="0" w:firstColumn="1" w:lastColumn="0" w:oddVBand="0" w:evenVBand="0" w:oddHBand="0" w:evenHBand="0" w:firstRowFirstColumn="0" w:firstRowLastColumn="0" w:lastRowFirstColumn="0" w:lastRowLastColumn="0"/>
            <w:tcW w:w="4649" w:type="dxa"/>
          </w:tcPr>
          <w:p w14:paraId="35648C07" w14:textId="77777777" w:rsidR="00F04920" w:rsidRDefault="00A457FA">
            <w:r>
              <w:t>Anslag netto</w:t>
            </w:r>
          </w:p>
        </w:tc>
        <w:tc>
          <w:tcPr>
            <w:tcW w:w="1474" w:type="dxa"/>
          </w:tcPr>
          <w:p w14:paraId="6D5CBA70" w14:textId="77777777" w:rsidR="00F04920" w:rsidRDefault="00A457FA">
            <w:pPr>
              <w:cnfStyle w:val="000000000000" w:firstRow="0" w:lastRow="0" w:firstColumn="0" w:lastColumn="0" w:oddVBand="0" w:evenVBand="0" w:oddHBand="0" w:evenHBand="0" w:firstRowFirstColumn="0" w:firstRowLastColumn="0" w:lastRowFirstColumn="0" w:lastRowLastColumn="0"/>
            </w:pPr>
            <w:r>
              <w:t>5 200 000</w:t>
            </w:r>
          </w:p>
        </w:tc>
        <w:tc>
          <w:tcPr>
            <w:tcW w:w="1474" w:type="dxa"/>
          </w:tcPr>
          <w:p w14:paraId="19695473" w14:textId="77777777" w:rsidR="00F04920" w:rsidRDefault="00A457FA">
            <w:pPr>
              <w:cnfStyle w:val="000000000000" w:firstRow="0" w:lastRow="0" w:firstColumn="0" w:lastColumn="0" w:oddVBand="0" w:evenVBand="0" w:oddHBand="0" w:evenHBand="0" w:firstRowFirstColumn="0" w:firstRowLastColumn="0" w:lastRowFirstColumn="0" w:lastRowLastColumn="0"/>
            </w:pPr>
            <w:r>
              <w:t>5 270 000</w:t>
            </w:r>
          </w:p>
        </w:tc>
        <w:tc>
          <w:tcPr>
            <w:tcW w:w="1474" w:type="dxa"/>
          </w:tcPr>
          <w:p w14:paraId="78D979B2" w14:textId="77777777" w:rsidR="00F04920" w:rsidRDefault="00F04920">
            <w:pPr>
              <w:cnfStyle w:val="000000000000" w:firstRow="0" w:lastRow="0" w:firstColumn="0" w:lastColumn="0" w:oddVBand="0" w:evenVBand="0" w:oddHBand="0" w:evenHBand="0" w:firstRowFirstColumn="0" w:firstRowLastColumn="0" w:lastRowFirstColumn="0" w:lastRowLastColumn="0"/>
            </w:pPr>
          </w:p>
        </w:tc>
      </w:tr>
    </w:tbl>
    <w:p w14:paraId="10CD9A82" w14:textId="77777777" w:rsidR="00F04920" w:rsidRDefault="00A457FA">
      <w:pPr>
        <w:pStyle w:val="Rubrik5"/>
      </w:pPr>
      <w:r>
        <w:t>Budgetmotivering</w:t>
      </w:r>
    </w:p>
    <w:p w14:paraId="3AAD354F" w14:textId="77777777" w:rsidR="00F04920" w:rsidRDefault="00A457FA">
      <w:r>
        <w:t>Föreslås, i enlighet med nedanstående, ändringar i fullmakterna för Fastighetsverkets investeringsprojekt under år 2021.</w:t>
      </w:r>
    </w:p>
    <w:p w14:paraId="21E2E780" w14:textId="77777777" w:rsidR="00F04920" w:rsidRDefault="00A457FA">
      <w:pPr>
        <w:pStyle w:val="Rubrik5"/>
      </w:pPr>
      <w:r>
        <w:t>Investeringarnas maximibelopp och de viktigaste projekten</w:t>
      </w:r>
    </w:p>
    <w:p w14:paraId="18D7DE23" w14:textId="77777777" w:rsidR="00F04920" w:rsidRDefault="00A457FA">
      <w:r>
        <w:t xml:space="preserve">Landskapsregeringen konstaterar att totalkostnaden för projektet besökscenter i </w:t>
      </w:r>
      <w:proofErr w:type="spellStart"/>
      <w:r>
        <w:t>Bomarsund</w:t>
      </w:r>
      <w:proofErr w:type="spellEnd"/>
      <w:r>
        <w:t xml:space="preserve"> ökar i förhållande till tidigare beräknad totalkostnad. Därför föreslås att Fastighetsverkets fullmakt för besökscenter vid </w:t>
      </w:r>
      <w:proofErr w:type="spellStart"/>
      <w:r>
        <w:t>Bomarsund</w:t>
      </w:r>
      <w:proofErr w:type="spellEnd"/>
      <w:r>
        <w:t xml:space="preserve"> höjs från sammanlagt </w:t>
      </w:r>
      <w:proofErr w:type="gramStart"/>
      <w:r>
        <w:t>2.800.000</w:t>
      </w:r>
      <w:proofErr w:type="gramEnd"/>
      <w:r>
        <w:t xml:space="preserve"> euro till 3.375.000 euro. Landskapsregeringen föreslår även att fullmakten för planerat underhåll år 2021 minskas från </w:t>
      </w:r>
      <w:proofErr w:type="gramStart"/>
      <w:r>
        <w:t>6.000.000</w:t>
      </w:r>
      <w:proofErr w:type="gramEnd"/>
      <w:r>
        <w:t xml:space="preserve"> euro till 5.675.000 euro. Därtill föreslås att ombyggnaden vid Eckerö post- och tullhus om </w:t>
      </w:r>
      <w:proofErr w:type="gramStart"/>
      <w:r>
        <w:t>250.000</w:t>
      </w:r>
      <w:proofErr w:type="gramEnd"/>
      <w:r>
        <w:t xml:space="preserve"> euro inte förverkligas under år 2021 utan skjuts fram till ett senare år. Sammantaget med dessa ändringar får Fastighetsverkets investeringsutgifter uppgå till högst </w:t>
      </w:r>
      <w:proofErr w:type="gramStart"/>
      <w:r>
        <w:t>13.475.000</w:t>
      </w:r>
      <w:proofErr w:type="gramEnd"/>
      <w:r>
        <w:t xml:space="preserve"> euro under år 2021. Fastighetsverket får vidare under år 2021 ingå förbindelser som under de följande räkenskapsåren får medföra utgifter om högst </w:t>
      </w:r>
      <w:proofErr w:type="gramStart"/>
      <w:r>
        <w:t>6.375.000</w:t>
      </w:r>
      <w:proofErr w:type="gramEnd"/>
      <w:r>
        <w:t xml:space="preserve"> euro.</w:t>
      </w:r>
    </w:p>
    <w:p w14:paraId="2C71A6E1" w14:textId="77777777" w:rsidR="00F04920" w:rsidRDefault="00A457FA">
      <w:r>
        <w:t>Översikten av pågående och nya investeringsprojekt är efter ändringarna enligt nedanstående tabell:</w:t>
      </w:r>
    </w:p>
    <w:tbl>
      <w:tblPr>
        <w:tblStyle w:val="Tabellrutnt"/>
        <w:tblW w:w="0" w:type="auto"/>
        <w:tblLook w:val="04A0" w:firstRow="1" w:lastRow="0" w:firstColumn="1" w:lastColumn="0" w:noHBand="0" w:noVBand="1"/>
      </w:tblPr>
      <w:tblGrid>
        <w:gridCol w:w="2720"/>
        <w:gridCol w:w="1431"/>
        <w:gridCol w:w="1485"/>
        <w:gridCol w:w="1406"/>
        <w:gridCol w:w="2030"/>
      </w:tblGrid>
      <w:tr w:rsidR="00F04920" w14:paraId="27EAD34E" w14:textId="77777777" w:rsidTr="00F04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0" w:type="dxa"/>
          </w:tcPr>
          <w:p w14:paraId="1F1BC821" w14:textId="77777777" w:rsidR="00F04920" w:rsidRDefault="00F04920"/>
        </w:tc>
        <w:tc>
          <w:tcPr>
            <w:tcW w:w="1560" w:type="dxa"/>
          </w:tcPr>
          <w:p w14:paraId="07D94AEC" w14:textId="77777777" w:rsidR="00F04920" w:rsidRDefault="00A457FA">
            <w:pPr>
              <w:jc w:val="left"/>
              <w:cnfStyle w:val="100000000000" w:firstRow="1" w:lastRow="0" w:firstColumn="0" w:lastColumn="0" w:oddVBand="0" w:evenVBand="0" w:oddHBand="0" w:evenHBand="0" w:firstRowFirstColumn="0" w:firstRowLastColumn="0" w:lastRowFirstColumn="0" w:lastRowLastColumn="0"/>
            </w:pPr>
            <w:r>
              <w:t>Kostnad 2021</w:t>
            </w:r>
          </w:p>
        </w:tc>
        <w:tc>
          <w:tcPr>
            <w:tcW w:w="1632" w:type="dxa"/>
          </w:tcPr>
          <w:p w14:paraId="361BE44D" w14:textId="77777777" w:rsidR="00F04920" w:rsidRDefault="00A457FA">
            <w:pPr>
              <w:jc w:val="left"/>
              <w:cnfStyle w:val="100000000000" w:firstRow="1" w:lastRow="0" w:firstColumn="0" w:lastColumn="0" w:oddVBand="0" w:evenVBand="0" w:oddHBand="0" w:evenHBand="0" w:firstRowFirstColumn="0" w:firstRowLastColumn="0" w:lastRowFirstColumn="0" w:lastRowLastColumn="0"/>
            </w:pPr>
            <w:r>
              <w:t>Kostnad under senare år</w:t>
            </w:r>
          </w:p>
        </w:tc>
        <w:tc>
          <w:tcPr>
            <w:tcW w:w="1487" w:type="dxa"/>
          </w:tcPr>
          <w:p w14:paraId="67122A06" w14:textId="77777777" w:rsidR="00F04920" w:rsidRDefault="00A457FA">
            <w:pPr>
              <w:jc w:val="left"/>
              <w:cnfStyle w:val="100000000000" w:firstRow="1" w:lastRow="0" w:firstColumn="0" w:lastColumn="0" w:oddVBand="0" w:evenVBand="0" w:oddHBand="0" w:evenHBand="0" w:firstRowFirstColumn="0" w:firstRowLastColumn="0" w:lastRowFirstColumn="0" w:lastRowLastColumn="0"/>
            </w:pPr>
            <w:r>
              <w:t>Total kostnad för projektet</w:t>
            </w:r>
          </w:p>
        </w:tc>
        <w:tc>
          <w:tcPr>
            <w:tcW w:w="1790" w:type="dxa"/>
          </w:tcPr>
          <w:p w14:paraId="3EE31008" w14:textId="77777777" w:rsidR="00F04920" w:rsidRDefault="00A457FA">
            <w:pPr>
              <w:jc w:val="left"/>
              <w:cnfStyle w:val="100000000000" w:firstRow="1" w:lastRow="0" w:firstColumn="0" w:lastColumn="0" w:oddVBand="0" w:evenVBand="0" w:oddHBand="0" w:evenHBand="0" w:firstRowFirstColumn="0" w:firstRowLastColumn="0" w:lastRowFirstColumn="0" w:lastRowLastColumn="0"/>
            </w:pPr>
            <w:r>
              <w:t>Beställare/moment</w:t>
            </w:r>
          </w:p>
        </w:tc>
      </w:tr>
      <w:tr w:rsidR="00F04920" w14:paraId="376E83A4" w14:textId="77777777" w:rsidTr="00F04920">
        <w:tc>
          <w:tcPr>
            <w:cnfStyle w:val="001000000000" w:firstRow="0" w:lastRow="0" w:firstColumn="1" w:lastColumn="0" w:oddVBand="0" w:evenVBand="0" w:oddHBand="0" w:evenHBand="0" w:firstRowFirstColumn="0" w:firstRowLastColumn="0" w:lastRowFirstColumn="0" w:lastRowLastColumn="0"/>
            <w:tcW w:w="3170" w:type="dxa"/>
          </w:tcPr>
          <w:p w14:paraId="76B92D5A" w14:textId="77777777" w:rsidR="00F04920" w:rsidRDefault="00A457FA">
            <w:r>
              <w:t>Polishus, renovering och nybyggnation</w:t>
            </w:r>
          </w:p>
        </w:tc>
        <w:tc>
          <w:tcPr>
            <w:tcW w:w="1560" w:type="dxa"/>
          </w:tcPr>
          <w:p w14:paraId="390DC39E"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proofErr w:type="gramStart"/>
            <w:r>
              <w:t>4.000.000</w:t>
            </w:r>
            <w:proofErr w:type="gramEnd"/>
          </w:p>
        </w:tc>
        <w:tc>
          <w:tcPr>
            <w:tcW w:w="1632" w:type="dxa"/>
          </w:tcPr>
          <w:p w14:paraId="601649DB"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proofErr w:type="gramStart"/>
            <w:r>
              <w:t>2.000.000</w:t>
            </w:r>
            <w:proofErr w:type="gramEnd"/>
          </w:p>
        </w:tc>
        <w:tc>
          <w:tcPr>
            <w:tcW w:w="1487" w:type="dxa"/>
          </w:tcPr>
          <w:p w14:paraId="521C3F02"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proofErr w:type="gramStart"/>
            <w:r>
              <w:t>12.000.000</w:t>
            </w:r>
            <w:proofErr w:type="gramEnd"/>
          </w:p>
        </w:tc>
        <w:tc>
          <w:tcPr>
            <w:tcW w:w="1790" w:type="dxa"/>
          </w:tcPr>
          <w:p w14:paraId="20AA1183"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r>
              <w:t xml:space="preserve">Polisen, </w:t>
            </w:r>
            <w:proofErr w:type="gramStart"/>
            <w:r>
              <w:t>82500</w:t>
            </w:r>
            <w:proofErr w:type="gramEnd"/>
          </w:p>
        </w:tc>
      </w:tr>
      <w:tr w:rsidR="00F04920" w14:paraId="16D44F27" w14:textId="77777777" w:rsidTr="00F04920">
        <w:tc>
          <w:tcPr>
            <w:cnfStyle w:val="001000000000" w:firstRow="0" w:lastRow="0" w:firstColumn="1" w:lastColumn="0" w:oddVBand="0" w:evenVBand="0" w:oddHBand="0" w:evenHBand="0" w:firstRowFirstColumn="0" w:firstRowLastColumn="0" w:lastRowFirstColumn="0" w:lastRowLastColumn="0"/>
            <w:tcW w:w="3170" w:type="dxa"/>
          </w:tcPr>
          <w:p w14:paraId="25BCF522" w14:textId="77777777" w:rsidR="00F04920" w:rsidRDefault="00A457FA">
            <w:r>
              <w:t xml:space="preserve">Besökscenter </w:t>
            </w:r>
            <w:proofErr w:type="spellStart"/>
            <w:r>
              <w:t>Bomarsund</w:t>
            </w:r>
            <w:proofErr w:type="spellEnd"/>
          </w:p>
        </w:tc>
        <w:tc>
          <w:tcPr>
            <w:tcW w:w="1560" w:type="dxa"/>
          </w:tcPr>
          <w:p w14:paraId="5D14E8ED"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proofErr w:type="gramStart"/>
            <w:r>
              <w:t>1.700.000</w:t>
            </w:r>
            <w:proofErr w:type="gramEnd"/>
          </w:p>
        </w:tc>
        <w:tc>
          <w:tcPr>
            <w:tcW w:w="1632" w:type="dxa"/>
          </w:tcPr>
          <w:p w14:paraId="0638A232"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proofErr w:type="gramStart"/>
            <w:r>
              <w:t>1.375.000</w:t>
            </w:r>
            <w:proofErr w:type="gramEnd"/>
          </w:p>
        </w:tc>
        <w:tc>
          <w:tcPr>
            <w:tcW w:w="1487" w:type="dxa"/>
          </w:tcPr>
          <w:p w14:paraId="45B30053"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proofErr w:type="gramStart"/>
            <w:r>
              <w:t>3.375.000</w:t>
            </w:r>
            <w:proofErr w:type="gramEnd"/>
          </w:p>
        </w:tc>
        <w:tc>
          <w:tcPr>
            <w:tcW w:w="1790" w:type="dxa"/>
          </w:tcPr>
          <w:p w14:paraId="7F2057C6"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r>
              <w:t xml:space="preserve">Ålands museum, </w:t>
            </w:r>
            <w:proofErr w:type="gramStart"/>
            <w:r>
              <w:t>54000</w:t>
            </w:r>
            <w:proofErr w:type="gramEnd"/>
          </w:p>
        </w:tc>
      </w:tr>
      <w:tr w:rsidR="00F04920" w14:paraId="6F7C70E7" w14:textId="77777777" w:rsidTr="00F04920">
        <w:tc>
          <w:tcPr>
            <w:cnfStyle w:val="001000000000" w:firstRow="0" w:lastRow="0" w:firstColumn="1" w:lastColumn="0" w:oddVBand="0" w:evenVBand="0" w:oddHBand="0" w:evenHBand="0" w:firstRowFirstColumn="0" w:firstRowLastColumn="0" w:lastRowFirstColumn="0" w:lastRowLastColumn="0"/>
            <w:tcW w:w="3170" w:type="dxa"/>
          </w:tcPr>
          <w:p w14:paraId="69ED4755" w14:textId="77777777" w:rsidR="00F04920" w:rsidRDefault="00A457FA">
            <w:r>
              <w:t>Isoleringsrum sjukhuset</w:t>
            </w:r>
          </w:p>
        </w:tc>
        <w:tc>
          <w:tcPr>
            <w:tcW w:w="1560" w:type="dxa"/>
          </w:tcPr>
          <w:p w14:paraId="4ED6829C"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proofErr w:type="gramStart"/>
            <w:r>
              <w:t>2.000.000</w:t>
            </w:r>
            <w:proofErr w:type="gramEnd"/>
          </w:p>
        </w:tc>
        <w:tc>
          <w:tcPr>
            <w:tcW w:w="1632" w:type="dxa"/>
          </w:tcPr>
          <w:p w14:paraId="165D88BF" w14:textId="77777777" w:rsidR="00F04920" w:rsidRDefault="00F04920">
            <w:pPr>
              <w:jc w:val="left"/>
              <w:cnfStyle w:val="000000000000" w:firstRow="0" w:lastRow="0" w:firstColumn="0" w:lastColumn="0" w:oddVBand="0" w:evenVBand="0" w:oddHBand="0" w:evenHBand="0" w:firstRowFirstColumn="0" w:firstRowLastColumn="0" w:lastRowFirstColumn="0" w:lastRowLastColumn="0"/>
            </w:pPr>
          </w:p>
        </w:tc>
        <w:tc>
          <w:tcPr>
            <w:tcW w:w="1487" w:type="dxa"/>
          </w:tcPr>
          <w:p w14:paraId="1D53B459"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proofErr w:type="gramStart"/>
            <w:r>
              <w:t>2.000.000</w:t>
            </w:r>
            <w:proofErr w:type="gramEnd"/>
          </w:p>
        </w:tc>
        <w:tc>
          <w:tcPr>
            <w:tcW w:w="1790" w:type="dxa"/>
          </w:tcPr>
          <w:p w14:paraId="2F3A6D36"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r>
              <w:t xml:space="preserve">ÅHS, </w:t>
            </w:r>
            <w:proofErr w:type="gramStart"/>
            <w:r>
              <w:t>84000</w:t>
            </w:r>
            <w:proofErr w:type="gramEnd"/>
          </w:p>
        </w:tc>
      </w:tr>
      <w:tr w:rsidR="00F04920" w14:paraId="7E41805E" w14:textId="77777777" w:rsidTr="00F04920">
        <w:tc>
          <w:tcPr>
            <w:cnfStyle w:val="001000000000" w:firstRow="0" w:lastRow="0" w:firstColumn="1" w:lastColumn="0" w:oddVBand="0" w:evenVBand="0" w:oddHBand="0" w:evenHBand="0" w:firstRowFirstColumn="0" w:firstRowLastColumn="0" w:lastRowFirstColumn="0" w:lastRowLastColumn="0"/>
            <w:tcW w:w="3170" w:type="dxa"/>
          </w:tcPr>
          <w:p w14:paraId="14044847" w14:textId="77777777" w:rsidR="00F04920" w:rsidRDefault="00A457FA">
            <w:r>
              <w:t>Biltak ÅHS</w:t>
            </w:r>
          </w:p>
        </w:tc>
        <w:tc>
          <w:tcPr>
            <w:tcW w:w="1560" w:type="dxa"/>
          </w:tcPr>
          <w:p w14:paraId="0355971A"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proofErr w:type="gramStart"/>
            <w:r>
              <w:t>100.000</w:t>
            </w:r>
            <w:proofErr w:type="gramEnd"/>
          </w:p>
        </w:tc>
        <w:tc>
          <w:tcPr>
            <w:tcW w:w="1632" w:type="dxa"/>
          </w:tcPr>
          <w:p w14:paraId="0592629E" w14:textId="77777777" w:rsidR="00F04920" w:rsidRDefault="00F04920">
            <w:pPr>
              <w:jc w:val="left"/>
              <w:cnfStyle w:val="000000000000" w:firstRow="0" w:lastRow="0" w:firstColumn="0" w:lastColumn="0" w:oddVBand="0" w:evenVBand="0" w:oddHBand="0" w:evenHBand="0" w:firstRowFirstColumn="0" w:firstRowLastColumn="0" w:lastRowFirstColumn="0" w:lastRowLastColumn="0"/>
            </w:pPr>
          </w:p>
        </w:tc>
        <w:tc>
          <w:tcPr>
            <w:tcW w:w="1487" w:type="dxa"/>
          </w:tcPr>
          <w:p w14:paraId="5BDDF447"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proofErr w:type="gramStart"/>
            <w:r>
              <w:t>100.000</w:t>
            </w:r>
            <w:proofErr w:type="gramEnd"/>
          </w:p>
        </w:tc>
        <w:tc>
          <w:tcPr>
            <w:tcW w:w="1790" w:type="dxa"/>
          </w:tcPr>
          <w:p w14:paraId="6CF1406D"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r>
              <w:t xml:space="preserve">ÅHS, </w:t>
            </w:r>
            <w:proofErr w:type="gramStart"/>
            <w:r>
              <w:t>84000</w:t>
            </w:r>
            <w:proofErr w:type="gramEnd"/>
          </w:p>
        </w:tc>
      </w:tr>
      <w:tr w:rsidR="00F04920" w14:paraId="474AA784" w14:textId="77777777" w:rsidTr="00F04920">
        <w:tc>
          <w:tcPr>
            <w:cnfStyle w:val="001000000000" w:firstRow="0" w:lastRow="0" w:firstColumn="1" w:lastColumn="0" w:oddVBand="0" w:evenVBand="0" w:oddHBand="0" w:evenHBand="0" w:firstRowFirstColumn="0" w:firstRowLastColumn="0" w:lastRowFirstColumn="0" w:lastRowLastColumn="0"/>
            <w:tcW w:w="3170" w:type="dxa"/>
          </w:tcPr>
          <w:p w14:paraId="31E69035" w14:textId="77777777" w:rsidR="00F04920" w:rsidRDefault="00A457FA">
            <w:r>
              <w:t>Planerat underhåll</w:t>
            </w:r>
          </w:p>
        </w:tc>
        <w:tc>
          <w:tcPr>
            <w:tcW w:w="1560" w:type="dxa"/>
          </w:tcPr>
          <w:p w14:paraId="7537170B"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proofErr w:type="gramStart"/>
            <w:r>
              <w:t>5.675.000</w:t>
            </w:r>
            <w:proofErr w:type="gramEnd"/>
          </w:p>
        </w:tc>
        <w:tc>
          <w:tcPr>
            <w:tcW w:w="1632" w:type="dxa"/>
          </w:tcPr>
          <w:p w14:paraId="5D7C005F"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proofErr w:type="gramStart"/>
            <w:r>
              <w:t>3.000.000</w:t>
            </w:r>
            <w:proofErr w:type="gramEnd"/>
          </w:p>
        </w:tc>
        <w:tc>
          <w:tcPr>
            <w:tcW w:w="1487" w:type="dxa"/>
          </w:tcPr>
          <w:p w14:paraId="7927349E" w14:textId="77777777" w:rsidR="00F04920" w:rsidRDefault="00F04920">
            <w:pPr>
              <w:jc w:val="left"/>
              <w:cnfStyle w:val="000000000000" w:firstRow="0" w:lastRow="0" w:firstColumn="0" w:lastColumn="0" w:oddVBand="0" w:evenVBand="0" w:oddHBand="0" w:evenHBand="0" w:firstRowFirstColumn="0" w:firstRowLastColumn="0" w:lastRowFirstColumn="0" w:lastRowLastColumn="0"/>
            </w:pPr>
          </w:p>
        </w:tc>
        <w:tc>
          <w:tcPr>
            <w:tcW w:w="1790" w:type="dxa"/>
          </w:tcPr>
          <w:p w14:paraId="701A981E" w14:textId="77777777" w:rsidR="00F04920" w:rsidRDefault="00A457FA">
            <w:pPr>
              <w:jc w:val="left"/>
              <w:cnfStyle w:val="000000000000" w:firstRow="0" w:lastRow="0" w:firstColumn="0" w:lastColumn="0" w:oddVBand="0" w:evenVBand="0" w:oddHBand="0" w:evenHBand="0" w:firstRowFirstColumn="0" w:firstRowLastColumn="0" w:lastRowFirstColumn="0" w:lastRowLastColumn="0"/>
            </w:pPr>
            <w:r>
              <w:t>Fastighetsverket</w:t>
            </w:r>
          </w:p>
        </w:tc>
      </w:tr>
    </w:tbl>
    <w:p w14:paraId="0D5C03CD" w14:textId="77777777" w:rsidR="00A457FA" w:rsidRDefault="00A457FA">
      <w:pPr>
        <w:pStyle w:val="Rubrik1"/>
      </w:pPr>
    </w:p>
    <w:p w14:paraId="15E0E3D9" w14:textId="77777777" w:rsidR="00A457FA" w:rsidRDefault="00A457FA">
      <w:pPr>
        <w:spacing w:before="0" w:after="160" w:line="259" w:lineRule="auto"/>
        <w:rPr>
          <w:rFonts w:eastAsiaTheme="majorEastAsia"/>
          <w:b/>
          <w:iCs/>
          <w:sz w:val="40"/>
          <w:szCs w:val="32"/>
        </w:rPr>
      </w:pPr>
      <w:r>
        <w:br w:type="page"/>
      </w:r>
    </w:p>
    <w:p w14:paraId="16094D18" w14:textId="77F8084C" w:rsidR="00F04920" w:rsidRDefault="00A457FA">
      <w:pPr>
        <w:pStyle w:val="Rubrik1"/>
      </w:pPr>
      <w:r>
        <w:t>Bilaga</w:t>
      </w:r>
    </w:p>
    <w:p w14:paraId="01634C6A" w14:textId="009D9398" w:rsidR="00B64CCA" w:rsidRPr="00B64CCA" w:rsidRDefault="000229AF" w:rsidP="00B64CCA">
      <w:r w:rsidRPr="000229AF">
        <w:rPr>
          <w:noProof/>
        </w:rPr>
        <w:drawing>
          <wp:inline distT="0" distB="0" distL="0" distR="0" wp14:anchorId="67AE65D2" wp14:editId="649684AD">
            <wp:extent cx="5261434" cy="806007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863" cy="8065323"/>
                    </a:xfrm>
                    <a:prstGeom prst="rect">
                      <a:avLst/>
                    </a:prstGeom>
                    <a:noFill/>
                    <a:ln>
                      <a:noFill/>
                    </a:ln>
                  </pic:spPr>
                </pic:pic>
              </a:graphicData>
            </a:graphic>
          </wp:inline>
        </w:drawing>
      </w:r>
    </w:p>
    <w:sectPr w:rsidR="00B64CCA" w:rsidRPr="00B64CC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DBCCA" w14:textId="77777777" w:rsidR="001F5119" w:rsidRDefault="001F5119" w:rsidP="00410F70">
      <w:r>
        <w:separator/>
      </w:r>
    </w:p>
    <w:p w14:paraId="5E906873" w14:textId="77777777" w:rsidR="001F5119" w:rsidRDefault="001F5119" w:rsidP="00410F70"/>
    <w:p w14:paraId="6503E029" w14:textId="77777777" w:rsidR="001F5119" w:rsidRDefault="001F5119" w:rsidP="00410F70"/>
    <w:p w14:paraId="60BB83AC" w14:textId="77777777" w:rsidR="001F5119" w:rsidRDefault="001F5119" w:rsidP="00410F70"/>
    <w:p w14:paraId="14B74437" w14:textId="77777777" w:rsidR="001F5119" w:rsidRDefault="001F5119" w:rsidP="00410F70"/>
    <w:p w14:paraId="55C0A694" w14:textId="77777777" w:rsidR="001F5119" w:rsidRDefault="001F5119" w:rsidP="00410F70"/>
    <w:p w14:paraId="5AC3693C" w14:textId="77777777" w:rsidR="001F5119" w:rsidRDefault="001F5119" w:rsidP="00410F70"/>
  </w:endnote>
  <w:endnote w:type="continuationSeparator" w:id="0">
    <w:p w14:paraId="111B91EE" w14:textId="77777777" w:rsidR="001F5119" w:rsidRDefault="001F5119" w:rsidP="00410F70">
      <w:r>
        <w:continuationSeparator/>
      </w:r>
    </w:p>
    <w:p w14:paraId="69BA14C0" w14:textId="77777777" w:rsidR="001F5119" w:rsidRDefault="001F5119" w:rsidP="00410F70"/>
    <w:p w14:paraId="22BAF9EB" w14:textId="77777777" w:rsidR="001F5119" w:rsidRDefault="001F5119" w:rsidP="00410F70"/>
    <w:p w14:paraId="7A1282FC" w14:textId="77777777" w:rsidR="001F5119" w:rsidRDefault="001F5119" w:rsidP="00410F70"/>
    <w:p w14:paraId="3337FCDA" w14:textId="77777777" w:rsidR="001F5119" w:rsidRDefault="001F5119" w:rsidP="00410F70"/>
    <w:p w14:paraId="05EC020D" w14:textId="77777777" w:rsidR="001F5119" w:rsidRDefault="001F5119" w:rsidP="00410F70"/>
    <w:p w14:paraId="4A1771CE" w14:textId="77777777" w:rsidR="001F5119" w:rsidRDefault="001F5119" w:rsidP="0041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464E" w14:textId="0D74F95F" w:rsidR="001F5119" w:rsidRDefault="001F5119">
    <w:pPr>
      <w:pStyle w:val="Sidfot"/>
    </w:pPr>
    <w:r>
      <w:rPr>
        <w:noProof/>
      </w:rPr>
      <w:fldChar w:fldCharType="begin"/>
    </w:r>
    <w:r>
      <w:rPr>
        <w:noProof/>
      </w:rPr>
      <w:instrText xml:space="preserve"> FILENAME  \* MERGEFORMAT </w:instrText>
    </w:r>
    <w:r>
      <w:rPr>
        <w:noProof/>
      </w:rPr>
      <w:fldChar w:fldCharType="separate"/>
    </w:r>
    <w:r w:rsidR="0090276A">
      <w:rPr>
        <w:noProof/>
      </w:rPr>
      <w:t>BF0320202021.docx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4C18" w14:textId="77777777" w:rsidR="001F5119" w:rsidRDefault="001F511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58ACC" w14:textId="77777777" w:rsidR="001F5119" w:rsidRDefault="001F5119">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6EBE" w14:textId="77777777" w:rsidR="001F5119" w:rsidRPr="00A849B7" w:rsidRDefault="00E01A31" w:rsidP="0049108F">
    <w:pPr>
      <w:pStyle w:val="Sidfot"/>
      <w:jc w:val="center"/>
    </w:pPr>
    <w:sdt>
      <w:sdtPr>
        <w:id w:val="610245187"/>
        <w:docPartObj>
          <w:docPartGallery w:val="Page Numbers (Bottom of Page)"/>
          <w:docPartUnique/>
        </w:docPartObj>
      </w:sdtPr>
      <w:sdtEndPr/>
      <w:sdtContent>
        <w:r w:rsidR="001F5119" w:rsidRPr="00A849B7">
          <w:fldChar w:fldCharType="begin"/>
        </w:r>
        <w:r w:rsidR="001F5119" w:rsidRPr="00A849B7">
          <w:instrText>PAGE   \* MERGEFORMAT</w:instrText>
        </w:r>
        <w:r w:rsidR="001F5119" w:rsidRPr="00A849B7">
          <w:fldChar w:fldCharType="separate"/>
        </w:r>
        <w:r w:rsidR="001F5119">
          <w:rPr>
            <w:noProof/>
          </w:rPr>
          <w:t>4</w:t>
        </w:r>
        <w:r w:rsidR="001F5119" w:rsidRPr="00A849B7">
          <w:fldChar w:fldCharType="end"/>
        </w:r>
      </w:sdtContent>
    </w:sdt>
  </w:p>
  <w:p w14:paraId="4E6B426B" w14:textId="77777777" w:rsidR="001F5119" w:rsidRDefault="001F5119" w:rsidP="00410F70"/>
  <w:p w14:paraId="3F1758CC" w14:textId="77777777" w:rsidR="001F5119" w:rsidRDefault="001F5119" w:rsidP="00410F7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C086B" w14:textId="77777777" w:rsidR="001F5119" w:rsidRDefault="001F51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F58E6" w14:textId="77777777" w:rsidR="001F5119" w:rsidRDefault="001F5119" w:rsidP="00410F70">
      <w:r>
        <w:separator/>
      </w:r>
    </w:p>
    <w:p w14:paraId="7C625ED2" w14:textId="77777777" w:rsidR="001F5119" w:rsidRDefault="001F5119" w:rsidP="00410F70"/>
    <w:p w14:paraId="64DC9473" w14:textId="77777777" w:rsidR="001F5119" w:rsidRDefault="001F5119" w:rsidP="00410F70"/>
    <w:p w14:paraId="7D37EAD9" w14:textId="77777777" w:rsidR="001F5119" w:rsidRDefault="001F5119" w:rsidP="00410F70"/>
    <w:p w14:paraId="65397653" w14:textId="77777777" w:rsidR="001F5119" w:rsidRDefault="001F5119" w:rsidP="00410F70"/>
    <w:p w14:paraId="687D32C7" w14:textId="77777777" w:rsidR="001F5119" w:rsidRDefault="001F5119" w:rsidP="00410F70"/>
    <w:p w14:paraId="2611FA53" w14:textId="77777777" w:rsidR="001F5119" w:rsidRDefault="001F5119" w:rsidP="00410F70"/>
  </w:footnote>
  <w:footnote w:type="continuationSeparator" w:id="0">
    <w:p w14:paraId="612490C2" w14:textId="77777777" w:rsidR="001F5119" w:rsidRDefault="001F5119" w:rsidP="00410F70">
      <w:r>
        <w:continuationSeparator/>
      </w:r>
    </w:p>
    <w:p w14:paraId="52D24C33" w14:textId="77777777" w:rsidR="001F5119" w:rsidRDefault="001F5119" w:rsidP="00410F70"/>
    <w:p w14:paraId="68C225AE" w14:textId="77777777" w:rsidR="001F5119" w:rsidRDefault="001F5119" w:rsidP="00410F70"/>
    <w:p w14:paraId="7B2C664A" w14:textId="77777777" w:rsidR="001F5119" w:rsidRDefault="001F5119" w:rsidP="00410F70"/>
    <w:p w14:paraId="715D1C2A" w14:textId="77777777" w:rsidR="001F5119" w:rsidRDefault="001F5119" w:rsidP="00410F70"/>
    <w:p w14:paraId="1C0E7E0E" w14:textId="77777777" w:rsidR="001F5119" w:rsidRDefault="001F5119" w:rsidP="00410F70"/>
    <w:p w14:paraId="7306B03B" w14:textId="77777777" w:rsidR="001F5119" w:rsidRDefault="001F5119" w:rsidP="00410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9A91" w14:textId="77777777" w:rsidR="001F5119" w:rsidRDefault="001F5119">
    <w:pPr>
      <w:pStyle w:val="Sidhuvud"/>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D191" w14:textId="77777777" w:rsidR="001F5119" w:rsidRDefault="001F511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055E84D1" w14:textId="77777777" w:rsidR="001F5119" w:rsidRDefault="001F511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787064"/>
      <w:docPartObj>
        <w:docPartGallery w:val="Page Numbers (Top of Page)"/>
        <w:docPartUnique/>
      </w:docPartObj>
    </w:sdtPr>
    <w:sdtEndPr/>
    <w:sdtContent>
      <w:p w14:paraId="7C3CE4B3" w14:textId="77777777" w:rsidR="001F5119" w:rsidRDefault="001F5119">
        <w:pPr>
          <w:pStyle w:val="Sidhuvud"/>
          <w:jc w:val="center"/>
        </w:pPr>
        <w:r>
          <w:fldChar w:fldCharType="begin"/>
        </w:r>
        <w:r>
          <w:instrText>PAGE   \* MERGEFORMAT</w:instrText>
        </w:r>
        <w:r>
          <w:fldChar w:fldCharType="separate"/>
        </w:r>
        <w:r>
          <w:t>2</w:t>
        </w:r>
        <w:r>
          <w:fldChar w:fldCharType="end"/>
        </w:r>
      </w:p>
    </w:sdtContent>
  </w:sdt>
  <w:p w14:paraId="471EAC1A" w14:textId="77777777" w:rsidR="001F5119" w:rsidRDefault="001F5119">
    <w:pPr>
      <w:pStyle w:val="Sidhuvud"/>
      <w:tabs>
        <w:tab w:val="left" w:pos="4620"/>
      </w:tabs>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F039" w14:textId="77777777" w:rsidR="001F5119" w:rsidRDefault="001F5119">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1C84" w14:textId="77777777" w:rsidR="001F5119" w:rsidRDefault="001F5119">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5C64" w14:textId="77777777" w:rsidR="001F5119" w:rsidRDefault="001F511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9"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B5BEC"/>
    <w:multiLevelType w:val="hybridMultilevel"/>
    <w:tmpl w:val="7572F5A6"/>
    <w:lvl w:ilvl="0" w:tplc="62B2ACB8">
      <w:start w:val="1"/>
      <w:numFmt w:val="bullet"/>
      <w:pStyle w:val="Liststyck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2"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4"/>
  </w:num>
  <w:num w:numId="3">
    <w:abstractNumId w:val="17"/>
  </w:num>
  <w:num w:numId="4">
    <w:abstractNumId w:val="19"/>
  </w:num>
  <w:num w:numId="5">
    <w:abstractNumId w:val="23"/>
  </w:num>
  <w:num w:numId="6">
    <w:abstractNumId w:val="22"/>
  </w:num>
  <w:num w:numId="7">
    <w:abstractNumId w:val="12"/>
  </w:num>
  <w:num w:numId="8">
    <w:abstractNumId w:val="24"/>
  </w:num>
  <w:num w:numId="9">
    <w:abstractNumId w:val="18"/>
  </w:num>
  <w:num w:numId="10">
    <w:abstractNumId w:val="16"/>
  </w:num>
  <w:num w:numId="11">
    <w:abstractNumId w:val="15"/>
  </w:num>
  <w:num w:numId="12">
    <w:abstractNumId w:val="11"/>
  </w:num>
  <w:num w:numId="13">
    <w:abstractNumId w:val="20"/>
  </w:num>
  <w:num w:numId="14">
    <w:abstractNumId w:val="21"/>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lrutnt"/>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B7"/>
    <w:rsid w:val="00002598"/>
    <w:rsid w:val="00004CC7"/>
    <w:rsid w:val="0001350E"/>
    <w:rsid w:val="0001504C"/>
    <w:rsid w:val="000229AF"/>
    <w:rsid w:val="00023832"/>
    <w:rsid w:val="00027767"/>
    <w:rsid w:val="00042CA8"/>
    <w:rsid w:val="00045D39"/>
    <w:rsid w:val="000509E3"/>
    <w:rsid w:val="0005158C"/>
    <w:rsid w:val="00061CE5"/>
    <w:rsid w:val="000642F5"/>
    <w:rsid w:val="000651FE"/>
    <w:rsid w:val="00066BED"/>
    <w:rsid w:val="00067AC8"/>
    <w:rsid w:val="00072C5A"/>
    <w:rsid w:val="000763D3"/>
    <w:rsid w:val="00082186"/>
    <w:rsid w:val="00084BFD"/>
    <w:rsid w:val="000946F6"/>
    <w:rsid w:val="00094B25"/>
    <w:rsid w:val="000A2B70"/>
    <w:rsid w:val="000A5157"/>
    <w:rsid w:val="000A5A26"/>
    <w:rsid w:val="000A6C6C"/>
    <w:rsid w:val="000B6619"/>
    <w:rsid w:val="000B7137"/>
    <w:rsid w:val="000C12D3"/>
    <w:rsid w:val="000C4252"/>
    <w:rsid w:val="000C608A"/>
    <w:rsid w:val="000C727D"/>
    <w:rsid w:val="000D2EFF"/>
    <w:rsid w:val="000E181E"/>
    <w:rsid w:val="000E6D00"/>
    <w:rsid w:val="000E73E7"/>
    <w:rsid w:val="000E7C98"/>
    <w:rsid w:val="000F1FC8"/>
    <w:rsid w:val="000F5005"/>
    <w:rsid w:val="00102149"/>
    <w:rsid w:val="001045E0"/>
    <w:rsid w:val="00105A9E"/>
    <w:rsid w:val="00107AAC"/>
    <w:rsid w:val="00110DBC"/>
    <w:rsid w:val="00121A53"/>
    <w:rsid w:val="0012412D"/>
    <w:rsid w:val="00134777"/>
    <w:rsid w:val="00136AFF"/>
    <w:rsid w:val="00145015"/>
    <w:rsid w:val="001500C2"/>
    <w:rsid w:val="00153967"/>
    <w:rsid w:val="00154A6E"/>
    <w:rsid w:val="00155CFA"/>
    <w:rsid w:val="00161B07"/>
    <w:rsid w:val="00163462"/>
    <w:rsid w:val="001641BC"/>
    <w:rsid w:val="00164779"/>
    <w:rsid w:val="0017046D"/>
    <w:rsid w:val="001706DB"/>
    <w:rsid w:val="00174BF2"/>
    <w:rsid w:val="00191F28"/>
    <w:rsid w:val="00193AA9"/>
    <w:rsid w:val="0019766A"/>
    <w:rsid w:val="00197E4B"/>
    <w:rsid w:val="001A1442"/>
    <w:rsid w:val="001A58DA"/>
    <w:rsid w:val="001A63EC"/>
    <w:rsid w:val="001B3770"/>
    <w:rsid w:val="001C120B"/>
    <w:rsid w:val="001C2BD5"/>
    <w:rsid w:val="001C5F62"/>
    <w:rsid w:val="001C6CE8"/>
    <w:rsid w:val="001D44C0"/>
    <w:rsid w:val="001D6D07"/>
    <w:rsid w:val="001D6DE2"/>
    <w:rsid w:val="001D7039"/>
    <w:rsid w:val="001E0DD1"/>
    <w:rsid w:val="001E3DE2"/>
    <w:rsid w:val="001E3EA0"/>
    <w:rsid w:val="001E4068"/>
    <w:rsid w:val="001E6F20"/>
    <w:rsid w:val="001F2DCB"/>
    <w:rsid w:val="001F358F"/>
    <w:rsid w:val="001F467E"/>
    <w:rsid w:val="001F4F17"/>
    <w:rsid w:val="001F5119"/>
    <w:rsid w:val="001F54ED"/>
    <w:rsid w:val="001F711C"/>
    <w:rsid w:val="00206171"/>
    <w:rsid w:val="002070B8"/>
    <w:rsid w:val="00214205"/>
    <w:rsid w:val="0022040E"/>
    <w:rsid w:val="0022354E"/>
    <w:rsid w:val="00223E5F"/>
    <w:rsid w:val="00223FE7"/>
    <w:rsid w:val="0022636D"/>
    <w:rsid w:val="002317BF"/>
    <w:rsid w:val="00234314"/>
    <w:rsid w:val="002358BF"/>
    <w:rsid w:val="00235F21"/>
    <w:rsid w:val="00241DC4"/>
    <w:rsid w:val="00250FF0"/>
    <w:rsid w:val="00257824"/>
    <w:rsid w:val="00257E6C"/>
    <w:rsid w:val="002604B0"/>
    <w:rsid w:val="00264BCD"/>
    <w:rsid w:val="002743A9"/>
    <w:rsid w:val="00277809"/>
    <w:rsid w:val="00285DD5"/>
    <w:rsid w:val="002868FF"/>
    <w:rsid w:val="00293CDB"/>
    <w:rsid w:val="00296494"/>
    <w:rsid w:val="002975E5"/>
    <w:rsid w:val="002A1B52"/>
    <w:rsid w:val="002A1CEC"/>
    <w:rsid w:val="002A23BE"/>
    <w:rsid w:val="002A43F2"/>
    <w:rsid w:val="002A54F2"/>
    <w:rsid w:val="002B0090"/>
    <w:rsid w:val="002B3192"/>
    <w:rsid w:val="002B629A"/>
    <w:rsid w:val="002C6DCD"/>
    <w:rsid w:val="002C7564"/>
    <w:rsid w:val="002C7F5B"/>
    <w:rsid w:val="002D1457"/>
    <w:rsid w:val="002D4B3A"/>
    <w:rsid w:val="002E36CD"/>
    <w:rsid w:val="002F756E"/>
    <w:rsid w:val="0030632E"/>
    <w:rsid w:val="0031112A"/>
    <w:rsid w:val="00311F1D"/>
    <w:rsid w:val="003121A8"/>
    <w:rsid w:val="00321069"/>
    <w:rsid w:val="00321E7F"/>
    <w:rsid w:val="003221E1"/>
    <w:rsid w:val="00331DFB"/>
    <w:rsid w:val="003350CA"/>
    <w:rsid w:val="0033686B"/>
    <w:rsid w:val="0034636C"/>
    <w:rsid w:val="00360477"/>
    <w:rsid w:val="00371171"/>
    <w:rsid w:val="00377E3B"/>
    <w:rsid w:val="00387BB1"/>
    <w:rsid w:val="003967E5"/>
    <w:rsid w:val="003A3EC5"/>
    <w:rsid w:val="003A69B4"/>
    <w:rsid w:val="003B13FC"/>
    <w:rsid w:val="003B15F2"/>
    <w:rsid w:val="003C2E21"/>
    <w:rsid w:val="003C7046"/>
    <w:rsid w:val="003C7FB9"/>
    <w:rsid w:val="003D0024"/>
    <w:rsid w:val="003D29CC"/>
    <w:rsid w:val="003D75B5"/>
    <w:rsid w:val="003E1396"/>
    <w:rsid w:val="003E1C06"/>
    <w:rsid w:val="003E308A"/>
    <w:rsid w:val="003E6AD6"/>
    <w:rsid w:val="003E78C4"/>
    <w:rsid w:val="003E7CF6"/>
    <w:rsid w:val="003F39A5"/>
    <w:rsid w:val="003F4CC3"/>
    <w:rsid w:val="003F4E65"/>
    <w:rsid w:val="00400A2F"/>
    <w:rsid w:val="004019F1"/>
    <w:rsid w:val="0040639D"/>
    <w:rsid w:val="00410F70"/>
    <w:rsid w:val="004177C4"/>
    <w:rsid w:val="00421533"/>
    <w:rsid w:val="00422A34"/>
    <w:rsid w:val="00425DE7"/>
    <w:rsid w:val="0043006A"/>
    <w:rsid w:val="00432F69"/>
    <w:rsid w:val="00437ED5"/>
    <w:rsid w:val="004459DB"/>
    <w:rsid w:val="00447256"/>
    <w:rsid w:val="0045045F"/>
    <w:rsid w:val="00457C23"/>
    <w:rsid w:val="004648B9"/>
    <w:rsid w:val="00466BB4"/>
    <w:rsid w:val="00473480"/>
    <w:rsid w:val="004737C2"/>
    <w:rsid w:val="00484354"/>
    <w:rsid w:val="004868AF"/>
    <w:rsid w:val="0049108F"/>
    <w:rsid w:val="00497B42"/>
    <w:rsid w:val="004A00AE"/>
    <w:rsid w:val="004A51E4"/>
    <w:rsid w:val="004B1937"/>
    <w:rsid w:val="004C2275"/>
    <w:rsid w:val="004C3B67"/>
    <w:rsid w:val="004C53EE"/>
    <w:rsid w:val="004D22C4"/>
    <w:rsid w:val="004D4C25"/>
    <w:rsid w:val="004D4EC2"/>
    <w:rsid w:val="004E40F0"/>
    <w:rsid w:val="004E6B9C"/>
    <w:rsid w:val="004F1933"/>
    <w:rsid w:val="004F21A5"/>
    <w:rsid w:val="004F48C5"/>
    <w:rsid w:val="004F66CC"/>
    <w:rsid w:val="00502365"/>
    <w:rsid w:val="00503893"/>
    <w:rsid w:val="0051121D"/>
    <w:rsid w:val="005112A1"/>
    <w:rsid w:val="005118A1"/>
    <w:rsid w:val="005136BD"/>
    <w:rsid w:val="00514125"/>
    <w:rsid w:val="0052355F"/>
    <w:rsid w:val="005236B5"/>
    <w:rsid w:val="00524282"/>
    <w:rsid w:val="00526471"/>
    <w:rsid w:val="0053004A"/>
    <w:rsid w:val="0053591F"/>
    <w:rsid w:val="00537A5E"/>
    <w:rsid w:val="005414F8"/>
    <w:rsid w:val="005443F9"/>
    <w:rsid w:val="00553498"/>
    <w:rsid w:val="005552B2"/>
    <w:rsid w:val="00556598"/>
    <w:rsid w:val="00557003"/>
    <w:rsid w:val="00561ABF"/>
    <w:rsid w:val="00561D39"/>
    <w:rsid w:val="00562CF5"/>
    <w:rsid w:val="00562F76"/>
    <w:rsid w:val="00570B2A"/>
    <w:rsid w:val="005727EA"/>
    <w:rsid w:val="00575369"/>
    <w:rsid w:val="00581F53"/>
    <w:rsid w:val="00583995"/>
    <w:rsid w:val="005A6F50"/>
    <w:rsid w:val="005B70B5"/>
    <w:rsid w:val="005B7E52"/>
    <w:rsid w:val="005C382A"/>
    <w:rsid w:val="005C5D49"/>
    <w:rsid w:val="005D3968"/>
    <w:rsid w:val="005D43F0"/>
    <w:rsid w:val="005D7597"/>
    <w:rsid w:val="005D79CA"/>
    <w:rsid w:val="005F405F"/>
    <w:rsid w:val="00602CB1"/>
    <w:rsid w:val="006035A9"/>
    <w:rsid w:val="006113ED"/>
    <w:rsid w:val="0061189F"/>
    <w:rsid w:val="0061514A"/>
    <w:rsid w:val="00616290"/>
    <w:rsid w:val="00616417"/>
    <w:rsid w:val="00621F76"/>
    <w:rsid w:val="0062322D"/>
    <w:rsid w:val="0062671B"/>
    <w:rsid w:val="00634133"/>
    <w:rsid w:val="0063739B"/>
    <w:rsid w:val="00637C36"/>
    <w:rsid w:val="006407F6"/>
    <w:rsid w:val="006409C7"/>
    <w:rsid w:val="0064157B"/>
    <w:rsid w:val="006436F8"/>
    <w:rsid w:val="006661A3"/>
    <w:rsid w:val="00666530"/>
    <w:rsid w:val="00671F93"/>
    <w:rsid w:val="00676D66"/>
    <w:rsid w:val="00680C8E"/>
    <w:rsid w:val="0068475B"/>
    <w:rsid w:val="00684E26"/>
    <w:rsid w:val="006903F5"/>
    <w:rsid w:val="00693DFB"/>
    <w:rsid w:val="006968A0"/>
    <w:rsid w:val="00696E62"/>
    <w:rsid w:val="00697832"/>
    <w:rsid w:val="006B1A17"/>
    <w:rsid w:val="006B26C8"/>
    <w:rsid w:val="006C0812"/>
    <w:rsid w:val="006D0C09"/>
    <w:rsid w:val="006D440B"/>
    <w:rsid w:val="006D446B"/>
    <w:rsid w:val="006D4CF5"/>
    <w:rsid w:val="006D534B"/>
    <w:rsid w:val="006D6311"/>
    <w:rsid w:val="006D746E"/>
    <w:rsid w:val="006E2D8B"/>
    <w:rsid w:val="006E48AE"/>
    <w:rsid w:val="00702A2D"/>
    <w:rsid w:val="00705A1F"/>
    <w:rsid w:val="0071000F"/>
    <w:rsid w:val="0071027A"/>
    <w:rsid w:val="00710AD8"/>
    <w:rsid w:val="00722718"/>
    <w:rsid w:val="007240C4"/>
    <w:rsid w:val="00724352"/>
    <w:rsid w:val="00724B28"/>
    <w:rsid w:val="0072645F"/>
    <w:rsid w:val="00726A1E"/>
    <w:rsid w:val="00733AEA"/>
    <w:rsid w:val="007341E4"/>
    <w:rsid w:val="00734B71"/>
    <w:rsid w:val="0073543A"/>
    <w:rsid w:val="0074392E"/>
    <w:rsid w:val="00747824"/>
    <w:rsid w:val="00762918"/>
    <w:rsid w:val="007705ED"/>
    <w:rsid w:val="0077460D"/>
    <w:rsid w:val="00774CF2"/>
    <w:rsid w:val="00775D0B"/>
    <w:rsid w:val="007768F4"/>
    <w:rsid w:val="007855A0"/>
    <w:rsid w:val="0078576A"/>
    <w:rsid w:val="007858F4"/>
    <w:rsid w:val="00791E1C"/>
    <w:rsid w:val="00794B28"/>
    <w:rsid w:val="00795939"/>
    <w:rsid w:val="007960ED"/>
    <w:rsid w:val="00797846"/>
    <w:rsid w:val="007A64B1"/>
    <w:rsid w:val="007B231B"/>
    <w:rsid w:val="007C275F"/>
    <w:rsid w:val="007C3A1E"/>
    <w:rsid w:val="007C4B36"/>
    <w:rsid w:val="007C5203"/>
    <w:rsid w:val="007C57F3"/>
    <w:rsid w:val="007C5E4D"/>
    <w:rsid w:val="007D35C0"/>
    <w:rsid w:val="007D45EE"/>
    <w:rsid w:val="007D4AD7"/>
    <w:rsid w:val="007E15D6"/>
    <w:rsid w:val="007E24F4"/>
    <w:rsid w:val="007E3874"/>
    <w:rsid w:val="007F579C"/>
    <w:rsid w:val="007F57B1"/>
    <w:rsid w:val="007F6E4A"/>
    <w:rsid w:val="007F78C3"/>
    <w:rsid w:val="00800A99"/>
    <w:rsid w:val="00802695"/>
    <w:rsid w:val="00802D5D"/>
    <w:rsid w:val="00804000"/>
    <w:rsid w:val="008073FE"/>
    <w:rsid w:val="00811F94"/>
    <w:rsid w:val="00814788"/>
    <w:rsid w:val="00816D20"/>
    <w:rsid w:val="00821A8E"/>
    <w:rsid w:val="00831054"/>
    <w:rsid w:val="00834461"/>
    <w:rsid w:val="00834C0F"/>
    <w:rsid w:val="008366B0"/>
    <w:rsid w:val="00844BF6"/>
    <w:rsid w:val="00850337"/>
    <w:rsid w:val="008540A8"/>
    <w:rsid w:val="00856CAE"/>
    <w:rsid w:val="00862E9C"/>
    <w:rsid w:val="00873101"/>
    <w:rsid w:val="00873765"/>
    <w:rsid w:val="00882FD1"/>
    <w:rsid w:val="0088761B"/>
    <w:rsid w:val="00887FCF"/>
    <w:rsid w:val="008A2810"/>
    <w:rsid w:val="008A551A"/>
    <w:rsid w:val="008A5631"/>
    <w:rsid w:val="008A658A"/>
    <w:rsid w:val="008B13DD"/>
    <w:rsid w:val="008B454F"/>
    <w:rsid w:val="008C44EF"/>
    <w:rsid w:val="008D0038"/>
    <w:rsid w:val="008D2998"/>
    <w:rsid w:val="008D4F80"/>
    <w:rsid w:val="008D61C3"/>
    <w:rsid w:val="008D76FE"/>
    <w:rsid w:val="008D7D9B"/>
    <w:rsid w:val="008E0E1F"/>
    <w:rsid w:val="008E1D1D"/>
    <w:rsid w:val="008E5E73"/>
    <w:rsid w:val="008E7803"/>
    <w:rsid w:val="008F0177"/>
    <w:rsid w:val="008F058B"/>
    <w:rsid w:val="00901EA9"/>
    <w:rsid w:val="0090276A"/>
    <w:rsid w:val="009073DF"/>
    <w:rsid w:val="009109D3"/>
    <w:rsid w:val="00912D86"/>
    <w:rsid w:val="00920C0E"/>
    <w:rsid w:val="009218D4"/>
    <w:rsid w:val="00923F57"/>
    <w:rsid w:val="0092782B"/>
    <w:rsid w:val="009341FC"/>
    <w:rsid w:val="009346C1"/>
    <w:rsid w:val="00940DA0"/>
    <w:rsid w:val="00940E87"/>
    <w:rsid w:val="00945289"/>
    <w:rsid w:val="00947973"/>
    <w:rsid w:val="009479A1"/>
    <w:rsid w:val="009518AE"/>
    <w:rsid w:val="00954253"/>
    <w:rsid w:val="00967646"/>
    <w:rsid w:val="0096768C"/>
    <w:rsid w:val="00970A14"/>
    <w:rsid w:val="00970F89"/>
    <w:rsid w:val="009723DF"/>
    <w:rsid w:val="00982B12"/>
    <w:rsid w:val="009849D8"/>
    <w:rsid w:val="00986A23"/>
    <w:rsid w:val="00992031"/>
    <w:rsid w:val="00993AB7"/>
    <w:rsid w:val="00996EE9"/>
    <w:rsid w:val="009A21DF"/>
    <w:rsid w:val="009A25B8"/>
    <w:rsid w:val="009A273D"/>
    <w:rsid w:val="009A396D"/>
    <w:rsid w:val="009A514E"/>
    <w:rsid w:val="009A7B17"/>
    <w:rsid w:val="009B3559"/>
    <w:rsid w:val="009B5EAA"/>
    <w:rsid w:val="009B628C"/>
    <w:rsid w:val="009B66B1"/>
    <w:rsid w:val="009C011F"/>
    <w:rsid w:val="009C374F"/>
    <w:rsid w:val="009C7270"/>
    <w:rsid w:val="009D2D98"/>
    <w:rsid w:val="009D2F22"/>
    <w:rsid w:val="009D4B77"/>
    <w:rsid w:val="009D7EB6"/>
    <w:rsid w:val="009E44BE"/>
    <w:rsid w:val="009E6A50"/>
    <w:rsid w:val="009E7835"/>
    <w:rsid w:val="009F04DE"/>
    <w:rsid w:val="009F291D"/>
    <w:rsid w:val="009F52EE"/>
    <w:rsid w:val="009F7006"/>
    <w:rsid w:val="00A01257"/>
    <w:rsid w:val="00A05BF1"/>
    <w:rsid w:val="00A0684C"/>
    <w:rsid w:val="00A06AB1"/>
    <w:rsid w:val="00A1121C"/>
    <w:rsid w:val="00A1610F"/>
    <w:rsid w:val="00A20600"/>
    <w:rsid w:val="00A212D0"/>
    <w:rsid w:val="00A267F3"/>
    <w:rsid w:val="00A26D83"/>
    <w:rsid w:val="00A2701C"/>
    <w:rsid w:val="00A33515"/>
    <w:rsid w:val="00A36F21"/>
    <w:rsid w:val="00A40CCF"/>
    <w:rsid w:val="00A45359"/>
    <w:rsid w:val="00A4554B"/>
    <w:rsid w:val="00A457FA"/>
    <w:rsid w:val="00A54C7D"/>
    <w:rsid w:val="00A602C5"/>
    <w:rsid w:val="00A60DC1"/>
    <w:rsid w:val="00A6363E"/>
    <w:rsid w:val="00A6474B"/>
    <w:rsid w:val="00A64F66"/>
    <w:rsid w:val="00A658D6"/>
    <w:rsid w:val="00A67CF0"/>
    <w:rsid w:val="00A709DF"/>
    <w:rsid w:val="00A71BD1"/>
    <w:rsid w:val="00A82201"/>
    <w:rsid w:val="00A849B7"/>
    <w:rsid w:val="00A84BFD"/>
    <w:rsid w:val="00A87BB6"/>
    <w:rsid w:val="00AA0C01"/>
    <w:rsid w:val="00AA315D"/>
    <w:rsid w:val="00AA76EF"/>
    <w:rsid w:val="00AB0428"/>
    <w:rsid w:val="00AC1D12"/>
    <w:rsid w:val="00AC412B"/>
    <w:rsid w:val="00AC58A0"/>
    <w:rsid w:val="00AC5B91"/>
    <w:rsid w:val="00AD051F"/>
    <w:rsid w:val="00AD0CB1"/>
    <w:rsid w:val="00AD30E2"/>
    <w:rsid w:val="00AD3929"/>
    <w:rsid w:val="00AE57E2"/>
    <w:rsid w:val="00AE62EA"/>
    <w:rsid w:val="00AF0A21"/>
    <w:rsid w:val="00AF1164"/>
    <w:rsid w:val="00AF2F9D"/>
    <w:rsid w:val="00AF47FD"/>
    <w:rsid w:val="00B041AA"/>
    <w:rsid w:val="00B10A5D"/>
    <w:rsid w:val="00B10EEA"/>
    <w:rsid w:val="00B1140F"/>
    <w:rsid w:val="00B128E0"/>
    <w:rsid w:val="00B13872"/>
    <w:rsid w:val="00B13961"/>
    <w:rsid w:val="00B16260"/>
    <w:rsid w:val="00B25ECB"/>
    <w:rsid w:val="00B310D8"/>
    <w:rsid w:val="00B365CF"/>
    <w:rsid w:val="00B405A2"/>
    <w:rsid w:val="00B42011"/>
    <w:rsid w:val="00B47416"/>
    <w:rsid w:val="00B51C06"/>
    <w:rsid w:val="00B542DB"/>
    <w:rsid w:val="00B60C49"/>
    <w:rsid w:val="00B6407C"/>
    <w:rsid w:val="00B64900"/>
    <w:rsid w:val="00B64CCA"/>
    <w:rsid w:val="00B706CE"/>
    <w:rsid w:val="00B732D6"/>
    <w:rsid w:val="00B815AD"/>
    <w:rsid w:val="00B82166"/>
    <w:rsid w:val="00B83147"/>
    <w:rsid w:val="00BA192A"/>
    <w:rsid w:val="00BA237C"/>
    <w:rsid w:val="00BA4085"/>
    <w:rsid w:val="00BB072E"/>
    <w:rsid w:val="00BB60EB"/>
    <w:rsid w:val="00BB68CF"/>
    <w:rsid w:val="00BD4AA3"/>
    <w:rsid w:val="00BD75CC"/>
    <w:rsid w:val="00BF10CC"/>
    <w:rsid w:val="00BF362F"/>
    <w:rsid w:val="00BF3AD1"/>
    <w:rsid w:val="00BF7AE1"/>
    <w:rsid w:val="00BF7C97"/>
    <w:rsid w:val="00C01272"/>
    <w:rsid w:val="00C05F5C"/>
    <w:rsid w:val="00C07DB3"/>
    <w:rsid w:val="00C104BE"/>
    <w:rsid w:val="00C16DDE"/>
    <w:rsid w:val="00C208CE"/>
    <w:rsid w:val="00C21C2D"/>
    <w:rsid w:val="00C233AD"/>
    <w:rsid w:val="00C23ED1"/>
    <w:rsid w:val="00C276B1"/>
    <w:rsid w:val="00C31455"/>
    <w:rsid w:val="00C3403A"/>
    <w:rsid w:val="00C3470D"/>
    <w:rsid w:val="00C36E74"/>
    <w:rsid w:val="00C37C6A"/>
    <w:rsid w:val="00C510EE"/>
    <w:rsid w:val="00C57D2D"/>
    <w:rsid w:val="00C73D59"/>
    <w:rsid w:val="00C808FE"/>
    <w:rsid w:val="00C90340"/>
    <w:rsid w:val="00C92882"/>
    <w:rsid w:val="00C92CDE"/>
    <w:rsid w:val="00CA312B"/>
    <w:rsid w:val="00CA3884"/>
    <w:rsid w:val="00CA6359"/>
    <w:rsid w:val="00CA7278"/>
    <w:rsid w:val="00CA7860"/>
    <w:rsid w:val="00CB0EB9"/>
    <w:rsid w:val="00CB7BC4"/>
    <w:rsid w:val="00CD0985"/>
    <w:rsid w:val="00CD5846"/>
    <w:rsid w:val="00CD6BE0"/>
    <w:rsid w:val="00CD6F36"/>
    <w:rsid w:val="00CD7F7E"/>
    <w:rsid w:val="00CE4DC0"/>
    <w:rsid w:val="00CF06B9"/>
    <w:rsid w:val="00CF1E82"/>
    <w:rsid w:val="00D00C98"/>
    <w:rsid w:val="00D07957"/>
    <w:rsid w:val="00D1238B"/>
    <w:rsid w:val="00D135A3"/>
    <w:rsid w:val="00D30A8D"/>
    <w:rsid w:val="00D34D7B"/>
    <w:rsid w:val="00D4093D"/>
    <w:rsid w:val="00D41F9B"/>
    <w:rsid w:val="00D422A2"/>
    <w:rsid w:val="00D54FFE"/>
    <w:rsid w:val="00D56AD9"/>
    <w:rsid w:val="00D57D5B"/>
    <w:rsid w:val="00D62872"/>
    <w:rsid w:val="00D641AD"/>
    <w:rsid w:val="00D6477D"/>
    <w:rsid w:val="00D7115D"/>
    <w:rsid w:val="00D7332B"/>
    <w:rsid w:val="00D74B91"/>
    <w:rsid w:val="00D821F5"/>
    <w:rsid w:val="00D84C5F"/>
    <w:rsid w:val="00D86936"/>
    <w:rsid w:val="00D95C68"/>
    <w:rsid w:val="00DA00DA"/>
    <w:rsid w:val="00DA1C95"/>
    <w:rsid w:val="00DA436E"/>
    <w:rsid w:val="00DA4790"/>
    <w:rsid w:val="00DA5E32"/>
    <w:rsid w:val="00DA64F3"/>
    <w:rsid w:val="00DB18D4"/>
    <w:rsid w:val="00DB4814"/>
    <w:rsid w:val="00DB6B88"/>
    <w:rsid w:val="00DC5BFB"/>
    <w:rsid w:val="00DC78E2"/>
    <w:rsid w:val="00DD5129"/>
    <w:rsid w:val="00DE3308"/>
    <w:rsid w:val="00DF0C8E"/>
    <w:rsid w:val="00DF1C19"/>
    <w:rsid w:val="00DF2C59"/>
    <w:rsid w:val="00DF37EA"/>
    <w:rsid w:val="00DF56A4"/>
    <w:rsid w:val="00E01904"/>
    <w:rsid w:val="00E01A31"/>
    <w:rsid w:val="00E02B70"/>
    <w:rsid w:val="00E154DC"/>
    <w:rsid w:val="00E21858"/>
    <w:rsid w:val="00E21A4F"/>
    <w:rsid w:val="00E22160"/>
    <w:rsid w:val="00E37A93"/>
    <w:rsid w:val="00E410A9"/>
    <w:rsid w:val="00E4713D"/>
    <w:rsid w:val="00E5197F"/>
    <w:rsid w:val="00E65E66"/>
    <w:rsid w:val="00E6704F"/>
    <w:rsid w:val="00E7360A"/>
    <w:rsid w:val="00E76673"/>
    <w:rsid w:val="00E77431"/>
    <w:rsid w:val="00E800CE"/>
    <w:rsid w:val="00E826B0"/>
    <w:rsid w:val="00E82FDA"/>
    <w:rsid w:val="00E84D27"/>
    <w:rsid w:val="00E856E6"/>
    <w:rsid w:val="00E86C0C"/>
    <w:rsid w:val="00E917E6"/>
    <w:rsid w:val="00E92361"/>
    <w:rsid w:val="00E94C6C"/>
    <w:rsid w:val="00E95589"/>
    <w:rsid w:val="00EA43A2"/>
    <w:rsid w:val="00EB1030"/>
    <w:rsid w:val="00EB208A"/>
    <w:rsid w:val="00EB6E9E"/>
    <w:rsid w:val="00EC2F5D"/>
    <w:rsid w:val="00EC4149"/>
    <w:rsid w:val="00EC4452"/>
    <w:rsid w:val="00EC4EF4"/>
    <w:rsid w:val="00EC56A6"/>
    <w:rsid w:val="00ED01C4"/>
    <w:rsid w:val="00ED15E8"/>
    <w:rsid w:val="00ED368F"/>
    <w:rsid w:val="00EE1919"/>
    <w:rsid w:val="00EE6C69"/>
    <w:rsid w:val="00EF0A39"/>
    <w:rsid w:val="00EF128D"/>
    <w:rsid w:val="00EF407C"/>
    <w:rsid w:val="00F01EB2"/>
    <w:rsid w:val="00F02CD7"/>
    <w:rsid w:val="00F041CE"/>
    <w:rsid w:val="00F04920"/>
    <w:rsid w:val="00F05B16"/>
    <w:rsid w:val="00F066D0"/>
    <w:rsid w:val="00F07443"/>
    <w:rsid w:val="00F074E4"/>
    <w:rsid w:val="00F10EDC"/>
    <w:rsid w:val="00F21101"/>
    <w:rsid w:val="00F23EA1"/>
    <w:rsid w:val="00F23EBF"/>
    <w:rsid w:val="00F24502"/>
    <w:rsid w:val="00F40237"/>
    <w:rsid w:val="00F4035B"/>
    <w:rsid w:val="00F40C9B"/>
    <w:rsid w:val="00F43BCF"/>
    <w:rsid w:val="00F4623A"/>
    <w:rsid w:val="00F51B56"/>
    <w:rsid w:val="00F51E71"/>
    <w:rsid w:val="00F61EAF"/>
    <w:rsid w:val="00F635CF"/>
    <w:rsid w:val="00F6485E"/>
    <w:rsid w:val="00F653E9"/>
    <w:rsid w:val="00F6573B"/>
    <w:rsid w:val="00F778F8"/>
    <w:rsid w:val="00F80F9B"/>
    <w:rsid w:val="00F84647"/>
    <w:rsid w:val="00F849CF"/>
    <w:rsid w:val="00F878B7"/>
    <w:rsid w:val="00F87C22"/>
    <w:rsid w:val="00F96B72"/>
    <w:rsid w:val="00F9742E"/>
    <w:rsid w:val="00FA1E2A"/>
    <w:rsid w:val="00FB1BD4"/>
    <w:rsid w:val="00FB3CD0"/>
    <w:rsid w:val="00FC035C"/>
    <w:rsid w:val="00FC364A"/>
    <w:rsid w:val="00FC4159"/>
    <w:rsid w:val="00FD1C8D"/>
    <w:rsid w:val="00FD7592"/>
    <w:rsid w:val="00FE0350"/>
    <w:rsid w:val="00FE0A52"/>
    <w:rsid w:val="00FE2034"/>
    <w:rsid w:val="00FE3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832109A"/>
  <w15:chartTrackingRefBased/>
  <w15:docId w15:val="{6651A41E-378C-47E9-95A9-D1A0BB3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0"/>
    <w:pPr>
      <w:spacing w:before="120" w:after="120" w:line="240" w:lineRule="auto"/>
    </w:pPr>
    <w:rPr>
      <w:rFonts w:ascii="Segoe UI" w:hAnsi="Segoe UI" w:cs="Segoe UI"/>
      <w:sz w:val="20"/>
    </w:rPr>
  </w:style>
  <w:style w:type="paragraph" w:styleId="Rubrik1">
    <w:name w:val="heading 1"/>
    <w:basedOn w:val="Rubrik2"/>
    <w:next w:val="Normal"/>
    <w:link w:val="Rubrik1Char"/>
    <w:uiPriority w:val="9"/>
    <w:qFormat/>
    <w:rsid w:val="007C57F3"/>
    <w:pPr>
      <w:outlineLvl w:val="0"/>
    </w:pPr>
    <w:rPr>
      <w:sz w:val="40"/>
      <w:szCs w:val="32"/>
    </w:rPr>
  </w:style>
  <w:style w:type="paragraph" w:styleId="Rubrik2">
    <w:name w:val="heading 2"/>
    <w:basedOn w:val="Rubrik3"/>
    <w:next w:val="Normal"/>
    <w:link w:val="Rubrik2Char"/>
    <w:uiPriority w:val="9"/>
    <w:unhideWhenUsed/>
    <w:qFormat/>
    <w:rsid w:val="007C57F3"/>
    <w:pPr>
      <w:outlineLvl w:val="1"/>
    </w:pPr>
    <w:rPr>
      <w:rFonts w:ascii="Segoe UI" w:hAnsi="Segoe UI"/>
      <w:b/>
      <w:sz w:val="32"/>
      <w:szCs w:val="26"/>
    </w:rPr>
  </w:style>
  <w:style w:type="paragraph" w:styleId="Rubrik3">
    <w:name w:val="heading 3"/>
    <w:basedOn w:val="Rubrik4"/>
    <w:next w:val="Normal"/>
    <w:link w:val="Rubrik3Char"/>
    <w:uiPriority w:val="9"/>
    <w:unhideWhenUsed/>
    <w:qFormat/>
    <w:rsid w:val="007C57F3"/>
    <w:pPr>
      <w:spacing w:before="240"/>
      <w:outlineLvl w:val="2"/>
    </w:pPr>
    <w:rPr>
      <w:rFonts w:ascii="Segoe UI Semibold" w:hAnsi="Segoe UI Semibold"/>
      <w:b w:val="0"/>
      <w:sz w:val="28"/>
      <w:szCs w:val="24"/>
    </w:rPr>
  </w:style>
  <w:style w:type="paragraph" w:styleId="Rubrik4">
    <w:name w:val="heading 4"/>
    <w:basedOn w:val="Rubrik5"/>
    <w:next w:val="Normal"/>
    <w:link w:val="Rubrik4Char"/>
    <w:uiPriority w:val="9"/>
    <w:unhideWhenUsed/>
    <w:qFormat/>
    <w:rsid w:val="007C57F3"/>
    <w:pPr>
      <w:spacing w:before="160"/>
      <w:outlineLvl w:val="3"/>
    </w:pPr>
    <w:rPr>
      <w:iCs/>
      <w:sz w:val="20"/>
    </w:rPr>
  </w:style>
  <w:style w:type="paragraph" w:styleId="Rubrik5">
    <w:name w:val="heading 5"/>
    <w:basedOn w:val="Rubrik6"/>
    <w:next w:val="Normal"/>
    <w:link w:val="Rubrik5Char"/>
    <w:uiPriority w:val="9"/>
    <w:unhideWhenUsed/>
    <w:qFormat/>
    <w:rsid w:val="007C57F3"/>
    <w:pPr>
      <w:outlineLvl w:val="4"/>
    </w:pPr>
    <w:rPr>
      <w:b/>
      <w:sz w:val="18"/>
    </w:rPr>
  </w:style>
  <w:style w:type="paragraph" w:styleId="Rubrik6">
    <w:name w:val="heading 6"/>
    <w:basedOn w:val="Normal"/>
    <w:next w:val="Normal"/>
    <w:link w:val="Rubrik6Char"/>
    <w:uiPriority w:val="9"/>
    <w:unhideWhenUsed/>
    <w:qFormat/>
    <w:rsid w:val="00CA312B"/>
    <w:pPr>
      <w:keepNext/>
      <w:keepLines/>
      <w:spacing w:before="40" w:after="0"/>
      <w:outlineLvl w:val="5"/>
    </w:pPr>
    <w:rPr>
      <w:rFonts w:eastAsiaTheme="majorEastAsia"/>
    </w:rPr>
  </w:style>
  <w:style w:type="paragraph" w:styleId="Rubrik7">
    <w:name w:val="heading 7"/>
    <w:basedOn w:val="Normal"/>
    <w:next w:val="Normal"/>
    <w:link w:val="Rubrik7Char"/>
    <w:uiPriority w:val="9"/>
    <w:semiHidden/>
    <w:unhideWhenUsed/>
    <w:rsid w:val="002743A9"/>
    <w:pPr>
      <w:keepNext/>
      <w:keepLines/>
      <w:spacing w:before="40" w:after="0"/>
      <w:outlineLvl w:val="6"/>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E856E6"/>
    <w:pPr>
      <w:numPr>
        <w:numId w:val="13"/>
      </w:numPr>
      <w:contextualSpacing/>
    </w:pPr>
  </w:style>
  <w:style w:type="character" w:customStyle="1" w:styleId="Rubrik1Char">
    <w:name w:val="Rubrik 1 Char"/>
    <w:basedOn w:val="Standardstycketeckensnitt"/>
    <w:link w:val="Rubrik1"/>
    <w:uiPriority w:val="9"/>
    <w:rsid w:val="007C57F3"/>
    <w:rPr>
      <w:rFonts w:ascii="Segoe UI" w:eastAsiaTheme="majorEastAsia" w:hAnsi="Segoe UI" w:cs="Segoe UI"/>
      <w:b/>
      <w:iCs/>
      <w:sz w:val="40"/>
      <w:szCs w:val="32"/>
    </w:rPr>
  </w:style>
  <w:style w:type="character" w:customStyle="1" w:styleId="Rubrik2Char">
    <w:name w:val="Rubrik 2 Char"/>
    <w:basedOn w:val="Standardstycketeckensnitt"/>
    <w:link w:val="Rubrik2"/>
    <w:uiPriority w:val="9"/>
    <w:rsid w:val="007C57F3"/>
    <w:rPr>
      <w:rFonts w:ascii="Segoe UI" w:eastAsiaTheme="majorEastAsia" w:hAnsi="Segoe UI" w:cs="Segoe UI"/>
      <w:b/>
      <w:iCs/>
      <w:sz w:val="32"/>
      <w:szCs w:val="26"/>
    </w:rPr>
  </w:style>
  <w:style w:type="character" w:customStyle="1" w:styleId="Rubrik3Char">
    <w:name w:val="Rubrik 3 Char"/>
    <w:basedOn w:val="Standardstycketeckensnitt"/>
    <w:link w:val="Rubrik3"/>
    <w:uiPriority w:val="9"/>
    <w:rsid w:val="007C57F3"/>
    <w:rPr>
      <w:rFonts w:ascii="Segoe UI Semibold" w:eastAsiaTheme="majorEastAsia" w:hAnsi="Segoe UI Semibold" w:cs="Segoe UI"/>
      <w:iCs/>
      <w:sz w:val="28"/>
      <w:szCs w:val="24"/>
    </w:rPr>
  </w:style>
  <w:style w:type="character" w:customStyle="1" w:styleId="Rubrik4Char">
    <w:name w:val="Rubrik 4 Char"/>
    <w:basedOn w:val="Standardstycketeckensnitt"/>
    <w:link w:val="Rubrik4"/>
    <w:uiPriority w:val="9"/>
    <w:rsid w:val="007C57F3"/>
    <w:rPr>
      <w:rFonts w:ascii="Segoe UI" w:eastAsiaTheme="majorEastAsia" w:hAnsi="Segoe UI" w:cs="Segoe UI"/>
      <w:b/>
      <w:iCs/>
      <w:sz w:val="20"/>
    </w:rPr>
  </w:style>
  <w:style w:type="character" w:customStyle="1" w:styleId="Rubrik5Char">
    <w:name w:val="Rubrik 5 Char"/>
    <w:basedOn w:val="Standardstycketeckensnitt"/>
    <w:link w:val="Rubrik5"/>
    <w:uiPriority w:val="9"/>
    <w:rsid w:val="007C57F3"/>
    <w:rPr>
      <w:rFonts w:ascii="Segoe UI" w:eastAsiaTheme="majorEastAsia" w:hAnsi="Segoe UI" w:cs="Segoe UI"/>
      <w:b/>
      <w:sz w:val="18"/>
    </w:rPr>
  </w:style>
  <w:style w:type="paragraph" w:styleId="Sidhuvud">
    <w:name w:val="header"/>
    <w:basedOn w:val="Normal"/>
    <w:link w:val="SidhuvudChar"/>
    <w:uiPriority w:val="99"/>
    <w:unhideWhenUsed/>
    <w:rsid w:val="00F878B7"/>
    <w:pPr>
      <w:tabs>
        <w:tab w:val="center" w:pos="4536"/>
        <w:tab w:val="right" w:pos="9072"/>
      </w:tabs>
      <w:spacing w:after="0"/>
    </w:pPr>
  </w:style>
  <w:style w:type="character" w:customStyle="1" w:styleId="SidhuvudChar">
    <w:name w:val="Sidhuvud Char"/>
    <w:basedOn w:val="Standardstycketeckensnitt"/>
    <w:link w:val="Sidhuvud"/>
    <w:uiPriority w:val="99"/>
    <w:rsid w:val="00F878B7"/>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223E5F"/>
    <w:rPr>
      <w:color w:val="2E74B5" w:themeColor="accent1" w:themeShade="BF"/>
      <w:u w:val="single"/>
    </w:rPr>
  </w:style>
  <w:style w:type="character" w:styleId="Betoning">
    <w:name w:val="Emphasis"/>
    <w:basedOn w:val="Standardstycketeckensnitt"/>
    <w:uiPriority w:val="20"/>
    <w:qFormat/>
    <w:rsid w:val="00834C0F"/>
    <w:rPr>
      <w:i/>
      <w:iCs/>
    </w:rPr>
  </w:style>
  <w:style w:type="table" w:styleId="Tabellrutnt">
    <w:name w:val="Table Grid"/>
    <w:aliases w:val="Hypergene Default"/>
    <w:basedOn w:val="Normaltabell"/>
    <w:uiPriority w:val="39"/>
    <w:rsid w:val="002358BF"/>
    <w:pPr>
      <w:spacing w:after="0" w:line="240" w:lineRule="auto"/>
      <w:contextualSpacing/>
      <w:jc w:val="right"/>
    </w:pPr>
    <w:rPr>
      <w:rFonts w:cs="Times New Roman (Body CS)"/>
      <w:sz w:val="18"/>
    </w:rPr>
    <w:tblPr>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blStylePr w:type="firstRow">
      <w:rPr>
        <w:rFonts w:asciiTheme="minorHAnsi" w:hAnsiTheme="minorHAnsi"/>
        <w:b/>
        <w:sz w:val="20"/>
      </w:rPr>
      <w:tblPr/>
      <w:trPr>
        <w:tblHeader/>
      </w:trPr>
      <w:tcPr>
        <w:shd w:val="clear" w:color="auto" w:fill="F2F2F2" w:themeFill="background1" w:themeFillShade="F2"/>
      </w:tcPr>
    </w:tblStylePr>
    <w:tblStylePr w:type="firstCol">
      <w:pPr>
        <w:jc w:val="left"/>
      </w:pPr>
    </w:tblStylePr>
  </w:style>
  <w:style w:type="character" w:customStyle="1" w:styleId="Rubrik6Char">
    <w:name w:val="Rubrik 6 Char"/>
    <w:basedOn w:val="Standardstycketeckensnitt"/>
    <w:link w:val="Rubrik6"/>
    <w:uiPriority w:val="9"/>
    <w:rsid w:val="00CA312B"/>
    <w:rPr>
      <w:rFonts w:ascii="Segoe UI" w:eastAsiaTheme="majorEastAsia" w:hAnsi="Segoe UI" w:cs="Segoe UI"/>
      <w:sz w:val="20"/>
    </w:r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rsid w:val="00134777"/>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5B9BD5" w:themeColor="accent1"/>
      <w:lang w:val="en-GB"/>
    </w:rPr>
  </w:style>
  <w:style w:type="paragraph" w:customStyle="1" w:styleId="HYP-StaticHeader">
    <w:name w:val="HYP-StaticHeader"/>
    <w:basedOn w:val="Normal"/>
    <w:rsid w:val="00E22160"/>
    <w:pPr>
      <w:spacing w:after="20"/>
    </w:pPr>
    <w:rPr>
      <w:i/>
      <w:caps/>
      <w:color w:val="2E74B5" w:themeColor="accent1" w:themeShade="BF"/>
      <w:lang w:val="en-GB"/>
    </w:rPr>
  </w:style>
  <w:style w:type="paragraph" w:styleId="Rubrik">
    <w:name w:val="Title"/>
    <w:basedOn w:val="Rubrik1"/>
    <w:next w:val="Normal"/>
    <w:link w:val="RubrikChar"/>
    <w:uiPriority w:val="10"/>
    <w:qFormat/>
    <w:rsid w:val="007C57F3"/>
    <w:pPr>
      <w:contextualSpacing/>
    </w:pPr>
    <w:rPr>
      <w:b w:val="0"/>
      <w:color w:val="000000" w:themeColor="text1"/>
      <w:spacing w:val="-10"/>
      <w:kern w:val="28"/>
      <w:sz w:val="72"/>
      <w:szCs w:val="56"/>
    </w:rPr>
  </w:style>
  <w:style w:type="character" w:customStyle="1" w:styleId="RubrikChar">
    <w:name w:val="Rubrik Char"/>
    <w:basedOn w:val="Standardstycketeckensnitt"/>
    <w:link w:val="Rubrik"/>
    <w:uiPriority w:val="10"/>
    <w:rsid w:val="007C57F3"/>
    <w:rPr>
      <w:rFonts w:ascii="Segoe UI" w:eastAsiaTheme="majorEastAsia" w:hAnsi="Segoe UI" w:cs="Segoe UI"/>
      <w:iCs/>
      <w:color w:val="000000" w:themeColor="text1"/>
      <w:spacing w:val="-10"/>
      <w:kern w:val="28"/>
      <w:sz w:val="72"/>
      <w:szCs w:val="56"/>
    </w:rPr>
  </w:style>
  <w:style w:type="paragraph" w:styleId="Beskrivning">
    <w:name w:val="caption"/>
    <w:basedOn w:val="Normal"/>
    <w:next w:val="Normal"/>
    <w:uiPriority w:val="35"/>
    <w:unhideWhenUsed/>
    <w:qFormat/>
    <w:rsid w:val="00410F70"/>
    <w:pPr>
      <w:spacing w:before="0" w:after="240"/>
    </w:pPr>
    <w:rPr>
      <w:i/>
      <w:iCs/>
      <w:color w:val="44546A" w:themeColor="text2"/>
      <w:sz w:val="18"/>
      <w:szCs w:val="18"/>
    </w:rPr>
  </w:style>
  <w:style w:type="paragraph" w:customStyle="1" w:styleId="HYP-Context">
    <w:name w:val="HYP-Context"/>
    <w:basedOn w:val="Normal"/>
    <w:autoRedefine/>
    <w:rsid w:val="009218D4"/>
    <w:pPr>
      <w:keepNext/>
      <w:spacing w:before="0"/>
    </w:pPr>
    <w:rPr>
      <w:i/>
      <w:color w:val="FFFFFF" w:themeColor="background1"/>
      <w:sz w:val="2"/>
      <w:lang w:val="en-GB"/>
    </w:rPr>
  </w:style>
  <w:style w:type="paragraph" w:customStyle="1" w:styleId="HYP-DocumentContext">
    <w:name w:val="HYP-DocumentContext"/>
    <w:basedOn w:val="Normal"/>
    <w:rsid w:val="0017046D"/>
    <w:rPr>
      <w:i/>
      <w:color w:val="000000" w:themeColor="text1"/>
      <w:sz w:val="24"/>
      <w:lang w:val="en-GB"/>
    </w:rPr>
  </w:style>
  <w:style w:type="paragraph" w:customStyle="1" w:styleId="HYP-Error">
    <w:name w:val="HYP-Error"/>
    <w:basedOn w:val="Normal"/>
    <w:rsid w:val="007F78C3"/>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lang w:val="en-GB"/>
    </w:rPr>
  </w:style>
  <w:style w:type="character" w:customStyle="1" w:styleId="Rubrik7Char">
    <w:name w:val="Rubrik 7 Char"/>
    <w:basedOn w:val="Standardstycketeckensnitt"/>
    <w:link w:val="Rubrik7"/>
    <w:uiPriority w:val="9"/>
    <w:semiHidden/>
    <w:rsid w:val="002743A9"/>
    <w:rPr>
      <w:rFonts w:asciiTheme="majorHAnsi" w:eastAsiaTheme="majorEastAsia" w:hAnsiTheme="majorHAnsi" w:cstheme="majorBidi"/>
      <w:i/>
      <w:iCs/>
      <w:color w:val="2E74B5" w:themeColor="accent1" w:themeShade="BF"/>
    </w:rPr>
  </w:style>
  <w:style w:type="paragraph" w:styleId="Innehllsfrteckningsrubrik">
    <w:name w:val="TOC Heading"/>
    <w:basedOn w:val="Rubrik1"/>
    <w:next w:val="Normal"/>
    <w:uiPriority w:val="39"/>
    <w:unhideWhenUsed/>
    <w:qFormat/>
    <w:rsid w:val="007A64B1"/>
    <w:pPr>
      <w:spacing w:line="259" w:lineRule="auto"/>
      <w:outlineLvl w:val="9"/>
    </w:pPr>
    <w:rPr>
      <w:b w:val="0"/>
      <w:iCs w:val="0"/>
      <w:sz w:val="32"/>
      <w:lang w:eastAsia="sv-SE"/>
    </w:rPr>
  </w:style>
  <w:style w:type="paragraph" w:styleId="Innehll1">
    <w:name w:val="toc 1"/>
    <w:basedOn w:val="Normal"/>
    <w:next w:val="Normal"/>
    <w:autoRedefine/>
    <w:uiPriority w:val="39"/>
    <w:unhideWhenUsed/>
    <w:rsid w:val="005A6F50"/>
    <w:pPr>
      <w:tabs>
        <w:tab w:val="right" w:leader="dot" w:pos="9062"/>
      </w:tabs>
      <w:jc w:val="both"/>
    </w:pPr>
  </w:style>
  <w:style w:type="paragraph" w:styleId="Innehll2">
    <w:name w:val="toc 2"/>
    <w:basedOn w:val="Normal"/>
    <w:next w:val="Normal"/>
    <w:autoRedefine/>
    <w:uiPriority w:val="39"/>
    <w:unhideWhenUsed/>
    <w:rsid w:val="00094B25"/>
    <w:pPr>
      <w:spacing w:after="100"/>
      <w:ind w:left="220"/>
    </w:pPr>
  </w:style>
  <w:style w:type="paragraph" w:styleId="Innehll3">
    <w:name w:val="toc 3"/>
    <w:basedOn w:val="Normal"/>
    <w:next w:val="Normal"/>
    <w:autoRedefine/>
    <w:uiPriority w:val="39"/>
    <w:unhideWhenUsed/>
    <w:rsid w:val="00094B25"/>
    <w:pPr>
      <w:spacing w:after="100"/>
      <w:ind w:left="440"/>
    </w:pPr>
  </w:style>
  <w:style w:type="paragraph" w:styleId="Ballongtext">
    <w:name w:val="Balloon Text"/>
    <w:basedOn w:val="Normal"/>
    <w:link w:val="BallongtextChar"/>
    <w:uiPriority w:val="99"/>
    <w:semiHidden/>
    <w:unhideWhenUsed/>
    <w:rsid w:val="00BF362F"/>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362F"/>
    <w:rPr>
      <w:rFonts w:ascii="Times New Roman" w:hAnsi="Times New Roman" w:cs="Times New Roman"/>
      <w:sz w:val="18"/>
      <w:szCs w:val="18"/>
    </w:rPr>
  </w:style>
  <w:style w:type="paragraph" w:customStyle="1" w:styleId="Klam">
    <w:name w:val="Klam"/>
    <w:basedOn w:val="ANormal"/>
    <w:next w:val="ANormal"/>
    <w:rsid w:val="00DF37EA"/>
    <w:pPr>
      <w:tabs>
        <w:tab w:val="clear" w:pos="283"/>
      </w:tabs>
      <w:ind w:left="851"/>
    </w:pPr>
  </w:style>
  <w:style w:type="paragraph" w:customStyle="1" w:styleId="ANormal">
    <w:name w:val="ANormal"/>
    <w:rsid w:val="00DF37EA"/>
    <w:pPr>
      <w:tabs>
        <w:tab w:val="left" w:pos="283"/>
      </w:tabs>
      <w:spacing w:after="0" w:line="240" w:lineRule="auto"/>
      <w:jc w:val="both"/>
    </w:pPr>
    <w:rPr>
      <w:rFonts w:ascii="Times New Roman" w:eastAsia="Times New Roman" w:hAnsi="Times New Roman" w:cs="Times New Roman"/>
      <w:szCs w:val="20"/>
      <w:lang w:eastAsia="sv-SE"/>
    </w:rPr>
  </w:style>
  <w:style w:type="paragraph" w:customStyle="1" w:styleId="xLedtext">
    <w:name w:val="xLedtext"/>
    <w:rsid w:val="00DF37EA"/>
    <w:pPr>
      <w:spacing w:after="0" w:line="240" w:lineRule="auto"/>
    </w:pPr>
    <w:rPr>
      <w:rFonts w:ascii="Verdana" w:eastAsia="Times New Roman" w:hAnsi="Verdana" w:cs="Arial"/>
      <w:sz w:val="14"/>
      <w:szCs w:val="15"/>
      <w:lang w:eastAsia="sv-SE"/>
    </w:rPr>
  </w:style>
  <w:style w:type="paragraph" w:customStyle="1" w:styleId="xDatum1">
    <w:name w:val="xDatum1"/>
    <w:basedOn w:val="xCelltext"/>
    <w:rsid w:val="00DF37EA"/>
  </w:style>
  <w:style w:type="paragraph" w:customStyle="1" w:styleId="xCelltext">
    <w:name w:val="xCelltext"/>
    <w:rsid w:val="00DF37EA"/>
    <w:pPr>
      <w:spacing w:after="0" w:line="240" w:lineRule="auto"/>
    </w:pPr>
    <w:rPr>
      <w:rFonts w:ascii="Arial" w:eastAsia="Times New Roman" w:hAnsi="Arial" w:cs="Times New Roman"/>
      <w:sz w:val="18"/>
      <w:szCs w:val="20"/>
      <w:lang w:eastAsia="sv-SE"/>
    </w:rPr>
  </w:style>
  <w:style w:type="paragraph" w:customStyle="1" w:styleId="xBeteckning2">
    <w:name w:val="xBeteckning2"/>
    <w:basedOn w:val="xCelltext"/>
    <w:rsid w:val="00DF37EA"/>
  </w:style>
  <w:style w:type="paragraph" w:customStyle="1" w:styleId="xDatum2">
    <w:name w:val="xDatum2"/>
    <w:basedOn w:val="xCelltext"/>
    <w:rsid w:val="00DF37EA"/>
  </w:style>
  <w:style w:type="paragraph" w:customStyle="1" w:styleId="xAvsandare2">
    <w:name w:val="xAvsandare2"/>
    <w:basedOn w:val="xCelltext"/>
    <w:next w:val="xCelltext"/>
    <w:rsid w:val="00DF37EA"/>
    <w:rPr>
      <w:rFonts w:cs="Arial"/>
      <w:b/>
      <w:bCs/>
      <w:sz w:val="20"/>
    </w:rPr>
  </w:style>
  <w:style w:type="paragraph" w:customStyle="1" w:styleId="xAvsandare1">
    <w:name w:val="xAvsandare1"/>
    <w:basedOn w:val="xCelltext"/>
    <w:next w:val="xAvsandare2"/>
    <w:rsid w:val="00DF37EA"/>
    <w:pPr>
      <w:spacing w:before="100" w:beforeAutospacing="1" w:after="100" w:afterAutospacing="1"/>
    </w:pPr>
    <w:rPr>
      <w:rFonts w:cs="Arial"/>
      <w:b/>
      <w:bCs/>
      <w:sz w:val="26"/>
      <w:szCs w:val="22"/>
    </w:rPr>
  </w:style>
  <w:style w:type="paragraph" w:customStyle="1" w:styleId="xAvsandare3">
    <w:name w:val="xAvsandare3"/>
    <w:basedOn w:val="xCelltext"/>
    <w:next w:val="xCelltext"/>
    <w:rsid w:val="00DF37EA"/>
  </w:style>
  <w:style w:type="paragraph" w:customStyle="1" w:styleId="xDokTypNr">
    <w:name w:val="xDokTypNr"/>
    <w:basedOn w:val="xCelltext"/>
    <w:rsid w:val="00DF37EA"/>
    <w:rPr>
      <w:b/>
      <w:sz w:val="20"/>
    </w:rPr>
  </w:style>
  <w:style w:type="paragraph" w:customStyle="1" w:styleId="xBeteckning1">
    <w:name w:val="xBeteckning1"/>
    <w:basedOn w:val="xCelltext"/>
    <w:rsid w:val="00DF37EA"/>
  </w:style>
  <w:style w:type="paragraph" w:customStyle="1" w:styleId="RubrikA">
    <w:name w:val="RubrikA"/>
    <w:next w:val="Rubrikmellanrum"/>
    <w:rsid w:val="00DF37EA"/>
    <w:pPr>
      <w:keepNext/>
      <w:keepLines/>
      <w:suppressAutoHyphens/>
      <w:spacing w:after="0" w:line="240" w:lineRule="auto"/>
      <w:outlineLvl w:val="0"/>
    </w:pPr>
    <w:rPr>
      <w:rFonts w:ascii="Times New Roman" w:eastAsia="Times New Roman" w:hAnsi="Times New Roman" w:cs="Times New Roman"/>
      <w:sz w:val="30"/>
      <w:szCs w:val="20"/>
      <w:lang w:eastAsia="sv-SE"/>
    </w:rPr>
  </w:style>
  <w:style w:type="paragraph" w:customStyle="1" w:styleId="Rubrikmellanrum">
    <w:name w:val="Rubrikmellanrum"/>
    <w:basedOn w:val="ANormal"/>
    <w:next w:val="ANormal"/>
    <w:rsid w:val="00DF37EA"/>
    <w:pPr>
      <w:keepNext/>
    </w:pPr>
    <w:rPr>
      <w:sz w:val="10"/>
    </w:rPr>
  </w:style>
  <w:style w:type="character" w:styleId="Sidnummer">
    <w:name w:val="page number"/>
    <w:rsid w:val="00DF37EA"/>
    <w:rPr>
      <w:rFonts w:ascii="Verdana" w:hAnsi="Verdana"/>
    </w:rPr>
  </w:style>
  <w:style w:type="paragraph" w:customStyle="1" w:styleId="xMottagare1">
    <w:name w:val="xMottagare1"/>
    <w:basedOn w:val="xCelltext"/>
    <w:next w:val="Normal"/>
    <w:rsid w:val="00DF37EA"/>
    <w:rPr>
      <w:rFonts w:cs="Arial"/>
      <w:b/>
      <w:bCs/>
      <w:sz w:val="20"/>
    </w:rPr>
  </w:style>
  <w:style w:type="paragraph" w:customStyle="1" w:styleId="ArendeRubrik">
    <w:name w:val="ArendeRubrik"/>
    <w:next w:val="Normal"/>
    <w:rsid w:val="00DF37EA"/>
    <w:pPr>
      <w:suppressAutoHyphens/>
      <w:spacing w:after="0" w:line="240" w:lineRule="auto"/>
    </w:pPr>
    <w:rPr>
      <w:rFonts w:ascii="Arial" w:eastAsia="Times New Roman" w:hAnsi="Arial" w:cs="Arial"/>
      <w:b/>
      <w:bCs/>
      <w:sz w:val="26"/>
      <w:szCs w:val="20"/>
      <w:lang w:eastAsia="sv-SE"/>
    </w:rPr>
  </w:style>
  <w:style w:type="paragraph" w:customStyle="1" w:styleId="xMellanrum">
    <w:name w:val="xMellanrum"/>
    <w:basedOn w:val="xCelltext"/>
    <w:rsid w:val="00DF37EA"/>
    <w:rPr>
      <w:sz w:val="4"/>
    </w:rPr>
  </w:style>
  <w:style w:type="paragraph" w:styleId="Normalwebb">
    <w:name w:val="Normal (Web)"/>
    <w:basedOn w:val="Normal"/>
    <w:uiPriority w:val="99"/>
    <w:semiHidden/>
    <w:unhideWhenUsed/>
    <w:rsid w:val="00DF37EA"/>
    <w:pPr>
      <w:spacing w:before="100" w:beforeAutospacing="1" w:after="100" w:afterAutospacing="1"/>
    </w:pPr>
    <w:rPr>
      <w:rFonts w:ascii="Times New Roman" w:eastAsia="Times New Roman" w:hAnsi="Times New Roman" w:cs="Times New Roman"/>
      <w:sz w:val="24"/>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8683">
      <w:bodyDiv w:val="1"/>
      <w:marLeft w:val="0"/>
      <w:marRight w:val="0"/>
      <w:marTop w:val="0"/>
      <w:marBottom w:val="0"/>
      <w:divBdr>
        <w:top w:val="none" w:sz="0" w:space="0" w:color="auto"/>
        <w:left w:val="none" w:sz="0" w:space="0" w:color="auto"/>
        <w:bottom w:val="none" w:sz="0" w:space="0" w:color="auto"/>
        <w:right w:val="none" w:sz="0" w:space="0" w:color="auto"/>
      </w:divBdr>
    </w:div>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4184-C98C-4E1C-B918-80A423DA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2094</Words>
  <Characters>11102</Characters>
  <Application>Microsoft Office Word</Application>
  <DocSecurity>0</DocSecurity>
  <Lines>92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2021 Tb 1 - landskapsregeringens förslag</vt:lpstr>
      <vt:lpstr/>
    </vt:vector>
  </TitlesOfParts>
  <Manager/>
  <Company/>
  <LinksUpToDate>false</LinksUpToDate>
  <CharactersWithSpaces>13170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BF0320202021</dc:title>
  <dc:subject>Förslag till tilläggsbudget för Åland</dc:subject>
  <dc:creator>Landskapsregeringen</dc:creator>
  <cp:keywords/>
  <dc:description>Tb_SEGOE UI 27.4.2020.docx</dc:description>
  <cp:lastModifiedBy>Jessica Laaksonen</cp:lastModifiedBy>
  <cp:revision>2</cp:revision>
  <cp:lastPrinted>2021-03-05T14:07:00Z</cp:lastPrinted>
  <dcterms:created xsi:type="dcterms:W3CDTF">2021-03-08T08:16:00Z</dcterms:created>
  <dcterms:modified xsi:type="dcterms:W3CDTF">2021-03-08T08:16:00Z</dcterms:modified>
  <cp:category>31.1.2021</cp:category>
  <cp:contentStatus>Påbörjad</cp:contentStatus>
</cp:coreProperties>
</file>