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B10F5E" w14:paraId="30238084" w14:textId="77777777" w:rsidTr="00E15D7F">
        <w:trPr>
          <w:cantSplit/>
          <w:trHeight w:val="20"/>
        </w:trPr>
        <w:tc>
          <w:tcPr>
            <w:tcW w:w="861" w:type="dxa"/>
            <w:vMerge w:val="restart"/>
          </w:tcPr>
          <w:p w14:paraId="0DBF1C47" w14:textId="77777777" w:rsidR="00B10F5E" w:rsidRDefault="00B10F5E" w:rsidP="00E15D7F">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2F288013" wp14:editId="3FC61A9D">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7AC82D1" w14:textId="77777777" w:rsidR="00B10F5E" w:rsidRDefault="00B10F5E" w:rsidP="00E15D7F">
            <w:pPr>
              <w:pStyle w:val="xMellanrum"/>
              <w:rPr>
                <w:rFonts w:ascii="Times New Roman" w:hAnsi="Times New Roman"/>
              </w:rPr>
            </w:pPr>
            <w:r>
              <w:rPr>
                <w:rFonts w:ascii="Times New Roman" w:hAnsi="Times New Roman"/>
                <w:noProof/>
                <w:lang w:val="sv-FI" w:eastAsia="sv-FI"/>
              </w:rPr>
              <w:drawing>
                <wp:inline distT="0" distB="0" distL="0" distR="0" wp14:anchorId="2DF7DE57" wp14:editId="19197943">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B10F5E" w14:paraId="63F89671" w14:textId="77777777" w:rsidTr="00E15D7F">
        <w:trPr>
          <w:cantSplit/>
          <w:trHeight w:val="299"/>
        </w:trPr>
        <w:tc>
          <w:tcPr>
            <w:tcW w:w="861" w:type="dxa"/>
            <w:vMerge/>
          </w:tcPr>
          <w:p w14:paraId="5D0613B4" w14:textId="77777777" w:rsidR="00B10F5E" w:rsidRDefault="00B10F5E" w:rsidP="00E15D7F">
            <w:pPr>
              <w:pStyle w:val="xLedtext"/>
              <w:rPr>
                <w:rFonts w:ascii="Times New Roman" w:hAnsi="Times New Roman" w:cs="Times New Roman"/>
              </w:rPr>
            </w:pPr>
          </w:p>
        </w:tc>
        <w:tc>
          <w:tcPr>
            <w:tcW w:w="4448" w:type="dxa"/>
            <w:vAlign w:val="bottom"/>
          </w:tcPr>
          <w:p w14:paraId="4D2ED2BB" w14:textId="77777777" w:rsidR="00B10F5E" w:rsidRDefault="00B10F5E" w:rsidP="00E15D7F">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185730D2" w14:textId="77777777" w:rsidR="00B10F5E" w:rsidRDefault="00B10F5E" w:rsidP="00E15D7F">
            <w:pPr>
              <w:pStyle w:val="xDokTypNr"/>
              <w:rPr>
                <w:rFonts w:ascii="Times New Roman" w:hAnsi="Times New Roman"/>
              </w:rPr>
            </w:pPr>
            <w:r>
              <w:rPr>
                <w:rFonts w:ascii="Times New Roman" w:hAnsi="Times New Roman"/>
              </w:rPr>
              <w:t>BUDGETFÖRSLAG nr 2/2020-2021</w:t>
            </w:r>
          </w:p>
        </w:tc>
      </w:tr>
      <w:tr w:rsidR="00B10F5E" w14:paraId="0BC38B1B" w14:textId="77777777" w:rsidTr="00E15D7F">
        <w:trPr>
          <w:cantSplit/>
          <w:trHeight w:val="238"/>
        </w:trPr>
        <w:tc>
          <w:tcPr>
            <w:tcW w:w="861" w:type="dxa"/>
            <w:vMerge/>
          </w:tcPr>
          <w:p w14:paraId="52B0690E" w14:textId="77777777" w:rsidR="00B10F5E" w:rsidRDefault="00B10F5E" w:rsidP="00E15D7F">
            <w:pPr>
              <w:pStyle w:val="xLedtext"/>
              <w:rPr>
                <w:rFonts w:ascii="Times New Roman" w:hAnsi="Times New Roman" w:cs="Times New Roman"/>
              </w:rPr>
            </w:pPr>
          </w:p>
        </w:tc>
        <w:tc>
          <w:tcPr>
            <w:tcW w:w="4448" w:type="dxa"/>
            <w:vAlign w:val="bottom"/>
          </w:tcPr>
          <w:p w14:paraId="54BB2F87" w14:textId="77777777" w:rsidR="00B10F5E" w:rsidRDefault="00B10F5E" w:rsidP="00E15D7F">
            <w:pPr>
              <w:pStyle w:val="xLedtext"/>
              <w:rPr>
                <w:rFonts w:ascii="Times New Roman" w:hAnsi="Times New Roman" w:cs="Times New Roman"/>
              </w:rPr>
            </w:pPr>
          </w:p>
        </w:tc>
        <w:tc>
          <w:tcPr>
            <w:tcW w:w="1725" w:type="dxa"/>
            <w:vAlign w:val="bottom"/>
          </w:tcPr>
          <w:p w14:paraId="2C1B2809" w14:textId="77777777" w:rsidR="00B10F5E" w:rsidRDefault="00B10F5E" w:rsidP="00E15D7F">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28DB9A84" w14:textId="77777777" w:rsidR="00B10F5E" w:rsidRDefault="00B10F5E" w:rsidP="00E15D7F">
            <w:pPr>
              <w:pStyle w:val="xLedtext"/>
              <w:rPr>
                <w:rFonts w:ascii="Times New Roman" w:hAnsi="Times New Roman" w:cs="Times New Roman"/>
                <w:lang w:val="de-DE"/>
              </w:rPr>
            </w:pPr>
          </w:p>
        </w:tc>
      </w:tr>
      <w:tr w:rsidR="00B10F5E" w14:paraId="12988ACB" w14:textId="77777777" w:rsidTr="00E15D7F">
        <w:trPr>
          <w:cantSplit/>
          <w:trHeight w:val="238"/>
        </w:trPr>
        <w:tc>
          <w:tcPr>
            <w:tcW w:w="861" w:type="dxa"/>
            <w:vMerge/>
          </w:tcPr>
          <w:p w14:paraId="67BC336B" w14:textId="77777777" w:rsidR="00B10F5E" w:rsidRDefault="00B10F5E" w:rsidP="00E15D7F">
            <w:pPr>
              <w:pStyle w:val="xAvsandare2"/>
              <w:rPr>
                <w:rFonts w:ascii="Times New Roman" w:hAnsi="Times New Roman" w:cs="Times New Roman"/>
                <w:lang w:val="de-DE"/>
              </w:rPr>
            </w:pPr>
          </w:p>
        </w:tc>
        <w:tc>
          <w:tcPr>
            <w:tcW w:w="4448" w:type="dxa"/>
            <w:vAlign w:val="center"/>
          </w:tcPr>
          <w:p w14:paraId="3A0D7AF2" w14:textId="77777777" w:rsidR="00B10F5E" w:rsidRDefault="00B10F5E" w:rsidP="00E15D7F">
            <w:pPr>
              <w:pStyle w:val="xAvsandare2"/>
              <w:rPr>
                <w:rFonts w:ascii="Times New Roman" w:hAnsi="Times New Roman" w:cs="Times New Roman"/>
                <w:lang w:val="de-DE"/>
              </w:rPr>
            </w:pPr>
          </w:p>
        </w:tc>
        <w:tc>
          <w:tcPr>
            <w:tcW w:w="1725" w:type="dxa"/>
            <w:vAlign w:val="center"/>
          </w:tcPr>
          <w:p w14:paraId="32325F0C" w14:textId="36896246" w:rsidR="00B10F5E" w:rsidRDefault="00B10F5E" w:rsidP="00E15D7F">
            <w:pPr>
              <w:pStyle w:val="xDatum1"/>
              <w:rPr>
                <w:rFonts w:ascii="Times New Roman" w:hAnsi="Times New Roman"/>
              </w:rPr>
            </w:pPr>
            <w:r>
              <w:rPr>
                <w:rFonts w:ascii="Times New Roman" w:hAnsi="Times New Roman"/>
              </w:rPr>
              <w:t>2021-01-1</w:t>
            </w:r>
            <w:r w:rsidR="00EB74BC">
              <w:rPr>
                <w:rFonts w:ascii="Times New Roman" w:hAnsi="Times New Roman"/>
              </w:rPr>
              <w:t>9</w:t>
            </w:r>
          </w:p>
        </w:tc>
        <w:tc>
          <w:tcPr>
            <w:tcW w:w="2563" w:type="dxa"/>
            <w:vAlign w:val="center"/>
          </w:tcPr>
          <w:p w14:paraId="51750DA0" w14:textId="77777777" w:rsidR="00B10F5E" w:rsidRDefault="00B10F5E" w:rsidP="00E15D7F">
            <w:pPr>
              <w:pStyle w:val="xBeteckning1"/>
              <w:rPr>
                <w:rFonts w:ascii="Times New Roman" w:hAnsi="Times New Roman"/>
              </w:rPr>
            </w:pPr>
          </w:p>
        </w:tc>
      </w:tr>
      <w:tr w:rsidR="00B10F5E" w14:paraId="7121817F" w14:textId="77777777" w:rsidTr="00E15D7F">
        <w:trPr>
          <w:cantSplit/>
          <w:trHeight w:val="238"/>
        </w:trPr>
        <w:tc>
          <w:tcPr>
            <w:tcW w:w="861" w:type="dxa"/>
            <w:vMerge/>
          </w:tcPr>
          <w:p w14:paraId="01115528" w14:textId="77777777" w:rsidR="00B10F5E" w:rsidRDefault="00B10F5E" w:rsidP="00E15D7F">
            <w:pPr>
              <w:pStyle w:val="xLedtext"/>
              <w:rPr>
                <w:rFonts w:ascii="Times New Roman" w:hAnsi="Times New Roman" w:cs="Times New Roman"/>
              </w:rPr>
            </w:pPr>
          </w:p>
        </w:tc>
        <w:tc>
          <w:tcPr>
            <w:tcW w:w="4448" w:type="dxa"/>
            <w:vAlign w:val="bottom"/>
          </w:tcPr>
          <w:p w14:paraId="10FC96FB" w14:textId="77777777" w:rsidR="00B10F5E" w:rsidRDefault="00B10F5E" w:rsidP="00E15D7F">
            <w:pPr>
              <w:pStyle w:val="xLedtext"/>
              <w:rPr>
                <w:rFonts w:ascii="Times New Roman" w:hAnsi="Times New Roman" w:cs="Times New Roman"/>
              </w:rPr>
            </w:pPr>
          </w:p>
        </w:tc>
        <w:tc>
          <w:tcPr>
            <w:tcW w:w="1725" w:type="dxa"/>
            <w:vAlign w:val="bottom"/>
          </w:tcPr>
          <w:p w14:paraId="4538DE8C" w14:textId="77777777" w:rsidR="00B10F5E" w:rsidRDefault="00B10F5E" w:rsidP="00E15D7F">
            <w:pPr>
              <w:pStyle w:val="xLedtext"/>
              <w:rPr>
                <w:rFonts w:ascii="Times New Roman" w:hAnsi="Times New Roman" w:cs="Times New Roman"/>
              </w:rPr>
            </w:pPr>
          </w:p>
        </w:tc>
        <w:tc>
          <w:tcPr>
            <w:tcW w:w="2563" w:type="dxa"/>
            <w:vAlign w:val="bottom"/>
          </w:tcPr>
          <w:p w14:paraId="31BE6B27" w14:textId="77777777" w:rsidR="00B10F5E" w:rsidRDefault="00B10F5E" w:rsidP="00E15D7F">
            <w:pPr>
              <w:pStyle w:val="xLedtext"/>
              <w:rPr>
                <w:rFonts w:ascii="Times New Roman" w:hAnsi="Times New Roman" w:cs="Times New Roman"/>
              </w:rPr>
            </w:pPr>
          </w:p>
        </w:tc>
      </w:tr>
      <w:tr w:rsidR="00B10F5E" w14:paraId="49E4EDE4" w14:textId="77777777" w:rsidTr="00E15D7F">
        <w:trPr>
          <w:cantSplit/>
          <w:trHeight w:val="238"/>
        </w:trPr>
        <w:tc>
          <w:tcPr>
            <w:tcW w:w="861" w:type="dxa"/>
            <w:vMerge/>
            <w:tcBorders>
              <w:bottom w:val="single" w:sz="4" w:space="0" w:color="auto"/>
            </w:tcBorders>
          </w:tcPr>
          <w:p w14:paraId="2D71C62C" w14:textId="77777777" w:rsidR="00B10F5E" w:rsidRDefault="00B10F5E" w:rsidP="00E15D7F">
            <w:pPr>
              <w:pStyle w:val="xAvsandare3"/>
              <w:rPr>
                <w:rFonts w:ascii="Times New Roman" w:hAnsi="Times New Roman"/>
              </w:rPr>
            </w:pPr>
          </w:p>
        </w:tc>
        <w:tc>
          <w:tcPr>
            <w:tcW w:w="4448" w:type="dxa"/>
            <w:tcBorders>
              <w:bottom w:val="single" w:sz="4" w:space="0" w:color="auto"/>
            </w:tcBorders>
            <w:vAlign w:val="center"/>
          </w:tcPr>
          <w:p w14:paraId="00CC4228" w14:textId="77777777" w:rsidR="00B10F5E" w:rsidRDefault="00B10F5E" w:rsidP="00E15D7F">
            <w:pPr>
              <w:pStyle w:val="xAvsandare3"/>
              <w:rPr>
                <w:rFonts w:ascii="Times New Roman" w:hAnsi="Times New Roman"/>
              </w:rPr>
            </w:pPr>
          </w:p>
        </w:tc>
        <w:tc>
          <w:tcPr>
            <w:tcW w:w="1725" w:type="dxa"/>
            <w:tcBorders>
              <w:bottom w:val="single" w:sz="4" w:space="0" w:color="auto"/>
            </w:tcBorders>
            <w:vAlign w:val="center"/>
          </w:tcPr>
          <w:p w14:paraId="3712A68A" w14:textId="77777777" w:rsidR="00B10F5E" w:rsidRDefault="00B10F5E" w:rsidP="00E15D7F">
            <w:pPr>
              <w:pStyle w:val="xDatum2"/>
              <w:rPr>
                <w:rFonts w:ascii="Times New Roman" w:hAnsi="Times New Roman"/>
              </w:rPr>
            </w:pPr>
          </w:p>
        </w:tc>
        <w:tc>
          <w:tcPr>
            <w:tcW w:w="2563" w:type="dxa"/>
            <w:tcBorders>
              <w:bottom w:val="single" w:sz="4" w:space="0" w:color="auto"/>
            </w:tcBorders>
            <w:vAlign w:val="center"/>
          </w:tcPr>
          <w:p w14:paraId="618BC3D7" w14:textId="77777777" w:rsidR="00B10F5E" w:rsidRDefault="00B10F5E" w:rsidP="00E15D7F">
            <w:pPr>
              <w:pStyle w:val="xBeteckning2"/>
              <w:rPr>
                <w:rFonts w:ascii="Times New Roman" w:hAnsi="Times New Roman"/>
              </w:rPr>
            </w:pPr>
          </w:p>
        </w:tc>
      </w:tr>
      <w:tr w:rsidR="00B10F5E" w14:paraId="0AAA407F" w14:textId="77777777" w:rsidTr="00E15D7F">
        <w:trPr>
          <w:cantSplit/>
          <w:trHeight w:val="238"/>
        </w:trPr>
        <w:tc>
          <w:tcPr>
            <w:tcW w:w="861" w:type="dxa"/>
            <w:tcBorders>
              <w:top w:val="single" w:sz="4" w:space="0" w:color="auto"/>
            </w:tcBorders>
            <w:vAlign w:val="bottom"/>
          </w:tcPr>
          <w:p w14:paraId="6E87150C" w14:textId="77777777" w:rsidR="00B10F5E" w:rsidRDefault="00B10F5E" w:rsidP="00E15D7F">
            <w:pPr>
              <w:pStyle w:val="xLedtext"/>
              <w:rPr>
                <w:rFonts w:ascii="Times New Roman" w:hAnsi="Times New Roman" w:cs="Times New Roman"/>
              </w:rPr>
            </w:pPr>
          </w:p>
        </w:tc>
        <w:tc>
          <w:tcPr>
            <w:tcW w:w="4448" w:type="dxa"/>
            <w:tcBorders>
              <w:top w:val="single" w:sz="4" w:space="0" w:color="auto"/>
            </w:tcBorders>
            <w:vAlign w:val="bottom"/>
          </w:tcPr>
          <w:p w14:paraId="4F3F69AA" w14:textId="77777777" w:rsidR="00B10F5E" w:rsidRDefault="00B10F5E" w:rsidP="00E15D7F">
            <w:pPr>
              <w:pStyle w:val="xLedtext"/>
              <w:rPr>
                <w:rFonts w:ascii="Times New Roman" w:hAnsi="Times New Roman" w:cs="Times New Roman"/>
              </w:rPr>
            </w:pPr>
          </w:p>
        </w:tc>
        <w:tc>
          <w:tcPr>
            <w:tcW w:w="4288" w:type="dxa"/>
            <w:gridSpan w:val="2"/>
            <w:tcBorders>
              <w:top w:val="single" w:sz="4" w:space="0" w:color="auto"/>
            </w:tcBorders>
            <w:vAlign w:val="bottom"/>
          </w:tcPr>
          <w:p w14:paraId="4EC585C9" w14:textId="77777777" w:rsidR="00B10F5E" w:rsidRDefault="00B10F5E" w:rsidP="00E15D7F">
            <w:pPr>
              <w:pStyle w:val="xLedtext"/>
              <w:rPr>
                <w:rFonts w:ascii="Times New Roman" w:hAnsi="Times New Roman" w:cs="Times New Roman"/>
              </w:rPr>
            </w:pPr>
          </w:p>
        </w:tc>
      </w:tr>
      <w:tr w:rsidR="00B10F5E" w14:paraId="6608F641" w14:textId="77777777" w:rsidTr="00E15D7F">
        <w:trPr>
          <w:cantSplit/>
          <w:trHeight w:val="238"/>
        </w:trPr>
        <w:tc>
          <w:tcPr>
            <w:tcW w:w="861" w:type="dxa"/>
          </w:tcPr>
          <w:p w14:paraId="4078FEC2" w14:textId="77777777" w:rsidR="00B10F5E" w:rsidRDefault="00B10F5E" w:rsidP="00E15D7F">
            <w:pPr>
              <w:pStyle w:val="xCelltext"/>
              <w:rPr>
                <w:rFonts w:ascii="Times New Roman" w:hAnsi="Times New Roman"/>
              </w:rPr>
            </w:pPr>
          </w:p>
        </w:tc>
        <w:tc>
          <w:tcPr>
            <w:tcW w:w="4448" w:type="dxa"/>
            <w:vMerge w:val="restart"/>
          </w:tcPr>
          <w:p w14:paraId="7CD24246" w14:textId="77777777" w:rsidR="00B10F5E" w:rsidRDefault="00B10F5E" w:rsidP="00E15D7F">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2945638E" w14:textId="77777777" w:rsidR="00B10F5E" w:rsidRDefault="00B10F5E" w:rsidP="00E15D7F">
            <w:pPr>
              <w:pStyle w:val="xMottagare1"/>
              <w:tabs>
                <w:tab w:val="left" w:pos="2349"/>
              </w:tabs>
              <w:rPr>
                <w:rFonts w:ascii="Times New Roman" w:hAnsi="Times New Roman" w:cs="Times New Roman"/>
              </w:rPr>
            </w:pPr>
          </w:p>
        </w:tc>
      </w:tr>
      <w:tr w:rsidR="00B10F5E" w14:paraId="443585ED" w14:textId="77777777" w:rsidTr="00E15D7F">
        <w:trPr>
          <w:cantSplit/>
          <w:trHeight w:val="238"/>
        </w:trPr>
        <w:tc>
          <w:tcPr>
            <w:tcW w:w="861" w:type="dxa"/>
          </w:tcPr>
          <w:p w14:paraId="00DC1A3F" w14:textId="77777777" w:rsidR="00B10F5E" w:rsidRDefault="00B10F5E" w:rsidP="00E15D7F">
            <w:pPr>
              <w:pStyle w:val="xCelltext"/>
              <w:rPr>
                <w:rFonts w:ascii="Times New Roman" w:hAnsi="Times New Roman"/>
              </w:rPr>
            </w:pPr>
          </w:p>
        </w:tc>
        <w:tc>
          <w:tcPr>
            <w:tcW w:w="4448" w:type="dxa"/>
            <w:vMerge/>
            <w:vAlign w:val="center"/>
          </w:tcPr>
          <w:p w14:paraId="16E79551" w14:textId="77777777" w:rsidR="00B10F5E" w:rsidRDefault="00B10F5E" w:rsidP="00E15D7F">
            <w:pPr>
              <w:pStyle w:val="xCelltext"/>
              <w:rPr>
                <w:rFonts w:ascii="Times New Roman" w:hAnsi="Times New Roman"/>
              </w:rPr>
            </w:pPr>
          </w:p>
        </w:tc>
        <w:tc>
          <w:tcPr>
            <w:tcW w:w="4288" w:type="dxa"/>
            <w:gridSpan w:val="2"/>
            <w:vMerge/>
            <w:vAlign w:val="center"/>
          </w:tcPr>
          <w:p w14:paraId="4D580145" w14:textId="77777777" w:rsidR="00B10F5E" w:rsidRDefault="00B10F5E" w:rsidP="00E15D7F">
            <w:pPr>
              <w:pStyle w:val="xCelltext"/>
              <w:rPr>
                <w:rFonts w:ascii="Times New Roman" w:hAnsi="Times New Roman"/>
              </w:rPr>
            </w:pPr>
          </w:p>
        </w:tc>
      </w:tr>
      <w:tr w:rsidR="00B10F5E" w14:paraId="4CE21068" w14:textId="77777777" w:rsidTr="00E15D7F">
        <w:trPr>
          <w:cantSplit/>
          <w:trHeight w:val="238"/>
        </w:trPr>
        <w:tc>
          <w:tcPr>
            <w:tcW w:w="861" w:type="dxa"/>
          </w:tcPr>
          <w:p w14:paraId="545FACC3" w14:textId="77777777" w:rsidR="00B10F5E" w:rsidRDefault="00B10F5E" w:rsidP="00E15D7F">
            <w:pPr>
              <w:pStyle w:val="xCelltext"/>
              <w:rPr>
                <w:rFonts w:ascii="Times New Roman" w:hAnsi="Times New Roman"/>
              </w:rPr>
            </w:pPr>
          </w:p>
        </w:tc>
        <w:tc>
          <w:tcPr>
            <w:tcW w:w="4448" w:type="dxa"/>
            <w:vMerge/>
            <w:vAlign w:val="center"/>
          </w:tcPr>
          <w:p w14:paraId="7573A29B" w14:textId="77777777" w:rsidR="00B10F5E" w:rsidRDefault="00B10F5E" w:rsidP="00E15D7F">
            <w:pPr>
              <w:pStyle w:val="xCelltext"/>
              <w:rPr>
                <w:rFonts w:ascii="Times New Roman" w:hAnsi="Times New Roman"/>
              </w:rPr>
            </w:pPr>
          </w:p>
        </w:tc>
        <w:tc>
          <w:tcPr>
            <w:tcW w:w="4288" w:type="dxa"/>
            <w:gridSpan w:val="2"/>
            <w:vMerge/>
            <w:vAlign w:val="center"/>
          </w:tcPr>
          <w:p w14:paraId="7032187B" w14:textId="77777777" w:rsidR="00B10F5E" w:rsidRDefault="00B10F5E" w:rsidP="00E15D7F">
            <w:pPr>
              <w:pStyle w:val="xCelltext"/>
              <w:rPr>
                <w:rFonts w:ascii="Times New Roman" w:hAnsi="Times New Roman"/>
              </w:rPr>
            </w:pPr>
          </w:p>
        </w:tc>
      </w:tr>
      <w:tr w:rsidR="00B10F5E" w14:paraId="374B5087" w14:textId="77777777" w:rsidTr="00E15D7F">
        <w:trPr>
          <w:cantSplit/>
          <w:trHeight w:val="238"/>
        </w:trPr>
        <w:tc>
          <w:tcPr>
            <w:tcW w:w="861" w:type="dxa"/>
          </w:tcPr>
          <w:p w14:paraId="179C4B03" w14:textId="77777777" w:rsidR="00B10F5E" w:rsidRDefault="00B10F5E" w:rsidP="00E15D7F">
            <w:pPr>
              <w:pStyle w:val="xCelltext"/>
              <w:rPr>
                <w:rFonts w:ascii="Times New Roman" w:hAnsi="Times New Roman"/>
              </w:rPr>
            </w:pPr>
          </w:p>
        </w:tc>
        <w:tc>
          <w:tcPr>
            <w:tcW w:w="4448" w:type="dxa"/>
            <w:vMerge/>
            <w:vAlign w:val="center"/>
          </w:tcPr>
          <w:p w14:paraId="61F674C6" w14:textId="77777777" w:rsidR="00B10F5E" w:rsidRDefault="00B10F5E" w:rsidP="00E15D7F">
            <w:pPr>
              <w:pStyle w:val="xCelltext"/>
              <w:rPr>
                <w:rFonts w:ascii="Times New Roman" w:hAnsi="Times New Roman"/>
              </w:rPr>
            </w:pPr>
          </w:p>
        </w:tc>
        <w:tc>
          <w:tcPr>
            <w:tcW w:w="4288" w:type="dxa"/>
            <w:gridSpan w:val="2"/>
            <w:vMerge/>
            <w:vAlign w:val="center"/>
          </w:tcPr>
          <w:p w14:paraId="46EAC318" w14:textId="77777777" w:rsidR="00B10F5E" w:rsidRDefault="00B10F5E" w:rsidP="00E15D7F">
            <w:pPr>
              <w:pStyle w:val="xCelltext"/>
              <w:rPr>
                <w:rFonts w:ascii="Times New Roman" w:hAnsi="Times New Roman"/>
              </w:rPr>
            </w:pPr>
          </w:p>
        </w:tc>
      </w:tr>
      <w:tr w:rsidR="00B10F5E" w14:paraId="593222C2" w14:textId="77777777" w:rsidTr="00E15D7F">
        <w:trPr>
          <w:cantSplit/>
          <w:trHeight w:val="238"/>
        </w:trPr>
        <w:tc>
          <w:tcPr>
            <w:tcW w:w="861" w:type="dxa"/>
          </w:tcPr>
          <w:p w14:paraId="5F5D1898" w14:textId="77777777" w:rsidR="00B10F5E" w:rsidRDefault="00B10F5E" w:rsidP="00E15D7F">
            <w:pPr>
              <w:pStyle w:val="xCelltext"/>
              <w:rPr>
                <w:rFonts w:ascii="Times New Roman" w:hAnsi="Times New Roman"/>
              </w:rPr>
            </w:pPr>
          </w:p>
        </w:tc>
        <w:tc>
          <w:tcPr>
            <w:tcW w:w="4448" w:type="dxa"/>
            <w:vMerge/>
            <w:vAlign w:val="center"/>
          </w:tcPr>
          <w:p w14:paraId="118558FC" w14:textId="77777777" w:rsidR="00B10F5E" w:rsidRDefault="00B10F5E" w:rsidP="00E15D7F">
            <w:pPr>
              <w:pStyle w:val="xCelltext"/>
              <w:rPr>
                <w:rFonts w:ascii="Times New Roman" w:hAnsi="Times New Roman"/>
              </w:rPr>
            </w:pPr>
          </w:p>
        </w:tc>
        <w:tc>
          <w:tcPr>
            <w:tcW w:w="4288" w:type="dxa"/>
            <w:gridSpan w:val="2"/>
            <w:vMerge/>
            <w:vAlign w:val="center"/>
          </w:tcPr>
          <w:p w14:paraId="43B38640" w14:textId="77777777" w:rsidR="00B10F5E" w:rsidRDefault="00B10F5E" w:rsidP="00E15D7F">
            <w:pPr>
              <w:pStyle w:val="xCelltext"/>
              <w:rPr>
                <w:rFonts w:ascii="Times New Roman" w:hAnsi="Times New Roman"/>
              </w:rPr>
            </w:pPr>
          </w:p>
        </w:tc>
      </w:tr>
    </w:tbl>
    <w:p w14:paraId="736C60B0" w14:textId="77777777" w:rsidR="00B10F5E" w:rsidRDefault="00B10F5E" w:rsidP="00B10F5E">
      <w:pPr>
        <w:rPr>
          <w:b/>
          <w:bCs/>
        </w:rPr>
        <w:sectPr w:rsidR="00B10F5E" w:rsidSect="00E15D7F">
          <w:footerReference w:type="default" r:id="rId10"/>
          <w:headerReference w:type="first" r:id="rId11"/>
          <w:pgSz w:w="11906" w:h="16838" w:code="9"/>
          <w:pgMar w:top="567" w:right="1134" w:bottom="1134" w:left="1191" w:header="624" w:footer="851" w:gutter="0"/>
          <w:pgNumType w:start="1"/>
          <w:cols w:space="708"/>
          <w:docGrid w:linePitch="360"/>
        </w:sectPr>
      </w:pPr>
    </w:p>
    <w:p w14:paraId="1FC63594" w14:textId="77777777" w:rsidR="00B10F5E" w:rsidRDefault="00B10F5E" w:rsidP="00B10F5E">
      <w:pPr>
        <w:pStyle w:val="ArendeRubrik"/>
        <w:rPr>
          <w:rFonts w:ascii="Times New Roman" w:hAnsi="Times New Roman" w:cs="Times New Roman"/>
        </w:rPr>
      </w:pPr>
      <w:r>
        <w:rPr>
          <w:rFonts w:ascii="Times New Roman" w:hAnsi="Times New Roman" w:cs="Times New Roman"/>
        </w:rPr>
        <w:t>Förslag till femte tilläggsbudget för år 2020</w:t>
      </w:r>
    </w:p>
    <w:p w14:paraId="12022923" w14:textId="77777777" w:rsidR="00B10F5E" w:rsidRDefault="00B10F5E" w:rsidP="00B10F5E">
      <w:pPr>
        <w:pStyle w:val="ANormal"/>
      </w:pPr>
    </w:p>
    <w:p w14:paraId="77F0EA4B" w14:textId="77777777" w:rsidR="00B10F5E" w:rsidRDefault="00B10F5E" w:rsidP="00B10F5E">
      <w:pPr>
        <w:pStyle w:val="ANormal"/>
      </w:pPr>
    </w:p>
    <w:p w14:paraId="7059437E" w14:textId="77777777" w:rsidR="00B10F5E" w:rsidRDefault="00B10F5E" w:rsidP="00B10F5E">
      <w:pPr>
        <w:pStyle w:val="ANormal"/>
      </w:pPr>
    </w:p>
    <w:p w14:paraId="2B7F298B" w14:textId="77777777" w:rsidR="00B10F5E" w:rsidRDefault="00B10F5E" w:rsidP="00B10F5E">
      <w:pPr>
        <w:pStyle w:val="ANormal"/>
      </w:pPr>
    </w:p>
    <w:p w14:paraId="48697B35" w14:textId="77777777" w:rsidR="00B10F5E" w:rsidRDefault="00B10F5E" w:rsidP="00B10F5E">
      <w:pPr>
        <w:pStyle w:val="ANormal"/>
      </w:pPr>
    </w:p>
    <w:p w14:paraId="11A8858F" w14:textId="77777777" w:rsidR="00B10F5E" w:rsidRDefault="00B10F5E" w:rsidP="00B10F5E">
      <w:pPr>
        <w:pStyle w:val="RubrikA"/>
        <w:rPr>
          <w:sz w:val="26"/>
        </w:rPr>
      </w:pPr>
      <w:r>
        <w:rPr>
          <w:sz w:val="26"/>
        </w:rPr>
        <w:t>ALLMÄN MOTIVERING</w:t>
      </w:r>
    </w:p>
    <w:p w14:paraId="0918889B" w14:textId="77777777" w:rsidR="00B10F5E" w:rsidRDefault="00B10F5E" w:rsidP="00B10F5E">
      <w:pPr>
        <w:pStyle w:val="Rubrikmellanrum"/>
      </w:pPr>
    </w:p>
    <w:p w14:paraId="0D3D6AFE" w14:textId="77777777" w:rsidR="00B10F5E" w:rsidRDefault="00B10F5E" w:rsidP="00B10F5E">
      <w:pPr>
        <w:pStyle w:val="Rubrikmellanrum"/>
      </w:pPr>
    </w:p>
    <w:p w14:paraId="083E4D19" w14:textId="77777777" w:rsidR="00B10F5E" w:rsidRDefault="00B10F5E" w:rsidP="00B10F5E">
      <w:pPr>
        <w:pStyle w:val="ANormal"/>
      </w:pPr>
      <w:r>
        <w:t xml:space="preserve">Till lagtinget överlämnas landskapsregeringens framställning med förslag till femte tillägget till Ålands budget år </w:t>
      </w:r>
      <w:r w:rsidRPr="001F752D">
        <w:t>20</w:t>
      </w:r>
      <w:r>
        <w:t>20.</w:t>
      </w:r>
    </w:p>
    <w:p w14:paraId="59205BBF" w14:textId="77777777" w:rsidR="00B10F5E" w:rsidRPr="00E24F1E" w:rsidRDefault="00B10F5E" w:rsidP="00B10F5E">
      <w:pPr>
        <w:rPr>
          <w:rFonts w:ascii="Times New Roman" w:hAnsi="Times New Roman" w:cs="Times New Roman"/>
          <w:sz w:val="22"/>
        </w:rPr>
      </w:pPr>
      <w:r w:rsidRPr="00E24F1E">
        <w:rPr>
          <w:rFonts w:ascii="Times New Roman" w:hAnsi="Times New Roman" w:cs="Times New Roman"/>
          <w:sz w:val="22"/>
        </w:rPr>
        <w:t>I föreliggande förslag till tilläggsbudget föreslås bland annat</w:t>
      </w:r>
    </w:p>
    <w:p w14:paraId="496C99E9" w14:textId="77777777" w:rsidR="00B10F5E" w:rsidRPr="00E24F1E" w:rsidRDefault="00B10F5E" w:rsidP="00B10F5E">
      <w:pPr>
        <w:rPr>
          <w:rFonts w:ascii="Times New Roman" w:hAnsi="Times New Roman" w:cs="Times New Roman"/>
          <w:sz w:val="22"/>
        </w:rPr>
      </w:pPr>
      <w:r w:rsidRPr="00E24F1E">
        <w:rPr>
          <w:rFonts w:ascii="Times New Roman" w:hAnsi="Times New Roman" w:cs="Times New Roman"/>
          <w:sz w:val="22"/>
        </w:rPr>
        <w:t>- justering av avräkningsbeloppet i enlighet med beslut av Ålandsdelegationen</w:t>
      </w:r>
    </w:p>
    <w:p w14:paraId="66594C38" w14:textId="77777777" w:rsidR="00B10F5E" w:rsidRPr="00E24F1E" w:rsidRDefault="00B10F5E" w:rsidP="00B10F5E">
      <w:pPr>
        <w:rPr>
          <w:rFonts w:ascii="Times New Roman" w:hAnsi="Times New Roman" w:cs="Times New Roman"/>
          <w:sz w:val="22"/>
        </w:rPr>
      </w:pPr>
      <w:r w:rsidRPr="00E24F1E">
        <w:rPr>
          <w:rFonts w:ascii="Times New Roman" w:hAnsi="Times New Roman" w:cs="Times New Roman"/>
          <w:sz w:val="22"/>
        </w:rPr>
        <w:t>- justering av coronarelaterade kostnader som togs upp i</w:t>
      </w:r>
      <w:r>
        <w:rPr>
          <w:rFonts w:ascii="Times New Roman" w:hAnsi="Times New Roman" w:cs="Times New Roman"/>
          <w:sz w:val="22"/>
        </w:rPr>
        <w:t xml:space="preserve"> andra</w:t>
      </w:r>
      <w:r w:rsidRPr="00E24F1E">
        <w:rPr>
          <w:rFonts w:ascii="Times New Roman" w:hAnsi="Times New Roman" w:cs="Times New Roman"/>
          <w:sz w:val="22"/>
        </w:rPr>
        <w:t xml:space="preserve"> tilläggsbudget </w:t>
      </w:r>
      <w:r>
        <w:rPr>
          <w:rFonts w:ascii="Times New Roman" w:hAnsi="Times New Roman" w:cs="Times New Roman"/>
          <w:sz w:val="22"/>
        </w:rPr>
        <w:t>för år 20</w:t>
      </w:r>
      <w:r w:rsidRPr="00E24F1E">
        <w:rPr>
          <w:rFonts w:ascii="Times New Roman" w:hAnsi="Times New Roman" w:cs="Times New Roman"/>
          <w:sz w:val="22"/>
        </w:rPr>
        <w:t>2</w:t>
      </w:r>
      <w:r>
        <w:rPr>
          <w:rFonts w:ascii="Times New Roman" w:hAnsi="Times New Roman" w:cs="Times New Roman"/>
          <w:sz w:val="22"/>
        </w:rPr>
        <w:t>0</w:t>
      </w:r>
      <w:r w:rsidRPr="00E24F1E">
        <w:rPr>
          <w:rFonts w:ascii="Times New Roman" w:hAnsi="Times New Roman" w:cs="Times New Roman"/>
          <w:sz w:val="22"/>
        </w:rPr>
        <w:t xml:space="preserve"> och som nu kompenseras av staten.</w:t>
      </w:r>
    </w:p>
    <w:p w14:paraId="0ACDF29D" w14:textId="77777777" w:rsidR="00B10F5E" w:rsidRPr="00E24F1E" w:rsidRDefault="00B10F5E" w:rsidP="00B10F5E">
      <w:pPr>
        <w:rPr>
          <w:rFonts w:ascii="Times New Roman" w:hAnsi="Times New Roman" w:cs="Times New Roman"/>
          <w:sz w:val="22"/>
        </w:rPr>
      </w:pPr>
      <w:r w:rsidRPr="00E24F1E">
        <w:rPr>
          <w:rFonts w:ascii="Times New Roman" w:hAnsi="Times New Roman" w:cs="Times New Roman"/>
          <w:sz w:val="22"/>
        </w:rPr>
        <w:t xml:space="preserve">I och med tillägget har under år 2020 budgeterats </w:t>
      </w:r>
      <w:r>
        <w:rPr>
          <w:rFonts w:ascii="Times New Roman" w:hAnsi="Times New Roman" w:cs="Times New Roman"/>
          <w:sz w:val="22"/>
        </w:rPr>
        <w:t>423</w:t>
      </w:r>
      <w:r w:rsidRPr="00E24F1E">
        <w:rPr>
          <w:rFonts w:ascii="Times New Roman" w:hAnsi="Times New Roman" w:cs="Times New Roman"/>
          <w:sz w:val="22"/>
        </w:rPr>
        <w:t>.</w:t>
      </w:r>
      <w:r>
        <w:rPr>
          <w:rFonts w:ascii="Times New Roman" w:hAnsi="Times New Roman" w:cs="Times New Roman"/>
          <w:sz w:val="22"/>
        </w:rPr>
        <w:t>934</w:t>
      </w:r>
      <w:r w:rsidRPr="00E24F1E">
        <w:rPr>
          <w:rFonts w:ascii="Times New Roman" w:hAnsi="Times New Roman" w:cs="Times New Roman"/>
          <w:sz w:val="22"/>
        </w:rPr>
        <w:t>.000 euro.</w:t>
      </w:r>
    </w:p>
    <w:p w14:paraId="19E12497" w14:textId="77777777" w:rsidR="00B10F5E" w:rsidRDefault="00B10F5E" w:rsidP="00B10F5E">
      <w:pPr>
        <w:pStyle w:val="ANormal"/>
      </w:pPr>
    </w:p>
    <w:p w14:paraId="6D456721" w14:textId="77777777" w:rsidR="00B10F5E" w:rsidRDefault="00B10F5E" w:rsidP="00B10F5E">
      <w:pPr>
        <w:pStyle w:val="ANormal"/>
      </w:pPr>
    </w:p>
    <w:p w14:paraId="1A92589F" w14:textId="77777777" w:rsidR="00B10F5E" w:rsidRDefault="00B10F5E" w:rsidP="00B10F5E">
      <w:pPr>
        <w:pStyle w:val="ANormal"/>
      </w:pPr>
      <w:r>
        <w:t>Med hänvisning till ovanstående samt till detaljmotiveringen får landskapsregeringen vördsamt föreslå</w:t>
      </w:r>
    </w:p>
    <w:p w14:paraId="7B5E9A82" w14:textId="77777777" w:rsidR="00B10F5E" w:rsidRDefault="00B10F5E" w:rsidP="00B10F5E">
      <w:pPr>
        <w:pStyle w:val="Klam"/>
      </w:pPr>
      <w:r>
        <w:t xml:space="preserve">att lagtinget antar följande förslag till femte tillägg till budgeten för år </w:t>
      </w:r>
      <w:r w:rsidRPr="001F752D">
        <w:t>20</w:t>
      </w:r>
      <w:r>
        <w:t>20.</w:t>
      </w:r>
    </w:p>
    <w:p w14:paraId="775A69C1" w14:textId="77777777" w:rsidR="00B10F5E" w:rsidRDefault="00B10F5E" w:rsidP="00B10F5E">
      <w:pPr>
        <w:pStyle w:val="Klam"/>
      </w:pPr>
    </w:p>
    <w:p w14:paraId="62980D1E" w14:textId="77777777" w:rsidR="00B10F5E" w:rsidRDefault="00B10F5E" w:rsidP="00B10F5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B10F5E" w14:paraId="650DA877" w14:textId="77777777" w:rsidTr="00E15D7F">
        <w:trPr>
          <w:cantSplit/>
        </w:trPr>
        <w:tc>
          <w:tcPr>
            <w:tcW w:w="7931" w:type="dxa"/>
            <w:gridSpan w:val="2"/>
          </w:tcPr>
          <w:p w14:paraId="7E3C2969" w14:textId="74252973" w:rsidR="00B10F5E" w:rsidRDefault="00B10F5E" w:rsidP="00E15D7F">
            <w:pPr>
              <w:pStyle w:val="ANormal"/>
              <w:keepNext/>
            </w:pPr>
            <w:r>
              <w:t>Mariehamn den 1</w:t>
            </w:r>
            <w:r w:rsidR="00EB74BC">
              <w:t>9</w:t>
            </w:r>
            <w:r>
              <w:t xml:space="preserve"> januari</w:t>
            </w:r>
            <w:r w:rsidRPr="001F752D">
              <w:t xml:space="preserve"> 20</w:t>
            </w:r>
            <w:r>
              <w:t>21</w:t>
            </w:r>
          </w:p>
        </w:tc>
      </w:tr>
      <w:tr w:rsidR="00B10F5E" w14:paraId="17538CB7" w14:textId="77777777" w:rsidTr="00E15D7F">
        <w:tc>
          <w:tcPr>
            <w:tcW w:w="4454" w:type="dxa"/>
            <w:vAlign w:val="bottom"/>
          </w:tcPr>
          <w:p w14:paraId="5804B8DE" w14:textId="77777777" w:rsidR="00B10F5E" w:rsidRDefault="00B10F5E" w:rsidP="00E15D7F">
            <w:pPr>
              <w:pStyle w:val="ANormal"/>
              <w:keepNext/>
            </w:pPr>
          </w:p>
          <w:p w14:paraId="4834FC1B" w14:textId="77777777" w:rsidR="00B10F5E" w:rsidRDefault="00B10F5E" w:rsidP="00E15D7F">
            <w:pPr>
              <w:pStyle w:val="ANormal"/>
              <w:keepNext/>
            </w:pPr>
          </w:p>
          <w:p w14:paraId="33B88162" w14:textId="77777777" w:rsidR="00B10F5E" w:rsidRDefault="00B10F5E" w:rsidP="00E15D7F">
            <w:pPr>
              <w:pStyle w:val="ANormal"/>
              <w:keepNext/>
            </w:pPr>
            <w:r>
              <w:t>L a n t r å d</w:t>
            </w:r>
          </w:p>
        </w:tc>
        <w:tc>
          <w:tcPr>
            <w:tcW w:w="3477" w:type="dxa"/>
            <w:vAlign w:val="bottom"/>
          </w:tcPr>
          <w:p w14:paraId="484863D1" w14:textId="77777777" w:rsidR="00B10F5E" w:rsidRDefault="00B10F5E" w:rsidP="00E15D7F">
            <w:pPr>
              <w:pStyle w:val="ANormal"/>
              <w:keepNext/>
            </w:pPr>
          </w:p>
          <w:p w14:paraId="1C2A3340" w14:textId="77777777" w:rsidR="00B10F5E" w:rsidRDefault="00B10F5E" w:rsidP="00E15D7F">
            <w:pPr>
              <w:pStyle w:val="ANormal"/>
              <w:keepNext/>
            </w:pPr>
          </w:p>
          <w:p w14:paraId="19FCEE6D" w14:textId="77777777" w:rsidR="00B10F5E" w:rsidRDefault="00B10F5E" w:rsidP="00E15D7F">
            <w:pPr>
              <w:pStyle w:val="ANormal"/>
              <w:keepNext/>
            </w:pPr>
            <w:r>
              <w:t>Veronica Thörnroos</w:t>
            </w:r>
          </w:p>
        </w:tc>
      </w:tr>
      <w:tr w:rsidR="00B10F5E" w14:paraId="5CD3121E" w14:textId="77777777" w:rsidTr="00E15D7F">
        <w:tc>
          <w:tcPr>
            <w:tcW w:w="4454" w:type="dxa"/>
            <w:vAlign w:val="bottom"/>
          </w:tcPr>
          <w:p w14:paraId="7B49F609" w14:textId="77777777" w:rsidR="00B10F5E" w:rsidRDefault="00B10F5E" w:rsidP="00E15D7F">
            <w:pPr>
              <w:pStyle w:val="ANormal"/>
              <w:keepNext/>
            </w:pPr>
          </w:p>
          <w:p w14:paraId="5F70A1E4" w14:textId="77777777" w:rsidR="00B10F5E" w:rsidRDefault="00B10F5E" w:rsidP="00E15D7F">
            <w:pPr>
              <w:pStyle w:val="ANormal"/>
              <w:keepNext/>
            </w:pPr>
          </w:p>
          <w:p w14:paraId="7EFF93F2" w14:textId="77777777" w:rsidR="00B10F5E" w:rsidRDefault="00B10F5E" w:rsidP="00E15D7F">
            <w:pPr>
              <w:pStyle w:val="ANormal"/>
              <w:keepNext/>
            </w:pPr>
            <w:r>
              <w:t>Minister</w:t>
            </w:r>
          </w:p>
        </w:tc>
        <w:tc>
          <w:tcPr>
            <w:tcW w:w="3477" w:type="dxa"/>
            <w:vAlign w:val="bottom"/>
          </w:tcPr>
          <w:p w14:paraId="2DDBAF3D" w14:textId="77777777" w:rsidR="00B10F5E" w:rsidRDefault="00B10F5E" w:rsidP="00E15D7F">
            <w:pPr>
              <w:pStyle w:val="ANormal"/>
              <w:keepNext/>
            </w:pPr>
          </w:p>
          <w:p w14:paraId="5FDE889B" w14:textId="77777777" w:rsidR="00B10F5E" w:rsidRDefault="00B10F5E" w:rsidP="00E15D7F">
            <w:pPr>
              <w:pStyle w:val="ANormal"/>
              <w:keepNext/>
            </w:pPr>
          </w:p>
          <w:p w14:paraId="772B8D27" w14:textId="77777777" w:rsidR="00B10F5E" w:rsidRDefault="00B10F5E" w:rsidP="00E15D7F">
            <w:pPr>
              <w:pStyle w:val="ANormal"/>
              <w:keepNext/>
            </w:pPr>
            <w:r>
              <w:t>Roger Höglund</w:t>
            </w:r>
          </w:p>
        </w:tc>
      </w:tr>
    </w:tbl>
    <w:p w14:paraId="286AF9F8" w14:textId="77777777" w:rsidR="00B10F5E" w:rsidRDefault="00B10F5E" w:rsidP="00B10F5E">
      <w:pPr>
        <w:pStyle w:val="ANormal"/>
      </w:pPr>
    </w:p>
    <w:p w14:paraId="2B04563E" w14:textId="77777777" w:rsidR="00B10F5E" w:rsidRDefault="00E83CEE" w:rsidP="00B10F5E">
      <w:pPr>
        <w:pStyle w:val="ANormal"/>
        <w:jc w:val="center"/>
        <w:rPr>
          <w:rStyle w:val="Hyperlnk"/>
        </w:rPr>
      </w:pPr>
      <w:hyperlink w:anchor="_top" w:tooltip="Klicka för att gå till toppen av dokumentet" w:history="1">
        <w:r w:rsidR="00B10F5E">
          <w:rPr>
            <w:rStyle w:val="Hyperlnk"/>
          </w:rPr>
          <w:t>__________________</w:t>
        </w:r>
      </w:hyperlink>
    </w:p>
    <w:p w14:paraId="606D565F" w14:textId="77777777" w:rsidR="00B10F5E" w:rsidRDefault="00B10F5E" w:rsidP="00B10F5E">
      <w:pPr>
        <w:pStyle w:val="ANormal"/>
        <w:jc w:val="center"/>
        <w:rPr>
          <w:rStyle w:val="Hyperlnk"/>
        </w:rPr>
      </w:pPr>
    </w:p>
    <w:p w14:paraId="5D977026" w14:textId="77777777" w:rsidR="00B10F5E" w:rsidRDefault="00B10F5E" w:rsidP="00B10F5E">
      <w:pPr>
        <w:pStyle w:val="ANormal"/>
        <w:jc w:val="center"/>
        <w:rPr>
          <w:rStyle w:val="Hyperlnk"/>
        </w:rPr>
      </w:pPr>
    </w:p>
    <w:p w14:paraId="15B64264" w14:textId="77777777" w:rsidR="00B10F5E" w:rsidRDefault="00B10F5E" w:rsidP="00B10F5E">
      <w:pPr>
        <w:pStyle w:val="ANormal"/>
      </w:pPr>
    </w:p>
    <w:p w14:paraId="0C1DAEFA" w14:textId="77777777" w:rsidR="00B10F5E" w:rsidRDefault="00B10F5E" w:rsidP="00B10F5E">
      <w:pPr>
        <w:pStyle w:val="ANormal"/>
        <w:sectPr w:rsidR="00B10F5E">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9072" w:type="dxa"/>
        <w:tblCellMar>
          <w:left w:w="70" w:type="dxa"/>
          <w:right w:w="70" w:type="dxa"/>
        </w:tblCellMar>
        <w:tblLook w:val="04A0" w:firstRow="1" w:lastRow="0" w:firstColumn="1" w:lastColumn="0" w:noHBand="0" w:noVBand="1"/>
      </w:tblPr>
      <w:tblGrid>
        <w:gridCol w:w="1134"/>
        <w:gridCol w:w="5245"/>
        <w:gridCol w:w="142"/>
        <w:gridCol w:w="1275"/>
        <w:gridCol w:w="1276"/>
      </w:tblGrid>
      <w:tr w:rsidR="003203DD" w:rsidRPr="00B10F5E" w14:paraId="74B73319" w14:textId="77777777" w:rsidTr="007C5661">
        <w:trPr>
          <w:trHeight w:val="300"/>
          <w:tblHeader/>
        </w:trPr>
        <w:tc>
          <w:tcPr>
            <w:tcW w:w="1134" w:type="dxa"/>
            <w:tcBorders>
              <w:top w:val="nil"/>
              <w:left w:val="nil"/>
              <w:bottom w:val="nil"/>
              <w:right w:val="nil"/>
            </w:tcBorders>
            <w:shd w:val="clear" w:color="auto" w:fill="auto"/>
            <w:noWrap/>
            <w:hideMark/>
          </w:tcPr>
          <w:p w14:paraId="20FC3656"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hideMark/>
          </w:tcPr>
          <w:p w14:paraId="06BD582A"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vAlign w:val="bottom"/>
            <w:hideMark/>
          </w:tcPr>
          <w:p w14:paraId="28EBEB59"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Anslag</w:t>
            </w:r>
          </w:p>
        </w:tc>
        <w:tc>
          <w:tcPr>
            <w:tcW w:w="1276" w:type="dxa"/>
            <w:tcBorders>
              <w:top w:val="nil"/>
              <w:left w:val="nil"/>
              <w:bottom w:val="nil"/>
              <w:right w:val="nil"/>
            </w:tcBorders>
            <w:shd w:val="clear" w:color="auto" w:fill="auto"/>
            <w:vAlign w:val="bottom"/>
            <w:hideMark/>
          </w:tcPr>
          <w:p w14:paraId="7DB06F9F"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Inkomster</w:t>
            </w:r>
          </w:p>
        </w:tc>
      </w:tr>
      <w:tr w:rsidR="003203DD" w:rsidRPr="00B10F5E" w14:paraId="790DEA16" w14:textId="77777777" w:rsidTr="007C5661">
        <w:trPr>
          <w:trHeight w:val="300"/>
          <w:tblHeader/>
        </w:trPr>
        <w:tc>
          <w:tcPr>
            <w:tcW w:w="1134" w:type="dxa"/>
            <w:tcBorders>
              <w:top w:val="nil"/>
              <w:left w:val="nil"/>
              <w:bottom w:val="nil"/>
              <w:right w:val="nil"/>
            </w:tcBorders>
            <w:shd w:val="clear" w:color="auto" w:fill="auto"/>
            <w:hideMark/>
          </w:tcPr>
          <w:p w14:paraId="33304E87"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hideMark/>
          </w:tcPr>
          <w:p w14:paraId="5F41620A"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vAlign w:val="bottom"/>
            <w:hideMark/>
          </w:tcPr>
          <w:p w14:paraId="6A5B0108"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 xml:space="preserve"> tb 2020</w:t>
            </w:r>
          </w:p>
        </w:tc>
        <w:tc>
          <w:tcPr>
            <w:tcW w:w="1276" w:type="dxa"/>
            <w:tcBorders>
              <w:top w:val="nil"/>
              <w:left w:val="nil"/>
              <w:bottom w:val="nil"/>
              <w:right w:val="nil"/>
            </w:tcBorders>
            <w:shd w:val="clear" w:color="auto" w:fill="auto"/>
            <w:vAlign w:val="bottom"/>
            <w:hideMark/>
          </w:tcPr>
          <w:p w14:paraId="40438339"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 xml:space="preserve"> tb 2020</w:t>
            </w:r>
          </w:p>
        </w:tc>
      </w:tr>
      <w:tr w:rsidR="003203DD" w:rsidRPr="00B10F5E" w14:paraId="576A109D" w14:textId="77777777" w:rsidTr="007C5661">
        <w:trPr>
          <w:trHeight w:val="375"/>
        </w:trPr>
        <w:tc>
          <w:tcPr>
            <w:tcW w:w="1134" w:type="dxa"/>
            <w:tcBorders>
              <w:top w:val="nil"/>
              <w:left w:val="nil"/>
              <w:bottom w:val="nil"/>
              <w:right w:val="nil"/>
            </w:tcBorders>
            <w:shd w:val="clear" w:color="auto" w:fill="auto"/>
            <w:noWrap/>
            <w:hideMark/>
          </w:tcPr>
          <w:p w14:paraId="25DA39AB" w14:textId="77777777" w:rsidR="003203DD" w:rsidRPr="00B10F5E" w:rsidRDefault="003203DD" w:rsidP="00E15D7F">
            <w:pPr>
              <w:spacing w:before="0" w:after="0"/>
              <w:jc w:val="right"/>
              <w:rPr>
                <w:rFonts w:eastAsia="Times New Roman"/>
                <w:b/>
                <w:bCs/>
                <w:szCs w:val="20"/>
                <w:lang w:val="sv-FI" w:eastAsia="sv-FI"/>
              </w:rPr>
            </w:pPr>
            <w:bookmarkStart w:id="1" w:name="_Hlk61592090"/>
          </w:p>
        </w:tc>
        <w:tc>
          <w:tcPr>
            <w:tcW w:w="5387" w:type="dxa"/>
            <w:gridSpan w:val="2"/>
            <w:tcBorders>
              <w:top w:val="nil"/>
              <w:left w:val="nil"/>
              <w:bottom w:val="nil"/>
              <w:right w:val="nil"/>
            </w:tcBorders>
            <w:shd w:val="clear" w:color="auto" w:fill="auto"/>
            <w:noWrap/>
            <w:vAlign w:val="bottom"/>
            <w:hideMark/>
          </w:tcPr>
          <w:p w14:paraId="3FE30959" w14:textId="77777777" w:rsidR="003203DD" w:rsidRPr="00B10F5E" w:rsidRDefault="003203DD"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VERKSAMHET</w:t>
            </w:r>
          </w:p>
        </w:tc>
        <w:tc>
          <w:tcPr>
            <w:tcW w:w="1275" w:type="dxa"/>
            <w:tcBorders>
              <w:top w:val="nil"/>
              <w:left w:val="nil"/>
              <w:bottom w:val="nil"/>
              <w:right w:val="nil"/>
            </w:tcBorders>
            <w:shd w:val="clear" w:color="auto" w:fill="auto"/>
            <w:noWrap/>
            <w:vAlign w:val="bottom"/>
            <w:hideMark/>
          </w:tcPr>
          <w:p w14:paraId="03EA65F7" w14:textId="77777777" w:rsidR="003203DD" w:rsidRPr="00B10F5E" w:rsidRDefault="003203DD" w:rsidP="00E15D7F">
            <w:pPr>
              <w:spacing w:before="0" w:after="0"/>
              <w:rPr>
                <w:rFonts w:eastAsia="Times New Roman"/>
                <w:b/>
                <w:bCs/>
                <w:sz w:val="24"/>
                <w:szCs w:val="24"/>
                <w:lang w:val="sv-FI" w:eastAsia="sv-FI"/>
              </w:rPr>
            </w:pPr>
          </w:p>
        </w:tc>
        <w:tc>
          <w:tcPr>
            <w:tcW w:w="1276" w:type="dxa"/>
            <w:tcBorders>
              <w:top w:val="nil"/>
              <w:left w:val="nil"/>
              <w:bottom w:val="nil"/>
              <w:right w:val="nil"/>
            </w:tcBorders>
            <w:shd w:val="clear" w:color="auto" w:fill="auto"/>
            <w:noWrap/>
            <w:vAlign w:val="bottom"/>
            <w:hideMark/>
          </w:tcPr>
          <w:p w14:paraId="525664E9"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22E63EA1" w14:textId="77777777" w:rsidTr="007C5661">
        <w:trPr>
          <w:trHeight w:val="300"/>
        </w:trPr>
        <w:tc>
          <w:tcPr>
            <w:tcW w:w="1134" w:type="dxa"/>
            <w:tcBorders>
              <w:top w:val="nil"/>
              <w:left w:val="nil"/>
              <w:bottom w:val="nil"/>
              <w:right w:val="nil"/>
            </w:tcBorders>
            <w:shd w:val="clear" w:color="auto" w:fill="auto"/>
            <w:noWrap/>
            <w:hideMark/>
          </w:tcPr>
          <w:p w14:paraId="1B0C4C4D"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hideMark/>
          </w:tcPr>
          <w:p w14:paraId="41D7E3B7"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1247B0BC"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6353DA30"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743BF217" w14:textId="77777777" w:rsidTr="007C5661">
        <w:trPr>
          <w:trHeight w:val="300"/>
        </w:trPr>
        <w:tc>
          <w:tcPr>
            <w:tcW w:w="1134" w:type="dxa"/>
            <w:tcBorders>
              <w:top w:val="nil"/>
              <w:left w:val="nil"/>
              <w:bottom w:val="nil"/>
              <w:right w:val="nil"/>
            </w:tcBorders>
            <w:shd w:val="clear" w:color="auto" w:fill="auto"/>
            <w:noWrap/>
            <w:hideMark/>
          </w:tcPr>
          <w:p w14:paraId="75FD5C22"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3C486A8" w14:textId="77777777" w:rsidR="003203DD" w:rsidRPr="00B10F5E" w:rsidRDefault="003203DD" w:rsidP="00E15D7F">
            <w:pPr>
              <w:spacing w:before="0" w:after="0"/>
              <w:jc w:val="center"/>
              <w:rPr>
                <w:rFonts w:eastAsia="Times New Roman"/>
                <w:szCs w:val="20"/>
                <w:u w:val="single"/>
                <w:lang w:val="sv-FI" w:eastAsia="sv-FI"/>
              </w:rPr>
            </w:pPr>
            <w:r w:rsidRPr="00B10F5E">
              <w:rPr>
                <w:rFonts w:eastAsia="Times New Roman"/>
                <w:szCs w:val="20"/>
                <w:u w:val="single"/>
                <w:lang w:val="sv-FI" w:eastAsia="sv-FI"/>
              </w:rPr>
              <w:t>Avdelning 3</w:t>
            </w:r>
          </w:p>
        </w:tc>
        <w:tc>
          <w:tcPr>
            <w:tcW w:w="1275" w:type="dxa"/>
            <w:tcBorders>
              <w:top w:val="nil"/>
              <w:left w:val="nil"/>
              <w:bottom w:val="nil"/>
              <w:right w:val="nil"/>
            </w:tcBorders>
            <w:shd w:val="clear" w:color="auto" w:fill="auto"/>
            <w:noWrap/>
            <w:vAlign w:val="bottom"/>
            <w:hideMark/>
          </w:tcPr>
          <w:p w14:paraId="756E89B5" w14:textId="77777777" w:rsidR="003203DD" w:rsidRPr="00B10F5E" w:rsidRDefault="003203DD" w:rsidP="00E15D7F">
            <w:pPr>
              <w:spacing w:before="0" w:after="0"/>
              <w:jc w:val="center"/>
              <w:rPr>
                <w:rFonts w:eastAsia="Times New Roman"/>
                <w:szCs w:val="20"/>
                <w:u w:val="single"/>
                <w:lang w:val="sv-FI" w:eastAsia="sv-FI"/>
              </w:rPr>
            </w:pPr>
          </w:p>
        </w:tc>
        <w:tc>
          <w:tcPr>
            <w:tcW w:w="1276" w:type="dxa"/>
            <w:tcBorders>
              <w:top w:val="nil"/>
              <w:left w:val="nil"/>
              <w:bottom w:val="nil"/>
              <w:right w:val="nil"/>
            </w:tcBorders>
            <w:shd w:val="clear" w:color="auto" w:fill="auto"/>
            <w:noWrap/>
            <w:vAlign w:val="bottom"/>
            <w:hideMark/>
          </w:tcPr>
          <w:p w14:paraId="2CA5EB2D"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007BA6F5" w14:textId="77777777" w:rsidTr="007C5661">
        <w:trPr>
          <w:trHeight w:val="300"/>
        </w:trPr>
        <w:tc>
          <w:tcPr>
            <w:tcW w:w="1134" w:type="dxa"/>
            <w:tcBorders>
              <w:top w:val="nil"/>
              <w:left w:val="nil"/>
              <w:bottom w:val="nil"/>
              <w:right w:val="nil"/>
            </w:tcBorders>
            <w:shd w:val="clear" w:color="auto" w:fill="auto"/>
            <w:noWrap/>
            <w:vAlign w:val="bottom"/>
            <w:hideMark/>
          </w:tcPr>
          <w:p w14:paraId="3AC346E7"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7083F125"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10C7017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3D910BBA"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65D7D329" w14:textId="77777777" w:rsidTr="007C5661">
        <w:trPr>
          <w:trHeight w:val="300"/>
        </w:trPr>
        <w:tc>
          <w:tcPr>
            <w:tcW w:w="1134" w:type="dxa"/>
            <w:tcBorders>
              <w:top w:val="nil"/>
              <w:left w:val="nil"/>
              <w:bottom w:val="nil"/>
              <w:right w:val="nil"/>
            </w:tcBorders>
            <w:shd w:val="clear" w:color="auto" w:fill="auto"/>
            <w:noWrap/>
            <w:vAlign w:val="bottom"/>
            <w:hideMark/>
          </w:tcPr>
          <w:p w14:paraId="22C0A3F4"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300</w:t>
            </w:r>
          </w:p>
        </w:tc>
        <w:tc>
          <w:tcPr>
            <w:tcW w:w="5387" w:type="dxa"/>
            <w:gridSpan w:val="2"/>
            <w:tcBorders>
              <w:top w:val="nil"/>
              <w:left w:val="nil"/>
              <w:bottom w:val="nil"/>
              <w:right w:val="nil"/>
            </w:tcBorders>
            <w:shd w:val="clear" w:color="auto" w:fill="auto"/>
            <w:noWrap/>
            <w:vAlign w:val="bottom"/>
            <w:hideMark/>
          </w:tcPr>
          <w:p w14:paraId="535E7BCB"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Finansavdelningens förvaltningsområde</w:t>
            </w:r>
          </w:p>
        </w:tc>
        <w:tc>
          <w:tcPr>
            <w:tcW w:w="1275" w:type="dxa"/>
            <w:tcBorders>
              <w:top w:val="nil"/>
              <w:left w:val="nil"/>
              <w:bottom w:val="nil"/>
              <w:right w:val="nil"/>
            </w:tcBorders>
            <w:shd w:val="clear" w:color="auto" w:fill="auto"/>
            <w:noWrap/>
            <w:vAlign w:val="bottom"/>
            <w:hideMark/>
          </w:tcPr>
          <w:p w14:paraId="6ABFE9E8"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70 000</w:t>
            </w:r>
          </w:p>
        </w:tc>
        <w:tc>
          <w:tcPr>
            <w:tcW w:w="1276" w:type="dxa"/>
            <w:tcBorders>
              <w:top w:val="nil"/>
              <w:left w:val="nil"/>
              <w:bottom w:val="nil"/>
              <w:right w:val="nil"/>
            </w:tcBorders>
            <w:shd w:val="clear" w:color="auto" w:fill="auto"/>
            <w:noWrap/>
            <w:vAlign w:val="bottom"/>
            <w:hideMark/>
          </w:tcPr>
          <w:p w14:paraId="5F7D52A1"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0</w:t>
            </w:r>
          </w:p>
        </w:tc>
      </w:tr>
      <w:tr w:rsidR="003203DD" w:rsidRPr="00B10F5E" w14:paraId="5E7A31BF" w14:textId="77777777" w:rsidTr="007C5661">
        <w:trPr>
          <w:trHeight w:val="300"/>
        </w:trPr>
        <w:tc>
          <w:tcPr>
            <w:tcW w:w="1134" w:type="dxa"/>
            <w:tcBorders>
              <w:top w:val="nil"/>
              <w:left w:val="nil"/>
              <w:bottom w:val="nil"/>
              <w:right w:val="nil"/>
            </w:tcBorders>
            <w:shd w:val="clear" w:color="auto" w:fill="auto"/>
            <w:noWrap/>
            <w:vAlign w:val="bottom"/>
            <w:hideMark/>
          </w:tcPr>
          <w:p w14:paraId="23CCC295"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01519D2F"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3307B964"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4A5FF657"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471616F6" w14:textId="77777777" w:rsidTr="007C5661">
        <w:trPr>
          <w:trHeight w:val="300"/>
        </w:trPr>
        <w:tc>
          <w:tcPr>
            <w:tcW w:w="1134" w:type="dxa"/>
            <w:tcBorders>
              <w:top w:val="nil"/>
              <w:left w:val="nil"/>
              <w:bottom w:val="nil"/>
              <w:right w:val="nil"/>
            </w:tcBorders>
            <w:shd w:val="clear" w:color="auto" w:fill="auto"/>
            <w:noWrap/>
            <w:vAlign w:val="bottom"/>
            <w:hideMark/>
          </w:tcPr>
          <w:p w14:paraId="10D34F25"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390</w:t>
            </w:r>
          </w:p>
        </w:tc>
        <w:tc>
          <w:tcPr>
            <w:tcW w:w="5387" w:type="dxa"/>
            <w:gridSpan w:val="2"/>
            <w:tcBorders>
              <w:top w:val="nil"/>
              <w:left w:val="nil"/>
              <w:bottom w:val="nil"/>
              <w:right w:val="nil"/>
            </w:tcBorders>
            <w:shd w:val="clear" w:color="auto" w:fill="auto"/>
            <w:noWrap/>
            <w:vAlign w:val="bottom"/>
            <w:hideMark/>
          </w:tcPr>
          <w:p w14:paraId="1590015B"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Gemensamma förvaltningskostnader</w:t>
            </w:r>
          </w:p>
        </w:tc>
        <w:tc>
          <w:tcPr>
            <w:tcW w:w="1275" w:type="dxa"/>
            <w:tcBorders>
              <w:top w:val="nil"/>
              <w:left w:val="nil"/>
              <w:bottom w:val="nil"/>
              <w:right w:val="nil"/>
            </w:tcBorders>
            <w:shd w:val="clear" w:color="auto" w:fill="auto"/>
            <w:noWrap/>
            <w:vAlign w:val="bottom"/>
            <w:hideMark/>
          </w:tcPr>
          <w:p w14:paraId="5090BB67"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70 000</w:t>
            </w:r>
          </w:p>
        </w:tc>
        <w:tc>
          <w:tcPr>
            <w:tcW w:w="1276" w:type="dxa"/>
            <w:tcBorders>
              <w:top w:val="nil"/>
              <w:left w:val="nil"/>
              <w:bottom w:val="nil"/>
              <w:right w:val="nil"/>
            </w:tcBorders>
            <w:shd w:val="clear" w:color="auto" w:fill="auto"/>
            <w:noWrap/>
            <w:vAlign w:val="bottom"/>
            <w:hideMark/>
          </w:tcPr>
          <w:p w14:paraId="5B7232DC"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r>
      <w:bookmarkEnd w:id="1"/>
      <w:tr w:rsidR="003203DD" w:rsidRPr="00B10F5E" w14:paraId="1C241B93" w14:textId="77777777" w:rsidTr="007C5661">
        <w:trPr>
          <w:trHeight w:val="300"/>
        </w:trPr>
        <w:tc>
          <w:tcPr>
            <w:tcW w:w="1134" w:type="dxa"/>
            <w:tcBorders>
              <w:top w:val="nil"/>
              <w:left w:val="nil"/>
              <w:bottom w:val="nil"/>
              <w:right w:val="nil"/>
            </w:tcBorders>
            <w:shd w:val="clear" w:color="auto" w:fill="auto"/>
            <w:noWrap/>
            <w:vAlign w:val="bottom"/>
            <w:hideMark/>
          </w:tcPr>
          <w:p w14:paraId="357BAA91"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39000</w:t>
            </w:r>
          </w:p>
        </w:tc>
        <w:tc>
          <w:tcPr>
            <w:tcW w:w="5387" w:type="dxa"/>
            <w:gridSpan w:val="2"/>
            <w:tcBorders>
              <w:top w:val="nil"/>
              <w:left w:val="nil"/>
              <w:bottom w:val="nil"/>
              <w:right w:val="nil"/>
            </w:tcBorders>
            <w:shd w:val="clear" w:color="auto" w:fill="auto"/>
            <w:noWrap/>
            <w:vAlign w:val="bottom"/>
            <w:hideMark/>
          </w:tcPr>
          <w:p w14:paraId="644B564A"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IT-drifts- och utvecklingskostnader (R)</w:t>
            </w:r>
          </w:p>
        </w:tc>
        <w:tc>
          <w:tcPr>
            <w:tcW w:w="1275" w:type="dxa"/>
            <w:tcBorders>
              <w:top w:val="nil"/>
              <w:left w:val="nil"/>
              <w:bottom w:val="nil"/>
              <w:right w:val="nil"/>
            </w:tcBorders>
            <w:shd w:val="clear" w:color="auto" w:fill="auto"/>
            <w:noWrap/>
            <w:vAlign w:val="bottom"/>
            <w:hideMark/>
          </w:tcPr>
          <w:p w14:paraId="393A3804"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70 000</w:t>
            </w:r>
          </w:p>
        </w:tc>
        <w:tc>
          <w:tcPr>
            <w:tcW w:w="1276" w:type="dxa"/>
            <w:tcBorders>
              <w:top w:val="nil"/>
              <w:left w:val="nil"/>
              <w:bottom w:val="nil"/>
              <w:right w:val="nil"/>
            </w:tcBorders>
            <w:shd w:val="clear" w:color="auto" w:fill="auto"/>
            <w:noWrap/>
            <w:vAlign w:val="bottom"/>
            <w:hideMark/>
          </w:tcPr>
          <w:p w14:paraId="0983B0D9"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r>
      <w:tr w:rsidR="003203DD" w:rsidRPr="00B10F5E" w14:paraId="5938F30C" w14:textId="77777777" w:rsidTr="007C5661">
        <w:trPr>
          <w:trHeight w:val="300"/>
        </w:trPr>
        <w:tc>
          <w:tcPr>
            <w:tcW w:w="1134" w:type="dxa"/>
            <w:tcBorders>
              <w:top w:val="nil"/>
              <w:left w:val="nil"/>
              <w:bottom w:val="nil"/>
              <w:right w:val="nil"/>
            </w:tcBorders>
            <w:shd w:val="clear" w:color="auto" w:fill="auto"/>
            <w:noWrap/>
            <w:vAlign w:val="bottom"/>
            <w:hideMark/>
          </w:tcPr>
          <w:p w14:paraId="3042865C"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0329347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5ECF7AAC"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8A1FB77"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5A725B5D" w14:textId="77777777" w:rsidTr="007C5661">
        <w:trPr>
          <w:trHeight w:val="300"/>
        </w:trPr>
        <w:tc>
          <w:tcPr>
            <w:tcW w:w="1134" w:type="dxa"/>
            <w:tcBorders>
              <w:top w:val="nil"/>
              <w:left w:val="nil"/>
              <w:bottom w:val="nil"/>
              <w:right w:val="nil"/>
            </w:tcBorders>
            <w:shd w:val="clear" w:color="auto" w:fill="auto"/>
            <w:noWrap/>
            <w:hideMark/>
          </w:tcPr>
          <w:p w14:paraId="78D105FF"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05E00465" w14:textId="77777777" w:rsidR="003203DD" w:rsidRPr="00B10F5E" w:rsidRDefault="003203DD" w:rsidP="00E15D7F">
            <w:pPr>
              <w:spacing w:before="0" w:after="0"/>
              <w:jc w:val="center"/>
              <w:rPr>
                <w:rFonts w:eastAsia="Times New Roman"/>
                <w:szCs w:val="20"/>
                <w:u w:val="single"/>
                <w:lang w:val="sv-FI" w:eastAsia="sv-FI"/>
              </w:rPr>
            </w:pPr>
            <w:r w:rsidRPr="00B10F5E">
              <w:rPr>
                <w:rFonts w:eastAsia="Times New Roman"/>
                <w:szCs w:val="20"/>
                <w:u w:val="single"/>
                <w:lang w:val="sv-FI" w:eastAsia="sv-FI"/>
              </w:rPr>
              <w:t>Avdelning 4</w:t>
            </w:r>
          </w:p>
        </w:tc>
        <w:tc>
          <w:tcPr>
            <w:tcW w:w="1275" w:type="dxa"/>
            <w:tcBorders>
              <w:top w:val="nil"/>
              <w:left w:val="nil"/>
              <w:bottom w:val="nil"/>
              <w:right w:val="nil"/>
            </w:tcBorders>
            <w:shd w:val="clear" w:color="auto" w:fill="auto"/>
            <w:noWrap/>
            <w:vAlign w:val="bottom"/>
            <w:hideMark/>
          </w:tcPr>
          <w:p w14:paraId="7E155ACC" w14:textId="77777777" w:rsidR="003203DD" w:rsidRPr="00B10F5E" w:rsidRDefault="003203DD" w:rsidP="00E15D7F">
            <w:pPr>
              <w:spacing w:before="0" w:after="0"/>
              <w:jc w:val="center"/>
              <w:rPr>
                <w:rFonts w:eastAsia="Times New Roman"/>
                <w:szCs w:val="20"/>
                <w:u w:val="single"/>
                <w:lang w:val="sv-FI" w:eastAsia="sv-FI"/>
              </w:rPr>
            </w:pPr>
          </w:p>
        </w:tc>
        <w:tc>
          <w:tcPr>
            <w:tcW w:w="1276" w:type="dxa"/>
            <w:tcBorders>
              <w:top w:val="nil"/>
              <w:left w:val="nil"/>
              <w:bottom w:val="nil"/>
              <w:right w:val="nil"/>
            </w:tcBorders>
            <w:shd w:val="clear" w:color="auto" w:fill="auto"/>
            <w:noWrap/>
            <w:vAlign w:val="bottom"/>
            <w:hideMark/>
          </w:tcPr>
          <w:p w14:paraId="14494896"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41F0E6C1" w14:textId="77777777" w:rsidTr="007C5661">
        <w:trPr>
          <w:trHeight w:val="300"/>
        </w:trPr>
        <w:tc>
          <w:tcPr>
            <w:tcW w:w="1134" w:type="dxa"/>
            <w:tcBorders>
              <w:top w:val="nil"/>
              <w:left w:val="nil"/>
              <w:bottom w:val="nil"/>
              <w:right w:val="nil"/>
            </w:tcBorders>
            <w:shd w:val="clear" w:color="auto" w:fill="auto"/>
            <w:noWrap/>
            <w:vAlign w:val="bottom"/>
            <w:hideMark/>
          </w:tcPr>
          <w:p w14:paraId="7027D374"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42E7ECB8"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5671381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082B89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21E3AAEC" w14:textId="77777777" w:rsidTr="007C5661">
        <w:trPr>
          <w:trHeight w:val="300"/>
        </w:trPr>
        <w:tc>
          <w:tcPr>
            <w:tcW w:w="1134" w:type="dxa"/>
            <w:tcBorders>
              <w:top w:val="nil"/>
              <w:left w:val="nil"/>
              <w:bottom w:val="nil"/>
              <w:right w:val="nil"/>
            </w:tcBorders>
            <w:shd w:val="clear" w:color="auto" w:fill="auto"/>
            <w:noWrap/>
            <w:vAlign w:val="bottom"/>
            <w:hideMark/>
          </w:tcPr>
          <w:p w14:paraId="51D148CA"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400</w:t>
            </w:r>
          </w:p>
        </w:tc>
        <w:tc>
          <w:tcPr>
            <w:tcW w:w="5387" w:type="dxa"/>
            <w:gridSpan w:val="2"/>
            <w:tcBorders>
              <w:top w:val="nil"/>
              <w:left w:val="nil"/>
              <w:bottom w:val="nil"/>
              <w:right w:val="nil"/>
            </w:tcBorders>
            <w:shd w:val="clear" w:color="auto" w:fill="auto"/>
            <w:noWrap/>
            <w:vAlign w:val="bottom"/>
            <w:hideMark/>
          </w:tcPr>
          <w:p w14:paraId="64E23C95"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Social- och miljöavdelningens förvaltningsområde</w:t>
            </w:r>
          </w:p>
        </w:tc>
        <w:tc>
          <w:tcPr>
            <w:tcW w:w="1275" w:type="dxa"/>
            <w:tcBorders>
              <w:top w:val="nil"/>
              <w:left w:val="nil"/>
              <w:bottom w:val="nil"/>
              <w:right w:val="nil"/>
            </w:tcBorders>
            <w:shd w:val="clear" w:color="auto" w:fill="auto"/>
            <w:noWrap/>
            <w:vAlign w:val="bottom"/>
            <w:hideMark/>
          </w:tcPr>
          <w:p w14:paraId="563AF9BE"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0</w:t>
            </w:r>
          </w:p>
        </w:tc>
        <w:tc>
          <w:tcPr>
            <w:tcW w:w="1276" w:type="dxa"/>
            <w:tcBorders>
              <w:top w:val="nil"/>
              <w:left w:val="nil"/>
              <w:bottom w:val="nil"/>
              <w:right w:val="nil"/>
            </w:tcBorders>
            <w:shd w:val="clear" w:color="auto" w:fill="auto"/>
            <w:noWrap/>
            <w:vAlign w:val="bottom"/>
            <w:hideMark/>
          </w:tcPr>
          <w:p w14:paraId="2F8BD128"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100 000</w:t>
            </w:r>
          </w:p>
        </w:tc>
      </w:tr>
      <w:tr w:rsidR="003203DD" w:rsidRPr="00B10F5E" w14:paraId="72BB2FFA" w14:textId="77777777" w:rsidTr="007C5661">
        <w:trPr>
          <w:trHeight w:val="300"/>
        </w:trPr>
        <w:tc>
          <w:tcPr>
            <w:tcW w:w="1134" w:type="dxa"/>
            <w:tcBorders>
              <w:top w:val="nil"/>
              <w:left w:val="nil"/>
              <w:bottom w:val="nil"/>
              <w:right w:val="nil"/>
            </w:tcBorders>
            <w:shd w:val="clear" w:color="auto" w:fill="auto"/>
            <w:noWrap/>
            <w:vAlign w:val="bottom"/>
            <w:hideMark/>
          </w:tcPr>
          <w:p w14:paraId="3620ECD6"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282AA410"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06E4B6E2"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0F48B101"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0302B0B6" w14:textId="77777777" w:rsidTr="007C5661">
        <w:trPr>
          <w:trHeight w:val="300"/>
        </w:trPr>
        <w:tc>
          <w:tcPr>
            <w:tcW w:w="1134" w:type="dxa"/>
            <w:tcBorders>
              <w:top w:val="nil"/>
              <w:left w:val="nil"/>
              <w:bottom w:val="nil"/>
              <w:right w:val="nil"/>
            </w:tcBorders>
            <w:shd w:val="clear" w:color="auto" w:fill="auto"/>
            <w:noWrap/>
            <w:vAlign w:val="bottom"/>
            <w:hideMark/>
          </w:tcPr>
          <w:p w14:paraId="122C8801"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400</w:t>
            </w:r>
          </w:p>
        </w:tc>
        <w:tc>
          <w:tcPr>
            <w:tcW w:w="5387" w:type="dxa"/>
            <w:gridSpan w:val="2"/>
            <w:tcBorders>
              <w:top w:val="nil"/>
              <w:left w:val="nil"/>
              <w:bottom w:val="nil"/>
              <w:right w:val="nil"/>
            </w:tcBorders>
            <w:shd w:val="clear" w:color="auto" w:fill="auto"/>
            <w:noWrap/>
            <w:vAlign w:val="bottom"/>
            <w:hideMark/>
          </w:tcPr>
          <w:p w14:paraId="516A3D58"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Allmän förvaltning</w:t>
            </w:r>
          </w:p>
        </w:tc>
        <w:tc>
          <w:tcPr>
            <w:tcW w:w="1275" w:type="dxa"/>
            <w:tcBorders>
              <w:top w:val="nil"/>
              <w:left w:val="nil"/>
              <w:bottom w:val="nil"/>
              <w:right w:val="nil"/>
            </w:tcBorders>
            <w:shd w:val="clear" w:color="auto" w:fill="auto"/>
            <w:noWrap/>
            <w:vAlign w:val="bottom"/>
            <w:hideMark/>
          </w:tcPr>
          <w:p w14:paraId="73C02E89"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c>
          <w:tcPr>
            <w:tcW w:w="1276" w:type="dxa"/>
            <w:tcBorders>
              <w:top w:val="nil"/>
              <w:left w:val="nil"/>
              <w:bottom w:val="nil"/>
              <w:right w:val="nil"/>
            </w:tcBorders>
            <w:shd w:val="clear" w:color="auto" w:fill="auto"/>
            <w:noWrap/>
            <w:vAlign w:val="bottom"/>
            <w:hideMark/>
          </w:tcPr>
          <w:p w14:paraId="2EC6283E"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100 000</w:t>
            </w:r>
          </w:p>
        </w:tc>
      </w:tr>
      <w:tr w:rsidR="003203DD" w:rsidRPr="00B10F5E" w14:paraId="073BF81D" w14:textId="77777777" w:rsidTr="007C5661">
        <w:trPr>
          <w:trHeight w:val="300"/>
        </w:trPr>
        <w:tc>
          <w:tcPr>
            <w:tcW w:w="1134" w:type="dxa"/>
            <w:tcBorders>
              <w:top w:val="nil"/>
              <w:left w:val="nil"/>
              <w:bottom w:val="nil"/>
              <w:right w:val="nil"/>
            </w:tcBorders>
            <w:shd w:val="clear" w:color="auto" w:fill="auto"/>
            <w:noWrap/>
            <w:hideMark/>
          </w:tcPr>
          <w:p w14:paraId="1941F5F5" w14:textId="77777777" w:rsidR="003203DD" w:rsidRPr="00B10F5E" w:rsidRDefault="003203DD" w:rsidP="007C5661">
            <w:pPr>
              <w:spacing w:before="0" w:after="0"/>
              <w:rPr>
                <w:rFonts w:eastAsia="Times New Roman"/>
                <w:szCs w:val="20"/>
                <w:lang w:val="sv-FI" w:eastAsia="sv-FI"/>
              </w:rPr>
            </w:pPr>
            <w:r w:rsidRPr="00B10F5E">
              <w:rPr>
                <w:rFonts w:eastAsia="Times New Roman"/>
                <w:szCs w:val="20"/>
                <w:lang w:val="sv-FI" w:eastAsia="sv-FI"/>
              </w:rPr>
              <w:t>40010</w:t>
            </w:r>
          </w:p>
        </w:tc>
        <w:tc>
          <w:tcPr>
            <w:tcW w:w="5387" w:type="dxa"/>
            <w:gridSpan w:val="2"/>
            <w:tcBorders>
              <w:top w:val="nil"/>
              <w:left w:val="nil"/>
              <w:bottom w:val="nil"/>
              <w:right w:val="nil"/>
            </w:tcBorders>
            <w:shd w:val="clear" w:color="auto" w:fill="auto"/>
            <w:noWrap/>
            <w:vAlign w:val="bottom"/>
            <w:hideMark/>
          </w:tcPr>
          <w:p w14:paraId="1285888F"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Social- och miljöavdelningens allmänna förvaltning, verksamhet</w:t>
            </w:r>
          </w:p>
        </w:tc>
        <w:tc>
          <w:tcPr>
            <w:tcW w:w="1275" w:type="dxa"/>
            <w:tcBorders>
              <w:top w:val="nil"/>
              <w:left w:val="nil"/>
              <w:bottom w:val="nil"/>
              <w:right w:val="nil"/>
            </w:tcBorders>
            <w:shd w:val="clear" w:color="auto" w:fill="auto"/>
            <w:noWrap/>
            <w:vAlign w:val="bottom"/>
            <w:hideMark/>
          </w:tcPr>
          <w:p w14:paraId="27D4842F"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c>
          <w:tcPr>
            <w:tcW w:w="1276" w:type="dxa"/>
            <w:tcBorders>
              <w:top w:val="nil"/>
              <w:left w:val="nil"/>
              <w:bottom w:val="nil"/>
              <w:right w:val="nil"/>
            </w:tcBorders>
            <w:shd w:val="clear" w:color="auto" w:fill="auto"/>
            <w:noWrap/>
            <w:vAlign w:val="bottom"/>
            <w:hideMark/>
          </w:tcPr>
          <w:p w14:paraId="1EDFB553"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100 000</w:t>
            </w:r>
          </w:p>
        </w:tc>
      </w:tr>
      <w:tr w:rsidR="003203DD" w:rsidRPr="00B10F5E" w14:paraId="59FECDBB" w14:textId="77777777" w:rsidTr="007C5661">
        <w:trPr>
          <w:trHeight w:val="300"/>
        </w:trPr>
        <w:tc>
          <w:tcPr>
            <w:tcW w:w="1134" w:type="dxa"/>
            <w:tcBorders>
              <w:top w:val="nil"/>
              <w:left w:val="nil"/>
              <w:bottom w:val="nil"/>
              <w:right w:val="nil"/>
            </w:tcBorders>
            <w:shd w:val="clear" w:color="auto" w:fill="auto"/>
            <w:noWrap/>
            <w:vAlign w:val="bottom"/>
            <w:hideMark/>
          </w:tcPr>
          <w:p w14:paraId="22AA248A"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744877DB"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1B2AEF77"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9317914"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54F74978" w14:textId="77777777" w:rsidTr="007C5661">
        <w:trPr>
          <w:trHeight w:val="300"/>
        </w:trPr>
        <w:tc>
          <w:tcPr>
            <w:tcW w:w="1134" w:type="dxa"/>
            <w:tcBorders>
              <w:top w:val="nil"/>
              <w:left w:val="nil"/>
              <w:bottom w:val="nil"/>
              <w:right w:val="nil"/>
            </w:tcBorders>
            <w:shd w:val="clear" w:color="auto" w:fill="auto"/>
            <w:noWrap/>
            <w:vAlign w:val="bottom"/>
            <w:hideMark/>
          </w:tcPr>
          <w:p w14:paraId="1F275421"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42D33D9F"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3CEFC91D"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6033AE5"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0CD0B7F5" w14:textId="77777777" w:rsidTr="007C5661">
        <w:trPr>
          <w:trHeight w:val="375"/>
        </w:trPr>
        <w:tc>
          <w:tcPr>
            <w:tcW w:w="1134" w:type="dxa"/>
            <w:tcBorders>
              <w:top w:val="nil"/>
              <w:left w:val="nil"/>
              <w:bottom w:val="nil"/>
              <w:right w:val="nil"/>
            </w:tcBorders>
            <w:shd w:val="clear" w:color="auto" w:fill="auto"/>
            <w:noWrap/>
            <w:vAlign w:val="bottom"/>
            <w:hideMark/>
          </w:tcPr>
          <w:p w14:paraId="2DCA581D"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80 - 88</w:t>
            </w:r>
          </w:p>
        </w:tc>
        <w:tc>
          <w:tcPr>
            <w:tcW w:w="5387" w:type="dxa"/>
            <w:gridSpan w:val="2"/>
            <w:tcBorders>
              <w:top w:val="nil"/>
              <w:left w:val="nil"/>
              <w:bottom w:val="nil"/>
              <w:right w:val="nil"/>
            </w:tcBorders>
            <w:shd w:val="clear" w:color="auto" w:fill="auto"/>
            <w:noWrap/>
            <w:vAlign w:val="bottom"/>
            <w:hideMark/>
          </w:tcPr>
          <w:p w14:paraId="46A30A01"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Myndigheter samt fristående enheter</w:t>
            </w:r>
          </w:p>
        </w:tc>
        <w:tc>
          <w:tcPr>
            <w:tcW w:w="1275" w:type="dxa"/>
            <w:tcBorders>
              <w:top w:val="nil"/>
              <w:left w:val="nil"/>
              <w:bottom w:val="nil"/>
              <w:right w:val="nil"/>
            </w:tcBorders>
            <w:shd w:val="clear" w:color="auto" w:fill="auto"/>
            <w:noWrap/>
            <w:vAlign w:val="bottom"/>
            <w:hideMark/>
          </w:tcPr>
          <w:p w14:paraId="77C3AE6A"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20 000</w:t>
            </w:r>
          </w:p>
        </w:tc>
        <w:tc>
          <w:tcPr>
            <w:tcW w:w="1276" w:type="dxa"/>
            <w:tcBorders>
              <w:top w:val="nil"/>
              <w:left w:val="nil"/>
              <w:bottom w:val="nil"/>
              <w:right w:val="nil"/>
            </w:tcBorders>
            <w:shd w:val="clear" w:color="auto" w:fill="auto"/>
            <w:noWrap/>
            <w:vAlign w:val="bottom"/>
            <w:hideMark/>
          </w:tcPr>
          <w:p w14:paraId="2907017C"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4 676 000</w:t>
            </w:r>
          </w:p>
        </w:tc>
      </w:tr>
      <w:tr w:rsidR="003203DD" w:rsidRPr="00B10F5E" w14:paraId="0D6BE51F" w14:textId="77777777" w:rsidTr="007C5661">
        <w:trPr>
          <w:trHeight w:val="300"/>
        </w:trPr>
        <w:tc>
          <w:tcPr>
            <w:tcW w:w="1134" w:type="dxa"/>
            <w:tcBorders>
              <w:top w:val="nil"/>
              <w:left w:val="nil"/>
              <w:bottom w:val="nil"/>
              <w:right w:val="nil"/>
            </w:tcBorders>
            <w:shd w:val="clear" w:color="auto" w:fill="auto"/>
            <w:noWrap/>
            <w:vAlign w:val="bottom"/>
            <w:hideMark/>
          </w:tcPr>
          <w:p w14:paraId="3E2DF78A"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047E3231"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78583918"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6B934FDE"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37440296" w14:textId="77777777" w:rsidTr="007C5661">
        <w:trPr>
          <w:trHeight w:val="300"/>
        </w:trPr>
        <w:tc>
          <w:tcPr>
            <w:tcW w:w="1134" w:type="dxa"/>
            <w:tcBorders>
              <w:top w:val="nil"/>
              <w:left w:val="nil"/>
              <w:bottom w:val="nil"/>
              <w:right w:val="nil"/>
            </w:tcBorders>
            <w:shd w:val="clear" w:color="auto" w:fill="auto"/>
            <w:noWrap/>
            <w:vAlign w:val="bottom"/>
            <w:hideMark/>
          </w:tcPr>
          <w:p w14:paraId="7F419845"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825</w:t>
            </w:r>
          </w:p>
        </w:tc>
        <w:tc>
          <w:tcPr>
            <w:tcW w:w="5387" w:type="dxa"/>
            <w:gridSpan w:val="2"/>
            <w:tcBorders>
              <w:top w:val="nil"/>
              <w:left w:val="nil"/>
              <w:bottom w:val="nil"/>
              <w:right w:val="nil"/>
            </w:tcBorders>
            <w:shd w:val="clear" w:color="auto" w:fill="auto"/>
            <w:noWrap/>
            <w:vAlign w:val="bottom"/>
            <w:hideMark/>
          </w:tcPr>
          <w:p w14:paraId="127B903F"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Ålands polismyndighet</w:t>
            </w:r>
          </w:p>
        </w:tc>
        <w:tc>
          <w:tcPr>
            <w:tcW w:w="1275" w:type="dxa"/>
            <w:tcBorders>
              <w:top w:val="nil"/>
              <w:left w:val="nil"/>
              <w:bottom w:val="nil"/>
              <w:right w:val="nil"/>
            </w:tcBorders>
            <w:shd w:val="clear" w:color="auto" w:fill="auto"/>
            <w:noWrap/>
            <w:vAlign w:val="bottom"/>
            <w:hideMark/>
          </w:tcPr>
          <w:p w14:paraId="29597A0F"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20 000</w:t>
            </w:r>
          </w:p>
        </w:tc>
        <w:tc>
          <w:tcPr>
            <w:tcW w:w="1276" w:type="dxa"/>
            <w:tcBorders>
              <w:top w:val="nil"/>
              <w:left w:val="nil"/>
              <w:bottom w:val="nil"/>
              <w:right w:val="nil"/>
            </w:tcBorders>
            <w:shd w:val="clear" w:color="auto" w:fill="auto"/>
            <w:noWrap/>
            <w:vAlign w:val="bottom"/>
            <w:hideMark/>
          </w:tcPr>
          <w:p w14:paraId="68AC5BA0"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r>
      <w:tr w:rsidR="003203DD" w:rsidRPr="00B10F5E" w14:paraId="3556C231" w14:textId="77777777" w:rsidTr="007C5661">
        <w:trPr>
          <w:trHeight w:val="300"/>
        </w:trPr>
        <w:tc>
          <w:tcPr>
            <w:tcW w:w="1134" w:type="dxa"/>
            <w:tcBorders>
              <w:top w:val="nil"/>
              <w:left w:val="nil"/>
              <w:bottom w:val="nil"/>
              <w:right w:val="nil"/>
            </w:tcBorders>
            <w:shd w:val="clear" w:color="auto" w:fill="auto"/>
            <w:noWrap/>
            <w:vAlign w:val="bottom"/>
            <w:hideMark/>
          </w:tcPr>
          <w:p w14:paraId="4723F8D4"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82500</w:t>
            </w:r>
          </w:p>
        </w:tc>
        <w:tc>
          <w:tcPr>
            <w:tcW w:w="5387" w:type="dxa"/>
            <w:gridSpan w:val="2"/>
            <w:tcBorders>
              <w:top w:val="nil"/>
              <w:left w:val="nil"/>
              <w:bottom w:val="nil"/>
              <w:right w:val="nil"/>
            </w:tcBorders>
            <w:shd w:val="clear" w:color="auto" w:fill="auto"/>
            <w:noWrap/>
            <w:vAlign w:val="bottom"/>
            <w:hideMark/>
          </w:tcPr>
          <w:p w14:paraId="4A0DA9AB"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Ålands polismyndighet, verksamhet</w:t>
            </w:r>
          </w:p>
        </w:tc>
        <w:tc>
          <w:tcPr>
            <w:tcW w:w="1275" w:type="dxa"/>
            <w:tcBorders>
              <w:top w:val="nil"/>
              <w:left w:val="nil"/>
              <w:bottom w:val="nil"/>
              <w:right w:val="nil"/>
            </w:tcBorders>
            <w:shd w:val="clear" w:color="auto" w:fill="auto"/>
            <w:noWrap/>
            <w:vAlign w:val="bottom"/>
            <w:hideMark/>
          </w:tcPr>
          <w:p w14:paraId="0932D7FF"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20 000</w:t>
            </w:r>
          </w:p>
        </w:tc>
        <w:tc>
          <w:tcPr>
            <w:tcW w:w="1276" w:type="dxa"/>
            <w:tcBorders>
              <w:top w:val="nil"/>
              <w:left w:val="nil"/>
              <w:bottom w:val="nil"/>
              <w:right w:val="nil"/>
            </w:tcBorders>
            <w:shd w:val="clear" w:color="auto" w:fill="auto"/>
            <w:noWrap/>
            <w:vAlign w:val="bottom"/>
            <w:hideMark/>
          </w:tcPr>
          <w:p w14:paraId="7E950110"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r>
      <w:tr w:rsidR="003203DD" w:rsidRPr="00B10F5E" w14:paraId="6A388FBC" w14:textId="77777777" w:rsidTr="007C5661">
        <w:trPr>
          <w:trHeight w:val="300"/>
        </w:trPr>
        <w:tc>
          <w:tcPr>
            <w:tcW w:w="1134" w:type="dxa"/>
            <w:tcBorders>
              <w:top w:val="nil"/>
              <w:left w:val="nil"/>
              <w:bottom w:val="nil"/>
              <w:right w:val="nil"/>
            </w:tcBorders>
            <w:shd w:val="clear" w:color="auto" w:fill="auto"/>
            <w:noWrap/>
            <w:vAlign w:val="bottom"/>
            <w:hideMark/>
          </w:tcPr>
          <w:p w14:paraId="5C64A38C"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BE31238"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713EB872"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0E36DFE8"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0F81406A" w14:textId="77777777" w:rsidTr="007C5661">
        <w:trPr>
          <w:trHeight w:val="300"/>
        </w:trPr>
        <w:tc>
          <w:tcPr>
            <w:tcW w:w="1134" w:type="dxa"/>
            <w:tcBorders>
              <w:top w:val="nil"/>
              <w:left w:val="nil"/>
              <w:bottom w:val="nil"/>
              <w:right w:val="nil"/>
            </w:tcBorders>
            <w:shd w:val="clear" w:color="auto" w:fill="auto"/>
            <w:noWrap/>
            <w:vAlign w:val="bottom"/>
            <w:hideMark/>
          </w:tcPr>
          <w:p w14:paraId="16EF11F1"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840</w:t>
            </w:r>
          </w:p>
        </w:tc>
        <w:tc>
          <w:tcPr>
            <w:tcW w:w="5387" w:type="dxa"/>
            <w:gridSpan w:val="2"/>
            <w:tcBorders>
              <w:top w:val="nil"/>
              <w:left w:val="nil"/>
              <w:bottom w:val="nil"/>
              <w:right w:val="nil"/>
            </w:tcBorders>
            <w:shd w:val="clear" w:color="auto" w:fill="auto"/>
            <w:noWrap/>
            <w:vAlign w:val="bottom"/>
            <w:hideMark/>
          </w:tcPr>
          <w:p w14:paraId="6C8FFA94"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Ålands hälso- och sjukvård</w:t>
            </w:r>
          </w:p>
        </w:tc>
        <w:tc>
          <w:tcPr>
            <w:tcW w:w="1275" w:type="dxa"/>
            <w:tcBorders>
              <w:top w:val="nil"/>
              <w:left w:val="nil"/>
              <w:bottom w:val="nil"/>
              <w:right w:val="nil"/>
            </w:tcBorders>
            <w:shd w:val="clear" w:color="auto" w:fill="auto"/>
            <w:noWrap/>
            <w:vAlign w:val="bottom"/>
            <w:hideMark/>
          </w:tcPr>
          <w:p w14:paraId="6A8CEA29"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c>
          <w:tcPr>
            <w:tcW w:w="1276" w:type="dxa"/>
            <w:tcBorders>
              <w:top w:val="nil"/>
              <w:left w:val="nil"/>
              <w:bottom w:val="nil"/>
              <w:right w:val="nil"/>
            </w:tcBorders>
            <w:shd w:val="clear" w:color="auto" w:fill="auto"/>
            <w:noWrap/>
            <w:vAlign w:val="bottom"/>
            <w:hideMark/>
          </w:tcPr>
          <w:p w14:paraId="3B002466"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4 676 000</w:t>
            </w:r>
          </w:p>
        </w:tc>
      </w:tr>
      <w:tr w:rsidR="003203DD" w:rsidRPr="00B10F5E" w14:paraId="7BAD2420" w14:textId="77777777" w:rsidTr="007C5661">
        <w:trPr>
          <w:trHeight w:val="300"/>
        </w:trPr>
        <w:tc>
          <w:tcPr>
            <w:tcW w:w="1134" w:type="dxa"/>
            <w:tcBorders>
              <w:top w:val="nil"/>
              <w:left w:val="nil"/>
              <w:bottom w:val="nil"/>
              <w:right w:val="nil"/>
            </w:tcBorders>
            <w:shd w:val="clear" w:color="auto" w:fill="auto"/>
            <w:noWrap/>
            <w:vAlign w:val="bottom"/>
            <w:hideMark/>
          </w:tcPr>
          <w:p w14:paraId="6C90D070"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84000</w:t>
            </w:r>
          </w:p>
        </w:tc>
        <w:tc>
          <w:tcPr>
            <w:tcW w:w="5387" w:type="dxa"/>
            <w:gridSpan w:val="2"/>
            <w:tcBorders>
              <w:top w:val="nil"/>
              <w:left w:val="nil"/>
              <w:bottom w:val="nil"/>
              <w:right w:val="nil"/>
            </w:tcBorders>
            <w:shd w:val="clear" w:color="auto" w:fill="auto"/>
            <w:noWrap/>
            <w:vAlign w:val="bottom"/>
            <w:hideMark/>
          </w:tcPr>
          <w:p w14:paraId="0A993FCB"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Ålands hälso- och sjukvård, verksamhet</w:t>
            </w:r>
          </w:p>
        </w:tc>
        <w:tc>
          <w:tcPr>
            <w:tcW w:w="1275" w:type="dxa"/>
            <w:tcBorders>
              <w:top w:val="nil"/>
              <w:left w:val="nil"/>
              <w:bottom w:val="nil"/>
              <w:right w:val="nil"/>
            </w:tcBorders>
            <w:shd w:val="clear" w:color="auto" w:fill="auto"/>
            <w:noWrap/>
            <w:vAlign w:val="bottom"/>
            <w:hideMark/>
          </w:tcPr>
          <w:p w14:paraId="3430FFD3"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c>
          <w:tcPr>
            <w:tcW w:w="1276" w:type="dxa"/>
            <w:tcBorders>
              <w:top w:val="nil"/>
              <w:left w:val="nil"/>
              <w:bottom w:val="nil"/>
              <w:right w:val="nil"/>
            </w:tcBorders>
            <w:shd w:val="clear" w:color="auto" w:fill="auto"/>
            <w:noWrap/>
            <w:vAlign w:val="bottom"/>
            <w:hideMark/>
          </w:tcPr>
          <w:p w14:paraId="56D31A84"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4 676 000</w:t>
            </w:r>
          </w:p>
        </w:tc>
      </w:tr>
      <w:tr w:rsidR="003203DD" w:rsidRPr="00B10F5E" w14:paraId="1D2F558B" w14:textId="77777777" w:rsidTr="007C5661">
        <w:trPr>
          <w:trHeight w:val="300"/>
        </w:trPr>
        <w:tc>
          <w:tcPr>
            <w:tcW w:w="1134" w:type="dxa"/>
            <w:tcBorders>
              <w:top w:val="nil"/>
              <w:left w:val="nil"/>
              <w:bottom w:val="nil"/>
              <w:right w:val="nil"/>
            </w:tcBorders>
            <w:shd w:val="clear" w:color="auto" w:fill="auto"/>
            <w:noWrap/>
            <w:vAlign w:val="bottom"/>
            <w:hideMark/>
          </w:tcPr>
          <w:p w14:paraId="3C4FC83A"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5BC1226C"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1B5282C5"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476F8ADF"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1FABE570" w14:textId="77777777" w:rsidTr="007C5661">
        <w:trPr>
          <w:trHeight w:val="300"/>
        </w:trPr>
        <w:tc>
          <w:tcPr>
            <w:tcW w:w="1134" w:type="dxa"/>
            <w:tcBorders>
              <w:top w:val="nil"/>
              <w:left w:val="nil"/>
              <w:bottom w:val="nil"/>
              <w:right w:val="nil"/>
            </w:tcBorders>
            <w:shd w:val="clear" w:color="auto" w:fill="auto"/>
            <w:noWrap/>
            <w:vAlign w:val="bottom"/>
            <w:hideMark/>
          </w:tcPr>
          <w:p w14:paraId="3BF188BE"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3C17B34C"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74462F04"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4386A670"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5BD017E8" w14:textId="77777777" w:rsidTr="007C5661">
        <w:trPr>
          <w:trHeight w:val="300"/>
        </w:trPr>
        <w:tc>
          <w:tcPr>
            <w:tcW w:w="1134" w:type="dxa"/>
            <w:tcBorders>
              <w:top w:val="nil"/>
              <w:left w:val="nil"/>
              <w:bottom w:val="nil"/>
              <w:right w:val="nil"/>
            </w:tcBorders>
            <w:shd w:val="clear" w:color="auto" w:fill="auto"/>
            <w:noWrap/>
            <w:vAlign w:val="bottom"/>
            <w:hideMark/>
          </w:tcPr>
          <w:p w14:paraId="208DCFD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7B6BDA0C" w14:textId="77777777" w:rsidR="003203DD" w:rsidRPr="00B10F5E" w:rsidRDefault="003203DD" w:rsidP="00E15D7F">
            <w:pPr>
              <w:spacing w:before="0" w:after="0"/>
              <w:rPr>
                <w:rFonts w:eastAsia="Times New Roman"/>
                <w:b/>
                <w:bCs/>
                <w:color w:val="000000"/>
                <w:szCs w:val="20"/>
                <w:lang w:val="sv-FI" w:eastAsia="sv-FI"/>
              </w:rPr>
            </w:pPr>
            <w:r w:rsidRPr="00B10F5E">
              <w:rPr>
                <w:rFonts w:eastAsia="Times New Roman"/>
                <w:b/>
                <w:bCs/>
                <w:color w:val="000000"/>
                <w:szCs w:val="20"/>
                <w:lang w:val="sv-FI" w:eastAsia="sv-FI"/>
              </w:rPr>
              <w:t>Verksamhet sammanlagt</w:t>
            </w:r>
          </w:p>
        </w:tc>
        <w:tc>
          <w:tcPr>
            <w:tcW w:w="1275" w:type="dxa"/>
            <w:tcBorders>
              <w:top w:val="nil"/>
              <w:left w:val="nil"/>
              <w:bottom w:val="nil"/>
              <w:right w:val="nil"/>
            </w:tcBorders>
            <w:shd w:val="clear" w:color="auto" w:fill="auto"/>
            <w:noWrap/>
            <w:vAlign w:val="bottom"/>
            <w:hideMark/>
          </w:tcPr>
          <w:p w14:paraId="73990839"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90 000</w:t>
            </w:r>
          </w:p>
        </w:tc>
        <w:tc>
          <w:tcPr>
            <w:tcW w:w="1276" w:type="dxa"/>
            <w:tcBorders>
              <w:top w:val="nil"/>
              <w:left w:val="nil"/>
              <w:bottom w:val="nil"/>
              <w:right w:val="nil"/>
            </w:tcBorders>
            <w:shd w:val="clear" w:color="auto" w:fill="auto"/>
            <w:noWrap/>
            <w:vAlign w:val="bottom"/>
            <w:hideMark/>
          </w:tcPr>
          <w:p w14:paraId="50DD7B4D"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4 776 000</w:t>
            </w:r>
          </w:p>
        </w:tc>
      </w:tr>
      <w:tr w:rsidR="003203DD" w:rsidRPr="00B10F5E" w14:paraId="7F57E534" w14:textId="77777777" w:rsidTr="007C5661">
        <w:trPr>
          <w:trHeight w:val="300"/>
        </w:trPr>
        <w:tc>
          <w:tcPr>
            <w:tcW w:w="1134" w:type="dxa"/>
            <w:tcBorders>
              <w:top w:val="nil"/>
              <w:left w:val="nil"/>
              <w:bottom w:val="nil"/>
              <w:right w:val="nil"/>
            </w:tcBorders>
            <w:shd w:val="clear" w:color="auto" w:fill="auto"/>
            <w:noWrap/>
            <w:vAlign w:val="bottom"/>
            <w:hideMark/>
          </w:tcPr>
          <w:p w14:paraId="5931FE70"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6DFB02C0"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51A56773"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17E8F9A"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F55B5B" w:rsidRPr="00B10F5E" w14:paraId="0E68E0E5" w14:textId="77777777" w:rsidTr="007C5661">
        <w:trPr>
          <w:trHeight w:val="300"/>
        </w:trPr>
        <w:tc>
          <w:tcPr>
            <w:tcW w:w="1134" w:type="dxa"/>
            <w:tcBorders>
              <w:top w:val="nil"/>
              <w:left w:val="nil"/>
              <w:bottom w:val="nil"/>
              <w:right w:val="nil"/>
            </w:tcBorders>
            <w:shd w:val="clear" w:color="auto" w:fill="auto"/>
            <w:noWrap/>
            <w:vAlign w:val="bottom"/>
          </w:tcPr>
          <w:p w14:paraId="29710EA4" w14:textId="77777777" w:rsidR="00F55B5B" w:rsidRPr="00B10F5E" w:rsidRDefault="00F55B5B"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tcPr>
          <w:p w14:paraId="714B6478" w14:textId="77777777" w:rsidR="00F55B5B" w:rsidRPr="00B10F5E" w:rsidRDefault="00F55B5B"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tcPr>
          <w:p w14:paraId="745A46F4" w14:textId="77777777" w:rsidR="00F55B5B" w:rsidRPr="00B10F5E" w:rsidRDefault="00F55B5B"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tcPr>
          <w:p w14:paraId="4660E61E" w14:textId="77777777" w:rsidR="00F55B5B" w:rsidRPr="00B10F5E" w:rsidRDefault="00F55B5B" w:rsidP="00E15D7F">
            <w:pPr>
              <w:spacing w:before="0" w:after="0"/>
              <w:jc w:val="right"/>
              <w:rPr>
                <w:rFonts w:ascii="Times New Roman" w:eastAsia="Times New Roman" w:hAnsi="Times New Roman" w:cs="Times New Roman"/>
                <w:szCs w:val="20"/>
                <w:lang w:val="sv-FI" w:eastAsia="sv-FI"/>
              </w:rPr>
            </w:pPr>
          </w:p>
        </w:tc>
      </w:tr>
      <w:tr w:rsidR="00F55B5B" w:rsidRPr="00B10F5E" w14:paraId="63B4569B" w14:textId="77777777" w:rsidTr="007C5661">
        <w:trPr>
          <w:trHeight w:val="300"/>
        </w:trPr>
        <w:tc>
          <w:tcPr>
            <w:tcW w:w="1134" w:type="dxa"/>
            <w:tcBorders>
              <w:top w:val="nil"/>
              <w:left w:val="nil"/>
              <w:bottom w:val="nil"/>
              <w:right w:val="nil"/>
            </w:tcBorders>
            <w:shd w:val="clear" w:color="auto" w:fill="auto"/>
            <w:noWrap/>
            <w:vAlign w:val="bottom"/>
          </w:tcPr>
          <w:p w14:paraId="5AB25EA3" w14:textId="77777777" w:rsidR="00F55B5B" w:rsidRPr="00B10F5E" w:rsidRDefault="00F55B5B"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tcPr>
          <w:p w14:paraId="07E570A7" w14:textId="77777777" w:rsidR="00F55B5B" w:rsidRPr="00B10F5E" w:rsidRDefault="00F55B5B"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tcPr>
          <w:p w14:paraId="081F7D8E" w14:textId="77777777" w:rsidR="00F55B5B" w:rsidRPr="00B10F5E" w:rsidRDefault="00F55B5B"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tcPr>
          <w:p w14:paraId="3B205D9E" w14:textId="77777777" w:rsidR="00F55B5B" w:rsidRPr="00B10F5E" w:rsidRDefault="00F55B5B" w:rsidP="00E15D7F">
            <w:pPr>
              <w:spacing w:before="0" w:after="0"/>
              <w:jc w:val="right"/>
              <w:rPr>
                <w:rFonts w:ascii="Times New Roman" w:eastAsia="Times New Roman" w:hAnsi="Times New Roman" w:cs="Times New Roman"/>
                <w:szCs w:val="20"/>
                <w:lang w:val="sv-FI" w:eastAsia="sv-FI"/>
              </w:rPr>
            </w:pPr>
          </w:p>
        </w:tc>
      </w:tr>
      <w:tr w:rsidR="003203DD" w:rsidRPr="00B10F5E" w14:paraId="11FE0B5A" w14:textId="77777777" w:rsidTr="007C5661">
        <w:trPr>
          <w:trHeight w:val="375"/>
        </w:trPr>
        <w:tc>
          <w:tcPr>
            <w:tcW w:w="1134" w:type="dxa"/>
            <w:tcBorders>
              <w:top w:val="nil"/>
              <w:left w:val="nil"/>
              <w:bottom w:val="nil"/>
              <w:right w:val="nil"/>
            </w:tcBorders>
            <w:shd w:val="clear" w:color="auto" w:fill="auto"/>
            <w:vAlign w:val="bottom"/>
            <w:hideMark/>
          </w:tcPr>
          <w:p w14:paraId="5AE44C3A" w14:textId="77777777" w:rsidR="003203DD" w:rsidRPr="00B10F5E" w:rsidRDefault="003203DD"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89</w:t>
            </w:r>
          </w:p>
        </w:tc>
        <w:tc>
          <w:tcPr>
            <w:tcW w:w="5387" w:type="dxa"/>
            <w:gridSpan w:val="2"/>
            <w:tcBorders>
              <w:top w:val="nil"/>
              <w:left w:val="nil"/>
              <w:bottom w:val="nil"/>
              <w:right w:val="nil"/>
            </w:tcBorders>
            <w:shd w:val="clear" w:color="auto" w:fill="auto"/>
            <w:vAlign w:val="bottom"/>
            <w:hideMark/>
          </w:tcPr>
          <w:p w14:paraId="034D2C29" w14:textId="7F07C022" w:rsidR="003203DD" w:rsidRPr="00B10F5E" w:rsidRDefault="003203DD"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 xml:space="preserve">SKATTEFINANSIERING, FINANSIELLA POSTER </w:t>
            </w:r>
          </w:p>
        </w:tc>
        <w:tc>
          <w:tcPr>
            <w:tcW w:w="1275" w:type="dxa"/>
            <w:tcBorders>
              <w:top w:val="nil"/>
              <w:left w:val="nil"/>
              <w:bottom w:val="nil"/>
              <w:right w:val="nil"/>
            </w:tcBorders>
            <w:shd w:val="clear" w:color="auto" w:fill="auto"/>
            <w:noWrap/>
            <w:vAlign w:val="bottom"/>
            <w:hideMark/>
          </w:tcPr>
          <w:p w14:paraId="42A3C144" w14:textId="77777777" w:rsidR="003203DD" w:rsidRPr="00B10F5E" w:rsidRDefault="003203DD" w:rsidP="00E15D7F">
            <w:pPr>
              <w:spacing w:before="0" w:after="0"/>
              <w:rPr>
                <w:rFonts w:eastAsia="Times New Roman"/>
                <w:b/>
                <w:bCs/>
                <w:sz w:val="24"/>
                <w:szCs w:val="24"/>
                <w:lang w:val="sv-FI" w:eastAsia="sv-FI"/>
              </w:rPr>
            </w:pPr>
          </w:p>
        </w:tc>
        <w:tc>
          <w:tcPr>
            <w:tcW w:w="1276" w:type="dxa"/>
            <w:tcBorders>
              <w:top w:val="nil"/>
              <w:left w:val="nil"/>
              <w:bottom w:val="nil"/>
              <w:right w:val="nil"/>
            </w:tcBorders>
            <w:shd w:val="clear" w:color="auto" w:fill="auto"/>
            <w:noWrap/>
            <w:vAlign w:val="bottom"/>
            <w:hideMark/>
          </w:tcPr>
          <w:p w14:paraId="1F3A132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546EE715" w14:textId="77777777" w:rsidTr="007C5661">
        <w:trPr>
          <w:trHeight w:val="375"/>
        </w:trPr>
        <w:tc>
          <w:tcPr>
            <w:tcW w:w="1134" w:type="dxa"/>
            <w:tcBorders>
              <w:top w:val="nil"/>
              <w:left w:val="nil"/>
              <w:bottom w:val="nil"/>
              <w:right w:val="nil"/>
            </w:tcBorders>
            <w:shd w:val="clear" w:color="auto" w:fill="auto"/>
            <w:vAlign w:val="center"/>
            <w:hideMark/>
          </w:tcPr>
          <w:p w14:paraId="5A062E0C"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vAlign w:val="bottom"/>
            <w:hideMark/>
          </w:tcPr>
          <w:p w14:paraId="3A215E99" w14:textId="5687CC6B" w:rsidR="003203DD" w:rsidRPr="00B10F5E" w:rsidRDefault="007C5661"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 xml:space="preserve">OCH </w:t>
            </w:r>
            <w:r w:rsidR="003203DD" w:rsidRPr="00B10F5E">
              <w:rPr>
                <w:rFonts w:eastAsia="Times New Roman"/>
                <w:b/>
                <w:bCs/>
                <w:sz w:val="24"/>
                <w:szCs w:val="24"/>
                <w:lang w:val="sv-FI" w:eastAsia="sv-FI"/>
              </w:rPr>
              <w:t>RESULTATRÄKNINGSPOSTER</w:t>
            </w:r>
          </w:p>
        </w:tc>
        <w:tc>
          <w:tcPr>
            <w:tcW w:w="1275" w:type="dxa"/>
            <w:tcBorders>
              <w:top w:val="nil"/>
              <w:left w:val="nil"/>
              <w:bottom w:val="nil"/>
              <w:right w:val="nil"/>
            </w:tcBorders>
            <w:shd w:val="clear" w:color="auto" w:fill="auto"/>
            <w:noWrap/>
            <w:vAlign w:val="bottom"/>
            <w:hideMark/>
          </w:tcPr>
          <w:p w14:paraId="2D36DE10" w14:textId="77777777" w:rsidR="003203DD" w:rsidRPr="00B10F5E" w:rsidRDefault="003203DD" w:rsidP="00E15D7F">
            <w:pPr>
              <w:spacing w:before="0" w:after="0"/>
              <w:rPr>
                <w:rFonts w:eastAsia="Times New Roman"/>
                <w:b/>
                <w:bCs/>
                <w:sz w:val="24"/>
                <w:szCs w:val="24"/>
                <w:lang w:val="sv-FI" w:eastAsia="sv-FI"/>
              </w:rPr>
            </w:pPr>
          </w:p>
        </w:tc>
        <w:tc>
          <w:tcPr>
            <w:tcW w:w="1276" w:type="dxa"/>
            <w:tcBorders>
              <w:top w:val="nil"/>
              <w:left w:val="nil"/>
              <w:bottom w:val="nil"/>
              <w:right w:val="nil"/>
            </w:tcBorders>
            <w:shd w:val="clear" w:color="auto" w:fill="auto"/>
            <w:noWrap/>
            <w:vAlign w:val="bottom"/>
            <w:hideMark/>
          </w:tcPr>
          <w:p w14:paraId="2CF1D46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69288207" w14:textId="77777777" w:rsidTr="007C5661">
        <w:trPr>
          <w:trHeight w:val="300"/>
        </w:trPr>
        <w:tc>
          <w:tcPr>
            <w:tcW w:w="1134" w:type="dxa"/>
            <w:tcBorders>
              <w:top w:val="nil"/>
              <w:left w:val="nil"/>
              <w:bottom w:val="nil"/>
              <w:right w:val="nil"/>
            </w:tcBorders>
            <w:shd w:val="clear" w:color="auto" w:fill="auto"/>
            <w:noWrap/>
            <w:vAlign w:val="bottom"/>
            <w:hideMark/>
          </w:tcPr>
          <w:p w14:paraId="3DA40525"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58662139"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61157E2B"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10961822"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1D2F6A85" w14:textId="77777777" w:rsidTr="007C5661">
        <w:trPr>
          <w:trHeight w:val="300"/>
        </w:trPr>
        <w:tc>
          <w:tcPr>
            <w:tcW w:w="1134" w:type="dxa"/>
            <w:tcBorders>
              <w:top w:val="nil"/>
              <w:left w:val="nil"/>
              <w:bottom w:val="nil"/>
              <w:right w:val="nil"/>
            </w:tcBorders>
            <w:shd w:val="clear" w:color="auto" w:fill="auto"/>
            <w:noWrap/>
            <w:vAlign w:val="bottom"/>
            <w:hideMark/>
          </w:tcPr>
          <w:p w14:paraId="521130CA"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890</w:t>
            </w:r>
          </w:p>
        </w:tc>
        <w:tc>
          <w:tcPr>
            <w:tcW w:w="5387" w:type="dxa"/>
            <w:gridSpan w:val="2"/>
            <w:tcBorders>
              <w:top w:val="nil"/>
              <w:left w:val="nil"/>
              <w:bottom w:val="nil"/>
              <w:right w:val="nil"/>
            </w:tcBorders>
            <w:shd w:val="clear" w:color="auto" w:fill="auto"/>
            <w:noWrap/>
            <w:vAlign w:val="bottom"/>
            <w:hideMark/>
          </w:tcPr>
          <w:p w14:paraId="7889A4F3"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Skatter och avgifter av skattenatur, inkomster av lån</w:t>
            </w:r>
          </w:p>
        </w:tc>
        <w:tc>
          <w:tcPr>
            <w:tcW w:w="1275" w:type="dxa"/>
            <w:tcBorders>
              <w:top w:val="nil"/>
              <w:left w:val="nil"/>
              <w:bottom w:val="nil"/>
              <w:right w:val="nil"/>
            </w:tcBorders>
            <w:shd w:val="clear" w:color="auto" w:fill="auto"/>
            <w:noWrap/>
            <w:vAlign w:val="bottom"/>
            <w:hideMark/>
          </w:tcPr>
          <w:p w14:paraId="5389E9E0" w14:textId="77777777" w:rsidR="003203DD" w:rsidRPr="00B10F5E" w:rsidRDefault="003203DD" w:rsidP="00E15D7F">
            <w:pPr>
              <w:spacing w:before="0" w:after="0"/>
              <w:rPr>
                <w:rFonts w:eastAsia="Times New Roman"/>
                <w:b/>
                <w:bCs/>
                <w:szCs w:val="20"/>
                <w:lang w:val="sv-FI" w:eastAsia="sv-FI"/>
              </w:rPr>
            </w:pPr>
          </w:p>
        </w:tc>
        <w:tc>
          <w:tcPr>
            <w:tcW w:w="1276" w:type="dxa"/>
            <w:tcBorders>
              <w:top w:val="nil"/>
              <w:left w:val="nil"/>
              <w:bottom w:val="nil"/>
              <w:right w:val="nil"/>
            </w:tcBorders>
            <w:shd w:val="clear" w:color="auto" w:fill="auto"/>
            <w:noWrap/>
            <w:vAlign w:val="bottom"/>
            <w:hideMark/>
          </w:tcPr>
          <w:p w14:paraId="6CDE09E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25B4EF62" w14:textId="77777777" w:rsidTr="007C5661">
        <w:trPr>
          <w:trHeight w:val="300"/>
        </w:trPr>
        <w:tc>
          <w:tcPr>
            <w:tcW w:w="1134" w:type="dxa"/>
            <w:tcBorders>
              <w:top w:val="nil"/>
              <w:left w:val="nil"/>
              <w:bottom w:val="nil"/>
              <w:right w:val="nil"/>
            </w:tcBorders>
            <w:shd w:val="clear" w:color="auto" w:fill="auto"/>
            <w:noWrap/>
            <w:vAlign w:val="bottom"/>
            <w:hideMark/>
          </w:tcPr>
          <w:p w14:paraId="3F162464"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4F7EF362"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och finansiella poster</w:t>
            </w:r>
          </w:p>
        </w:tc>
        <w:tc>
          <w:tcPr>
            <w:tcW w:w="1275" w:type="dxa"/>
            <w:tcBorders>
              <w:top w:val="nil"/>
              <w:left w:val="nil"/>
              <w:bottom w:val="nil"/>
              <w:right w:val="nil"/>
            </w:tcBorders>
            <w:shd w:val="clear" w:color="auto" w:fill="auto"/>
            <w:noWrap/>
            <w:vAlign w:val="bottom"/>
            <w:hideMark/>
          </w:tcPr>
          <w:p w14:paraId="544BD563"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-6 111 000</w:t>
            </w:r>
          </w:p>
        </w:tc>
        <w:tc>
          <w:tcPr>
            <w:tcW w:w="1276" w:type="dxa"/>
            <w:tcBorders>
              <w:top w:val="nil"/>
              <w:left w:val="nil"/>
              <w:bottom w:val="nil"/>
              <w:right w:val="nil"/>
            </w:tcBorders>
            <w:shd w:val="clear" w:color="auto" w:fill="auto"/>
            <w:noWrap/>
            <w:vAlign w:val="bottom"/>
            <w:hideMark/>
          </w:tcPr>
          <w:p w14:paraId="7C46082F"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1 652 000</w:t>
            </w:r>
          </w:p>
        </w:tc>
      </w:tr>
      <w:tr w:rsidR="003203DD" w:rsidRPr="00B10F5E" w14:paraId="5BA691F8" w14:textId="77777777" w:rsidTr="007C5661">
        <w:trPr>
          <w:trHeight w:val="300"/>
        </w:trPr>
        <w:tc>
          <w:tcPr>
            <w:tcW w:w="1134" w:type="dxa"/>
            <w:tcBorders>
              <w:top w:val="nil"/>
              <w:left w:val="nil"/>
              <w:bottom w:val="nil"/>
              <w:right w:val="nil"/>
            </w:tcBorders>
            <w:shd w:val="clear" w:color="auto" w:fill="auto"/>
            <w:noWrap/>
            <w:vAlign w:val="bottom"/>
            <w:hideMark/>
          </w:tcPr>
          <w:p w14:paraId="29504344"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0731582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0B109356"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15F10DAE"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775D301C" w14:textId="77777777" w:rsidTr="007C5661">
        <w:trPr>
          <w:trHeight w:val="300"/>
        </w:trPr>
        <w:tc>
          <w:tcPr>
            <w:tcW w:w="1134" w:type="dxa"/>
            <w:tcBorders>
              <w:top w:val="nil"/>
              <w:left w:val="nil"/>
              <w:bottom w:val="nil"/>
              <w:right w:val="nil"/>
            </w:tcBorders>
            <w:shd w:val="clear" w:color="auto" w:fill="auto"/>
            <w:noWrap/>
            <w:vAlign w:val="bottom"/>
            <w:hideMark/>
          </w:tcPr>
          <w:p w14:paraId="203AB50E"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890</w:t>
            </w:r>
          </w:p>
        </w:tc>
        <w:tc>
          <w:tcPr>
            <w:tcW w:w="5387" w:type="dxa"/>
            <w:gridSpan w:val="2"/>
            <w:tcBorders>
              <w:top w:val="nil"/>
              <w:left w:val="nil"/>
              <w:bottom w:val="nil"/>
              <w:right w:val="nil"/>
            </w:tcBorders>
            <w:shd w:val="clear" w:color="auto" w:fill="auto"/>
            <w:noWrap/>
            <w:vAlign w:val="bottom"/>
            <w:hideMark/>
          </w:tcPr>
          <w:p w14:paraId="0740AB63"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Skatter och inkomster av skattenatur</w:t>
            </w:r>
          </w:p>
        </w:tc>
        <w:tc>
          <w:tcPr>
            <w:tcW w:w="1275" w:type="dxa"/>
            <w:tcBorders>
              <w:top w:val="nil"/>
              <w:left w:val="nil"/>
              <w:bottom w:val="nil"/>
              <w:right w:val="nil"/>
            </w:tcBorders>
            <w:shd w:val="clear" w:color="auto" w:fill="auto"/>
            <w:noWrap/>
            <w:vAlign w:val="bottom"/>
            <w:hideMark/>
          </w:tcPr>
          <w:p w14:paraId="56FBAB83"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c>
          <w:tcPr>
            <w:tcW w:w="1276" w:type="dxa"/>
            <w:tcBorders>
              <w:top w:val="nil"/>
              <w:left w:val="nil"/>
              <w:bottom w:val="nil"/>
              <w:right w:val="nil"/>
            </w:tcBorders>
            <w:shd w:val="clear" w:color="auto" w:fill="auto"/>
            <w:noWrap/>
            <w:vAlign w:val="bottom"/>
            <w:hideMark/>
          </w:tcPr>
          <w:p w14:paraId="0FEFA36C"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1 652 000</w:t>
            </w:r>
          </w:p>
        </w:tc>
      </w:tr>
      <w:tr w:rsidR="003203DD" w:rsidRPr="00B10F5E" w14:paraId="7FDEDFCC" w14:textId="77777777" w:rsidTr="007C5661">
        <w:trPr>
          <w:trHeight w:val="300"/>
        </w:trPr>
        <w:tc>
          <w:tcPr>
            <w:tcW w:w="1134" w:type="dxa"/>
            <w:tcBorders>
              <w:top w:val="nil"/>
              <w:left w:val="nil"/>
              <w:bottom w:val="nil"/>
              <w:right w:val="nil"/>
            </w:tcBorders>
            <w:shd w:val="clear" w:color="auto" w:fill="auto"/>
            <w:noWrap/>
            <w:vAlign w:val="bottom"/>
            <w:hideMark/>
          </w:tcPr>
          <w:p w14:paraId="4D0BA61F"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89000</w:t>
            </w:r>
          </w:p>
        </w:tc>
        <w:tc>
          <w:tcPr>
            <w:tcW w:w="5387" w:type="dxa"/>
            <w:gridSpan w:val="2"/>
            <w:tcBorders>
              <w:top w:val="nil"/>
              <w:left w:val="nil"/>
              <w:bottom w:val="nil"/>
              <w:right w:val="nil"/>
            </w:tcBorders>
            <w:shd w:val="clear" w:color="auto" w:fill="auto"/>
            <w:noWrap/>
            <w:vAlign w:val="bottom"/>
            <w:hideMark/>
          </w:tcPr>
          <w:p w14:paraId="52F0C828"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Skatter och inkomster av skattenatur</w:t>
            </w:r>
          </w:p>
        </w:tc>
        <w:tc>
          <w:tcPr>
            <w:tcW w:w="1275" w:type="dxa"/>
            <w:tcBorders>
              <w:top w:val="nil"/>
              <w:left w:val="nil"/>
              <w:bottom w:val="nil"/>
              <w:right w:val="nil"/>
            </w:tcBorders>
            <w:shd w:val="clear" w:color="auto" w:fill="auto"/>
            <w:noWrap/>
            <w:vAlign w:val="bottom"/>
            <w:hideMark/>
          </w:tcPr>
          <w:p w14:paraId="7A3B78A6"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c>
          <w:tcPr>
            <w:tcW w:w="1276" w:type="dxa"/>
            <w:tcBorders>
              <w:top w:val="nil"/>
              <w:left w:val="nil"/>
              <w:bottom w:val="nil"/>
              <w:right w:val="nil"/>
            </w:tcBorders>
            <w:shd w:val="clear" w:color="auto" w:fill="auto"/>
            <w:noWrap/>
            <w:vAlign w:val="bottom"/>
            <w:hideMark/>
          </w:tcPr>
          <w:p w14:paraId="56907B81"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1 652 000</w:t>
            </w:r>
          </w:p>
        </w:tc>
      </w:tr>
      <w:tr w:rsidR="007C5661" w:rsidRPr="00B10F5E" w14:paraId="2A2BA107" w14:textId="77777777" w:rsidTr="007C5661">
        <w:trPr>
          <w:trHeight w:val="300"/>
        </w:trPr>
        <w:tc>
          <w:tcPr>
            <w:tcW w:w="1134" w:type="dxa"/>
            <w:tcBorders>
              <w:top w:val="nil"/>
              <w:left w:val="nil"/>
              <w:bottom w:val="nil"/>
              <w:right w:val="nil"/>
            </w:tcBorders>
            <w:shd w:val="clear" w:color="auto" w:fill="auto"/>
            <w:noWrap/>
            <w:vAlign w:val="bottom"/>
          </w:tcPr>
          <w:p w14:paraId="4BAE56F7" w14:textId="77777777" w:rsidR="007C5661" w:rsidRPr="00B10F5E" w:rsidRDefault="007C5661"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tcPr>
          <w:p w14:paraId="7A4B0E27" w14:textId="77777777" w:rsidR="007C5661" w:rsidRPr="00B10F5E" w:rsidRDefault="007C5661"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tcPr>
          <w:p w14:paraId="2C6AF8DD" w14:textId="77777777" w:rsidR="007C5661" w:rsidRPr="00B10F5E" w:rsidRDefault="007C5661"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tcPr>
          <w:p w14:paraId="1ED9F228" w14:textId="77777777" w:rsidR="007C5661" w:rsidRPr="00B10F5E" w:rsidRDefault="007C5661" w:rsidP="00E15D7F">
            <w:pPr>
              <w:spacing w:before="0" w:after="0"/>
              <w:jc w:val="right"/>
              <w:rPr>
                <w:rFonts w:ascii="Times New Roman" w:eastAsia="Times New Roman" w:hAnsi="Times New Roman" w:cs="Times New Roman"/>
                <w:szCs w:val="20"/>
                <w:lang w:val="sv-FI" w:eastAsia="sv-FI"/>
              </w:rPr>
            </w:pPr>
          </w:p>
        </w:tc>
      </w:tr>
      <w:tr w:rsidR="003203DD" w:rsidRPr="00B10F5E" w14:paraId="6D1BEBCD" w14:textId="77777777" w:rsidTr="007C5661">
        <w:trPr>
          <w:trHeight w:val="300"/>
        </w:trPr>
        <w:tc>
          <w:tcPr>
            <w:tcW w:w="1134" w:type="dxa"/>
            <w:tcBorders>
              <w:top w:val="nil"/>
              <w:left w:val="nil"/>
              <w:bottom w:val="nil"/>
              <w:right w:val="nil"/>
            </w:tcBorders>
            <w:shd w:val="clear" w:color="auto" w:fill="auto"/>
            <w:noWrap/>
            <w:vAlign w:val="bottom"/>
            <w:hideMark/>
          </w:tcPr>
          <w:p w14:paraId="5EC681C1"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892</w:t>
            </w:r>
          </w:p>
        </w:tc>
        <w:tc>
          <w:tcPr>
            <w:tcW w:w="5387" w:type="dxa"/>
            <w:gridSpan w:val="2"/>
            <w:tcBorders>
              <w:top w:val="nil"/>
              <w:left w:val="nil"/>
              <w:bottom w:val="nil"/>
              <w:right w:val="nil"/>
            </w:tcBorders>
            <w:shd w:val="clear" w:color="auto" w:fill="auto"/>
            <w:noWrap/>
            <w:vAlign w:val="bottom"/>
            <w:hideMark/>
          </w:tcPr>
          <w:p w14:paraId="006CC2BA"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Finansiella poster</w:t>
            </w:r>
          </w:p>
        </w:tc>
        <w:tc>
          <w:tcPr>
            <w:tcW w:w="1275" w:type="dxa"/>
            <w:tcBorders>
              <w:top w:val="nil"/>
              <w:left w:val="nil"/>
              <w:bottom w:val="nil"/>
              <w:right w:val="nil"/>
            </w:tcBorders>
            <w:shd w:val="clear" w:color="auto" w:fill="auto"/>
            <w:noWrap/>
            <w:vAlign w:val="bottom"/>
            <w:hideMark/>
          </w:tcPr>
          <w:p w14:paraId="6777057A"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-5 080 000</w:t>
            </w:r>
          </w:p>
        </w:tc>
        <w:tc>
          <w:tcPr>
            <w:tcW w:w="1276" w:type="dxa"/>
            <w:tcBorders>
              <w:top w:val="nil"/>
              <w:left w:val="nil"/>
              <w:bottom w:val="nil"/>
              <w:right w:val="nil"/>
            </w:tcBorders>
            <w:shd w:val="clear" w:color="auto" w:fill="auto"/>
            <w:noWrap/>
            <w:vAlign w:val="bottom"/>
            <w:hideMark/>
          </w:tcPr>
          <w:p w14:paraId="5C1A0418"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r>
      <w:tr w:rsidR="003203DD" w:rsidRPr="00B10F5E" w14:paraId="2DA9B6D8" w14:textId="77777777" w:rsidTr="00AD61D5">
        <w:trPr>
          <w:trHeight w:val="300"/>
        </w:trPr>
        <w:tc>
          <w:tcPr>
            <w:tcW w:w="1134" w:type="dxa"/>
            <w:tcBorders>
              <w:top w:val="nil"/>
              <w:left w:val="nil"/>
              <w:bottom w:val="nil"/>
              <w:right w:val="nil"/>
            </w:tcBorders>
            <w:shd w:val="clear" w:color="auto" w:fill="auto"/>
            <w:noWrap/>
            <w:hideMark/>
          </w:tcPr>
          <w:p w14:paraId="63320491" w14:textId="614BDFFC" w:rsidR="003203DD" w:rsidRPr="00B10F5E" w:rsidRDefault="003203DD" w:rsidP="00AD61D5">
            <w:pPr>
              <w:spacing w:before="0" w:after="0"/>
              <w:rPr>
                <w:rFonts w:eastAsia="Times New Roman"/>
                <w:szCs w:val="20"/>
                <w:lang w:val="sv-FI" w:eastAsia="sv-FI"/>
              </w:rPr>
            </w:pPr>
            <w:r w:rsidRPr="00B10F5E">
              <w:rPr>
                <w:rFonts w:eastAsia="Times New Roman"/>
                <w:szCs w:val="20"/>
                <w:lang w:val="sv-FI" w:eastAsia="sv-FI"/>
              </w:rPr>
              <w:t>892</w:t>
            </w:r>
            <w:r w:rsidR="00893526">
              <w:rPr>
                <w:rFonts w:eastAsia="Times New Roman"/>
                <w:szCs w:val="20"/>
                <w:lang w:val="sv-FI" w:eastAsia="sv-FI"/>
              </w:rPr>
              <w:t>5</w:t>
            </w:r>
            <w:r w:rsidRPr="00B10F5E">
              <w:rPr>
                <w:rFonts w:eastAsia="Times New Roman"/>
                <w:szCs w:val="20"/>
                <w:lang w:val="sv-FI" w:eastAsia="sv-FI"/>
              </w:rPr>
              <w:t>0</w:t>
            </w:r>
          </w:p>
        </w:tc>
        <w:tc>
          <w:tcPr>
            <w:tcW w:w="5387" w:type="dxa"/>
            <w:gridSpan w:val="2"/>
            <w:tcBorders>
              <w:top w:val="nil"/>
              <w:left w:val="nil"/>
              <w:bottom w:val="nil"/>
              <w:right w:val="nil"/>
            </w:tcBorders>
            <w:shd w:val="clear" w:color="auto" w:fill="auto"/>
            <w:noWrap/>
            <w:vAlign w:val="bottom"/>
            <w:hideMark/>
          </w:tcPr>
          <w:p w14:paraId="10E61A80" w14:textId="73C601DC"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 xml:space="preserve">Avkastning av Ålands </w:t>
            </w:r>
            <w:r w:rsidR="00C216DC">
              <w:rPr>
                <w:rFonts w:eastAsia="Times New Roman"/>
                <w:szCs w:val="20"/>
                <w:lang w:val="sv-FI" w:eastAsia="sv-FI"/>
              </w:rPr>
              <w:t>P</w:t>
            </w:r>
            <w:r w:rsidRPr="00B10F5E">
              <w:rPr>
                <w:rFonts w:eastAsia="Times New Roman"/>
                <w:szCs w:val="20"/>
                <w:lang w:val="sv-FI" w:eastAsia="sv-FI"/>
              </w:rPr>
              <w:t>enningautomatförenings verksamhet</w:t>
            </w:r>
          </w:p>
        </w:tc>
        <w:tc>
          <w:tcPr>
            <w:tcW w:w="1275" w:type="dxa"/>
            <w:tcBorders>
              <w:top w:val="nil"/>
              <w:left w:val="nil"/>
              <w:bottom w:val="nil"/>
              <w:right w:val="nil"/>
            </w:tcBorders>
            <w:shd w:val="clear" w:color="auto" w:fill="auto"/>
            <w:noWrap/>
            <w:vAlign w:val="bottom"/>
            <w:hideMark/>
          </w:tcPr>
          <w:p w14:paraId="66936296"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-5 080 000</w:t>
            </w:r>
          </w:p>
        </w:tc>
        <w:tc>
          <w:tcPr>
            <w:tcW w:w="1276" w:type="dxa"/>
            <w:tcBorders>
              <w:top w:val="nil"/>
              <w:left w:val="nil"/>
              <w:bottom w:val="nil"/>
              <w:right w:val="nil"/>
            </w:tcBorders>
            <w:shd w:val="clear" w:color="auto" w:fill="auto"/>
            <w:noWrap/>
            <w:vAlign w:val="bottom"/>
            <w:hideMark/>
          </w:tcPr>
          <w:p w14:paraId="3F39F646"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r>
      <w:tr w:rsidR="00AD61D5" w:rsidRPr="00B10F5E" w14:paraId="0D125E30" w14:textId="77777777" w:rsidTr="007C5661">
        <w:trPr>
          <w:trHeight w:val="300"/>
        </w:trPr>
        <w:tc>
          <w:tcPr>
            <w:tcW w:w="1134" w:type="dxa"/>
            <w:tcBorders>
              <w:top w:val="nil"/>
              <w:left w:val="nil"/>
              <w:bottom w:val="nil"/>
              <w:right w:val="nil"/>
            </w:tcBorders>
            <w:shd w:val="clear" w:color="auto" w:fill="auto"/>
            <w:noWrap/>
            <w:vAlign w:val="bottom"/>
          </w:tcPr>
          <w:p w14:paraId="69B43F22" w14:textId="77777777" w:rsidR="00AD61D5" w:rsidRPr="00B10F5E" w:rsidRDefault="00AD61D5" w:rsidP="00E15D7F">
            <w:pPr>
              <w:spacing w:before="0" w:after="0"/>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tcPr>
          <w:p w14:paraId="42E6DB56" w14:textId="77777777" w:rsidR="00AD61D5" w:rsidRPr="00B10F5E" w:rsidRDefault="00AD61D5" w:rsidP="00E15D7F">
            <w:pPr>
              <w:spacing w:before="0" w:after="0"/>
              <w:rPr>
                <w:rFonts w:eastAsia="Times New Roman"/>
                <w:szCs w:val="20"/>
                <w:lang w:val="sv-FI" w:eastAsia="sv-FI"/>
              </w:rPr>
            </w:pPr>
          </w:p>
        </w:tc>
        <w:tc>
          <w:tcPr>
            <w:tcW w:w="1275" w:type="dxa"/>
            <w:tcBorders>
              <w:top w:val="nil"/>
              <w:left w:val="nil"/>
              <w:bottom w:val="nil"/>
              <w:right w:val="nil"/>
            </w:tcBorders>
            <w:shd w:val="clear" w:color="auto" w:fill="auto"/>
            <w:noWrap/>
            <w:vAlign w:val="bottom"/>
          </w:tcPr>
          <w:p w14:paraId="2D793FDF" w14:textId="77777777" w:rsidR="00AD61D5" w:rsidRPr="00B10F5E" w:rsidRDefault="00AD61D5" w:rsidP="00E15D7F">
            <w:pPr>
              <w:spacing w:before="0" w:after="0"/>
              <w:jc w:val="right"/>
              <w:rPr>
                <w:rFonts w:eastAsia="Times New Roman"/>
                <w:szCs w:val="20"/>
                <w:u w:val="single"/>
                <w:lang w:val="sv-FI" w:eastAsia="sv-FI"/>
              </w:rPr>
            </w:pPr>
          </w:p>
        </w:tc>
        <w:tc>
          <w:tcPr>
            <w:tcW w:w="1276" w:type="dxa"/>
            <w:tcBorders>
              <w:top w:val="nil"/>
              <w:left w:val="nil"/>
              <w:bottom w:val="nil"/>
              <w:right w:val="nil"/>
            </w:tcBorders>
            <w:shd w:val="clear" w:color="auto" w:fill="auto"/>
            <w:noWrap/>
            <w:vAlign w:val="bottom"/>
          </w:tcPr>
          <w:p w14:paraId="1F940862" w14:textId="77777777" w:rsidR="00AD61D5" w:rsidRPr="00B10F5E" w:rsidRDefault="00AD61D5" w:rsidP="00E15D7F">
            <w:pPr>
              <w:spacing w:before="0" w:after="0"/>
              <w:jc w:val="right"/>
              <w:rPr>
                <w:rFonts w:eastAsia="Times New Roman"/>
                <w:szCs w:val="20"/>
                <w:u w:val="single"/>
                <w:lang w:val="sv-FI" w:eastAsia="sv-FI"/>
              </w:rPr>
            </w:pPr>
          </w:p>
        </w:tc>
      </w:tr>
      <w:tr w:rsidR="003203DD" w:rsidRPr="00B10F5E" w14:paraId="636A97D6" w14:textId="77777777" w:rsidTr="007C5661">
        <w:trPr>
          <w:trHeight w:val="300"/>
        </w:trPr>
        <w:tc>
          <w:tcPr>
            <w:tcW w:w="1134" w:type="dxa"/>
            <w:tcBorders>
              <w:top w:val="nil"/>
              <w:left w:val="nil"/>
              <w:bottom w:val="nil"/>
              <w:right w:val="nil"/>
            </w:tcBorders>
            <w:shd w:val="clear" w:color="auto" w:fill="auto"/>
            <w:noWrap/>
            <w:vAlign w:val="bottom"/>
            <w:hideMark/>
          </w:tcPr>
          <w:p w14:paraId="463A8F4D"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893</w:t>
            </w:r>
          </w:p>
        </w:tc>
        <w:tc>
          <w:tcPr>
            <w:tcW w:w="5387" w:type="dxa"/>
            <w:gridSpan w:val="2"/>
            <w:tcBorders>
              <w:top w:val="nil"/>
              <w:left w:val="nil"/>
              <w:bottom w:val="nil"/>
              <w:right w:val="nil"/>
            </w:tcBorders>
            <w:shd w:val="clear" w:color="auto" w:fill="auto"/>
            <w:noWrap/>
            <w:vAlign w:val="bottom"/>
            <w:hideMark/>
          </w:tcPr>
          <w:p w14:paraId="4F986665"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Avskrivningar, nedskrivningar och justeringsposter</w:t>
            </w:r>
          </w:p>
        </w:tc>
        <w:tc>
          <w:tcPr>
            <w:tcW w:w="1275" w:type="dxa"/>
            <w:tcBorders>
              <w:top w:val="nil"/>
              <w:left w:val="nil"/>
              <w:bottom w:val="nil"/>
              <w:right w:val="nil"/>
            </w:tcBorders>
            <w:shd w:val="clear" w:color="auto" w:fill="auto"/>
            <w:noWrap/>
            <w:vAlign w:val="bottom"/>
            <w:hideMark/>
          </w:tcPr>
          <w:p w14:paraId="249D2056"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-1 031 000</w:t>
            </w:r>
          </w:p>
        </w:tc>
        <w:tc>
          <w:tcPr>
            <w:tcW w:w="1276" w:type="dxa"/>
            <w:tcBorders>
              <w:top w:val="nil"/>
              <w:left w:val="nil"/>
              <w:bottom w:val="nil"/>
              <w:right w:val="nil"/>
            </w:tcBorders>
            <w:shd w:val="clear" w:color="auto" w:fill="auto"/>
            <w:noWrap/>
            <w:vAlign w:val="bottom"/>
            <w:hideMark/>
          </w:tcPr>
          <w:p w14:paraId="3AEE4F72"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r>
      <w:tr w:rsidR="003203DD" w:rsidRPr="00B10F5E" w14:paraId="2FE39330" w14:textId="77777777" w:rsidTr="007C5661">
        <w:trPr>
          <w:trHeight w:val="300"/>
        </w:trPr>
        <w:tc>
          <w:tcPr>
            <w:tcW w:w="1134" w:type="dxa"/>
            <w:tcBorders>
              <w:top w:val="nil"/>
              <w:left w:val="nil"/>
              <w:bottom w:val="nil"/>
              <w:right w:val="nil"/>
            </w:tcBorders>
            <w:shd w:val="clear" w:color="auto" w:fill="auto"/>
            <w:noWrap/>
            <w:vAlign w:val="bottom"/>
            <w:hideMark/>
          </w:tcPr>
          <w:p w14:paraId="0B4FDB44"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89300</w:t>
            </w:r>
          </w:p>
        </w:tc>
        <w:tc>
          <w:tcPr>
            <w:tcW w:w="5387" w:type="dxa"/>
            <w:gridSpan w:val="2"/>
            <w:tcBorders>
              <w:top w:val="nil"/>
              <w:left w:val="nil"/>
              <w:bottom w:val="nil"/>
              <w:right w:val="nil"/>
            </w:tcBorders>
            <w:shd w:val="clear" w:color="auto" w:fill="auto"/>
            <w:noWrap/>
            <w:vAlign w:val="bottom"/>
            <w:hideMark/>
          </w:tcPr>
          <w:p w14:paraId="119B701C"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Av- och nedskrivningar samt justeringsposter (F)</w:t>
            </w:r>
          </w:p>
        </w:tc>
        <w:tc>
          <w:tcPr>
            <w:tcW w:w="1275" w:type="dxa"/>
            <w:tcBorders>
              <w:top w:val="nil"/>
              <w:left w:val="nil"/>
              <w:bottom w:val="nil"/>
              <w:right w:val="nil"/>
            </w:tcBorders>
            <w:shd w:val="clear" w:color="auto" w:fill="auto"/>
            <w:noWrap/>
            <w:vAlign w:val="bottom"/>
            <w:hideMark/>
          </w:tcPr>
          <w:p w14:paraId="1328A2B0"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-1 031 000</w:t>
            </w:r>
          </w:p>
        </w:tc>
        <w:tc>
          <w:tcPr>
            <w:tcW w:w="1276" w:type="dxa"/>
            <w:tcBorders>
              <w:top w:val="nil"/>
              <w:left w:val="nil"/>
              <w:bottom w:val="nil"/>
              <w:right w:val="nil"/>
            </w:tcBorders>
            <w:shd w:val="clear" w:color="auto" w:fill="auto"/>
            <w:noWrap/>
            <w:vAlign w:val="bottom"/>
            <w:hideMark/>
          </w:tcPr>
          <w:p w14:paraId="18F5FC7A"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r>
      <w:tr w:rsidR="003203DD" w:rsidRPr="00B10F5E" w14:paraId="601A36B7" w14:textId="77777777" w:rsidTr="007C5661">
        <w:trPr>
          <w:trHeight w:val="300"/>
        </w:trPr>
        <w:tc>
          <w:tcPr>
            <w:tcW w:w="1134" w:type="dxa"/>
            <w:tcBorders>
              <w:top w:val="nil"/>
              <w:left w:val="nil"/>
              <w:bottom w:val="nil"/>
              <w:right w:val="nil"/>
            </w:tcBorders>
            <w:shd w:val="clear" w:color="auto" w:fill="auto"/>
            <w:noWrap/>
            <w:vAlign w:val="bottom"/>
            <w:hideMark/>
          </w:tcPr>
          <w:p w14:paraId="48925B20"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31BEA76D"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7A29E167"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33B92055"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7D93479D" w14:textId="77777777" w:rsidTr="007C5661">
        <w:trPr>
          <w:trHeight w:val="300"/>
        </w:trPr>
        <w:tc>
          <w:tcPr>
            <w:tcW w:w="1134" w:type="dxa"/>
            <w:tcBorders>
              <w:top w:val="nil"/>
              <w:left w:val="nil"/>
              <w:bottom w:val="nil"/>
              <w:right w:val="nil"/>
            </w:tcBorders>
            <w:shd w:val="clear" w:color="auto" w:fill="auto"/>
            <w:noWrap/>
            <w:vAlign w:val="bottom"/>
            <w:hideMark/>
          </w:tcPr>
          <w:p w14:paraId="6872C015"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53FDC8B" w14:textId="77777777" w:rsidR="003203DD" w:rsidRPr="00B10F5E" w:rsidRDefault="003203DD" w:rsidP="00E15D7F">
            <w:pPr>
              <w:spacing w:before="0" w:after="0"/>
              <w:rPr>
                <w:rFonts w:eastAsia="Times New Roman"/>
                <w:b/>
                <w:bCs/>
                <w:color w:val="000000"/>
                <w:szCs w:val="20"/>
                <w:lang w:val="sv-FI" w:eastAsia="sv-FI"/>
              </w:rPr>
            </w:pPr>
            <w:r w:rsidRPr="00B10F5E">
              <w:rPr>
                <w:rFonts w:eastAsia="Times New Roman"/>
                <w:b/>
                <w:bCs/>
                <w:color w:val="000000"/>
                <w:szCs w:val="20"/>
                <w:lang w:val="sv-FI" w:eastAsia="sv-FI"/>
              </w:rPr>
              <w:t xml:space="preserve">Skattefinansiering, finansiella poster och resultat- </w:t>
            </w:r>
          </w:p>
        </w:tc>
        <w:tc>
          <w:tcPr>
            <w:tcW w:w="1275" w:type="dxa"/>
            <w:tcBorders>
              <w:top w:val="nil"/>
              <w:left w:val="nil"/>
              <w:bottom w:val="nil"/>
              <w:right w:val="nil"/>
            </w:tcBorders>
            <w:shd w:val="clear" w:color="auto" w:fill="auto"/>
            <w:noWrap/>
            <w:vAlign w:val="bottom"/>
            <w:hideMark/>
          </w:tcPr>
          <w:p w14:paraId="4DFC7E16" w14:textId="77777777" w:rsidR="003203DD" w:rsidRPr="00B10F5E" w:rsidRDefault="003203DD" w:rsidP="00E15D7F">
            <w:pPr>
              <w:spacing w:before="0" w:after="0"/>
              <w:rPr>
                <w:rFonts w:eastAsia="Times New Roman"/>
                <w:b/>
                <w:bCs/>
                <w:color w:val="000000"/>
                <w:szCs w:val="20"/>
                <w:lang w:val="sv-FI" w:eastAsia="sv-FI"/>
              </w:rPr>
            </w:pPr>
          </w:p>
        </w:tc>
        <w:tc>
          <w:tcPr>
            <w:tcW w:w="1276" w:type="dxa"/>
            <w:tcBorders>
              <w:top w:val="nil"/>
              <w:left w:val="nil"/>
              <w:bottom w:val="nil"/>
              <w:right w:val="nil"/>
            </w:tcBorders>
            <w:shd w:val="clear" w:color="auto" w:fill="auto"/>
            <w:noWrap/>
            <w:hideMark/>
          </w:tcPr>
          <w:p w14:paraId="6A7DF7A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1D8008A8" w14:textId="77777777" w:rsidTr="007C5661">
        <w:trPr>
          <w:trHeight w:val="300"/>
        </w:trPr>
        <w:tc>
          <w:tcPr>
            <w:tcW w:w="1134" w:type="dxa"/>
            <w:tcBorders>
              <w:top w:val="nil"/>
              <w:left w:val="nil"/>
              <w:bottom w:val="nil"/>
              <w:right w:val="nil"/>
            </w:tcBorders>
            <w:shd w:val="clear" w:color="auto" w:fill="auto"/>
            <w:noWrap/>
            <w:vAlign w:val="bottom"/>
            <w:hideMark/>
          </w:tcPr>
          <w:p w14:paraId="162F52D7"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3089BEE0" w14:textId="77777777" w:rsidR="003203DD" w:rsidRPr="00B10F5E" w:rsidRDefault="003203DD" w:rsidP="00E15D7F">
            <w:pPr>
              <w:spacing w:before="0" w:after="0"/>
              <w:rPr>
                <w:rFonts w:eastAsia="Times New Roman"/>
                <w:b/>
                <w:bCs/>
                <w:color w:val="000000"/>
                <w:szCs w:val="20"/>
                <w:lang w:val="sv-FI" w:eastAsia="sv-FI"/>
              </w:rPr>
            </w:pPr>
            <w:r w:rsidRPr="00B10F5E">
              <w:rPr>
                <w:rFonts w:eastAsia="Times New Roman"/>
                <w:b/>
                <w:bCs/>
                <w:color w:val="000000"/>
                <w:szCs w:val="20"/>
                <w:lang w:val="sv-FI" w:eastAsia="sv-FI"/>
              </w:rPr>
              <w:t>räkningsposter sammanlagt</w:t>
            </w:r>
          </w:p>
        </w:tc>
        <w:tc>
          <w:tcPr>
            <w:tcW w:w="1275" w:type="dxa"/>
            <w:tcBorders>
              <w:top w:val="nil"/>
              <w:left w:val="nil"/>
              <w:bottom w:val="nil"/>
              <w:right w:val="nil"/>
            </w:tcBorders>
            <w:shd w:val="clear" w:color="auto" w:fill="auto"/>
            <w:noWrap/>
            <w:vAlign w:val="bottom"/>
            <w:hideMark/>
          </w:tcPr>
          <w:p w14:paraId="2F6C56C4" w14:textId="77777777" w:rsidR="003203DD" w:rsidRPr="00B10F5E" w:rsidRDefault="003203DD" w:rsidP="00E15D7F">
            <w:pPr>
              <w:spacing w:before="0" w:after="0"/>
              <w:jc w:val="right"/>
              <w:rPr>
                <w:rFonts w:eastAsia="Times New Roman"/>
                <w:b/>
                <w:bCs/>
                <w:color w:val="000000"/>
                <w:szCs w:val="20"/>
                <w:lang w:val="sv-FI" w:eastAsia="sv-FI"/>
              </w:rPr>
            </w:pPr>
            <w:r w:rsidRPr="00B10F5E">
              <w:rPr>
                <w:rFonts w:eastAsia="Times New Roman"/>
                <w:b/>
                <w:bCs/>
                <w:color w:val="000000"/>
                <w:szCs w:val="20"/>
                <w:lang w:val="sv-FI" w:eastAsia="sv-FI"/>
              </w:rPr>
              <w:t>-6 111 000</w:t>
            </w:r>
          </w:p>
        </w:tc>
        <w:tc>
          <w:tcPr>
            <w:tcW w:w="1276" w:type="dxa"/>
            <w:tcBorders>
              <w:top w:val="nil"/>
              <w:left w:val="nil"/>
              <w:bottom w:val="nil"/>
              <w:right w:val="nil"/>
            </w:tcBorders>
            <w:shd w:val="clear" w:color="auto" w:fill="auto"/>
            <w:noWrap/>
            <w:vAlign w:val="bottom"/>
            <w:hideMark/>
          </w:tcPr>
          <w:p w14:paraId="6A496A4D" w14:textId="77777777" w:rsidR="003203DD" w:rsidRPr="00B10F5E" w:rsidRDefault="003203DD" w:rsidP="00E15D7F">
            <w:pPr>
              <w:spacing w:before="0" w:after="0"/>
              <w:jc w:val="right"/>
              <w:rPr>
                <w:rFonts w:eastAsia="Times New Roman"/>
                <w:b/>
                <w:bCs/>
                <w:color w:val="000000"/>
                <w:szCs w:val="20"/>
                <w:lang w:val="sv-FI" w:eastAsia="sv-FI"/>
              </w:rPr>
            </w:pPr>
            <w:r w:rsidRPr="00B10F5E">
              <w:rPr>
                <w:rFonts w:eastAsia="Times New Roman"/>
                <w:b/>
                <w:bCs/>
                <w:color w:val="000000"/>
                <w:szCs w:val="20"/>
                <w:lang w:val="sv-FI" w:eastAsia="sv-FI"/>
              </w:rPr>
              <w:t>1 652 000</w:t>
            </w:r>
          </w:p>
        </w:tc>
      </w:tr>
      <w:tr w:rsidR="007F270F" w:rsidRPr="00B10F5E" w14:paraId="3D87656F" w14:textId="77777777" w:rsidTr="007C5661">
        <w:trPr>
          <w:trHeight w:val="300"/>
        </w:trPr>
        <w:tc>
          <w:tcPr>
            <w:tcW w:w="1134" w:type="dxa"/>
            <w:tcBorders>
              <w:top w:val="nil"/>
              <w:left w:val="nil"/>
              <w:bottom w:val="nil"/>
              <w:right w:val="nil"/>
            </w:tcBorders>
            <w:shd w:val="clear" w:color="auto" w:fill="auto"/>
            <w:noWrap/>
            <w:vAlign w:val="bottom"/>
          </w:tcPr>
          <w:p w14:paraId="3A5F4A90" w14:textId="77777777" w:rsidR="007F270F" w:rsidRPr="00B10F5E" w:rsidRDefault="007F270F"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tcPr>
          <w:p w14:paraId="74BC5C70" w14:textId="77777777" w:rsidR="007F270F" w:rsidRPr="00B10F5E" w:rsidRDefault="007F270F"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tcPr>
          <w:p w14:paraId="793324A1" w14:textId="77777777" w:rsidR="007F270F" w:rsidRPr="00B10F5E" w:rsidRDefault="007F270F"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tcPr>
          <w:p w14:paraId="3A111CB7" w14:textId="77777777" w:rsidR="007F270F" w:rsidRPr="00B10F5E" w:rsidRDefault="007F270F" w:rsidP="00E15D7F">
            <w:pPr>
              <w:spacing w:before="0" w:after="0"/>
              <w:jc w:val="right"/>
              <w:rPr>
                <w:rFonts w:ascii="Times New Roman" w:eastAsia="Times New Roman" w:hAnsi="Times New Roman" w:cs="Times New Roman"/>
                <w:szCs w:val="20"/>
                <w:lang w:val="sv-FI" w:eastAsia="sv-FI"/>
              </w:rPr>
            </w:pPr>
          </w:p>
        </w:tc>
      </w:tr>
      <w:tr w:rsidR="007F270F" w:rsidRPr="00B10F5E" w14:paraId="4D29D309" w14:textId="77777777" w:rsidTr="007C5661">
        <w:trPr>
          <w:trHeight w:val="300"/>
        </w:trPr>
        <w:tc>
          <w:tcPr>
            <w:tcW w:w="1134" w:type="dxa"/>
            <w:tcBorders>
              <w:top w:val="nil"/>
              <w:left w:val="nil"/>
              <w:bottom w:val="nil"/>
              <w:right w:val="nil"/>
            </w:tcBorders>
            <w:shd w:val="clear" w:color="auto" w:fill="auto"/>
            <w:noWrap/>
            <w:vAlign w:val="bottom"/>
          </w:tcPr>
          <w:p w14:paraId="74277732" w14:textId="77777777" w:rsidR="007F270F" w:rsidRPr="00B10F5E" w:rsidRDefault="007F270F"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tcPr>
          <w:p w14:paraId="2914A13E" w14:textId="77777777" w:rsidR="007F270F" w:rsidRPr="00B10F5E" w:rsidRDefault="007F270F"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tcPr>
          <w:p w14:paraId="177A868A" w14:textId="77777777" w:rsidR="007F270F" w:rsidRPr="00B10F5E" w:rsidRDefault="007F270F"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tcPr>
          <w:p w14:paraId="52882CC1" w14:textId="77777777" w:rsidR="007F270F" w:rsidRPr="00B10F5E" w:rsidRDefault="007F270F" w:rsidP="00E15D7F">
            <w:pPr>
              <w:spacing w:before="0" w:after="0"/>
              <w:jc w:val="right"/>
              <w:rPr>
                <w:rFonts w:ascii="Times New Roman" w:eastAsia="Times New Roman" w:hAnsi="Times New Roman" w:cs="Times New Roman"/>
                <w:szCs w:val="20"/>
                <w:lang w:val="sv-FI" w:eastAsia="sv-FI"/>
              </w:rPr>
            </w:pPr>
          </w:p>
        </w:tc>
      </w:tr>
      <w:tr w:rsidR="003203DD" w:rsidRPr="00B10F5E" w14:paraId="77D93844" w14:textId="77777777" w:rsidTr="007C5661">
        <w:trPr>
          <w:trHeight w:val="300"/>
        </w:trPr>
        <w:tc>
          <w:tcPr>
            <w:tcW w:w="1134" w:type="dxa"/>
            <w:tcBorders>
              <w:top w:val="nil"/>
              <w:left w:val="nil"/>
              <w:bottom w:val="nil"/>
              <w:right w:val="nil"/>
            </w:tcBorders>
            <w:shd w:val="clear" w:color="auto" w:fill="auto"/>
            <w:noWrap/>
            <w:vAlign w:val="bottom"/>
            <w:hideMark/>
          </w:tcPr>
          <w:p w14:paraId="1BBD6EF2"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4D55FCC0"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76CE2C7C"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E8D8FF9"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4EEE9B16" w14:textId="77777777" w:rsidTr="007C5661">
        <w:trPr>
          <w:trHeight w:val="375"/>
        </w:trPr>
        <w:tc>
          <w:tcPr>
            <w:tcW w:w="1134" w:type="dxa"/>
            <w:tcBorders>
              <w:top w:val="nil"/>
              <w:left w:val="nil"/>
              <w:bottom w:val="nil"/>
              <w:right w:val="nil"/>
            </w:tcBorders>
            <w:shd w:val="clear" w:color="auto" w:fill="auto"/>
            <w:noWrap/>
            <w:vAlign w:val="bottom"/>
            <w:hideMark/>
          </w:tcPr>
          <w:p w14:paraId="63508FB9" w14:textId="77777777" w:rsidR="003203DD" w:rsidRPr="00B10F5E" w:rsidRDefault="003203DD"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9</w:t>
            </w:r>
          </w:p>
        </w:tc>
        <w:tc>
          <w:tcPr>
            <w:tcW w:w="5387" w:type="dxa"/>
            <w:gridSpan w:val="2"/>
            <w:tcBorders>
              <w:top w:val="nil"/>
              <w:left w:val="nil"/>
              <w:bottom w:val="nil"/>
              <w:right w:val="nil"/>
            </w:tcBorders>
            <w:shd w:val="clear" w:color="auto" w:fill="auto"/>
            <w:noWrap/>
            <w:vAlign w:val="bottom"/>
            <w:hideMark/>
          </w:tcPr>
          <w:p w14:paraId="24A69256" w14:textId="77777777" w:rsidR="003203DD" w:rsidRPr="00B10F5E" w:rsidRDefault="003203DD"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 xml:space="preserve">INVESTERINGAR, LÅN OCH ÖVRIGA </w:t>
            </w:r>
          </w:p>
        </w:tc>
        <w:tc>
          <w:tcPr>
            <w:tcW w:w="1275" w:type="dxa"/>
            <w:tcBorders>
              <w:top w:val="nil"/>
              <w:left w:val="nil"/>
              <w:bottom w:val="nil"/>
              <w:right w:val="nil"/>
            </w:tcBorders>
            <w:shd w:val="clear" w:color="auto" w:fill="auto"/>
            <w:noWrap/>
            <w:vAlign w:val="bottom"/>
            <w:hideMark/>
          </w:tcPr>
          <w:p w14:paraId="2548B6D3" w14:textId="77777777" w:rsidR="003203DD" w:rsidRPr="00B10F5E" w:rsidRDefault="003203DD" w:rsidP="00E15D7F">
            <w:pPr>
              <w:spacing w:before="0" w:after="0"/>
              <w:rPr>
                <w:rFonts w:eastAsia="Times New Roman"/>
                <w:b/>
                <w:bCs/>
                <w:sz w:val="24"/>
                <w:szCs w:val="24"/>
                <w:lang w:val="sv-FI" w:eastAsia="sv-FI"/>
              </w:rPr>
            </w:pPr>
          </w:p>
        </w:tc>
        <w:tc>
          <w:tcPr>
            <w:tcW w:w="1276" w:type="dxa"/>
            <w:tcBorders>
              <w:top w:val="nil"/>
              <w:left w:val="nil"/>
              <w:bottom w:val="nil"/>
              <w:right w:val="nil"/>
            </w:tcBorders>
            <w:shd w:val="clear" w:color="auto" w:fill="auto"/>
            <w:noWrap/>
            <w:vAlign w:val="bottom"/>
            <w:hideMark/>
          </w:tcPr>
          <w:p w14:paraId="719A7E5D"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258E68D1" w14:textId="77777777" w:rsidTr="007C5661">
        <w:trPr>
          <w:trHeight w:val="375"/>
        </w:trPr>
        <w:tc>
          <w:tcPr>
            <w:tcW w:w="1134" w:type="dxa"/>
            <w:tcBorders>
              <w:top w:val="nil"/>
              <w:left w:val="nil"/>
              <w:bottom w:val="nil"/>
              <w:right w:val="nil"/>
            </w:tcBorders>
            <w:shd w:val="clear" w:color="auto" w:fill="auto"/>
            <w:noWrap/>
            <w:vAlign w:val="bottom"/>
            <w:hideMark/>
          </w:tcPr>
          <w:p w14:paraId="32C08B03"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FA1BAC6" w14:textId="77777777" w:rsidR="003203DD" w:rsidRPr="00B10F5E" w:rsidRDefault="003203DD" w:rsidP="00E15D7F">
            <w:pPr>
              <w:spacing w:before="0" w:after="0"/>
              <w:rPr>
                <w:rFonts w:eastAsia="Times New Roman"/>
                <w:b/>
                <w:bCs/>
                <w:sz w:val="24"/>
                <w:szCs w:val="24"/>
                <w:lang w:val="sv-FI" w:eastAsia="sv-FI"/>
              </w:rPr>
            </w:pPr>
            <w:r w:rsidRPr="00B10F5E">
              <w:rPr>
                <w:rFonts w:eastAsia="Times New Roman"/>
                <w:b/>
                <w:bCs/>
                <w:sz w:val="24"/>
                <w:szCs w:val="24"/>
                <w:lang w:val="sv-FI" w:eastAsia="sv-FI"/>
              </w:rPr>
              <w:t>FINANSINVESTERINGAR</w:t>
            </w:r>
          </w:p>
        </w:tc>
        <w:tc>
          <w:tcPr>
            <w:tcW w:w="1275" w:type="dxa"/>
            <w:tcBorders>
              <w:top w:val="nil"/>
              <w:left w:val="nil"/>
              <w:bottom w:val="nil"/>
              <w:right w:val="nil"/>
            </w:tcBorders>
            <w:shd w:val="clear" w:color="auto" w:fill="auto"/>
            <w:noWrap/>
            <w:vAlign w:val="bottom"/>
            <w:hideMark/>
          </w:tcPr>
          <w:p w14:paraId="1A86F8C0" w14:textId="77777777" w:rsidR="003203DD" w:rsidRPr="00B10F5E" w:rsidRDefault="003203DD" w:rsidP="00E15D7F">
            <w:pPr>
              <w:spacing w:before="0" w:after="0"/>
              <w:rPr>
                <w:rFonts w:eastAsia="Times New Roman"/>
                <w:b/>
                <w:bCs/>
                <w:sz w:val="24"/>
                <w:szCs w:val="24"/>
                <w:lang w:val="sv-FI" w:eastAsia="sv-FI"/>
              </w:rPr>
            </w:pPr>
          </w:p>
        </w:tc>
        <w:tc>
          <w:tcPr>
            <w:tcW w:w="1276" w:type="dxa"/>
            <w:tcBorders>
              <w:top w:val="nil"/>
              <w:left w:val="nil"/>
              <w:bottom w:val="nil"/>
              <w:right w:val="nil"/>
            </w:tcBorders>
            <w:shd w:val="clear" w:color="auto" w:fill="auto"/>
            <w:noWrap/>
            <w:vAlign w:val="bottom"/>
            <w:hideMark/>
          </w:tcPr>
          <w:p w14:paraId="4701A7C7"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43814567" w14:textId="77777777" w:rsidTr="007C5661">
        <w:trPr>
          <w:trHeight w:val="300"/>
        </w:trPr>
        <w:tc>
          <w:tcPr>
            <w:tcW w:w="1134" w:type="dxa"/>
            <w:tcBorders>
              <w:top w:val="nil"/>
              <w:left w:val="nil"/>
              <w:bottom w:val="nil"/>
              <w:right w:val="nil"/>
            </w:tcBorders>
            <w:shd w:val="clear" w:color="auto" w:fill="auto"/>
            <w:noWrap/>
            <w:vAlign w:val="bottom"/>
            <w:hideMark/>
          </w:tcPr>
          <w:p w14:paraId="6357E680"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3E32AEC4"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39676F1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01EAA8A"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0E405B3C" w14:textId="77777777" w:rsidTr="007C5661">
        <w:trPr>
          <w:trHeight w:val="300"/>
        </w:trPr>
        <w:tc>
          <w:tcPr>
            <w:tcW w:w="1134" w:type="dxa"/>
            <w:tcBorders>
              <w:top w:val="nil"/>
              <w:left w:val="nil"/>
              <w:bottom w:val="nil"/>
              <w:right w:val="nil"/>
            </w:tcBorders>
            <w:shd w:val="clear" w:color="auto" w:fill="auto"/>
            <w:noWrap/>
            <w:hideMark/>
          </w:tcPr>
          <w:p w14:paraId="51504F04"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0F43B0D" w14:textId="77777777" w:rsidR="003203DD" w:rsidRPr="00B10F5E" w:rsidRDefault="003203DD" w:rsidP="00E15D7F">
            <w:pPr>
              <w:spacing w:before="0" w:after="0"/>
              <w:jc w:val="center"/>
              <w:rPr>
                <w:rFonts w:eastAsia="Times New Roman"/>
                <w:szCs w:val="20"/>
                <w:u w:val="single"/>
                <w:lang w:val="sv-FI" w:eastAsia="sv-FI"/>
              </w:rPr>
            </w:pPr>
            <w:r w:rsidRPr="00B10F5E">
              <w:rPr>
                <w:rFonts w:eastAsia="Times New Roman"/>
                <w:szCs w:val="20"/>
                <w:u w:val="single"/>
                <w:lang w:val="sv-FI" w:eastAsia="sv-FI"/>
              </w:rPr>
              <w:t>Avdelning 3</w:t>
            </w:r>
          </w:p>
        </w:tc>
        <w:tc>
          <w:tcPr>
            <w:tcW w:w="1275" w:type="dxa"/>
            <w:tcBorders>
              <w:top w:val="nil"/>
              <w:left w:val="nil"/>
              <w:bottom w:val="nil"/>
              <w:right w:val="nil"/>
            </w:tcBorders>
            <w:shd w:val="clear" w:color="auto" w:fill="auto"/>
            <w:noWrap/>
            <w:vAlign w:val="bottom"/>
            <w:hideMark/>
          </w:tcPr>
          <w:p w14:paraId="048A1919" w14:textId="77777777" w:rsidR="003203DD" w:rsidRPr="00B10F5E" w:rsidRDefault="003203DD" w:rsidP="00E15D7F">
            <w:pPr>
              <w:spacing w:before="0" w:after="0"/>
              <w:jc w:val="center"/>
              <w:rPr>
                <w:rFonts w:eastAsia="Times New Roman"/>
                <w:szCs w:val="20"/>
                <w:u w:val="single"/>
                <w:lang w:val="sv-FI" w:eastAsia="sv-FI"/>
              </w:rPr>
            </w:pPr>
          </w:p>
        </w:tc>
        <w:tc>
          <w:tcPr>
            <w:tcW w:w="1276" w:type="dxa"/>
            <w:tcBorders>
              <w:top w:val="nil"/>
              <w:left w:val="nil"/>
              <w:bottom w:val="nil"/>
              <w:right w:val="nil"/>
            </w:tcBorders>
            <w:shd w:val="clear" w:color="auto" w:fill="auto"/>
            <w:noWrap/>
            <w:vAlign w:val="bottom"/>
            <w:hideMark/>
          </w:tcPr>
          <w:p w14:paraId="40F19079"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597DC797" w14:textId="77777777" w:rsidTr="007C5661">
        <w:trPr>
          <w:trHeight w:val="300"/>
        </w:trPr>
        <w:tc>
          <w:tcPr>
            <w:tcW w:w="1134" w:type="dxa"/>
            <w:tcBorders>
              <w:top w:val="nil"/>
              <w:left w:val="nil"/>
              <w:bottom w:val="nil"/>
              <w:right w:val="nil"/>
            </w:tcBorders>
            <w:shd w:val="clear" w:color="auto" w:fill="auto"/>
            <w:noWrap/>
            <w:vAlign w:val="bottom"/>
            <w:hideMark/>
          </w:tcPr>
          <w:p w14:paraId="55F8C824"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4422E186"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0932A05C"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763E9241"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1D66A4C7" w14:textId="77777777" w:rsidTr="007C5661">
        <w:trPr>
          <w:trHeight w:val="300"/>
        </w:trPr>
        <w:tc>
          <w:tcPr>
            <w:tcW w:w="1134" w:type="dxa"/>
            <w:tcBorders>
              <w:top w:val="nil"/>
              <w:left w:val="nil"/>
              <w:bottom w:val="nil"/>
              <w:right w:val="nil"/>
            </w:tcBorders>
            <w:shd w:val="clear" w:color="auto" w:fill="auto"/>
            <w:noWrap/>
            <w:vAlign w:val="bottom"/>
            <w:hideMark/>
          </w:tcPr>
          <w:p w14:paraId="495ECEFC"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300</w:t>
            </w:r>
          </w:p>
        </w:tc>
        <w:tc>
          <w:tcPr>
            <w:tcW w:w="5387" w:type="dxa"/>
            <w:gridSpan w:val="2"/>
            <w:tcBorders>
              <w:top w:val="nil"/>
              <w:left w:val="nil"/>
              <w:bottom w:val="nil"/>
              <w:right w:val="nil"/>
            </w:tcBorders>
            <w:shd w:val="clear" w:color="auto" w:fill="auto"/>
            <w:noWrap/>
            <w:vAlign w:val="bottom"/>
            <w:hideMark/>
          </w:tcPr>
          <w:p w14:paraId="55377F4C"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Finansavdelningens förvaltningsområde</w:t>
            </w:r>
          </w:p>
        </w:tc>
        <w:tc>
          <w:tcPr>
            <w:tcW w:w="1275" w:type="dxa"/>
            <w:tcBorders>
              <w:top w:val="nil"/>
              <w:left w:val="nil"/>
              <w:bottom w:val="nil"/>
              <w:right w:val="nil"/>
            </w:tcBorders>
            <w:shd w:val="clear" w:color="auto" w:fill="auto"/>
            <w:noWrap/>
            <w:vAlign w:val="bottom"/>
            <w:hideMark/>
          </w:tcPr>
          <w:p w14:paraId="4D1B7A13"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-70 000</w:t>
            </w:r>
          </w:p>
        </w:tc>
        <w:tc>
          <w:tcPr>
            <w:tcW w:w="1276" w:type="dxa"/>
            <w:tcBorders>
              <w:top w:val="nil"/>
              <w:left w:val="nil"/>
              <w:bottom w:val="nil"/>
              <w:right w:val="nil"/>
            </w:tcBorders>
            <w:shd w:val="clear" w:color="auto" w:fill="auto"/>
            <w:noWrap/>
            <w:vAlign w:val="bottom"/>
            <w:hideMark/>
          </w:tcPr>
          <w:p w14:paraId="32270139"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0</w:t>
            </w:r>
          </w:p>
        </w:tc>
      </w:tr>
      <w:tr w:rsidR="003203DD" w:rsidRPr="00B10F5E" w14:paraId="0B63AE8C" w14:textId="77777777" w:rsidTr="007C5661">
        <w:trPr>
          <w:trHeight w:val="300"/>
        </w:trPr>
        <w:tc>
          <w:tcPr>
            <w:tcW w:w="1134" w:type="dxa"/>
            <w:tcBorders>
              <w:top w:val="nil"/>
              <w:left w:val="nil"/>
              <w:bottom w:val="nil"/>
              <w:right w:val="nil"/>
            </w:tcBorders>
            <w:shd w:val="clear" w:color="auto" w:fill="auto"/>
            <w:noWrap/>
            <w:vAlign w:val="bottom"/>
            <w:hideMark/>
          </w:tcPr>
          <w:p w14:paraId="05CC1B32"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023C09C9"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54501579"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1F54984E"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7A3D4B2D" w14:textId="77777777" w:rsidTr="007C5661">
        <w:trPr>
          <w:trHeight w:val="300"/>
        </w:trPr>
        <w:tc>
          <w:tcPr>
            <w:tcW w:w="1134" w:type="dxa"/>
            <w:tcBorders>
              <w:top w:val="nil"/>
              <w:left w:val="nil"/>
              <w:bottom w:val="nil"/>
              <w:right w:val="nil"/>
            </w:tcBorders>
            <w:shd w:val="clear" w:color="auto" w:fill="auto"/>
            <w:noWrap/>
            <w:vAlign w:val="bottom"/>
            <w:hideMark/>
          </w:tcPr>
          <w:p w14:paraId="0A2BEBE8"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9390</w:t>
            </w:r>
          </w:p>
        </w:tc>
        <w:tc>
          <w:tcPr>
            <w:tcW w:w="5387" w:type="dxa"/>
            <w:gridSpan w:val="2"/>
            <w:tcBorders>
              <w:top w:val="nil"/>
              <w:left w:val="nil"/>
              <w:bottom w:val="nil"/>
              <w:right w:val="nil"/>
            </w:tcBorders>
            <w:shd w:val="clear" w:color="auto" w:fill="auto"/>
            <w:noWrap/>
            <w:vAlign w:val="bottom"/>
            <w:hideMark/>
          </w:tcPr>
          <w:p w14:paraId="5205DBDA"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 xml:space="preserve">Gemensamma förvaltningskostnader </w:t>
            </w:r>
          </w:p>
        </w:tc>
        <w:tc>
          <w:tcPr>
            <w:tcW w:w="1275" w:type="dxa"/>
            <w:tcBorders>
              <w:top w:val="nil"/>
              <w:left w:val="nil"/>
              <w:bottom w:val="nil"/>
              <w:right w:val="nil"/>
            </w:tcBorders>
            <w:shd w:val="clear" w:color="auto" w:fill="auto"/>
            <w:noWrap/>
            <w:vAlign w:val="bottom"/>
            <w:hideMark/>
          </w:tcPr>
          <w:p w14:paraId="45D0195B"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-70 000</w:t>
            </w:r>
          </w:p>
        </w:tc>
        <w:tc>
          <w:tcPr>
            <w:tcW w:w="1276" w:type="dxa"/>
            <w:tcBorders>
              <w:top w:val="nil"/>
              <w:left w:val="nil"/>
              <w:bottom w:val="nil"/>
              <w:right w:val="nil"/>
            </w:tcBorders>
            <w:shd w:val="clear" w:color="auto" w:fill="auto"/>
            <w:noWrap/>
            <w:vAlign w:val="bottom"/>
            <w:hideMark/>
          </w:tcPr>
          <w:p w14:paraId="5B6985C2"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r>
      <w:tr w:rsidR="003203DD" w:rsidRPr="00B10F5E" w14:paraId="1455DEE4" w14:textId="77777777" w:rsidTr="007C5661">
        <w:trPr>
          <w:trHeight w:val="300"/>
        </w:trPr>
        <w:tc>
          <w:tcPr>
            <w:tcW w:w="1134" w:type="dxa"/>
            <w:tcBorders>
              <w:top w:val="nil"/>
              <w:left w:val="nil"/>
              <w:bottom w:val="nil"/>
              <w:right w:val="nil"/>
            </w:tcBorders>
            <w:shd w:val="clear" w:color="auto" w:fill="auto"/>
            <w:noWrap/>
            <w:vAlign w:val="bottom"/>
            <w:hideMark/>
          </w:tcPr>
          <w:p w14:paraId="1C79E62D"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939000</w:t>
            </w:r>
          </w:p>
        </w:tc>
        <w:tc>
          <w:tcPr>
            <w:tcW w:w="5387" w:type="dxa"/>
            <w:gridSpan w:val="2"/>
            <w:tcBorders>
              <w:top w:val="nil"/>
              <w:left w:val="nil"/>
              <w:bottom w:val="nil"/>
              <w:right w:val="nil"/>
            </w:tcBorders>
            <w:shd w:val="clear" w:color="auto" w:fill="auto"/>
            <w:noWrap/>
            <w:vAlign w:val="bottom"/>
            <w:hideMark/>
          </w:tcPr>
          <w:p w14:paraId="0B800453"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IT-systemanskaffningar (R)</w:t>
            </w:r>
          </w:p>
        </w:tc>
        <w:tc>
          <w:tcPr>
            <w:tcW w:w="1275" w:type="dxa"/>
            <w:tcBorders>
              <w:top w:val="nil"/>
              <w:left w:val="nil"/>
              <w:bottom w:val="nil"/>
              <w:right w:val="nil"/>
            </w:tcBorders>
            <w:shd w:val="clear" w:color="auto" w:fill="auto"/>
            <w:noWrap/>
            <w:vAlign w:val="bottom"/>
            <w:hideMark/>
          </w:tcPr>
          <w:p w14:paraId="49328B90"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-70 000</w:t>
            </w:r>
          </w:p>
        </w:tc>
        <w:tc>
          <w:tcPr>
            <w:tcW w:w="1276" w:type="dxa"/>
            <w:tcBorders>
              <w:top w:val="nil"/>
              <w:left w:val="nil"/>
              <w:bottom w:val="nil"/>
              <w:right w:val="nil"/>
            </w:tcBorders>
            <w:shd w:val="clear" w:color="auto" w:fill="auto"/>
            <w:noWrap/>
            <w:vAlign w:val="bottom"/>
            <w:hideMark/>
          </w:tcPr>
          <w:p w14:paraId="332101FC"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r>
      <w:tr w:rsidR="003203DD" w:rsidRPr="00B10F5E" w14:paraId="5C886BDD" w14:textId="77777777" w:rsidTr="007C5661">
        <w:trPr>
          <w:trHeight w:val="300"/>
        </w:trPr>
        <w:tc>
          <w:tcPr>
            <w:tcW w:w="1134" w:type="dxa"/>
            <w:tcBorders>
              <w:top w:val="nil"/>
              <w:left w:val="nil"/>
              <w:bottom w:val="nil"/>
              <w:right w:val="nil"/>
            </w:tcBorders>
            <w:shd w:val="clear" w:color="auto" w:fill="auto"/>
            <w:noWrap/>
            <w:vAlign w:val="bottom"/>
            <w:hideMark/>
          </w:tcPr>
          <w:p w14:paraId="3D54891A"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6F1C6DBA"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30AA7D1F"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178ECE2E"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29B59C04" w14:textId="77777777" w:rsidTr="007C5661">
        <w:trPr>
          <w:trHeight w:val="375"/>
        </w:trPr>
        <w:tc>
          <w:tcPr>
            <w:tcW w:w="1134" w:type="dxa"/>
            <w:tcBorders>
              <w:top w:val="nil"/>
              <w:left w:val="nil"/>
              <w:bottom w:val="nil"/>
              <w:right w:val="nil"/>
            </w:tcBorders>
            <w:shd w:val="clear" w:color="auto" w:fill="auto"/>
            <w:noWrap/>
            <w:vAlign w:val="bottom"/>
            <w:hideMark/>
          </w:tcPr>
          <w:p w14:paraId="2E69F2C4"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80 - 88</w:t>
            </w:r>
          </w:p>
        </w:tc>
        <w:tc>
          <w:tcPr>
            <w:tcW w:w="5387" w:type="dxa"/>
            <w:gridSpan w:val="2"/>
            <w:tcBorders>
              <w:top w:val="nil"/>
              <w:left w:val="nil"/>
              <w:bottom w:val="nil"/>
              <w:right w:val="nil"/>
            </w:tcBorders>
            <w:shd w:val="clear" w:color="auto" w:fill="auto"/>
            <w:noWrap/>
            <w:vAlign w:val="bottom"/>
            <w:hideMark/>
          </w:tcPr>
          <w:p w14:paraId="31930EBD" w14:textId="77777777" w:rsidR="003203DD" w:rsidRPr="00B10F5E" w:rsidRDefault="003203DD" w:rsidP="00E15D7F">
            <w:pPr>
              <w:spacing w:before="0" w:after="0"/>
              <w:rPr>
                <w:rFonts w:eastAsia="Times New Roman"/>
                <w:b/>
                <w:bCs/>
                <w:szCs w:val="20"/>
                <w:lang w:val="sv-FI" w:eastAsia="sv-FI"/>
              </w:rPr>
            </w:pPr>
            <w:r w:rsidRPr="00B10F5E">
              <w:rPr>
                <w:rFonts w:eastAsia="Times New Roman"/>
                <w:b/>
                <w:bCs/>
                <w:szCs w:val="20"/>
                <w:lang w:val="sv-FI" w:eastAsia="sv-FI"/>
              </w:rPr>
              <w:t>Myndigheter samt fristående enheter</w:t>
            </w:r>
          </w:p>
        </w:tc>
        <w:tc>
          <w:tcPr>
            <w:tcW w:w="1275" w:type="dxa"/>
            <w:tcBorders>
              <w:top w:val="nil"/>
              <w:left w:val="nil"/>
              <w:bottom w:val="nil"/>
              <w:right w:val="nil"/>
            </w:tcBorders>
            <w:shd w:val="clear" w:color="auto" w:fill="auto"/>
            <w:noWrap/>
            <w:vAlign w:val="bottom"/>
            <w:hideMark/>
          </w:tcPr>
          <w:p w14:paraId="71A931B6"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-20 000</w:t>
            </w:r>
          </w:p>
        </w:tc>
        <w:tc>
          <w:tcPr>
            <w:tcW w:w="1276" w:type="dxa"/>
            <w:tcBorders>
              <w:top w:val="nil"/>
              <w:left w:val="nil"/>
              <w:bottom w:val="nil"/>
              <w:right w:val="nil"/>
            </w:tcBorders>
            <w:shd w:val="clear" w:color="auto" w:fill="auto"/>
            <w:noWrap/>
            <w:vAlign w:val="bottom"/>
            <w:hideMark/>
          </w:tcPr>
          <w:p w14:paraId="02E51725" w14:textId="77777777" w:rsidR="003203DD" w:rsidRPr="00B10F5E" w:rsidRDefault="003203DD" w:rsidP="00E15D7F">
            <w:pPr>
              <w:spacing w:before="0" w:after="0"/>
              <w:jc w:val="right"/>
              <w:rPr>
                <w:rFonts w:eastAsia="Times New Roman"/>
                <w:b/>
                <w:bCs/>
                <w:szCs w:val="20"/>
                <w:lang w:val="sv-FI" w:eastAsia="sv-FI"/>
              </w:rPr>
            </w:pPr>
            <w:r w:rsidRPr="00B10F5E">
              <w:rPr>
                <w:rFonts w:eastAsia="Times New Roman"/>
                <w:b/>
                <w:bCs/>
                <w:szCs w:val="20"/>
                <w:lang w:val="sv-FI" w:eastAsia="sv-FI"/>
              </w:rPr>
              <w:t>304 000</w:t>
            </w:r>
          </w:p>
        </w:tc>
      </w:tr>
      <w:tr w:rsidR="003203DD" w:rsidRPr="00B10F5E" w14:paraId="7FF18730" w14:textId="77777777" w:rsidTr="007C5661">
        <w:trPr>
          <w:trHeight w:val="300"/>
        </w:trPr>
        <w:tc>
          <w:tcPr>
            <w:tcW w:w="1134" w:type="dxa"/>
            <w:tcBorders>
              <w:top w:val="nil"/>
              <w:left w:val="nil"/>
              <w:bottom w:val="nil"/>
              <w:right w:val="nil"/>
            </w:tcBorders>
            <w:shd w:val="clear" w:color="auto" w:fill="auto"/>
            <w:noWrap/>
            <w:vAlign w:val="bottom"/>
            <w:hideMark/>
          </w:tcPr>
          <w:p w14:paraId="372F1A6D" w14:textId="77777777" w:rsidR="003203DD" w:rsidRPr="00B10F5E" w:rsidRDefault="003203DD" w:rsidP="00E15D7F">
            <w:pPr>
              <w:spacing w:before="0" w:after="0"/>
              <w:jc w:val="right"/>
              <w:rPr>
                <w:rFonts w:eastAsia="Times New Roman"/>
                <w:b/>
                <w:bCs/>
                <w:szCs w:val="20"/>
                <w:lang w:val="sv-FI" w:eastAsia="sv-FI"/>
              </w:rPr>
            </w:pPr>
          </w:p>
        </w:tc>
        <w:tc>
          <w:tcPr>
            <w:tcW w:w="5387" w:type="dxa"/>
            <w:gridSpan w:val="2"/>
            <w:tcBorders>
              <w:top w:val="nil"/>
              <w:left w:val="nil"/>
              <w:bottom w:val="nil"/>
              <w:right w:val="nil"/>
            </w:tcBorders>
            <w:shd w:val="clear" w:color="auto" w:fill="auto"/>
            <w:noWrap/>
            <w:vAlign w:val="bottom"/>
            <w:hideMark/>
          </w:tcPr>
          <w:p w14:paraId="25159154"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4775132A"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716D0F51"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32FD3EAA" w14:textId="77777777" w:rsidTr="007C5661">
        <w:trPr>
          <w:trHeight w:val="300"/>
        </w:trPr>
        <w:tc>
          <w:tcPr>
            <w:tcW w:w="1134" w:type="dxa"/>
            <w:tcBorders>
              <w:top w:val="nil"/>
              <w:left w:val="nil"/>
              <w:bottom w:val="nil"/>
              <w:right w:val="nil"/>
            </w:tcBorders>
            <w:shd w:val="clear" w:color="auto" w:fill="auto"/>
            <w:noWrap/>
            <w:vAlign w:val="bottom"/>
            <w:hideMark/>
          </w:tcPr>
          <w:p w14:paraId="6FDC4AE0"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9825</w:t>
            </w:r>
          </w:p>
        </w:tc>
        <w:tc>
          <w:tcPr>
            <w:tcW w:w="5387" w:type="dxa"/>
            <w:gridSpan w:val="2"/>
            <w:tcBorders>
              <w:top w:val="nil"/>
              <w:left w:val="nil"/>
              <w:bottom w:val="nil"/>
              <w:right w:val="nil"/>
            </w:tcBorders>
            <w:shd w:val="clear" w:color="auto" w:fill="auto"/>
            <w:noWrap/>
            <w:vAlign w:val="bottom"/>
            <w:hideMark/>
          </w:tcPr>
          <w:p w14:paraId="713158C0"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Ålands polismyndighet</w:t>
            </w:r>
          </w:p>
        </w:tc>
        <w:tc>
          <w:tcPr>
            <w:tcW w:w="1275" w:type="dxa"/>
            <w:tcBorders>
              <w:top w:val="nil"/>
              <w:left w:val="nil"/>
              <w:bottom w:val="nil"/>
              <w:right w:val="nil"/>
            </w:tcBorders>
            <w:shd w:val="clear" w:color="auto" w:fill="auto"/>
            <w:noWrap/>
            <w:vAlign w:val="bottom"/>
            <w:hideMark/>
          </w:tcPr>
          <w:p w14:paraId="0D26B4D1"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-20 000</w:t>
            </w:r>
          </w:p>
        </w:tc>
        <w:tc>
          <w:tcPr>
            <w:tcW w:w="1276" w:type="dxa"/>
            <w:tcBorders>
              <w:top w:val="nil"/>
              <w:left w:val="nil"/>
              <w:bottom w:val="nil"/>
              <w:right w:val="nil"/>
            </w:tcBorders>
            <w:shd w:val="clear" w:color="auto" w:fill="auto"/>
            <w:noWrap/>
            <w:vAlign w:val="bottom"/>
            <w:hideMark/>
          </w:tcPr>
          <w:p w14:paraId="20F35B2B"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r>
      <w:tr w:rsidR="003203DD" w:rsidRPr="00B10F5E" w14:paraId="265865F6" w14:textId="77777777" w:rsidTr="007C5661">
        <w:trPr>
          <w:trHeight w:val="300"/>
        </w:trPr>
        <w:tc>
          <w:tcPr>
            <w:tcW w:w="1134" w:type="dxa"/>
            <w:tcBorders>
              <w:top w:val="nil"/>
              <w:left w:val="nil"/>
              <w:bottom w:val="nil"/>
              <w:right w:val="nil"/>
            </w:tcBorders>
            <w:shd w:val="clear" w:color="auto" w:fill="auto"/>
            <w:noWrap/>
            <w:vAlign w:val="bottom"/>
            <w:hideMark/>
          </w:tcPr>
          <w:p w14:paraId="3859C285"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982500</w:t>
            </w:r>
          </w:p>
        </w:tc>
        <w:tc>
          <w:tcPr>
            <w:tcW w:w="5387" w:type="dxa"/>
            <w:gridSpan w:val="2"/>
            <w:tcBorders>
              <w:top w:val="nil"/>
              <w:left w:val="nil"/>
              <w:bottom w:val="nil"/>
              <w:right w:val="nil"/>
            </w:tcBorders>
            <w:shd w:val="clear" w:color="auto" w:fill="auto"/>
            <w:noWrap/>
            <w:vAlign w:val="bottom"/>
            <w:hideMark/>
          </w:tcPr>
          <w:p w14:paraId="66883C16"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Investeringar (R)</w:t>
            </w:r>
          </w:p>
        </w:tc>
        <w:tc>
          <w:tcPr>
            <w:tcW w:w="1275" w:type="dxa"/>
            <w:tcBorders>
              <w:top w:val="nil"/>
              <w:left w:val="nil"/>
              <w:bottom w:val="nil"/>
              <w:right w:val="nil"/>
            </w:tcBorders>
            <w:shd w:val="clear" w:color="auto" w:fill="auto"/>
            <w:noWrap/>
            <w:vAlign w:val="bottom"/>
            <w:hideMark/>
          </w:tcPr>
          <w:p w14:paraId="1375F4AE"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-20 000</w:t>
            </w:r>
          </w:p>
        </w:tc>
        <w:tc>
          <w:tcPr>
            <w:tcW w:w="1276" w:type="dxa"/>
            <w:tcBorders>
              <w:top w:val="nil"/>
              <w:left w:val="nil"/>
              <w:bottom w:val="nil"/>
              <w:right w:val="nil"/>
            </w:tcBorders>
            <w:shd w:val="clear" w:color="auto" w:fill="auto"/>
            <w:noWrap/>
            <w:vAlign w:val="bottom"/>
            <w:hideMark/>
          </w:tcPr>
          <w:p w14:paraId="2F388523"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0</w:t>
            </w:r>
          </w:p>
        </w:tc>
      </w:tr>
      <w:tr w:rsidR="003203DD" w:rsidRPr="00B10F5E" w14:paraId="041169F6" w14:textId="77777777" w:rsidTr="007C5661">
        <w:trPr>
          <w:trHeight w:val="300"/>
        </w:trPr>
        <w:tc>
          <w:tcPr>
            <w:tcW w:w="1134" w:type="dxa"/>
            <w:tcBorders>
              <w:top w:val="nil"/>
              <w:left w:val="nil"/>
              <w:bottom w:val="nil"/>
              <w:right w:val="nil"/>
            </w:tcBorders>
            <w:shd w:val="clear" w:color="auto" w:fill="auto"/>
            <w:noWrap/>
            <w:vAlign w:val="bottom"/>
            <w:hideMark/>
          </w:tcPr>
          <w:p w14:paraId="284C4478"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0EB689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321931A4"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0B923BE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57C7AFEF" w14:textId="77777777" w:rsidTr="007C5661">
        <w:trPr>
          <w:trHeight w:val="300"/>
        </w:trPr>
        <w:tc>
          <w:tcPr>
            <w:tcW w:w="1134" w:type="dxa"/>
            <w:tcBorders>
              <w:top w:val="nil"/>
              <w:left w:val="nil"/>
              <w:bottom w:val="nil"/>
              <w:right w:val="nil"/>
            </w:tcBorders>
            <w:shd w:val="clear" w:color="auto" w:fill="auto"/>
            <w:noWrap/>
            <w:vAlign w:val="bottom"/>
            <w:hideMark/>
          </w:tcPr>
          <w:p w14:paraId="2B1AAFB3"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9840</w:t>
            </w:r>
          </w:p>
        </w:tc>
        <w:tc>
          <w:tcPr>
            <w:tcW w:w="5387" w:type="dxa"/>
            <w:gridSpan w:val="2"/>
            <w:tcBorders>
              <w:top w:val="nil"/>
              <w:left w:val="nil"/>
              <w:bottom w:val="nil"/>
              <w:right w:val="nil"/>
            </w:tcBorders>
            <w:shd w:val="clear" w:color="auto" w:fill="auto"/>
            <w:noWrap/>
            <w:vAlign w:val="bottom"/>
            <w:hideMark/>
          </w:tcPr>
          <w:p w14:paraId="39D33BBF"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Ålands hälso- och sjukvård</w:t>
            </w:r>
          </w:p>
        </w:tc>
        <w:tc>
          <w:tcPr>
            <w:tcW w:w="1275" w:type="dxa"/>
            <w:tcBorders>
              <w:top w:val="nil"/>
              <w:left w:val="nil"/>
              <w:bottom w:val="nil"/>
              <w:right w:val="nil"/>
            </w:tcBorders>
            <w:shd w:val="clear" w:color="auto" w:fill="auto"/>
            <w:noWrap/>
            <w:vAlign w:val="bottom"/>
            <w:hideMark/>
          </w:tcPr>
          <w:p w14:paraId="77A7E06E"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0</w:t>
            </w:r>
          </w:p>
        </w:tc>
        <w:tc>
          <w:tcPr>
            <w:tcW w:w="1276" w:type="dxa"/>
            <w:tcBorders>
              <w:top w:val="nil"/>
              <w:left w:val="nil"/>
              <w:bottom w:val="nil"/>
              <w:right w:val="nil"/>
            </w:tcBorders>
            <w:shd w:val="clear" w:color="auto" w:fill="auto"/>
            <w:noWrap/>
            <w:vAlign w:val="bottom"/>
            <w:hideMark/>
          </w:tcPr>
          <w:p w14:paraId="7E59D830" w14:textId="77777777" w:rsidR="003203DD" w:rsidRPr="00B10F5E" w:rsidRDefault="003203DD" w:rsidP="00E15D7F">
            <w:pPr>
              <w:spacing w:before="0" w:after="0"/>
              <w:jc w:val="right"/>
              <w:rPr>
                <w:rFonts w:eastAsia="Times New Roman"/>
                <w:szCs w:val="20"/>
                <w:u w:val="single"/>
                <w:lang w:val="sv-FI" w:eastAsia="sv-FI"/>
              </w:rPr>
            </w:pPr>
            <w:r w:rsidRPr="00B10F5E">
              <w:rPr>
                <w:rFonts w:eastAsia="Times New Roman"/>
                <w:szCs w:val="20"/>
                <w:u w:val="single"/>
                <w:lang w:val="sv-FI" w:eastAsia="sv-FI"/>
              </w:rPr>
              <w:t>304 000</w:t>
            </w:r>
          </w:p>
        </w:tc>
      </w:tr>
      <w:tr w:rsidR="003203DD" w:rsidRPr="00B10F5E" w14:paraId="7B6F3D57" w14:textId="77777777" w:rsidTr="007C5661">
        <w:trPr>
          <w:trHeight w:val="300"/>
        </w:trPr>
        <w:tc>
          <w:tcPr>
            <w:tcW w:w="1134" w:type="dxa"/>
            <w:tcBorders>
              <w:top w:val="nil"/>
              <w:left w:val="nil"/>
              <w:bottom w:val="nil"/>
              <w:right w:val="nil"/>
            </w:tcBorders>
            <w:shd w:val="clear" w:color="auto" w:fill="auto"/>
            <w:noWrap/>
            <w:vAlign w:val="bottom"/>
            <w:hideMark/>
          </w:tcPr>
          <w:p w14:paraId="22B53F77"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984000</w:t>
            </w:r>
          </w:p>
        </w:tc>
        <w:tc>
          <w:tcPr>
            <w:tcW w:w="5387" w:type="dxa"/>
            <w:gridSpan w:val="2"/>
            <w:tcBorders>
              <w:top w:val="nil"/>
              <w:left w:val="nil"/>
              <w:bottom w:val="nil"/>
              <w:right w:val="nil"/>
            </w:tcBorders>
            <w:shd w:val="clear" w:color="auto" w:fill="auto"/>
            <w:noWrap/>
            <w:vAlign w:val="bottom"/>
            <w:hideMark/>
          </w:tcPr>
          <w:p w14:paraId="1E507154" w14:textId="77777777" w:rsidR="003203DD" w:rsidRPr="00B10F5E" w:rsidRDefault="003203DD" w:rsidP="00E15D7F">
            <w:pPr>
              <w:spacing w:before="0" w:after="0"/>
              <w:rPr>
                <w:rFonts w:eastAsia="Times New Roman"/>
                <w:szCs w:val="20"/>
                <w:lang w:val="sv-FI" w:eastAsia="sv-FI"/>
              </w:rPr>
            </w:pPr>
            <w:r w:rsidRPr="00B10F5E">
              <w:rPr>
                <w:rFonts w:eastAsia="Times New Roman"/>
                <w:szCs w:val="20"/>
                <w:lang w:val="sv-FI" w:eastAsia="sv-FI"/>
              </w:rPr>
              <w:t>Hälso- och sjukvårdsinvesteringar (R)</w:t>
            </w:r>
          </w:p>
        </w:tc>
        <w:tc>
          <w:tcPr>
            <w:tcW w:w="1275" w:type="dxa"/>
            <w:tcBorders>
              <w:top w:val="nil"/>
              <w:left w:val="nil"/>
              <w:bottom w:val="nil"/>
              <w:right w:val="nil"/>
            </w:tcBorders>
            <w:shd w:val="clear" w:color="auto" w:fill="auto"/>
            <w:noWrap/>
            <w:vAlign w:val="bottom"/>
            <w:hideMark/>
          </w:tcPr>
          <w:p w14:paraId="0F1866BB" w14:textId="66D7A82F" w:rsidR="003203DD" w:rsidRPr="00B10F5E" w:rsidRDefault="007C5661" w:rsidP="007C5661">
            <w:pPr>
              <w:spacing w:before="0" w:after="0"/>
              <w:jc w:val="right"/>
              <w:rPr>
                <w:rFonts w:eastAsia="Times New Roman"/>
                <w:szCs w:val="20"/>
                <w:lang w:val="sv-FI" w:eastAsia="sv-FI"/>
              </w:rPr>
            </w:pPr>
            <w:r>
              <w:rPr>
                <w:rFonts w:eastAsia="Times New Roman"/>
                <w:szCs w:val="20"/>
                <w:lang w:val="sv-FI" w:eastAsia="sv-FI"/>
              </w:rPr>
              <w:t>0</w:t>
            </w:r>
          </w:p>
        </w:tc>
        <w:tc>
          <w:tcPr>
            <w:tcW w:w="1276" w:type="dxa"/>
            <w:tcBorders>
              <w:top w:val="nil"/>
              <w:left w:val="nil"/>
              <w:bottom w:val="nil"/>
              <w:right w:val="nil"/>
            </w:tcBorders>
            <w:shd w:val="clear" w:color="auto" w:fill="auto"/>
            <w:noWrap/>
            <w:vAlign w:val="bottom"/>
            <w:hideMark/>
          </w:tcPr>
          <w:p w14:paraId="3629C4CA" w14:textId="77777777" w:rsidR="003203DD" w:rsidRPr="00B10F5E" w:rsidRDefault="003203DD" w:rsidP="00E15D7F">
            <w:pPr>
              <w:spacing w:before="0" w:after="0"/>
              <w:jc w:val="right"/>
              <w:rPr>
                <w:rFonts w:eastAsia="Times New Roman"/>
                <w:szCs w:val="20"/>
                <w:lang w:val="sv-FI" w:eastAsia="sv-FI"/>
              </w:rPr>
            </w:pPr>
            <w:r w:rsidRPr="00B10F5E">
              <w:rPr>
                <w:rFonts w:eastAsia="Times New Roman"/>
                <w:szCs w:val="20"/>
                <w:lang w:val="sv-FI" w:eastAsia="sv-FI"/>
              </w:rPr>
              <w:t>304 000</w:t>
            </w:r>
          </w:p>
        </w:tc>
      </w:tr>
      <w:tr w:rsidR="003203DD" w:rsidRPr="00B10F5E" w14:paraId="4E829664" w14:textId="77777777" w:rsidTr="007C5661">
        <w:trPr>
          <w:trHeight w:val="300"/>
        </w:trPr>
        <w:tc>
          <w:tcPr>
            <w:tcW w:w="1134" w:type="dxa"/>
            <w:tcBorders>
              <w:top w:val="nil"/>
              <w:left w:val="nil"/>
              <w:bottom w:val="nil"/>
              <w:right w:val="nil"/>
            </w:tcBorders>
            <w:shd w:val="clear" w:color="auto" w:fill="auto"/>
            <w:noWrap/>
            <w:vAlign w:val="bottom"/>
            <w:hideMark/>
          </w:tcPr>
          <w:p w14:paraId="75912924" w14:textId="77777777" w:rsidR="003203DD" w:rsidRPr="00B10F5E" w:rsidRDefault="003203DD" w:rsidP="00E15D7F">
            <w:pPr>
              <w:spacing w:before="0" w:after="0"/>
              <w:jc w:val="right"/>
              <w:rPr>
                <w:rFonts w:eastAsia="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5CE431B4"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3953A853"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596D3B23"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1639039B" w14:textId="77777777" w:rsidTr="007C5661">
        <w:trPr>
          <w:trHeight w:val="300"/>
        </w:trPr>
        <w:tc>
          <w:tcPr>
            <w:tcW w:w="1134" w:type="dxa"/>
            <w:tcBorders>
              <w:top w:val="nil"/>
              <w:left w:val="nil"/>
              <w:bottom w:val="nil"/>
              <w:right w:val="nil"/>
            </w:tcBorders>
            <w:shd w:val="clear" w:color="auto" w:fill="auto"/>
            <w:noWrap/>
            <w:vAlign w:val="bottom"/>
            <w:hideMark/>
          </w:tcPr>
          <w:p w14:paraId="5C2F5EF1"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205A1959" w14:textId="77777777" w:rsidR="003203DD" w:rsidRPr="00B10F5E" w:rsidRDefault="003203DD" w:rsidP="00E15D7F">
            <w:pPr>
              <w:spacing w:before="0" w:after="0"/>
              <w:rPr>
                <w:rFonts w:eastAsia="Times New Roman"/>
                <w:b/>
                <w:bCs/>
                <w:color w:val="000000"/>
                <w:szCs w:val="20"/>
                <w:lang w:val="sv-FI" w:eastAsia="sv-FI"/>
              </w:rPr>
            </w:pPr>
            <w:r w:rsidRPr="00B10F5E">
              <w:rPr>
                <w:rFonts w:eastAsia="Times New Roman"/>
                <w:b/>
                <w:bCs/>
                <w:color w:val="000000"/>
                <w:szCs w:val="20"/>
                <w:lang w:val="sv-FI" w:eastAsia="sv-FI"/>
              </w:rPr>
              <w:t>Investeringar, lån och övriga finansinvesteringar</w:t>
            </w:r>
          </w:p>
        </w:tc>
        <w:tc>
          <w:tcPr>
            <w:tcW w:w="1275" w:type="dxa"/>
            <w:tcBorders>
              <w:top w:val="nil"/>
              <w:left w:val="nil"/>
              <w:bottom w:val="nil"/>
              <w:right w:val="nil"/>
            </w:tcBorders>
            <w:shd w:val="clear" w:color="auto" w:fill="auto"/>
            <w:noWrap/>
            <w:hideMark/>
          </w:tcPr>
          <w:p w14:paraId="3B8B1DFC" w14:textId="77777777" w:rsidR="003203DD" w:rsidRPr="00B10F5E" w:rsidRDefault="003203DD" w:rsidP="00E15D7F">
            <w:pPr>
              <w:spacing w:before="0" w:after="0"/>
              <w:rPr>
                <w:rFonts w:eastAsia="Times New Roman"/>
                <w:b/>
                <w:bCs/>
                <w:color w:val="000000"/>
                <w:szCs w:val="20"/>
                <w:lang w:val="sv-FI" w:eastAsia="sv-FI"/>
              </w:rPr>
            </w:pPr>
          </w:p>
        </w:tc>
        <w:tc>
          <w:tcPr>
            <w:tcW w:w="1276" w:type="dxa"/>
            <w:tcBorders>
              <w:top w:val="nil"/>
              <w:left w:val="nil"/>
              <w:bottom w:val="nil"/>
              <w:right w:val="nil"/>
            </w:tcBorders>
            <w:shd w:val="clear" w:color="auto" w:fill="auto"/>
            <w:noWrap/>
            <w:hideMark/>
          </w:tcPr>
          <w:p w14:paraId="630A1E4B"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7FAF273B" w14:textId="77777777" w:rsidTr="007C5661">
        <w:trPr>
          <w:trHeight w:val="300"/>
        </w:trPr>
        <w:tc>
          <w:tcPr>
            <w:tcW w:w="1134" w:type="dxa"/>
            <w:tcBorders>
              <w:top w:val="nil"/>
              <w:left w:val="nil"/>
              <w:bottom w:val="nil"/>
              <w:right w:val="nil"/>
            </w:tcBorders>
            <w:shd w:val="clear" w:color="auto" w:fill="auto"/>
            <w:noWrap/>
            <w:vAlign w:val="bottom"/>
            <w:hideMark/>
          </w:tcPr>
          <w:p w14:paraId="244C1B6A"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16C47DA3" w14:textId="77777777" w:rsidR="003203DD" w:rsidRPr="00B10F5E" w:rsidRDefault="003203DD" w:rsidP="00E15D7F">
            <w:pPr>
              <w:spacing w:before="0" w:after="0"/>
              <w:rPr>
                <w:rFonts w:eastAsia="Times New Roman"/>
                <w:b/>
                <w:bCs/>
                <w:color w:val="000000"/>
                <w:szCs w:val="20"/>
                <w:lang w:val="sv-FI" w:eastAsia="sv-FI"/>
              </w:rPr>
            </w:pPr>
            <w:r w:rsidRPr="00B10F5E">
              <w:rPr>
                <w:rFonts w:eastAsia="Times New Roman"/>
                <w:b/>
                <w:bCs/>
                <w:color w:val="000000"/>
                <w:szCs w:val="20"/>
                <w:lang w:val="sv-FI" w:eastAsia="sv-FI"/>
              </w:rPr>
              <w:t>sammanlagt</w:t>
            </w:r>
          </w:p>
        </w:tc>
        <w:tc>
          <w:tcPr>
            <w:tcW w:w="1275" w:type="dxa"/>
            <w:tcBorders>
              <w:top w:val="nil"/>
              <w:left w:val="nil"/>
              <w:bottom w:val="nil"/>
              <w:right w:val="nil"/>
            </w:tcBorders>
            <w:shd w:val="clear" w:color="auto" w:fill="auto"/>
            <w:noWrap/>
            <w:hideMark/>
          </w:tcPr>
          <w:p w14:paraId="0B149EAD" w14:textId="77777777" w:rsidR="003203DD" w:rsidRPr="00B10F5E" w:rsidRDefault="003203DD" w:rsidP="00E15D7F">
            <w:pPr>
              <w:spacing w:before="0" w:after="0"/>
              <w:jc w:val="right"/>
              <w:rPr>
                <w:rFonts w:eastAsia="Times New Roman"/>
                <w:b/>
                <w:bCs/>
                <w:color w:val="000000"/>
                <w:szCs w:val="20"/>
                <w:lang w:val="sv-FI" w:eastAsia="sv-FI"/>
              </w:rPr>
            </w:pPr>
            <w:r w:rsidRPr="00B10F5E">
              <w:rPr>
                <w:rFonts w:eastAsia="Times New Roman"/>
                <w:b/>
                <w:bCs/>
                <w:color w:val="000000"/>
                <w:szCs w:val="20"/>
                <w:lang w:val="sv-FI" w:eastAsia="sv-FI"/>
              </w:rPr>
              <w:t>-90 000</w:t>
            </w:r>
          </w:p>
        </w:tc>
        <w:tc>
          <w:tcPr>
            <w:tcW w:w="1276" w:type="dxa"/>
            <w:tcBorders>
              <w:top w:val="nil"/>
              <w:left w:val="nil"/>
              <w:bottom w:val="nil"/>
              <w:right w:val="nil"/>
            </w:tcBorders>
            <w:shd w:val="clear" w:color="auto" w:fill="auto"/>
            <w:noWrap/>
            <w:hideMark/>
          </w:tcPr>
          <w:p w14:paraId="3117F8C3" w14:textId="77777777" w:rsidR="003203DD" w:rsidRPr="00B10F5E" w:rsidRDefault="003203DD" w:rsidP="00E15D7F">
            <w:pPr>
              <w:spacing w:before="0" w:after="0"/>
              <w:jc w:val="right"/>
              <w:rPr>
                <w:rFonts w:eastAsia="Times New Roman"/>
                <w:b/>
                <w:bCs/>
                <w:color w:val="000000"/>
                <w:szCs w:val="20"/>
                <w:lang w:val="sv-FI" w:eastAsia="sv-FI"/>
              </w:rPr>
            </w:pPr>
            <w:r w:rsidRPr="00B10F5E">
              <w:rPr>
                <w:rFonts w:eastAsia="Times New Roman"/>
                <w:b/>
                <w:bCs/>
                <w:color w:val="000000"/>
                <w:szCs w:val="20"/>
                <w:lang w:val="sv-FI" w:eastAsia="sv-FI"/>
              </w:rPr>
              <w:t>304 000</w:t>
            </w:r>
          </w:p>
        </w:tc>
      </w:tr>
      <w:tr w:rsidR="003203DD" w:rsidRPr="00B10F5E" w14:paraId="5208A46F" w14:textId="77777777" w:rsidTr="007C5661">
        <w:trPr>
          <w:trHeight w:val="300"/>
        </w:trPr>
        <w:tc>
          <w:tcPr>
            <w:tcW w:w="1134" w:type="dxa"/>
            <w:tcBorders>
              <w:top w:val="nil"/>
              <w:left w:val="nil"/>
              <w:bottom w:val="nil"/>
              <w:right w:val="nil"/>
            </w:tcBorders>
            <w:shd w:val="clear" w:color="auto" w:fill="auto"/>
            <w:noWrap/>
            <w:vAlign w:val="bottom"/>
            <w:hideMark/>
          </w:tcPr>
          <w:p w14:paraId="7D80ECD4" w14:textId="77777777" w:rsidR="003203DD" w:rsidRPr="00B10F5E" w:rsidRDefault="003203DD" w:rsidP="00E15D7F">
            <w:pPr>
              <w:spacing w:before="0" w:after="0"/>
              <w:jc w:val="right"/>
              <w:rPr>
                <w:rFonts w:eastAsia="Times New Roman"/>
                <w:b/>
                <w:bCs/>
                <w:color w:val="000000"/>
                <w:szCs w:val="20"/>
                <w:lang w:val="sv-FI" w:eastAsia="sv-FI"/>
              </w:rPr>
            </w:pPr>
          </w:p>
        </w:tc>
        <w:tc>
          <w:tcPr>
            <w:tcW w:w="5387" w:type="dxa"/>
            <w:gridSpan w:val="2"/>
            <w:tcBorders>
              <w:top w:val="nil"/>
              <w:left w:val="nil"/>
              <w:bottom w:val="nil"/>
              <w:right w:val="nil"/>
            </w:tcBorders>
            <w:shd w:val="clear" w:color="auto" w:fill="auto"/>
            <w:noWrap/>
            <w:vAlign w:val="bottom"/>
            <w:hideMark/>
          </w:tcPr>
          <w:p w14:paraId="560A7E85"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6BA497BE"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245E55A7"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0AF12AA9" w14:textId="77777777" w:rsidTr="007C5661">
        <w:trPr>
          <w:trHeight w:val="300"/>
        </w:trPr>
        <w:tc>
          <w:tcPr>
            <w:tcW w:w="1134" w:type="dxa"/>
            <w:tcBorders>
              <w:top w:val="nil"/>
              <w:left w:val="nil"/>
              <w:bottom w:val="nil"/>
              <w:right w:val="nil"/>
            </w:tcBorders>
            <w:shd w:val="clear" w:color="auto" w:fill="auto"/>
            <w:noWrap/>
            <w:vAlign w:val="bottom"/>
            <w:hideMark/>
          </w:tcPr>
          <w:p w14:paraId="30991C14"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387" w:type="dxa"/>
            <w:gridSpan w:val="2"/>
            <w:tcBorders>
              <w:top w:val="nil"/>
              <w:left w:val="nil"/>
              <w:bottom w:val="nil"/>
              <w:right w:val="nil"/>
            </w:tcBorders>
            <w:shd w:val="clear" w:color="auto" w:fill="auto"/>
            <w:noWrap/>
            <w:vAlign w:val="bottom"/>
            <w:hideMark/>
          </w:tcPr>
          <w:p w14:paraId="7CD6F85D"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5" w:type="dxa"/>
            <w:tcBorders>
              <w:top w:val="nil"/>
              <w:left w:val="nil"/>
              <w:bottom w:val="nil"/>
              <w:right w:val="nil"/>
            </w:tcBorders>
            <w:shd w:val="clear" w:color="auto" w:fill="auto"/>
            <w:noWrap/>
            <w:vAlign w:val="bottom"/>
            <w:hideMark/>
          </w:tcPr>
          <w:p w14:paraId="5E030477" w14:textId="77777777" w:rsidR="003203DD" w:rsidRPr="00B10F5E" w:rsidRDefault="003203DD" w:rsidP="00E15D7F">
            <w:pPr>
              <w:spacing w:before="0" w:after="0"/>
              <w:rPr>
                <w:rFonts w:ascii="Times New Roman" w:eastAsia="Times New Roman" w:hAnsi="Times New Roman" w:cs="Times New Roman"/>
                <w:szCs w:val="20"/>
                <w:lang w:val="sv-FI" w:eastAsia="sv-FI"/>
              </w:rPr>
            </w:pPr>
          </w:p>
        </w:tc>
        <w:tc>
          <w:tcPr>
            <w:tcW w:w="1276" w:type="dxa"/>
            <w:tcBorders>
              <w:top w:val="nil"/>
              <w:left w:val="nil"/>
              <w:bottom w:val="nil"/>
              <w:right w:val="nil"/>
            </w:tcBorders>
            <w:shd w:val="clear" w:color="auto" w:fill="auto"/>
            <w:noWrap/>
            <w:vAlign w:val="bottom"/>
            <w:hideMark/>
          </w:tcPr>
          <w:p w14:paraId="34CF2CA9"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r>
      <w:tr w:rsidR="003203DD" w:rsidRPr="00B10F5E" w14:paraId="3B4628C7" w14:textId="77777777" w:rsidTr="007C5661">
        <w:trPr>
          <w:trHeight w:val="350"/>
        </w:trPr>
        <w:tc>
          <w:tcPr>
            <w:tcW w:w="1134" w:type="dxa"/>
            <w:tcBorders>
              <w:top w:val="nil"/>
              <w:left w:val="nil"/>
              <w:bottom w:val="nil"/>
              <w:right w:val="nil"/>
            </w:tcBorders>
            <w:shd w:val="clear" w:color="auto" w:fill="auto"/>
            <w:noWrap/>
            <w:vAlign w:val="bottom"/>
            <w:hideMark/>
          </w:tcPr>
          <w:p w14:paraId="60FE5203" w14:textId="77777777" w:rsidR="003203DD" w:rsidRPr="00B10F5E" w:rsidRDefault="003203DD" w:rsidP="00E15D7F">
            <w:pPr>
              <w:spacing w:before="0" w:after="0"/>
              <w:jc w:val="right"/>
              <w:rPr>
                <w:rFonts w:ascii="Times New Roman" w:eastAsia="Times New Roman" w:hAnsi="Times New Roman" w:cs="Times New Roman"/>
                <w:szCs w:val="20"/>
                <w:lang w:val="sv-FI" w:eastAsia="sv-FI"/>
              </w:rPr>
            </w:pPr>
          </w:p>
        </w:tc>
        <w:tc>
          <w:tcPr>
            <w:tcW w:w="5245" w:type="dxa"/>
            <w:tcBorders>
              <w:top w:val="nil"/>
              <w:left w:val="nil"/>
              <w:bottom w:val="nil"/>
              <w:right w:val="nil"/>
            </w:tcBorders>
            <w:shd w:val="clear" w:color="auto" w:fill="auto"/>
            <w:noWrap/>
            <w:vAlign w:val="bottom"/>
            <w:hideMark/>
          </w:tcPr>
          <w:p w14:paraId="179D14E9" w14:textId="77777777" w:rsidR="003203DD" w:rsidRPr="00B10F5E" w:rsidRDefault="003203DD" w:rsidP="00E15D7F">
            <w:pPr>
              <w:spacing w:before="0" w:after="0"/>
              <w:rPr>
                <w:rFonts w:eastAsia="Times New Roman"/>
                <w:b/>
                <w:bCs/>
                <w:color w:val="000000"/>
                <w:sz w:val="24"/>
                <w:szCs w:val="24"/>
                <w:lang w:val="sv-FI" w:eastAsia="sv-FI"/>
              </w:rPr>
            </w:pPr>
            <w:r w:rsidRPr="00B10F5E">
              <w:rPr>
                <w:rFonts w:eastAsia="Times New Roman"/>
                <w:b/>
                <w:bCs/>
                <w:color w:val="000000"/>
                <w:sz w:val="24"/>
                <w:szCs w:val="24"/>
                <w:lang w:val="sv-FI" w:eastAsia="sv-FI"/>
              </w:rPr>
              <w:t>Anslag och inkomster totalt ovanstående</w:t>
            </w:r>
          </w:p>
        </w:tc>
        <w:tc>
          <w:tcPr>
            <w:tcW w:w="1417" w:type="dxa"/>
            <w:gridSpan w:val="2"/>
            <w:tcBorders>
              <w:top w:val="nil"/>
              <w:left w:val="nil"/>
              <w:bottom w:val="nil"/>
              <w:right w:val="nil"/>
            </w:tcBorders>
            <w:shd w:val="clear" w:color="auto" w:fill="auto"/>
            <w:noWrap/>
            <w:vAlign w:val="bottom"/>
            <w:hideMark/>
          </w:tcPr>
          <w:p w14:paraId="0037DDA1" w14:textId="77777777" w:rsidR="003203DD" w:rsidRPr="00B10F5E" w:rsidRDefault="003203DD" w:rsidP="00E15D7F">
            <w:pPr>
              <w:spacing w:before="0" w:after="0"/>
              <w:jc w:val="right"/>
              <w:rPr>
                <w:rFonts w:eastAsia="Times New Roman"/>
                <w:b/>
                <w:bCs/>
                <w:sz w:val="24"/>
                <w:szCs w:val="24"/>
                <w:lang w:val="sv-FI" w:eastAsia="sv-FI"/>
              </w:rPr>
            </w:pPr>
            <w:r w:rsidRPr="00B10F5E">
              <w:rPr>
                <w:rFonts w:eastAsia="Times New Roman"/>
                <w:b/>
                <w:bCs/>
                <w:sz w:val="24"/>
                <w:szCs w:val="24"/>
                <w:lang w:val="sv-FI" w:eastAsia="sv-FI"/>
              </w:rPr>
              <w:t>-6 111 000</w:t>
            </w:r>
          </w:p>
        </w:tc>
        <w:tc>
          <w:tcPr>
            <w:tcW w:w="1276" w:type="dxa"/>
            <w:tcBorders>
              <w:top w:val="nil"/>
              <w:left w:val="nil"/>
              <w:bottom w:val="nil"/>
              <w:right w:val="nil"/>
            </w:tcBorders>
            <w:shd w:val="clear" w:color="auto" w:fill="auto"/>
            <w:noWrap/>
            <w:vAlign w:val="bottom"/>
            <w:hideMark/>
          </w:tcPr>
          <w:p w14:paraId="7A3E18B1" w14:textId="77777777" w:rsidR="003203DD" w:rsidRPr="00B10F5E" w:rsidRDefault="003203DD" w:rsidP="00E15D7F">
            <w:pPr>
              <w:spacing w:before="0" w:after="0"/>
              <w:jc w:val="right"/>
              <w:rPr>
                <w:rFonts w:eastAsia="Times New Roman"/>
                <w:b/>
                <w:bCs/>
                <w:sz w:val="24"/>
                <w:szCs w:val="24"/>
                <w:lang w:val="sv-FI" w:eastAsia="sv-FI"/>
              </w:rPr>
            </w:pPr>
            <w:r w:rsidRPr="00B10F5E">
              <w:rPr>
                <w:rFonts w:eastAsia="Times New Roman"/>
                <w:b/>
                <w:bCs/>
                <w:sz w:val="24"/>
                <w:szCs w:val="24"/>
                <w:lang w:val="sv-FI" w:eastAsia="sv-FI"/>
              </w:rPr>
              <w:t>6 732 000</w:t>
            </w:r>
          </w:p>
        </w:tc>
      </w:tr>
    </w:tbl>
    <w:p w14:paraId="66B86FB2" w14:textId="77777777" w:rsidR="007F270F" w:rsidRDefault="007F270F">
      <w:pPr>
        <w:pStyle w:val="Rubrik1"/>
      </w:pPr>
    </w:p>
    <w:p w14:paraId="7DEBC8E7" w14:textId="77777777" w:rsidR="007F270F" w:rsidRDefault="007F270F">
      <w:pPr>
        <w:spacing w:before="0" w:after="160" w:line="259" w:lineRule="auto"/>
        <w:rPr>
          <w:rFonts w:eastAsiaTheme="majorEastAsia"/>
          <w:b/>
          <w:iCs/>
          <w:sz w:val="40"/>
          <w:szCs w:val="32"/>
        </w:rPr>
      </w:pPr>
      <w:r>
        <w:br w:type="page"/>
      </w:r>
    </w:p>
    <w:p w14:paraId="2B1C51FA" w14:textId="4CA20021" w:rsidR="00246053" w:rsidRDefault="005B4AEA">
      <w:pPr>
        <w:pStyle w:val="Rubrik1"/>
      </w:pPr>
      <w:r>
        <w:t>Detaljmotivering - Verksamhet</w:t>
      </w:r>
    </w:p>
    <w:p w14:paraId="7881AC6C" w14:textId="77777777" w:rsidR="00246053" w:rsidRDefault="005B4AEA">
      <w:pPr>
        <w:pStyle w:val="Rubrik2"/>
      </w:pPr>
      <w:r>
        <w:t>300 Finansavdelningens förvaltningsområde</w:t>
      </w:r>
    </w:p>
    <w:p w14:paraId="21C0ABD0" w14:textId="77777777" w:rsidR="00246053" w:rsidRDefault="005B4AEA">
      <w:pPr>
        <w:pStyle w:val="Rubrik3"/>
      </w:pPr>
      <w:r>
        <w:t>390 Gemensamma förvaltningskostnader</w:t>
      </w:r>
    </w:p>
    <w:p w14:paraId="778C18B6" w14:textId="77777777" w:rsidR="00246053" w:rsidRDefault="005B4AEA">
      <w:pPr>
        <w:pStyle w:val="Rubrik4"/>
      </w:pPr>
      <w:r>
        <w:t>39000 IT-drifts- och utvecklingskostnader (R)</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4038BCD1"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49CE944" w14:textId="77777777" w:rsidR="00246053" w:rsidRDefault="005B4AEA">
            <w:r>
              <w:t>Sammandrag</w:t>
            </w:r>
          </w:p>
        </w:tc>
        <w:tc>
          <w:tcPr>
            <w:tcW w:w="1474" w:type="dxa"/>
          </w:tcPr>
          <w:p w14:paraId="22ADA5F4"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AC449B8"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74D0E01"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421F277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3C6C67FC"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BB0828E" w14:textId="77777777" w:rsidR="00246053" w:rsidRDefault="005B4AEA">
            <w:r>
              <w:t>Intäkter</w:t>
            </w:r>
          </w:p>
        </w:tc>
        <w:tc>
          <w:tcPr>
            <w:tcW w:w="1474" w:type="dxa"/>
          </w:tcPr>
          <w:p w14:paraId="1D8D5941" w14:textId="77777777" w:rsidR="00246053" w:rsidRDefault="005B4AEA">
            <w:pPr>
              <w:cnfStyle w:val="000000000000" w:firstRow="0" w:lastRow="0" w:firstColumn="0" w:lastColumn="0" w:oddVBand="0" w:evenVBand="0" w:oddHBand="0" w:evenHBand="0" w:firstRowFirstColumn="0" w:firstRowLastColumn="0" w:lastRowFirstColumn="0" w:lastRowLastColumn="0"/>
            </w:pPr>
            <w:r>
              <w:t>93 422</w:t>
            </w:r>
          </w:p>
        </w:tc>
        <w:tc>
          <w:tcPr>
            <w:tcW w:w="1474" w:type="dxa"/>
          </w:tcPr>
          <w:p w14:paraId="52A5DA05" w14:textId="77777777" w:rsidR="00246053" w:rsidRDefault="005B4AEA">
            <w:pPr>
              <w:cnfStyle w:val="000000000000" w:firstRow="0" w:lastRow="0" w:firstColumn="0" w:lastColumn="0" w:oddVBand="0" w:evenVBand="0" w:oddHBand="0" w:evenHBand="0" w:firstRowFirstColumn="0" w:firstRowLastColumn="0" w:lastRowFirstColumn="0" w:lastRowLastColumn="0"/>
            </w:pPr>
            <w:r>
              <w:t>80 000</w:t>
            </w:r>
          </w:p>
        </w:tc>
        <w:tc>
          <w:tcPr>
            <w:tcW w:w="1474" w:type="dxa"/>
          </w:tcPr>
          <w:p w14:paraId="3FA9CFA1" w14:textId="77777777" w:rsidR="00246053" w:rsidRDefault="005B4AEA">
            <w:pPr>
              <w:cnfStyle w:val="000000000000" w:firstRow="0" w:lastRow="0" w:firstColumn="0" w:lastColumn="0" w:oddVBand="0" w:evenVBand="0" w:oddHBand="0" w:evenHBand="0" w:firstRowFirstColumn="0" w:firstRowLastColumn="0" w:lastRowFirstColumn="0" w:lastRowLastColumn="0"/>
            </w:pPr>
            <w:r>
              <w:t>19 000</w:t>
            </w:r>
          </w:p>
        </w:tc>
        <w:tc>
          <w:tcPr>
            <w:tcW w:w="1474" w:type="dxa"/>
          </w:tcPr>
          <w:p w14:paraId="708F16D9"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D19B22D"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5DE10C8" w14:textId="77777777" w:rsidR="00246053" w:rsidRDefault="005B4AEA">
            <w:r>
              <w:t>Kostnader</w:t>
            </w:r>
          </w:p>
        </w:tc>
        <w:tc>
          <w:tcPr>
            <w:tcW w:w="1474" w:type="dxa"/>
          </w:tcPr>
          <w:p w14:paraId="53368127" w14:textId="77777777" w:rsidR="00246053" w:rsidRDefault="005B4AEA">
            <w:pPr>
              <w:cnfStyle w:val="000000000000" w:firstRow="0" w:lastRow="0" w:firstColumn="0" w:lastColumn="0" w:oddVBand="0" w:evenVBand="0" w:oddHBand="0" w:evenHBand="0" w:firstRowFirstColumn="0" w:firstRowLastColumn="0" w:lastRowFirstColumn="0" w:lastRowLastColumn="0"/>
            </w:pPr>
            <w:r>
              <w:t>-3 073 936</w:t>
            </w:r>
          </w:p>
        </w:tc>
        <w:tc>
          <w:tcPr>
            <w:tcW w:w="1474" w:type="dxa"/>
          </w:tcPr>
          <w:p w14:paraId="6D058D5B" w14:textId="77777777" w:rsidR="00246053" w:rsidRDefault="005B4AEA">
            <w:pPr>
              <w:cnfStyle w:val="000000000000" w:firstRow="0" w:lastRow="0" w:firstColumn="0" w:lastColumn="0" w:oddVBand="0" w:evenVBand="0" w:oddHBand="0" w:evenHBand="0" w:firstRowFirstColumn="0" w:firstRowLastColumn="0" w:lastRowFirstColumn="0" w:lastRowLastColumn="0"/>
            </w:pPr>
            <w:r>
              <w:t>-3 028 000</w:t>
            </w:r>
          </w:p>
        </w:tc>
        <w:tc>
          <w:tcPr>
            <w:tcW w:w="1474" w:type="dxa"/>
          </w:tcPr>
          <w:p w14:paraId="090CD43F"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4C3735D9" w14:textId="77777777" w:rsidR="00246053" w:rsidRDefault="005B4AEA">
            <w:pPr>
              <w:cnfStyle w:val="000000000000" w:firstRow="0" w:lastRow="0" w:firstColumn="0" w:lastColumn="0" w:oddVBand="0" w:evenVBand="0" w:oddHBand="0" w:evenHBand="0" w:firstRowFirstColumn="0" w:firstRowLastColumn="0" w:lastRowFirstColumn="0" w:lastRowLastColumn="0"/>
            </w:pPr>
            <w:r>
              <w:t>70 000</w:t>
            </w:r>
          </w:p>
        </w:tc>
      </w:tr>
      <w:tr w:rsidR="00246053" w14:paraId="01119D91"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DD55B36" w14:textId="77777777" w:rsidR="00246053" w:rsidRDefault="005B4AEA">
            <w:r>
              <w:t>Anslag netto</w:t>
            </w:r>
          </w:p>
        </w:tc>
        <w:tc>
          <w:tcPr>
            <w:tcW w:w="1474" w:type="dxa"/>
          </w:tcPr>
          <w:p w14:paraId="5D1911FD" w14:textId="77777777" w:rsidR="00246053" w:rsidRDefault="005B4AEA">
            <w:pPr>
              <w:cnfStyle w:val="000000000000" w:firstRow="0" w:lastRow="0" w:firstColumn="0" w:lastColumn="0" w:oddVBand="0" w:evenVBand="0" w:oddHBand="0" w:evenHBand="0" w:firstRowFirstColumn="0" w:firstRowLastColumn="0" w:lastRowFirstColumn="0" w:lastRowLastColumn="0"/>
            </w:pPr>
            <w:r>
              <w:t>-2 980 513</w:t>
            </w:r>
          </w:p>
        </w:tc>
        <w:tc>
          <w:tcPr>
            <w:tcW w:w="1474" w:type="dxa"/>
          </w:tcPr>
          <w:p w14:paraId="25D3FBEA" w14:textId="77777777" w:rsidR="00246053" w:rsidRDefault="005B4AEA">
            <w:pPr>
              <w:cnfStyle w:val="000000000000" w:firstRow="0" w:lastRow="0" w:firstColumn="0" w:lastColumn="0" w:oddVBand="0" w:evenVBand="0" w:oddHBand="0" w:evenHBand="0" w:firstRowFirstColumn="0" w:firstRowLastColumn="0" w:lastRowFirstColumn="0" w:lastRowLastColumn="0"/>
            </w:pPr>
            <w:r>
              <w:t>-2 948 000</w:t>
            </w:r>
          </w:p>
        </w:tc>
        <w:tc>
          <w:tcPr>
            <w:tcW w:w="1474" w:type="dxa"/>
          </w:tcPr>
          <w:p w14:paraId="50741427" w14:textId="77777777" w:rsidR="00246053" w:rsidRDefault="005B4AEA">
            <w:pPr>
              <w:cnfStyle w:val="000000000000" w:firstRow="0" w:lastRow="0" w:firstColumn="0" w:lastColumn="0" w:oddVBand="0" w:evenVBand="0" w:oddHBand="0" w:evenHBand="0" w:firstRowFirstColumn="0" w:firstRowLastColumn="0" w:lastRowFirstColumn="0" w:lastRowLastColumn="0"/>
            </w:pPr>
            <w:r>
              <w:t>19 000</w:t>
            </w:r>
          </w:p>
        </w:tc>
        <w:tc>
          <w:tcPr>
            <w:tcW w:w="1474" w:type="dxa"/>
          </w:tcPr>
          <w:p w14:paraId="1035F556" w14:textId="77777777" w:rsidR="00246053" w:rsidRDefault="005B4AEA">
            <w:pPr>
              <w:cnfStyle w:val="000000000000" w:firstRow="0" w:lastRow="0" w:firstColumn="0" w:lastColumn="0" w:oddVBand="0" w:evenVBand="0" w:oddHBand="0" w:evenHBand="0" w:firstRowFirstColumn="0" w:firstRowLastColumn="0" w:lastRowFirstColumn="0" w:lastRowLastColumn="0"/>
            </w:pPr>
            <w:r>
              <w:t>70 000</w:t>
            </w:r>
          </w:p>
        </w:tc>
      </w:tr>
    </w:tbl>
    <w:p w14:paraId="1BD6756E" w14:textId="77777777" w:rsidR="00246053" w:rsidRDefault="005B4AEA">
      <w:pPr>
        <w:pStyle w:val="Rubrik5"/>
      </w:pPr>
      <w:r>
        <w:t>Budgetmotivering</w:t>
      </w:r>
    </w:p>
    <w:p w14:paraId="0D63C7D2" w14:textId="77777777" w:rsidR="00246053" w:rsidRDefault="005B4AEA">
      <w:r>
        <w:t>Föreslås en minskning om 70.000 euro.</w:t>
      </w:r>
    </w:p>
    <w:p w14:paraId="47F56D83" w14:textId="77777777" w:rsidR="00246053" w:rsidRDefault="005B4AEA">
      <w:pPr>
        <w:pStyle w:val="Rubrik5"/>
      </w:pPr>
      <w:r>
        <w:t>Utgifter</w:t>
      </w:r>
    </w:p>
    <w:p w14:paraId="2D770ED9" w14:textId="77777777" w:rsidR="00246053" w:rsidRDefault="005B4AEA">
      <w:r>
        <w:t>Landskapsregeringens lagringsutrustning har under hösten uppnått kapacitetstaket och det är inte möjligt att köpa tilläggskapacitet till denna. Beslöts teckna avtal med Åda Ab gällande förnyelse av lagringsutrustning för 70.200 euro. Eftersom anskaffningen överstiger 50.000 euro ska den hanteras som en investering och medel flyttas till moment 939000.</w:t>
      </w:r>
    </w:p>
    <w:p w14:paraId="4B816B4E" w14:textId="77777777" w:rsidR="00246053" w:rsidRDefault="005B4AEA">
      <w:pPr>
        <w:pStyle w:val="Rubrik2"/>
      </w:pPr>
      <w:r>
        <w:t>400 Social- och miljöavdelningens förvaltningsområde</w:t>
      </w:r>
    </w:p>
    <w:p w14:paraId="3EFE6C53" w14:textId="77777777" w:rsidR="00246053" w:rsidRDefault="005B4AEA">
      <w:pPr>
        <w:pStyle w:val="Rubrik3"/>
      </w:pPr>
      <w:r>
        <w:t>400 Allmän förvaltning</w:t>
      </w:r>
    </w:p>
    <w:p w14:paraId="418E6F97" w14:textId="77777777" w:rsidR="00246053" w:rsidRDefault="005B4AEA">
      <w:pPr>
        <w:pStyle w:val="Rubrik4"/>
      </w:pPr>
      <w:r>
        <w:t>40010 Social- och miljöavdelningens allmänna förvaltning, verksamhet</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23560FDF"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05BB99E" w14:textId="77777777" w:rsidR="00246053" w:rsidRDefault="005B4AEA">
            <w:r>
              <w:t>Sammandrag</w:t>
            </w:r>
          </w:p>
        </w:tc>
        <w:tc>
          <w:tcPr>
            <w:tcW w:w="1474" w:type="dxa"/>
          </w:tcPr>
          <w:p w14:paraId="29EC99FF"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4DC9CEE"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E7D59BC"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39E86421"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29F8830D"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7AB953C" w14:textId="77777777" w:rsidR="00246053" w:rsidRDefault="005B4AEA">
            <w:r>
              <w:t>Intäkter</w:t>
            </w:r>
          </w:p>
        </w:tc>
        <w:tc>
          <w:tcPr>
            <w:tcW w:w="1474" w:type="dxa"/>
          </w:tcPr>
          <w:p w14:paraId="4C88F39E" w14:textId="77777777" w:rsidR="00246053" w:rsidRDefault="005B4AEA">
            <w:pPr>
              <w:cnfStyle w:val="000000000000" w:firstRow="0" w:lastRow="0" w:firstColumn="0" w:lastColumn="0" w:oddVBand="0" w:evenVBand="0" w:oddHBand="0" w:evenHBand="0" w:firstRowFirstColumn="0" w:firstRowLastColumn="0" w:lastRowFirstColumn="0" w:lastRowLastColumn="0"/>
            </w:pPr>
            <w:r>
              <w:t>451 038</w:t>
            </w:r>
          </w:p>
        </w:tc>
        <w:tc>
          <w:tcPr>
            <w:tcW w:w="1474" w:type="dxa"/>
          </w:tcPr>
          <w:p w14:paraId="3CF6BF8D" w14:textId="77777777" w:rsidR="00246053" w:rsidRDefault="005B4AEA">
            <w:pPr>
              <w:cnfStyle w:val="000000000000" w:firstRow="0" w:lastRow="0" w:firstColumn="0" w:lastColumn="0" w:oddVBand="0" w:evenVBand="0" w:oddHBand="0" w:evenHBand="0" w:firstRowFirstColumn="0" w:firstRowLastColumn="0" w:lastRowFirstColumn="0" w:lastRowLastColumn="0"/>
            </w:pPr>
            <w:r>
              <w:t>43 000</w:t>
            </w:r>
          </w:p>
        </w:tc>
        <w:tc>
          <w:tcPr>
            <w:tcW w:w="1474" w:type="dxa"/>
          </w:tcPr>
          <w:p w14:paraId="611F652E"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0C797134" w14:textId="77777777" w:rsidR="00246053" w:rsidRDefault="005B4AEA">
            <w:pPr>
              <w:cnfStyle w:val="000000000000" w:firstRow="0" w:lastRow="0" w:firstColumn="0" w:lastColumn="0" w:oddVBand="0" w:evenVBand="0" w:oddHBand="0" w:evenHBand="0" w:firstRowFirstColumn="0" w:firstRowLastColumn="0" w:lastRowFirstColumn="0" w:lastRowLastColumn="0"/>
            </w:pPr>
            <w:r>
              <w:t>100 000</w:t>
            </w:r>
          </w:p>
        </w:tc>
      </w:tr>
      <w:tr w:rsidR="00246053" w14:paraId="282BB35B"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DC8552D" w14:textId="77777777" w:rsidR="00246053" w:rsidRDefault="005B4AEA">
            <w:r>
              <w:t>Kostnader</w:t>
            </w:r>
          </w:p>
        </w:tc>
        <w:tc>
          <w:tcPr>
            <w:tcW w:w="1474" w:type="dxa"/>
          </w:tcPr>
          <w:p w14:paraId="497875D1" w14:textId="77777777" w:rsidR="00246053" w:rsidRDefault="005B4AEA">
            <w:pPr>
              <w:cnfStyle w:val="000000000000" w:firstRow="0" w:lastRow="0" w:firstColumn="0" w:lastColumn="0" w:oddVBand="0" w:evenVBand="0" w:oddHBand="0" w:evenHBand="0" w:firstRowFirstColumn="0" w:firstRowLastColumn="0" w:lastRowFirstColumn="0" w:lastRowLastColumn="0"/>
            </w:pPr>
            <w:r>
              <w:t>-1 549 035</w:t>
            </w:r>
          </w:p>
        </w:tc>
        <w:tc>
          <w:tcPr>
            <w:tcW w:w="1474" w:type="dxa"/>
          </w:tcPr>
          <w:p w14:paraId="2D4C9DEE" w14:textId="77777777" w:rsidR="00246053" w:rsidRDefault="005B4AEA">
            <w:pPr>
              <w:cnfStyle w:val="000000000000" w:firstRow="0" w:lastRow="0" w:firstColumn="0" w:lastColumn="0" w:oddVBand="0" w:evenVBand="0" w:oddHBand="0" w:evenHBand="0" w:firstRowFirstColumn="0" w:firstRowLastColumn="0" w:lastRowFirstColumn="0" w:lastRowLastColumn="0"/>
            </w:pPr>
            <w:r>
              <w:t>-1 810 000</w:t>
            </w:r>
          </w:p>
        </w:tc>
        <w:tc>
          <w:tcPr>
            <w:tcW w:w="1474" w:type="dxa"/>
          </w:tcPr>
          <w:p w14:paraId="6F53867B" w14:textId="77777777" w:rsidR="00246053" w:rsidRDefault="005B4AEA">
            <w:pPr>
              <w:cnfStyle w:val="000000000000" w:firstRow="0" w:lastRow="0" w:firstColumn="0" w:lastColumn="0" w:oddVBand="0" w:evenVBand="0" w:oddHBand="0" w:evenHBand="0" w:firstRowFirstColumn="0" w:firstRowLastColumn="0" w:lastRowFirstColumn="0" w:lastRowLastColumn="0"/>
            </w:pPr>
            <w:r>
              <w:t>-23 000</w:t>
            </w:r>
          </w:p>
        </w:tc>
        <w:tc>
          <w:tcPr>
            <w:tcW w:w="1474" w:type="dxa"/>
          </w:tcPr>
          <w:p w14:paraId="725B0069"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E09ED61"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F8C8399" w14:textId="77777777" w:rsidR="00246053" w:rsidRDefault="005B4AEA">
            <w:r>
              <w:t>Anslag netto</w:t>
            </w:r>
          </w:p>
        </w:tc>
        <w:tc>
          <w:tcPr>
            <w:tcW w:w="1474" w:type="dxa"/>
          </w:tcPr>
          <w:p w14:paraId="3CA160BF" w14:textId="77777777" w:rsidR="00246053" w:rsidRDefault="005B4AEA">
            <w:pPr>
              <w:cnfStyle w:val="000000000000" w:firstRow="0" w:lastRow="0" w:firstColumn="0" w:lastColumn="0" w:oddVBand="0" w:evenVBand="0" w:oddHBand="0" w:evenHBand="0" w:firstRowFirstColumn="0" w:firstRowLastColumn="0" w:lastRowFirstColumn="0" w:lastRowLastColumn="0"/>
            </w:pPr>
            <w:r>
              <w:t>-1 097 997</w:t>
            </w:r>
          </w:p>
        </w:tc>
        <w:tc>
          <w:tcPr>
            <w:tcW w:w="1474" w:type="dxa"/>
          </w:tcPr>
          <w:p w14:paraId="160942E6" w14:textId="77777777" w:rsidR="00246053" w:rsidRDefault="005B4AEA">
            <w:pPr>
              <w:cnfStyle w:val="000000000000" w:firstRow="0" w:lastRow="0" w:firstColumn="0" w:lastColumn="0" w:oddVBand="0" w:evenVBand="0" w:oddHBand="0" w:evenHBand="0" w:firstRowFirstColumn="0" w:firstRowLastColumn="0" w:lastRowFirstColumn="0" w:lastRowLastColumn="0"/>
            </w:pPr>
            <w:r>
              <w:t>-1 767 000</w:t>
            </w:r>
          </w:p>
        </w:tc>
        <w:tc>
          <w:tcPr>
            <w:tcW w:w="1474" w:type="dxa"/>
          </w:tcPr>
          <w:p w14:paraId="7C583E47" w14:textId="77777777" w:rsidR="00246053" w:rsidRDefault="005B4AEA">
            <w:pPr>
              <w:cnfStyle w:val="000000000000" w:firstRow="0" w:lastRow="0" w:firstColumn="0" w:lastColumn="0" w:oddVBand="0" w:evenVBand="0" w:oddHBand="0" w:evenHBand="0" w:firstRowFirstColumn="0" w:firstRowLastColumn="0" w:lastRowFirstColumn="0" w:lastRowLastColumn="0"/>
            </w:pPr>
            <w:r>
              <w:t>-23 000</w:t>
            </w:r>
          </w:p>
        </w:tc>
        <w:tc>
          <w:tcPr>
            <w:tcW w:w="1474" w:type="dxa"/>
          </w:tcPr>
          <w:p w14:paraId="605A29FE" w14:textId="77777777" w:rsidR="00246053" w:rsidRDefault="005B4AEA">
            <w:pPr>
              <w:cnfStyle w:val="000000000000" w:firstRow="0" w:lastRow="0" w:firstColumn="0" w:lastColumn="0" w:oddVBand="0" w:evenVBand="0" w:oddHBand="0" w:evenHBand="0" w:firstRowFirstColumn="0" w:firstRowLastColumn="0" w:lastRowFirstColumn="0" w:lastRowLastColumn="0"/>
            </w:pPr>
            <w:r>
              <w:t>100 000</w:t>
            </w:r>
          </w:p>
        </w:tc>
      </w:tr>
    </w:tbl>
    <w:p w14:paraId="5DE4A8F5" w14:textId="77777777" w:rsidR="00246053" w:rsidRDefault="005B4AEA">
      <w:pPr>
        <w:pStyle w:val="Rubrik5"/>
      </w:pPr>
      <w:r>
        <w:t>Budgetmotivering</w:t>
      </w:r>
    </w:p>
    <w:p w14:paraId="2832AF9F" w14:textId="77777777" w:rsidR="00246053" w:rsidRDefault="005B4AEA">
      <w:r>
        <w:t>Föreslås ökade inkomster om 100.000 euro.</w:t>
      </w:r>
    </w:p>
    <w:p w14:paraId="3B8840D3" w14:textId="77777777" w:rsidR="00246053" w:rsidRDefault="005B4AEA">
      <w:pPr>
        <w:pStyle w:val="Rubrik5"/>
      </w:pPr>
      <w:r>
        <w:t>Inkomster</w:t>
      </w:r>
    </w:p>
    <w:p w14:paraId="752BC53A" w14:textId="702110E2" w:rsidR="00246053" w:rsidRDefault="005B4AEA">
      <w:r>
        <w:t xml:space="preserve">Finska staten har tagit beslut om att ersätta vissa kostnader som uppstått på Åland till följd av coronapandemin. </w:t>
      </w:r>
      <w:r w:rsidR="005963EE">
        <w:t>I andra tilläggsbudgeten för år 2020 upptogs motsvarande belopp som kostnader.</w:t>
      </w:r>
    </w:p>
    <w:p w14:paraId="5AAEBDB2" w14:textId="77777777" w:rsidR="00AD61D5" w:rsidRDefault="00AD61D5">
      <w:pPr>
        <w:spacing w:before="0" w:after="160" w:line="259" w:lineRule="auto"/>
        <w:rPr>
          <w:rFonts w:eastAsiaTheme="majorEastAsia"/>
          <w:b/>
          <w:iCs/>
          <w:sz w:val="32"/>
          <w:szCs w:val="26"/>
        </w:rPr>
      </w:pPr>
      <w:r>
        <w:br w:type="page"/>
      </w:r>
    </w:p>
    <w:p w14:paraId="2B3A3576" w14:textId="14B40EF6" w:rsidR="00246053" w:rsidRDefault="005B4AEA">
      <w:pPr>
        <w:pStyle w:val="Rubrik2"/>
      </w:pPr>
      <w:r>
        <w:t>8 Myndigheter samt fristående enheter</w:t>
      </w:r>
    </w:p>
    <w:p w14:paraId="7321BF37" w14:textId="77777777" w:rsidR="00246053" w:rsidRDefault="005B4AEA">
      <w:pPr>
        <w:pStyle w:val="Rubrik3"/>
      </w:pPr>
      <w:r>
        <w:t>825 Ålands polismyndighet</w:t>
      </w:r>
    </w:p>
    <w:p w14:paraId="70B18887" w14:textId="77777777" w:rsidR="00246053" w:rsidRDefault="005B4AEA">
      <w:pPr>
        <w:pStyle w:val="Rubrik4"/>
      </w:pPr>
      <w:r>
        <w:t>82500 Ålands polismyndighet, verksamhet</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1B524013"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5CFA471" w14:textId="77777777" w:rsidR="00246053" w:rsidRDefault="005B4AEA">
            <w:r>
              <w:t>Sammandrag</w:t>
            </w:r>
          </w:p>
        </w:tc>
        <w:tc>
          <w:tcPr>
            <w:tcW w:w="1474" w:type="dxa"/>
          </w:tcPr>
          <w:p w14:paraId="69E4779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CCBBA75"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EBD10F8"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2640B451"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01514377"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D70D8AB" w14:textId="77777777" w:rsidR="00246053" w:rsidRDefault="005B4AEA">
            <w:r>
              <w:t>Intäkter</w:t>
            </w:r>
          </w:p>
        </w:tc>
        <w:tc>
          <w:tcPr>
            <w:tcW w:w="1474" w:type="dxa"/>
          </w:tcPr>
          <w:p w14:paraId="2D34E1B4" w14:textId="77777777" w:rsidR="00246053" w:rsidRDefault="005B4AEA">
            <w:pPr>
              <w:cnfStyle w:val="000000000000" w:firstRow="0" w:lastRow="0" w:firstColumn="0" w:lastColumn="0" w:oddVBand="0" w:evenVBand="0" w:oddHBand="0" w:evenHBand="0" w:firstRowFirstColumn="0" w:firstRowLastColumn="0" w:lastRowFirstColumn="0" w:lastRowLastColumn="0"/>
            </w:pPr>
            <w:r>
              <w:t>622 196</w:t>
            </w:r>
          </w:p>
        </w:tc>
        <w:tc>
          <w:tcPr>
            <w:tcW w:w="1474" w:type="dxa"/>
          </w:tcPr>
          <w:p w14:paraId="60C3781A" w14:textId="77777777" w:rsidR="00246053" w:rsidRDefault="005B4AEA">
            <w:pPr>
              <w:cnfStyle w:val="000000000000" w:firstRow="0" w:lastRow="0" w:firstColumn="0" w:lastColumn="0" w:oddVBand="0" w:evenVBand="0" w:oddHBand="0" w:evenHBand="0" w:firstRowFirstColumn="0" w:firstRowLastColumn="0" w:lastRowFirstColumn="0" w:lastRowLastColumn="0"/>
            </w:pPr>
            <w:r>
              <w:t>419 000</w:t>
            </w:r>
          </w:p>
        </w:tc>
        <w:tc>
          <w:tcPr>
            <w:tcW w:w="1474" w:type="dxa"/>
          </w:tcPr>
          <w:p w14:paraId="45E362C0"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3F502968"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304527CA"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595E70D" w14:textId="77777777" w:rsidR="00246053" w:rsidRDefault="005B4AEA">
            <w:r>
              <w:t>Kostnader</w:t>
            </w:r>
          </w:p>
        </w:tc>
        <w:tc>
          <w:tcPr>
            <w:tcW w:w="1474" w:type="dxa"/>
          </w:tcPr>
          <w:p w14:paraId="02CDA7C2" w14:textId="77777777" w:rsidR="00246053" w:rsidRDefault="005B4AEA">
            <w:pPr>
              <w:cnfStyle w:val="000000000000" w:firstRow="0" w:lastRow="0" w:firstColumn="0" w:lastColumn="0" w:oddVBand="0" w:evenVBand="0" w:oddHBand="0" w:evenHBand="0" w:firstRowFirstColumn="0" w:firstRowLastColumn="0" w:lastRowFirstColumn="0" w:lastRowLastColumn="0"/>
            </w:pPr>
            <w:r>
              <w:t>-7 390 189</w:t>
            </w:r>
          </w:p>
        </w:tc>
        <w:tc>
          <w:tcPr>
            <w:tcW w:w="1474" w:type="dxa"/>
          </w:tcPr>
          <w:p w14:paraId="26A967C7" w14:textId="77777777" w:rsidR="00246053" w:rsidRDefault="005B4AEA">
            <w:pPr>
              <w:cnfStyle w:val="000000000000" w:firstRow="0" w:lastRow="0" w:firstColumn="0" w:lastColumn="0" w:oddVBand="0" w:evenVBand="0" w:oddHBand="0" w:evenHBand="0" w:firstRowFirstColumn="0" w:firstRowLastColumn="0" w:lastRowFirstColumn="0" w:lastRowLastColumn="0"/>
            </w:pPr>
            <w:r>
              <w:t>-8 403 000</w:t>
            </w:r>
          </w:p>
        </w:tc>
        <w:tc>
          <w:tcPr>
            <w:tcW w:w="1474" w:type="dxa"/>
          </w:tcPr>
          <w:p w14:paraId="4BFEF228" w14:textId="77777777" w:rsidR="00246053" w:rsidRDefault="005B4AEA">
            <w:pPr>
              <w:cnfStyle w:val="000000000000" w:firstRow="0" w:lastRow="0" w:firstColumn="0" w:lastColumn="0" w:oddVBand="0" w:evenVBand="0" w:oddHBand="0" w:evenHBand="0" w:firstRowFirstColumn="0" w:firstRowLastColumn="0" w:lastRowFirstColumn="0" w:lastRowLastColumn="0"/>
            </w:pPr>
            <w:r>
              <w:t>425 000</w:t>
            </w:r>
          </w:p>
        </w:tc>
        <w:tc>
          <w:tcPr>
            <w:tcW w:w="1474" w:type="dxa"/>
          </w:tcPr>
          <w:p w14:paraId="0E9CCBDA" w14:textId="77777777" w:rsidR="00246053" w:rsidRDefault="005B4AEA">
            <w:pPr>
              <w:cnfStyle w:val="000000000000" w:firstRow="0" w:lastRow="0" w:firstColumn="0" w:lastColumn="0" w:oddVBand="0" w:evenVBand="0" w:oddHBand="0" w:evenHBand="0" w:firstRowFirstColumn="0" w:firstRowLastColumn="0" w:lastRowFirstColumn="0" w:lastRowLastColumn="0"/>
            </w:pPr>
            <w:r>
              <w:t>20 000</w:t>
            </w:r>
          </w:p>
        </w:tc>
      </w:tr>
      <w:tr w:rsidR="00246053" w14:paraId="6CFC02E5"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8142FB2" w14:textId="77777777" w:rsidR="00246053" w:rsidRDefault="005B4AEA">
            <w:r>
              <w:t>Anslag netto</w:t>
            </w:r>
          </w:p>
        </w:tc>
        <w:tc>
          <w:tcPr>
            <w:tcW w:w="1474" w:type="dxa"/>
          </w:tcPr>
          <w:p w14:paraId="6976AC28" w14:textId="77777777" w:rsidR="00246053" w:rsidRDefault="005B4AEA">
            <w:pPr>
              <w:cnfStyle w:val="000000000000" w:firstRow="0" w:lastRow="0" w:firstColumn="0" w:lastColumn="0" w:oddVBand="0" w:evenVBand="0" w:oddHBand="0" w:evenHBand="0" w:firstRowFirstColumn="0" w:firstRowLastColumn="0" w:lastRowFirstColumn="0" w:lastRowLastColumn="0"/>
            </w:pPr>
            <w:r>
              <w:t>-6 767 993</w:t>
            </w:r>
          </w:p>
        </w:tc>
        <w:tc>
          <w:tcPr>
            <w:tcW w:w="1474" w:type="dxa"/>
          </w:tcPr>
          <w:p w14:paraId="08B77B56" w14:textId="77777777" w:rsidR="00246053" w:rsidRDefault="005B4AEA">
            <w:pPr>
              <w:cnfStyle w:val="000000000000" w:firstRow="0" w:lastRow="0" w:firstColumn="0" w:lastColumn="0" w:oddVBand="0" w:evenVBand="0" w:oddHBand="0" w:evenHBand="0" w:firstRowFirstColumn="0" w:firstRowLastColumn="0" w:lastRowFirstColumn="0" w:lastRowLastColumn="0"/>
            </w:pPr>
            <w:r>
              <w:t>-7 984 000</w:t>
            </w:r>
          </w:p>
        </w:tc>
        <w:tc>
          <w:tcPr>
            <w:tcW w:w="1474" w:type="dxa"/>
          </w:tcPr>
          <w:p w14:paraId="02034EF0" w14:textId="77777777" w:rsidR="00246053" w:rsidRDefault="005B4AEA">
            <w:pPr>
              <w:cnfStyle w:val="000000000000" w:firstRow="0" w:lastRow="0" w:firstColumn="0" w:lastColumn="0" w:oddVBand="0" w:evenVBand="0" w:oddHBand="0" w:evenHBand="0" w:firstRowFirstColumn="0" w:firstRowLastColumn="0" w:lastRowFirstColumn="0" w:lastRowLastColumn="0"/>
            </w:pPr>
            <w:r>
              <w:t>425 000</w:t>
            </w:r>
          </w:p>
        </w:tc>
        <w:tc>
          <w:tcPr>
            <w:tcW w:w="1474" w:type="dxa"/>
          </w:tcPr>
          <w:p w14:paraId="53F8059C" w14:textId="77777777" w:rsidR="00246053" w:rsidRDefault="005B4AEA">
            <w:pPr>
              <w:cnfStyle w:val="000000000000" w:firstRow="0" w:lastRow="0" w:firstColumn="0" w:lastColumn="0" w:oddVBand="0" w:evenVBand="0" w:oddHBand="0" w:evenHBand="0" w:firstRowFirstColumn="0" w:firstRowLastColumn="0" w:lastRowFirstColumn="0" w:lastRowLastColumn="0"/>
            </w:pPr>
            <w:r>
              <w:t>20 000</w:t>
            </w:r>
          </w:p>
        </w:tc>
      </w:tr>
    </w:tbl>
    <w:p w14:paraId="1B07F824" w14:textId="77777777" w:rsidR="00246053" w:rsidRDefault="005B4AEA">
      <w:pPr>
        <w:pStyle w:val="Rubrik5"/>
      </w:pPr>
      <w:r>
        <w:t>Budgetmotivering</w:t>
      </w:r>
    </w:p>
    <w:p w14:paraId="1BC734C1" w14:textId="77777777" w:rsidR="00246053" w:rsidRDefault="005B4AEA">
      <w:r>
        <w:t>Föreslås en minskning om 20.000 euro.</w:t>
      </w:r>
    </w:p>
    <w:p w14:paraId="443F8204" w14:textId="77777777" w:rsidR="00246053" w:rsidRDefault="005B4AEA">
      <w:pPr>
        <w:pStyle w:val="Rubrik5"/>
      </w:pPr>
      <w:r>
        <w:t>Utgifter</w:t>
      </w:r>
    </w:p>
    <w:p w14:paraId="536BAC3E" w14:textId="77777777" w:rsidR="00246053" w:rsidRDefault="005B4AEA">
      <w:r>
        <w:t>Då ibruktagande av Ålarm blev försenat minskade den årliga licenskostnaden. Se även moment 982500.</w:t>
      </w:r>
    </w:p>
    <w:p w14:paraId="64BBA9BA" w14:textId="77777777" w:rsidR="00246053" w:rsidRDefault="005B4AEA">
      <w:pPr>
        <w:pStyle w:val="Rubrik3"/>
      </w:pPr>
      <w:r>
        <w:t>840 Ålands hälso- och sjukvård</w:t>
      </w:r>
    </w:p>
    <w:p w14:paraId="0E6B314B" w14:textId="77777777" w:rsidR="00246053" w:rsidRDefault="005B4AEA">
      <w:pPr>
        <w:pStyle w:val="Rubrik4"/>
      </w:pPr>
      <w:r>
        <w:t>84000 Ålands hälso- och sjukvård, verksamhet</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3DF8776C"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14ED33A" w14:textId="77777777" w:rsidR="00246053" w:rsidRDefault="005B4AEA">
            <w:r>
              <w:t>Sammandrag</w:t>
            </w:r>
          </w:p>
        </w:tc>
        <w:tc>
          <w:tcPr>
            <w:tcW w:w="1474" w:type="dxa"/>
          </w:tcPr>
          <w:p w14:paraId="080A2EC4"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9B0CEC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EF86268"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79E414A2"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4792DF27"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000A4BB8" w14:textId="77777777" w:rsidR="00246053" w:rsidRDefault="005B4AEA">
            <w:r>
              <w:t>Försäljningsintäkter</w:t>
            </w:r>
          </w:p>
        </w:tc>
        <w:tc>
          <w:tcPr>
            <w:tcW w:w="1474" w:type="dxa"/>
          </w:tcPr>
          <w:p w14:paraId="26079163" w14:textId="77777777" w:rsidR="00246053" w:rsidRDefault="005B4AEA">
            <w:pPr>
              <w:cnfStyle w:val="000000000000" w:firstRow="0" w:lastRow="0" w:firstColumn="0" w:lastColumn="0" w:oddVBand="0" w:evenVBand="0" w:oddHBand="0" w:evenHBand="0" w:firstRowFirstColumn="0" w:firstRowLastColumn="0" w:lastRowFirstColumn="0" w:lastRowLastColumn="0"/>
            </w:pPr>
            <w:r>
              <w:t>4 185 853</w:t>
            </w:r>
          </w:p>
        </w:tc>
        <w:tc>
          <w:tcPr>
            <w:tcW w:w="1474" w:type="dxa"/>
          </w:tcPr>
          <w:p w14:paraId="0B6137A5" w14:textId="77777777" w:rsidR="00246053" w:rsidRDefault="005B4AEA">
            <w:pPr>
              <w:cnfStyle w:val="000000000000" w:firstRow="0" w:lastRow="0" w:firstColumn="0" w:lastColumn="0" w:oddVBand="0" w:evenVBand="0" w:oddHBand="0" w:evenHBand="0" w:firstRowFirstColumn="0" w:firstRowLastColumn="0" w:lastRowFirstColumn="0" w:lastRowLastColumn="0"/>
            </w:pPr>
            <w:r>
              <w:t>4 976 000</w:t>
            </w:r>
          </w:p>
        </w:tc>
        <w:tc>
          <w:tcPr>
            <w:tcW w:w="1474" w:type="dxa"/>
          </w:tcPr>
          <w:p w14:paraId="2BA06A4B"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441A7F4F" w14:textId="77777777" w:rsidR="00246053" w:rsidRDefault="005B4AEA">
            <w:pPr>
              <w:cnfStyle w:val="000000000000" w:firstRow="0" w:lastRow="0" w:firstColumn="0" w:lastColumn="0" w:oddVBand="0" w:evenVBand="0" w:oddHBand="0" w:evenHBand="0" w:firstRowFirstColumn="0" w:firstRowLastColumn="0" w:lastRowFirstColumn="0" w:lastRowLastColumn="0"/>
            </w:pPr>
            <w:r>
              <w:t>4 676 000</w:t>
            </w:r>
          </w:p>
        </w:tc>
      </w:tr>
      <w:tr w:rsidR="00246053" w14:paraId="594C28A9"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887B2C2" w14:textId="77777777" w:rsidR="00246053" w:rsidRDefault="005B4AEA">
            <w:r>
              <w:t>Avgiftsintäkter</w:t>
            </w:r>
          </w:p>
        </w:tc>
        <w:tc>
          <w:tcPr>
            <w:tcW w:w="1474" w:type="dxa"/>
          </w:tcPr>
          <w:p w14:paraId="38E1A347" w14:textId="77777777" w:rsidR="00246053" w:rsidRDefault="005B4AEA">
            <w:pPr>
              <w:cnfStyle w:val="000000000000" w:firstRow="0" w:lastRow="0" w:firstColumn="0" w:lastColumn="0" w:oddVBand="0" w:evenVBand="0" w:oddHBand="0" w:evenHBand="0" w:firstRowFirstColumn="0" w:firstRowLastColumn="0" w:lastRowFirstColumn="0" w:lastRowLastColumn="0"/>
            </w:pPr>
            <w:r>
              <w:t>2 951 289</w:t>
            </w:r>
          </w:p>
        </w:tc>
        <w:tc>
          <w:tcPr>
            <w:tcW w:w="1474" w:type="dxa"/>
          </w:tcPr>
          <w:p w14:paraId="4341BCB9" w14:textId="77777777" w:rsidR="00246053" w:rsidRDefault="005B4AEA">
            <w:pPr>
              <w:cnfStyle w:val="000000000000" w:firstRow="0" w:lastRow="0" w:firstColumn="0" w:lastColumn="0" w:oddVBand="0" w:evenVBand="0" w:oddHBand="0" w:evenHBand="0" w:firstRowFirstColumn="0" w:firstRowLastColumn="0" w:lastRowFirstColumn="0" w:lastRowLastColumn="0"/>
            </w:pPr>
            <w:r>
              <w:t>3 068 000</w:t>
            </w:r>
          </w:p>
        </w:tc>
        <w:tc>
          <w:tcPr>
            <w:tcW w:w="1474" w:type="dxa"/>
          </w:tcPr>
          <w:p w14:paraId="4BF1EE8E"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1B59A643"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7A3FB1E"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9C0D0CE" w14:textId="77777777" w:rsidR="00246053" w:rsidRDefault="005B4AEA">
            <w:r>
              <w:t>Erhållna bidrag</w:t>
            </w:r>
          </w:p>
        </w:tc>
        <w:tc>
          <w:tcPr>
            <w:tcW w:w="1474" w:type="dxa"/>
          </w:tcPr>
          <w:p w14:paraId="551760E0"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7CEC5CBE" w14:textId="77777777" w:rsidR="00246053" w:rsidRDefault="005B4AEA">
            <w:pPr>
              <w:cnfStyle w:val="000000000000" w:firstRow="0" w:lastRow="0" w:firstColumn="0" w:lastColumn="0" w:oddVBand="0" w:evenVBand="0" w:oddHBand="0" w:evenHBand="0" w:firstRowFirstColumn="0" w:firstRowLastColumn="0" w:lastRowFirstColumn="0" w:lastRowLastColumn="0"/>
            </w:pPr>
            <w:r>
              <w:t>100 000</w:t>
            </w:r>
          </w:p>
        </w:tc>
        <w:tc>
          <w:tcPr>
            <w:tcW w:w="1474" w:type="dxa"/>
          </w:tcPr>
          <w:p w14:paraId="12AEF065"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5C490079"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2B4E754C"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8E5B3F1" w14:textId="77777777" w:rsidR="00246053" w:rsidRDefault="005B4AEA">
            <w:r>
              <w:t>Övr verksamh intäkt</w:t>
            </w:r>
          </w:p>
        </w:tc>
        <w:tc>
          <w:tcPr>
            <w:tcW w:w="1474" w:type="dxa"/>
          </w:tcPr>
          <w:p w14:paraId="4F35231B" w14:textId="77777777" w:rsidR="00246053" w:rsidRDefault="005B4AEA">
            <w:pPr>
              <w:cnfStyle w:val="000000000000" w:firstRow="0" w:lastRow="0" w:firstColumn="0" w:lastColumn="0" w:oddVBand="0" w:evenVBand="0" w:oddHBand="0" w:evenHBand="0" w:firstRowFirstColumn="0" w:firstRowLastColumn="0" w:lastRowFirstColumn="0" w:lastRowLastColumn="0"/>
            </w:pPr>
            <w:r>
              <w:t>702 704</w:t>
            </w:r>
          </w:p>
        </w:tc>
        <w:tc>
          <w:tcPr>
            <w:tcW w:w="1474" w:type="dxa"/>
          </w:tcPr>
          <w:p w14:paraId="449094A1" w14:textId="77777777" w:rsidR="00246053" w:rsidRDefault="005B4AEA">
            <w:pPr>
              <w:cnfStyle w:val="000000000000" w:firstRow="0" w:lastRow="0" w:firstColumn="0" w:lastColumn="0" w:oddVBand="0" w:evenVBand="0" w:oddHBand="0" w:evenHBand="0" w:firstRowFirstColumn="0" w:firstRowLastColumn="0" w:lastRowFirstColumn="0" w:lastRowLastColumn="0"/>
            </w:pPr>
            <w:r>
              <w:t>431 000</w:t>
            </w:r>
          </w:p>
        </w:tc>
        <w:tc>
          <w:tcPr>
            <w:tcW w:w="1474" w:type="dxa"/>
          </w:tcPr>
          <w:p w14:paraId="79A2CBD0"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7571D6E8"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BA94E7B"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7BF6B78D" w14:textId="77777777" w:rsidR="00246053" w:rsidRDefault="005B4AEA">
            <w:r>
              <w:rPr>
                <w:b/>
              </w:rPr>
              <w:t>Summa Verksamhetens intäkter</w:t>
            </w:r>
          </w:p>
        </w:tc>
        <w:tc>
          <w:tcPr>
            <w:tcW w:w="1474" w:type="dxa"/>
          </w:tcPr>
          <w:p w14:paraId="42EC9F59"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7 839 845</w:t>
            </w:r>
          </w:p>
        </w:tc>
        <w:tc>
          <w:tcPr>
            <w:tcW w:w="1474" w:type="dxa"/>
          </w:tcPr>
          <w:p w14:paraId="0AA9EE61"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8 575 000</w:t>
            </w:r>
          </w:p>
        </w:tc>
        <w:tc>
          <w:tcPr>
            <w:tcW w:w="1474" w:type="dxa"/>
          </w:tcPr>
          <w:p w14:paraId="342AB8EF"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66057D6B"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4 676 000</w:t>
            </w:r>
          </w:p>
        </w:tc>
      </w:tr>
      <w:tr w:rsidR="00246053" w14:paraId="7B10CA0C"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934B201" w14:textId="77777777" w:rsidR="00246053" w:rsidRDefault="005B4AEA">
            <w:r>
              <w:t>Löner o arvoden</w:t>
            </w:r>
          </w:p>
        </w:tc>
        <w:tc>
          <w:tcPr>
            <w:tcW w:w="1474" w:type="dxa"/>
          </w:tcPr>
          <w:p w14:paraId="659DAACD" w14:textId="77777777" w:rsidR="00246053" w:rsidRDefault="005B4AEA">
            <w:pPr>
              <w:cnfStyle w:val="000000000000" w:firstRow="0" w:lastRow="0" w:firstColumn="0" w:lastColumn="0" w:oddVBand="0" w:evenVBand="0" w:oddHBand="0" w:evenHBand="0" w:firstRowFirstColumn="0" w:firstRowLastColumn="0" w:lastRowFirstColumn="0" w:lastRowLastColumn="0"/>
            </w:pPr>
            <w:r>
              <w:t>-45 534 388</w:t>
            </w:r>
          </w:p>
        </w:tc>
        <w:tc>
          <w:tcPr>
            <w:tcW w:w="1474" w:type="dxa"/>
          </w:tcPr>
          <w:p w14:paraId="6CAE5D87" w14:textId="77777777" w:rsidR="00246053" w:rsidRDefault="005B4AEA">
            <w:pPr>
              <w:cnfStyle w:val="000000000000" w:firstRow="0" w:lastRow="0" w:firstColumn="0" w:lastColumn="0" w:oddVBand="0" w:evenVBand="0" w:oddHBand="0" w:evenHBand="0" w:firstRowFirstColumn="0" w:firstRowLastColumn="0" w:lastRowFirstColumn="0" w:lastRowLastColumn="0"/>
            </w:pPr>
            <w:r>
              <w:t>-46 526 900</w:t>
            </w:r>
          </w:p>
        </w:tc>
        <w:tc>
          <w:tcPr>
            <w:tcW w:w="1474" w:type="dxa"/>
          </w:tcPr>
          <w:p w14:paraId="7846E2D3" w14:textId="77777777" w:rsidR="00246053" w:rsidRDefault="005B4AEA">
            <w:pPr>
              <w:cnfStyle w:val="000000000000" w:firstRow="0" w:lastRow="0" w:firstColumn="0" w:lastColumn="0" w:oddVBand="0" w:evenVBand="0" w:oddHBand="0" w:evenHBand="0" w:firstRowFirstColumn="0" w:firstRowLastColumn="0" w:lastRowFirstColumn="0" w:lastRowLastColumn="0"/>
            </w:pPr>
            <w:r>
              <w:t>-1 491 984</w:t>
            </w:r>
          </w:p>
        </w:tc>
        <w:tc>
          <w:tcPr>
            <w:tcW w:w="1474" w:type="dxa"/>
          </w:tcPr>
          <w:p w14:paraId="5278B050"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6D7CAB4A"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4E241828" w14:textId="77777777" w:rsidR="00246053" w:rsidRDefault="005B4AEA">
            <w:r>
              <w:t>Pensionskostnader</w:t>
            </w:r>
          </w:p>
        </w:tc>
        <w:tc>
          <w:tcPr>
            <w:tcW w:w="1474" w:type="dxa"/>
          </w:tcPr>
          <w:p w14:paraId="59BFA2A7" w14:textId="77777777" w:rsidR="00246053" w:rsidRDefault="005B4AEA">
            <w:pPr>
              <w:cnfStyle w:val="000000000000" w:firstRow="0" w:lastRow="0" w:firstColumn="0" w:lastColumn="0" w:oddVBand="0" w:evenVBand="0" w:oddHBand="0" w:evenHBand="0" w:firstRowFirstColumn="0" w:firstRowLastColumn="0" w:lastRowFirstColumn="0" w:lastRowLastColumn="0"/>
            </w:pPr>
            <w:r>
              <w:t>-7 669 484</w:t>
            </w:r>
          </w:p>
        </w:tc>
        <w:tc>
          <w:tcPr>
            <w:tcW w:w="1474" w:type="dxa"/>
          </w:tcPr>
          <w:p w14:paraId="27CFBEA1" w14:textId="77777777" w:rsidR="00246053" w:rsidRDefault="005B4AEA">
            <w:pPr>
              <w:cnfStyle w:val="000000000000" w:firstRow="0" w:lastRow="0" w:firstColumn="0" w:lastColumn="0" w:oddVBand="0" w:evenVBand="0" w:oddHBand="0" w:evenHBand="0" w:firstRowFirstColumn="0" w:firstRowLastColumn="0" w:lastRowFirstColumn="0" w:lastRowLastColumn="0"/>
            </w:pPr>
            <w:r>
              <w:t>-8 466 800</w:t>
            </w:r>
          </w:p>
        </w:tc>
        <w:tc>
          <w:tcPr>
            <w:tcW w:w="1474" w:type="dxa"/>
          </w:tcPr>
          <w:p w14:paraId="67D0F7C9" w14:textId="77777777" w:rsidR="00246053" w:rsidRDefault="005B4AEA">
            <w:pPr>
              <w:cnfStyle w:val="000000000000" w:firstRow="0" w:lastRow="0" w:firstColumn="0" w:lastColumn="0" w:oddVBand="0" w:evenVBand="0" w:oddHBand="0" w:evenHBand="0" w:firstRowFirstColumn="0" w:firstRowLastColumn="0" w:lastRowFirstColumn="0" w:lastRowLastColumn="0"/>
            </w:pPr>
            <w:r>
              <w:t>-457 895</w:t>
            </w:r>
          </w:p>
        </w:tc>
        <w:tc>
          <w:tcPr>
            <w:tcW w:w="1474" w:type="dxa"/>
          </w:tcPr>
          <w:p w14:paraId="56BEB6EE"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0DDA330B"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2C42620" w14:textId="77777777" w:rsidR="00246053" w:rsidRDefault="005B4AEA">
            <w:r>
              <w:t>Övr lönebikostnader</w:t>
            </w:r>
          </w:p>
        </w:tc>
        <w:tc>
          <w:tcPr>
            <w:tcW w:w="1474" w:type="dxa"/>
          </w:tcPr>
          <w:p w14:paraId="19F7775D" w14:textId="77777777" w:rsidR="00246053" w:rsidRDefault="005B4AEA">
            <w:pPr>
              <w:cnfStyle w:val="000000000000" w:firstRow="0" w:lastRow="0" w:firstColumn="0" w:lastColumn="0" w:oddVBand="0" w:evenVBand="0" w:oddHBand="0" w:evenHBand="0" w:firstRowFirstColumn="0" w:firstRowLastColumn="0" w:lastRowFirstColumn="0" w:lastRowLastColumn="0"/>
            </w:pPr>
            <w:r>
              <w:t>-505 841</w:t>
            </w:r>
          </w:p>
        </w:tc>
        <w:tc>
          <w:tcPr>
            <w:tcW w:w="1474" w:type="dxa"/>
          </w:tcPr>
          <w:p w14:paraId="45AAE72D" w14:textId="77777777" w:rsidR="00246053" w:rsidRDefault="005B4AEA">
            <w:pPr>
              <w:cnfStyle w:val="000000000000" w:firstRow="0" w:lastRow="0" w:firstColumn="0" w:lastColumn="0" w:oddVBand="0" w:evenVBand="0" w:oddHBand="0" w:evenHBand="0" w:firstRowFirstColumn="0" w:firstRowLastColumn="0" w:lastRowFirstColumn="0" w:lastRowLastColumn="0"/>
            </w:pPr>
            <w:r>
              <w:t>-497 500</w:t>
            </w:r>
          </w:p>
        </w:tc>
        <w:tc>
          <w:tcPr>
            <w:tcW w:w="1474" w:type="dxa"/>
          </w:tcPr>
          <w:p w14:paraId="4873929F" w14:textId="77777777" w:rsidR="00246053" w:rsidRDefault="005B4AEA">
            <w:pPr>
              <w:cnfStyle w:val="000000000000" w:firstRow="0" w:lastRow="0" w:firstColumn="0" w:lastColumn="0" w:oddVBand="0" w:evenVBand="0" w:oddHBand="0" w:evenHBand="0" w:firstRowFirstColumn="0" w:firstRowLastColumn="0" w:lastRowFirstColumn="0" w:lastRowLastColumn="0"/>
            </w:pPr>
            <w:r>
              <w:t>-265 376</w:t>
            </w:r>
          </w:p>
        </w:tc>
        <w:tc>
          <w:tcPr>
            <w:tcW w:w="1474" w:type="dxa"/>
          </w:tcPr>
          <w:p w14:paraId="14CCBF79"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BD1AFF6"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06E4D550" w14:textId="77777777" w:rsidR="00246053" w:rsidRDefault="005B4AEA">
            <w:r>
              <w:rPr>
                <w:b/>
              </w:rPr>
              <w:t>Summa Lönebikostnader</w:t>
            </w:r>
          </w:p>
        </w:tc>
        <w:tc>
          <w:tcPr>
            <w:tcW w:w="1474" w:type="dxa"/>
          </w:tcPr>
          <w:p w14:paraId="13D806E7"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-8 175 325</w:t>
            </w:r>
          </w:p>
        </w:tc>
        <w:tc>
          <w:tcPr>
            <w:tcW w:w="1474" w:type="dxa"/>
          </w:tcPr>
          <w:p w14:paraId="618D7F2B"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-8 964 300</w:t>
            </w:r>
          </w:p>
        </w:tc>
        <w:tc>
          <w:tcPr>
            <w:tcW w:w="1474" w:type="dxa"/>
          </w:tcPr>
          <w:p w14:paraId="0C5477C1"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-723 271</w:t>
            </w:r>
          </w:p>
        </w:tc>
        <w:tc>
          <w:tcPr>
            <w:tcW w:w="1474" w:type="dxa"/>
          </w:tcPr>
          <w:p w14:paraId="1F82E681"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46E9EF59"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6586D0C" w14:textId="77777777" w:rsidR="00246053" w:rsidRDefault="005B4AEA">
            <w:r>
              <w:t>Personalersättningar</w:t>
            </w:r>
          </w:p>
        </w:tc>
        <w:tc>
          <w:tcPr>
            <w:tcW w:w="1474" w:type="dxa"/>
          </w:tcPr>
          <w:p w14:paraId="795C48C9" w14:textId="77777777" w:rsidR="00246053" w:rsidRDefault="005B4AEA">
            <w:pPr>
              <w:cnfStyle w:val="000000000000" w:firstRow="0" w:lastRow="0" w:firstColumn="0" w:lastColumn="0" w:oddVBand="0" w:evenVBand="0" w:oddHBand="0" w:evenHBand="0" w:firstRowFirstColumn="0" w:firstRowLastColumn="0" w:lastRowFirstColumn="0" w:lastRowLastColumn="0"/>
            </w:pPr>
            <w:r>
              <w:t>853 120</w:t>
            </w:r>
          </w:p>
        </w:tc>
        <w:tc>
          <w:tcPr>
            <w:tcW w:w="1474" w:type="dxa"/>
          </w:tcPr>
          <w:p w14:paraId="646148A5" w14:textId="77777777" w:rsidR="00246053" w:rsidRDefault="005B4AEA">
            <w:pPr>
              <w:cnfStyle w:val="000000000000" w:firstRow="0" w:lastRow="0" w:firstColumn="0" w:lastColumn="0" w:oddVBand="0" w:evenVBand="0" w:oddHBand="0" w:evenHBand="0" w:firstRowFirstColumn="0" w:firstRowLastColumn="0" w:lastRowFirstColumn="0" w:lastRowLastColumn="0"/>
            </w:pPr>
            <w:r>
              <w:t>951 200</w:t>
            </w:r>
          </w:p>
        </w:tc>
        <w:tc>
          <w:tcPr>
            <w:tcW w:w="1474" w:type="dxa"/>
          </w:tcPr>
          <w:p w14:paraId="032CC513"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6791294A"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4BC7286A"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179016A8" w14:textId="77777777" w:rsidR="00246053" w:rsidRDefault="005B4AEA">
            <w:r>
              <w:rPr>
                <w:b/>
              </w:rPr>
              <w:t>Summa Personalkostnader</w:t>
            </w:r>
          </w:p>
        </w:tc>
        <w:tc>
          <w:tcPr>
            <w:tcW w:w="1474" w:type="dxa"/>
          </w:tcPr>
          <w:p w14:paraId="0DC1DF09"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-53 372 351</w:t>
            </w:r>
          </w:p>
        </w:tc>
        <w:tc>
          <w:tcPr>
            <w:tcW w:w="1474" w:type="dxa"/>
          </w:tcPr>
          <w:p w14:paraId="619611FE"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-54 540 000</w:t>
            </w:r>
          </w:p>
        </w:tc>
        <w:tc>
          <w:tcPr>
            <w:tcW w:w="1474" w:type="dxa"/>
          </w:tcPr>
          <w:p w14:paraId="553D202E"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-2 215 255</w:t>
            </w:r>
          </w:p>
        </w:tc>
        <w:tc>
          <w:tcPr>
            <w:tcW w:w="1474" w:type="dxa"/>
          </w:tcPr>
          <w:p w14:paraId="2508558F"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24FA2305"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2663FB4" w14:textId="77777777" w:rsidR="00246053" w:rsidRDefault="005B4AEA">
            <w:r>
              <w:t>Köp av tjänster</w:t>
            </w:r>
          </w:p>
        </w:tc>
        <w:tc>
          <w:tcPr>
            <w:tcW w:w="1474" w:type="dxa"/>
          </w:tcPr>
          <w:p w14:paraId="17A6A406" w14:textId="77777777" w:rsidR="00246053" w:rsidRDefault="005B4AEA">
            <w:pPr>
              <w:cnfStyle w:val="000000000000" w:firstRow="0" w:lastRow="0" w:firstColumn="0" w:lastColumn="0" w:oddVBand="0" w:evenVBand="0" w:oddHBand="0" w:evenHBand="0" w:firstRowFirstColumn="0" w:firstRowLastColumn="0" w:lastRowFirstColumn="0" w:lastRowLastColumn="0"/>
            </w:pPr>
            <w:r>
              <w:t>-22 679 135</w:t>
            </w:r>
          </w:p>
        </w:tc>
        <w:tc>
          <w:tcPr>
            <w:tcW w:w="1474" w:type="dxa"/>
          </w:tcPr>
          <w:p w14:paraId="6EEF4687" w14:textId="77777777" w:rsidR="00246053" w:rsidRDefault="005B4AEA">
            <w:pPr>
              <w:cnfStyle w:val="000000000000" w:firstRow="0" w:lastRow="0" w:firstColumn="0" w:lastColumn="0" w:oddVBand="0" w:evenVBand="0" w:oddHBand="0" w:evenHBand="0" w:firstRowFirstColumn="0" w:firstRowLastColumn="0" w:lastRowFirstColumn="0" w:lastRowLastColumn="0"/>
            </w:pPr>
            <w:r>
              <w:t>-22 160 300</w:t>
            </w:r>
          </w:p>
        </w:tc>
        <w:tc>
          <w:tcPr>
            <w:tcW w:w="1474" w:type="dxa"/>
          </w:tcPr>
          <w:p w14:paraId="6C71ACC4" w14:textId="77777777" w:rsidR="00246053" w:rsidRDefault="005B4AEA">
            <w:pPr>
              <w:cnfStyle w:val="000000000000" w:firstRow="0" w:lastRow="0" w:firstColumn="0" w:lastColumn="0" w:oddVBand="0" w:evenVBand="0" w:oddHBand="0" w:evenHBand="0" w:firstRowFirstColumn="0" w:firstRowLastColumn="0" w:lastRowFirstColumn="0" w:lastRowLastColumn="0"/>
            </w:pPr>
            <w:r>
              <w:t>-3 549 045</w:t>
            </w:r>
          </w:p>
        </w:tc>
        <w:tc>
          <w:tcPr>
            <w:tcW w:w="1474" w:type="dxa"/>
          </w:tcPr>
          <w:p w14:paraId="5FFDC1A1"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0A7CA7B3"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B1E2F04" w14:textId="77777777" w:rsidR="00246053" w:rsidRDefault="005B4AEA">
            <w:r>
              <w:t>Material förnödenh</w:t>
            </w:r>
          </w:p>
        </w:tc>
        <w:tc>
          <w:tcPr>
            <w:tcW w:w="1474" w:type="dxa"/>
          </w:tcPr>
          <w:p w14:paraId="3FFE68C5" w14:textId="77777777" w:rsidR="00246053" w:rsidRDefault="005B4AEA">
            <w:pPr>
              <w:cnfStyle w:val="000000000000" w:firstRow="0" w:lastRow="0" w:firstColumn="0" w:lastColumn="0" w:oddVBand="0" w:evenVBand="0" w:oddHBand="0" w:evenHBand="0" w:firstRowFirstColumn="0" w:firstRowLastColumn="0" w:lastRowFirstColumn="0" w:lastRowLastColumn="0"/>
            </w:pPr>
            <w:r>
              <w:t>-9 337 722</w:t>
            </w:r>
          </w:p>
        </w:tc>
        <w:tc>
          <w:tcPr>
            <w:tcW w:w="1474" w:type="dxa"/>
          </w:tcPr>
          <w:p w14:paraId="1E062FE0" w14:textId="77777777" w:rsidR="00246053" w:rsidRDefault="005B4AEA">
            <w:pPr>
              <w:cnfStyle w:val="000000000000" w:firstRow="0" w:lastRow="0" w:firstColumn="0" w:lastColumn="0" w:oddVBand="0" w:evenVBand="0" w:oddHBand="0" w:evenHBand="0" w:firstRowFirstColumn="0" w:firstRowLastColumn="0" w:lastRowFirstColumn="0" w:lastRowLastColumn="0"/>
            </w:pPr>
            <w:r>
              <w:t>-8 800 600</w:t>
            </w:r>
          </w:p>
        </w:tc>
        <w:tc>
          <w:tcPr>
            <w:tcW w:w="1474" w:type="dxa"/>
          </w:tcPr>
          <w:p w14:paraId="6E6763D6" w14:textId="77777777" w:rsidR="00246053" w:rsidRDefault="005B4AEA">
            <w:pPr>
              <w:cnfStyle w:val="000000000000" w:firstRow="0" w:lastRow="0" w:firstColumn="0" w:lastColumn="0" w:oddVBand="0" w:evenVBand="0" w:oddHBand="0" w:evenHBand="0" w:firstRowFirstColumn="0" w:firstRowLastColumn="0" w:lastRowFirstColumn="0" w:lastRowLastColumn="0"/>
            </w:pPr>
            <w:r>
              <w:t>-1 254 700</w:t>
            </w:r>
          </w:p>
        </w:tc>
        <w:tc>
          <w:tcPr>
            <w:tcW w:w="1474" w:type="dxa"/>
          </w:tcPr>
          <w:p w14:paraId="0F6E032E"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337864B1"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B3A230A" w14:textId="77777777" w:rsidR="00246053" w:rsidRDefault="005B4AEA">
            <w:r>
              <w:t>Övr verksamh kostn</w:t>
            </w:r>
          </w:p>
        </w:tc>
        <w:tc>
          <w:tcPr>
            <w:tcW w:w="1474" w:type="dxa"/>
          </w:tcPr>
          <w:p w14:paraId="305F2C7F" w14:textId="77777777" w:rsidR="00246053" w:rsidRDefault="005B4AEA">
            <w:pPr>
              <w:cnfStyle w:val="000000000000" w:firstRow="0" w:lastRow="0" w:firstColumn="0" w:lastColumn="0" w:oddVBand="0" w:evenVBand="0" w:oddHBand="0" w:evenHBand="0" w:firstRowFirstColumn="0" w:firstRowLastColumn="0" w:lastRowFirstColumn="0" w:lastRowLastColumn="0"/>
            </w:pPr>
            <w:r>
              <w:t>-7 487 483</w:t>
            </w:r>
          </w:p>
        </w:tc>
        <w:tc>
          <w:tcPr>
            <w:tcW w:w="1474" w:type="dxa"/>
          </w:tcPr>
          <w:p w14:paraId="4E3AD356" w14:textId="77777777" w:rsidR="00246053" w:rsidRDefault="005B4AEA">
            <w:pPr>
              <w:cnfStyle w:val="000000000000" w:firstRow="0" w:lastRow="0" w:firstColumn="0" w:lastColumn="0" w:oddVBand="0" w:evenVBand="0" w:oddHBand="0" w:evenHBand="0" w:firstRowFirstColumn="0" w:firstRowLastColumn="0" w:lastRowFirstColumn="0" w:lastRowLastColumn="0"/>
            </w:pPr>
            <w:r>
              <w:t>-8 411 100</w:t>
            </w:r>
          </w:p>
        </w:tc>
        <w:tc>
          <w:tcPr>
            <w:tcW w:w="1474" w:type="dxa"/>
          </w:tcPr>
          <w:p w14:paraId="41CA63DB"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0C65ABB1"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1FFBBC3D"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CBBA767" w14:textId="77777777" w:rsidR="00246053" w:rsidRDefault="005B4AEA">
            <w:r>
              <w:rPr>
                <w:b/>
              </w:rPr>
              <w:t>Summa Verksamhetens kostnader</w:t>
            </w:r>
          </w:p>
        </w:tc>
        <w:tc>
          <w:tcPr>
            <w:tcW w:w="1474" w:type="dxa"/>
          </w:tcPr>
          <w:p w14:paraId="3611F0BC"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-92 876 691</w:t>
            </w:r>
          </w:p>
        </w:tc>
        <w:tc>
          <w:tcPr>
            <w:tcW w:w="1474" w:type="dxa"/>
          </w:tcPr>
          <w:p w14:paraId="694D3FB9"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-93 912 000</w:t>
            </w:r>
          </w:p>
        </w:tc>
        <w:tc>
          <w:tcPr>
            <w:tcW w:w="1474" w:type="dxa"/>
          </w:tcPr>
          <w:p w14:paraId="53929DD5"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-7 019 000</w:t>
            </w:r>
          </w:p>
        </w:tc>
        <w:tc>
          <w:tcPr>
            <w:tcW w:w="1474" w:type="dxa"/>
          </w:tcPr>
          <w:p w14:paraId="3ABDD75C"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05E43283"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17714582" w14:textId="77777777" w:rsidR="00246053" w:rsidRDefault="005B4AEA">
            <w:r>
              <w:rPr>
                <w:b/>
              </w:rPr>
              <w:t>Summa Verksamhetsbidrag</w:t>
            </w:r>
          </w:p>
        </w:tc>
        <w:tc>
          <w:tcPr>
            <w:tcW w:w="1474" w:type="dxa"/>
          </w:tcPr>
          <w:p w14:paraId="6F843B6E"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-85 036 846</w:t>
            </w:r>
          </w:p>
        </w:tc>
        <w:tc>
          <w:tcPr>
            <w:tcW w:w="1474" w:type="dxa"/>
          </w:tcPr>
          <w:p w14:paraId="3EE8D56F"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-85 337 000</w:t>
            </w:r>
          </w:p>
        </w:tc>
        <w:tc>
          <w:tcPr>
            <w:tcW w:w="1474" w:type="dxa"/>
          </w:tcPr>
          <w:p w14:paraId="0550E183"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-7 019 000</w:t>
            </w:r>
          </w:p>
        </w:tc>
        <w:tc>
          <w:tcPr>
            <w:tcW w:w="1474" w:type="dxa"/>
          </w:tcPr>
          <w:p w14:paraId="0AE81E6F"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4 676 000</w:t>
            </w:r>
          </w:p>
        </w:tc>
      </w:tr>
      <w:tr w:rsidR="00246053" w14:paraId="7F275C1C"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1E72892F" w14:textId="77777777" w:rsidR="00246053" w:rsidRDefault="005B4AEA">
            <w:r>
              <w:t>Ränteintäkter</w:t>
            </w:r>
          </w:p>
        </w:tc>
        <w:tc>
          <w:tcPr>
            <w:tcW w:w="1474" w:type="dxa"/>
          </w:tcPr>
          <w:p w14:paraId="2B058F64" w14:textId="77777777" w:rsidR="00246053" w:rsidRDefault="005B4AEA">
            <w:pPr>
              <w:cnfStyle w:val="000000000000" w:firstRow="0" w:lastRow="0" w:firstColumn="0" w:lastColumn="0" w:oddVBand="0" w:evenVBand="0" w:oddHBand="0" w:evenHBand="0" w:firstRowFirstColumn="0" w:firstRowLastColumn="0" w:lastRowFirstColumn="0" w:lastRowLastColumn="0"/>
            </w:pPr>
            <w:r>
              <w:t>1 465</w:t>
            </w:r>
          </w:p>
        </w:tc>
        <w:tc>
          <w:tcPr>
            <w:tcW w:w="1474" w:type="dxa"/>
          </w:tcPr>
          <w:p w14:paraId="0F5AB577" w14:textId="77777777" w:rsidR="00246053" w:rsidRDefault="005B4AEA">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25F04A4F"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0E5F7565"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562E05A3"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40595C2" w14:textId="77777777" w:rsidR="00246053" w:rsidRDefault="005B4AEA">
            <w:r>
              <w:t>Övr finansiella int</w:t>
            </w:r>
          </w:p>
        </w:tc>
        <w:tc>
          <w:tcPr>
            <w:tcW w:w="1474" w:type="dxa"/>
          </w:tcPr>
          <w:p w14:paraId="054F096C" w14:textId="77777777" w:rsidR="00246053" w:rsidRDefault="005B4AEA">
            <w:pPr>
              <w:cnfStyle w:val="000000000000" w:firstRow="0" w:lastRow="0" w:firstColumn="0" w:lastColumn="0" w:oddVBand="0" w:evenVBand="0" w:oddHBand="0" w:evenHBand="0" w:firstRowFirstColumn="0" w:firstRowLastColumn="0" w:lastRowFirstColumn="0" w:lastRowLastColumn="0"/>
            </w:pPr>
            <w:r>
              <w:t>58 364</w:t>
            </w:r>
          </w:p>
        </w:tc>
        <w:tc>
          <w:tcPr>
            <w:tcW w:w="1474" w:type="dxa"/>
          </w:tcPr>
          <w:p w14:paraId="442934D3" w14:textId="77777777" w:rsidR="00246053" w:rsidRDefault="005B4AEA">
            <w:pPr>
              <w:cnfStyle w:val="000000000000" w:firstRow="0" w:lastRow="0" w:firstColumn="0" w:lastColumn="0" w:oddVBand="0" w:evenVBand="0" w:oddHBand="0" w:evenHBand="0" w:firstRowFirstColumn="0" w:firstRowLastColumn="0" w:lastRowFirstColumn="0" w:lastRowLastColumn="0"/>
            </w:pPr>
            <w:r>
              <w:t>35 000</w:t>
            </w:r>
          </w:p>
        </w:tc>
        <w:tc>
          <w:tcPr>
            <w:tcW w:w="1474" w:type="dxa"/>
          </w:tcPr>
          <w:p w14:paraId="7BDC4C27"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4D627BA3"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6C5D8FE3"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E9B2DDC" w14:textId="77777777" w:rsidR="00246053" w:rsidRDefault="005B4AEA">
            <w:r>
              <w:t>Räntekostnader</w:t>
            </w:r>
          </w:p>
        </w:tc>
        <w:tc>
          <w:tcPr>
            <w:tcW w:w="1474" w:type="dxa"/>
          </w:tcPr>
          <w:p w14:paraId="623B1D1F" w14:textId="77777777" w:rsidR="00246053" w:rsidRDefault="005B4AEA">
            <w:pPr>
              <w:cnfStyle w:val="000000000000" w:firstRow="0" w:lastRow="0" w:firstColumn="0" w:lastColumn="0" w:oddVBand="0" w:evenVBand="0" w:oddHBand="0" w:evenHBand="0" w:firstRowFirstColumn="0" w:firstRowLastColumn="0" w:lastRowFirstColumn="0" w:lastRowLastColumn="0"/>
            </w:pPr>
            <w:r>
              <w:t>-7 060</w:t>
            </w:r>
          </w:p>
        </w:tc>
        <w:tc>
          <w:tcPr>
            <w:tcW w:w="1474" w:type="dxa"/>
          </w:tcPr>
          <w:p w14:paraId="10D9240D" w14:textId="77777777" w:rsidR="00246053" w:rsidRDefault="005B4AEA">
            <w:pPr>
              <w:cnfStyle w:val="000000000000" w:firstRow="0" w:lastRow="0" w:firstColumn="0" w:lastColumn="0" w:oddVBand="0" w:evenVBand="0" w:oddHBand="0" w:evenHBand="0" w:firstRowFirstColumn="0" w:firstRowLastColumn="0" w:lastRowFirstColumn="0" w:lastRowLastColumn="0"/>
            </w:pPr>
            <w:r>
              <w:t>-1 000</w:t>
            </w:r>
          </w:p>
        </w:tc>
        <w:tc>
          <w:tcPr>
            <w:tcW w:w="1474" w:type="dxa"/>
          </w:tcPr>
          <w:p w14:paraId="7548CEE0"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05356482"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3E33B59E"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C65EE4D" w14:textId="77777777" w:rsidR="00246053" w:rsidRDefault="005B4AEA">
            <w:r>
              <w:t>Övr finansiella kost</w:t>
            </w:r>
          </w:p>
        </w:tc>
        <w:tc>
          <w:tcPr>
            <w:tcW w:w="1474" w:type="dxa"/>
          </w:tcPr>
          <w:p w14:paraId="4D73DD1C" w14:textId="77777777" w:rsidR="00246053" w:rsidRDefault="005B4AEA">
            <w:pPr>
              <w:cnfStyle w:val="000000000000" w:firstRow="0" w:lastRow="0" w:firstColumn="0" w:lastColumn="0" w:oddVBand="0" w:evenVBand="0" w:oddHBand="0" w:evenHBand="0" w:firstRowFirstColumn="0" w:firstRowLastColumn="0" w:lastRowFirstColumn="0" w:lastRowLastColumn="0"/>
            </w:pPr>
            <w:r>
              <w:t>-23 090</w:t>
            </w:r>
          </w:p>
        </w:tc>
        <w:tc>
          <w:tcPr>
            <w:tcW w:w="1474" w:type="dxa"/>
          </w:tcPr>
          <w:p w14:paraId="70F64C8B" w14:textId="77777777" w:rsidR="00246053" w:rsidRDefault="005B4AEA">
            <w:pPr>
              <w:cnfStyle w:val="000000000000" w:firstRow="0" w:lastRow="0" w:firstColumn="0" w:lastColumn="0" w:oddVBand="0" w:evenVBand="0" w:oddHBand="0" w:evenHBand="0" w:firstRowFirstColumn="0" w:firstRowLastColumn="0" w:lastRowFirstColumn="0" w:lastRowLastColumn="0"/>
            </w:pPr>
            <w:r>
              <w:t>-16 000</w:t>
            </w:r>
          </w:p>
        </w:tc>
        <w:tc>
          <w:tcPr>
            <w:tcW w:w="1474" w:type="dxa"/>
          </w:tcPr>
          <w:p w14:paraId="33E35460"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3328C5A9"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1291743C"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0CB4457" w14:textId="77777777" w:rsidR="00246053" w:rsidRDefault="005B4AEA">
            <w:r>
              <w:rPr>
                <w:b/>
              </w:rPr>
              <w:t>Summa Finansiella intäkter och kostnader</w:t>
            </w:r>
          </w:p>
        </w:tc>
        <w:tc>
          <w:tcPr>
            <w:tcW w:w="1474" w:type="dxa"/>
          </w:tcPr>
          <w:p w14:paraId="7109A48E"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29 679</w:t>
            </w:r>
          </w:p>
        </w:tc>
        <w:tc>
          <w:tcPr>
            <w:tcW w:w="1474" w:type="dxa"/>
          </w:tcPr>
          <w:p w14:paraId="19FACB75"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28 000</w:t>
            </w:r>
          </w:p>
        </w:tc>
        <w:tc>
          <w:tcPr>
            <w:tcW w:w="1474" w:type="dxa"/>
          </w:tcPr>
          <w:p w14:paraId="455C0253"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75D1F42E"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1793FC7"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7124EE72" w14:textId="77777777" w:rsidR="00246053" w:rsidRDefault="005B4AEA">
            <w:r>
              <w:rPr>
                <w:b/>
              </w:rPr>
              <w:t>Summa Årsbidrag</w:t>
            </w:r>
          </w:p>
        </w:tc>
        <w:tc>
          <w:tcPr>
            <w:tcW w:w="1474" w:type="dxa"/>
          </w:tcPr>
          <w:p w14:paraId="30DC84A6"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-85 007 167</w:t>
            </w:r>
          </w:p>
        </w:tc>
        <w:tc>
          <w:tcPr>
            <w:tcW w:w="1474" w:type="dxa"/>
          </w:tcPr>
          <w:p w14:paraId="16D9AA40"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-85 309 000</w:t>
            </w:r>
          </w:p>
        </w:tc>
        <w:tc>
          <w:tcPr>
            <w:tcW w:w="1474" w:type="dxa"/>
          </w:tcPr>
          <w:p w14:paraId="376519D7"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-7 019 000</w:t>
            </w:r>
          </w:p>
        </w:tc>
        <w:tc>
          <w:tcPr>
            <w:tcW w:w="1474" w:type="dxa"/>
          </w:tcPr>
          <w:p w14:paraId="3C9D169C"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4 676 000</w:t>
            </w:r>
          </w:p>
        </w:tc>
      </w:tr>
      <w:tr w:rsidR="00246053" w14:paraId="04AD772D"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3909EB7" w14:textId="77777777" w:rsidR="00246053" w:rsidRDefault="005B4AEA">
            <w:r>
              <w:t>Avskrivn enl plan</w:t>
            </w:r>
          </w:p>
        </w:tc>
        <w:tc>
          <w:tcPr>
            <w:tcW w:w="1474" w:type="dxa"/>
          </w:tcPr>
          <w:p w14:paraId="6E25C232" w14:textId="77777777" w:rsidR="00246053" w:rsidRDefault="005B4AEA">
            <w:pPr>
              <w:cnfStyle w:val="000000000000" w:firstRow="0" w:lastRow="0" w:firstColumn="0" w:lastColumn="0" w:oddVBand="0" w:evenVBand="0" w:oddHBand="0" w:evenHBand="0" w:firstRowFirstColumn="0" w:firstRowLastColumn="0" w:lastRowFirstColumn="0" w:lastRowLastColumn="0"/>
            </w:pPr>
            <w:r>
              <w:t>-1 863 565</w:t>
            </w:r>
          </w:p>
        </w:tc>
        <w:tc>
          <w:tcPr>
            <w:tcW w:w="1474" w:type="dxa"/>
          </w:tcPr>
          <w:p w14:paraId="3997F1B3" w14:textId="77777777" w:rsidR="00246053" w:rsidRDefault="005B4AEA">
            <w:pPr>
              <w:cnfStyle w:val="000000000000" w:firstRow="0" w:lastRow="0" w:firstColumn="0" w:lastColumn="0" w:oddVBand="0" w:evenVBand="0" w:oddHBand="0" w:evenHBand="0" w:firstRowFirstColumn="0" w:firstRowLastColumn="0" w:lastRowFirstColumn="0" w:lastRowLastColumn="0"/>
            </w:pPr>
            <w:r>
              <w:t>-1 800 000</w:t>
            </w:r>
          </w:p>
        </w:tc>
        <w:tc>
          <w:tcPr>
            <w:tcW w:w="1474" w:type="dxa"/>
          </w:tcPr>
          <w:p w14:paraId="15202B7C"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0E30E427"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22A6FFBB"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0DC1A602" w14:textId="77777777" w:rsidR="00246053" w:rsidRDefault="005B4AEA">
            <w:r>
              <w:rPr>
                <w:b/>
              </w:rPr>
              <w:t>Summa Av- och nedskrivningar</w:t>
            </w:r>
          </w:p>
        </w:tc>
        <w:tc>
          <w:tcPr>
            <w:tcW w:w="1474" w:type="dxa"/>
          </w:tcPr>
          <w:p w14:paraId="590A5817"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-1 863 565</w:t>
            </w:r>
          </w:p>
        </w:tc>
        <w:tc>
          <w:tcPr>
            <w:tcW w:w="1474" w:type="dxa"/>
          </w:tcPr>
          <w:p w14:paraId="7CE2617D"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-1 800 000</w:t>
            </w:r>
          </w:p>
        </w:tc>
        <w:tc>
          <w:tcPr>
            <w:tcW w:w="1474" w:type="dxa"/>
          </w:tcPr>
          <w:p w14:paraId="13C2F146"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38AEBD75"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4D20AC1F"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7BAD74AF" w14:textId="77777777" w:rsidR="00246053" w:rsidRDefault="005B4AEA">
            <w:r>
              <w:rPr>
                <w:b/>
              </w:rPr>
              <w:t>Summa Räkenskapsperiodens resultat</w:t>
            </w:r>
          </w:p>
        </w:tc>
        <w:tc>
          <w:tcPr>
            <w:tcW w:w="1474" w:type="dxa"/>
          </w:tcPr>
          <w:p w14:paraId="48624FEA"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-86 870 731</w:t>
            </w:r>
          </w:p>
        </w:tc>
        <w:tc>
          <w:tcPr>
            <w:tcW w:w="1474" w:type="dxa"/>
          </w:tcPr>
          <w:p w14:paraId="7EA0A509"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-87 109 000</w:t>
            </w:r>
          </w:p>
        </w:tc>
        <w:tc>
          <w:tcPr>
            <w:tcW w:w="1474" w:type="dxa"/>
          </w:tcPr>
          <w:p w14:paraId="73E85316"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-7 019 000</w:t>
            </w:r>
          </w:p>
        </w:tc>
        <w:tc>
          <w:tcPr>
            <w:tcW w:w="1474" w:type="dxa"/>
          </w:tcPr>
          <w:p w14:paraId="32C866E8"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4 676 000</w:t>
            </w:r>
          </w:p>
        </w:tc>
      </w:tr>
      <w:tr w:rsidR="00246053" w14:paraId="63445779"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7977F2EE" w14:textId="77777777" w:rsidR="00246053" w:rsidRDefault="005B4AEA">
            <w:r>
              <w:rPr>
                <w:b/>
              </w:rPr>
              <w:t>Summa Räkenskapsperiodens under- eller överskott</w:t>
            </w:r>
          </w:p>
        </w:tc>
        <w:tc>
          <w:tcPr>
            <w:tcW w:w="1474" w:type="dxa"/>
          </w:tcPr>
          <w:p w14:paraId="09AF9438"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-86 870 731</w:t>
            </w:r>
          </w:p>
        </w:tc>
        <w:tc>
          <w:tcPr>
            <w:tcW w:w="1474" w:type="dxa"/>
          </w:tcPr>
          <w:p w14:paraId="2FD5D048"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-87 109 000</w:t>
            </w:r>
          </w:p>
        </w:tc>
        <w:tc>
          <w:tcPr>
            <w:tcW w:w="1474" w:type="dxa"/>
          </w:tcPr>
          <w:p w14:paraId="38A42CE1"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-7 019 000</w:t>
            </w:r>
          </w:p>
        </w:tc>
        <w:tc>
          <w:tcPr>
            <w:tcW w:w="1474" w:type="dxa"/>
          </w:tcPr>
          <w:p w14:paraId="0D5A7B99" w14:textId="77777777" w:rsidR="00246053" w:rsidRDefault="005B4AEA">
            <w:pPr>
              <w:cnfStyle w:val="000000000000" w:firstRow="0" w:lastRow="0" w:firstColumn="0" w:lastColumn="0" w:oddVBand="0" w:evenVBand="0" w:oddHBand="0" w:evenHBand="0" w:firstRowFirstColumn="0" w:firstRowLastColumn="0" w:lastRowFirstColumn="0" w:lastRowLastColumn="0"/>
            </w:pPr>
            <w:r>
              <w:rPr>
                <w:b/>
              </w:rPr>
              <w:t>4 676 000</w:t>
            </w:r>
          </w:p>
        </w:tc>
      </w:tr>
    </w:tbl>
    <w:p w14:paraId="4FDCB451" w14:textId="77777777" w:rsidR="00246053" w:rsidRDefault="005B4AEA">
      <w:pPr>
        <w:pStyle w:val="Rubrik5"/>
      </w:pPr>
      <w:r>
        <w:t>Budgetmotivering</w:t>
      </w:r>
    </w:p>
    <w:p w14:paraId="60FE6ED3" w14:textId="77777777" w:rsidR="00246053" w:rsidRDefault="005B4AEA">
      <w:r>
        <w:t>Föreslås en ökning av inkomsterna om 4.676.000 euro.</w:t>
      </w:r>
    </w:p>
    <w:p w14:paraId="1BEE87F8" w14:textId="77777777" w:rsidR="00246053" w:rsidRDefault="005B4AEA">
      <w:pPr>
        <w:pStyle w:val="Rubrik5"/>
      </w:pPr>
      <w:r>
        <w:t>Inkomster</w:t>
      </w:r>
    </w:p>
    <w:p w14:paraId="28E2FD7A" w14:textId="12B91665" w:rsidR="00246053" w:rsidRDefault="005B4AEA">
      <w:r>
        <w:t xml:space="preserve">Finska staten har tagit beslut om att ersätta vissa kostnader som uppstått på Åland till följd av coronapandemin. I </w:t>
      </w:r>
      <w:r w:rsidR="005963EE">
        <w:t xml:space="preserve">andra </w:t>
      </w:r>
      <w:r>
        <w:t>tilläggsbudget</w:t>
      </w:r>
      <w:r w:rsidR="005963EE">
        <w:t xml:space="preserve">en för år </w:t>
      </w:r>
      <w:r>
        <w:t>2</w:t>
      </w:r>
      <w:r w:rsidR="005963EE">
        <w:t>020</w:t>
      </w:r>
      <w:r>
        <w:t xml:space="preserve"> upptogs motsvarande belopp som kostnader.</w:t>
      </w:r>
    </w:p>
    <w:p w14:paraId="0F2F2D20" w14:textId="77777777" w:rsidR="00AD61D5" w:rsidRDefault="00AD61D5">
      <w:pPr>
        <w:spacing w:before="0" w:after="160" w:line="259" w:lineRule="auto"/>
        <w:rPr>
          <w:rFonts w:eastAsiaTheme="majorEastAsia"/>
          <w:b/>
          <w:iCs/>
          <w:sz w:val="40"/>
          <w:szCs w:val="32"/>
        </w:rPr>
      </w:pPr>
      <w:r>
        <w:br w:type="page"/>
      </w:r>
    </w:p>
    <w:p w14:paraId="6D39998F" w14:textId="70C59537" w:rsidR="00246053" w:rsidRDefault="005B4AEA">
      <w:pPr>
        <w:pStyle w:val="Rubrik1"/>
      </w:pPr>
      <w:r>
        <w:t>Detaljmotivering - Skattefinansiering, finansiella poster och resultaträkningsposter</w:t>
      </w:r>
    </w:p>
    <w:p w14:paraId="55C506AC" w14:textId="77777777" w:rsidR="00246053" w:rsidRDefault="005B4AEA">
      <w:pPr>
        <w:pStyle w:val="Rubrik2"/>
      </w:pPr>
      <w:r>
        <w:t>890 Skatter och avgifter av skattenatur, inkomster av lån och finansiella poster</w:t>
      </w:r>
    </w:p>
    <w:p w14:paraId="029DDAEA" w14:textId="77777777" w:rsidR="00246053" w:rsidRDefault="005B4AEA">
      <w:pPr>
        <w:pStyle w:val="Rubrik3"/>
      </w:pPr>
      <w:r>
        <w:t>890 Skatter och inkomster av skattenatur</w:t>
      </w:r>
    </w:p>
    <w:p w14:paraId="7CE40218" w14:textId="77777777" w:rsidR="00246053" w:rsidRDefault="005B4AEA">
      <w:pPr>
        <w:pStyle w:val="Rubrik4"/>
      </w:pPr>
      <w:r>
        <w:t>89000 Skatter och inkomster av skattenatur</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6D397893"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23150AD" w14:textId="77777777" w:rsidR="00246053" w:rsidRDefault="005B4AEA">
            <w:r>
              <w:t>Sammandrag</w:t>
            </w:r>
          </w:p>
        </w:tc>
        <w:tc>
          <w:tcPr>
            <w:tcW w:w="1474" w:type="dxa"/>
          </w:tcPr>
          <w:p w14:paraId="48F0D44A"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A0CF3BF"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DEFD09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3420E68D"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528AF791"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0D398EF" w14:textId="77777777" w:rsidR="00246053" w:rsidRDefault="005B4AEA">
            <w:r>
              <w:t>Intäkter</w:t>
            </w:r>
          </w:p>
        </w:tc>
        <w:tc>
          <w:tcPr>
            <w:tcW w:w="1474" w:type="dxa"/>
          </w:tcPr>
          <w:p w14:paraId="609EFAA3" w14:textId="77777777" w:rsidR="00246053" w:rsidRDefault="005B4AEA">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4E023C0B" w14:textId="77777777" w:rsidR="00246053" w:rsidRDefault="005B4AEA">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46C6635D" w14:textId="77777777" w:rsidR="00246053" w:rsidRDefault="005B4AEA">
            <w:pPr>
              <w:cnfStyle w:val="000000000000" w:firstRow="0" w:lastRow="0" w:firstColumn="0" w:lastColumn="0" w:oddVBand="0" w:evenVBand="0" w:oddHBand="0" w:evenHBand="0" w:firstRowFirstColumn="0" w:firstRowLastColumn="0" w:lastRowFirstColumn="0" w:lastRowLastColumn="0"/>
            </w:pPr>
            <w:r>
              <w:t>-33 551 000</w:t>
            </w:r>
          </w:p>
        </w:tc>
        <w:tc>
          <w:tcPr>
            <w:tcW w:w="1474" w:type="dxa"/>
          </w:tcPr>
          <w:p w14:paraId="43DEB9CE" w14:textId="77777777" w:rsidR="00246053" w:rsidRDefault="005B4AEA">
            <w:pPr>
              <w:cnfStyle w:val="000000000000" w:firstRow="0" w:lastRow="0" w:firstColumn="0" w:lastColumn="0" w:oddVBand="0" w:evenVBand="0" w:oddHBand="0" w:evenHBand="0" w:firstRowFirstColumn="0" w:firstRowLastColumn="0" w:lastRowFirstColumn="0" w:lastRowLastColumn="0"/>
            </w:pPr>
            <w:r>
              <w:t>1 652 000</w:t>
            </w:r>
          </w:p>
        </w:tc>
      </w:tr>
      <w:tr w:rsidR="00246053" w14:paraId="6A14E287"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8484673" w14:textId="77777777" w:rsidR="00246053" w:rsidRDefault="005B4AEA">
            <w:r>
              <w:t>Kostnader</w:t>
            </w:r>
          </w:p>
        </w:tc>
        <w:tc>
          <w:tcPr>
            <w:tcW w:w="1474" w:type="dxa"/>
          </w:tcPr>
          <w:p w14:paraId="47C37C46"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318362BF"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187000A5"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1BD589D1"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7EE0DE8"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E433973" w14:textId="77777777" w:rsidR="00246053" w:rsidRDefault="005B4AEA">
            <w:r>
              <w:t>Anslag netto</w:t>
            </w:r>
          </w:p>
        </w:tc>
        <w:tc>
          <w:tcPr>
            <w:tcW w:w="1474" w:type="dxa"/>
          </w:tcPr>
          <w:p w14:paraId="33FFB38A" w14:textId="77777777" w:rsidR="00246053" w:rsidRDefault="005B4AEA">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739788E6" w14:textId="77777777" w:rsidR="00246053" w:rsidRDefault="005B4AEA">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176BE29B" w14:textId="77777777" w:rsidR="00246053" w:rsidRDefault="005B4AEA">
            <w:pPr>
              <w:cnfStyle w:val="000000000000" w:firstRow="0" w:lastRow="0" w:firstColumn="0" w:lastColumn="0" w:oddVBand="0" w:evenVBand="0" w:oddHBand="0" w:evenHBand="0" w:firstRowFirstColumn="0" w:firstRowLastColumn="0" w:lastRowFirstColumn="0" w:lastRowLastColumn="0"/>
            </w:pPr>
            <w:r>
              <w:t>-33 551 000</w:t>
            </w:r>
          </w:p>
        </w:tc>
        <w:tc>
          <w:tcPr>
            <w:tcW w:w="1474" w:type="dxa"/>
          </w:tcPr>
          <w:p w14:paraId="20E12250" w14:textId="77777777" w:rsidR="00246053" w:rsidRDefault="005B4AEA">
            <w:pPr>
              <w:cnfStyle w:val="000000000000" w:firstRow="0" w:lastRow="0" w:firstColumn="0" w:lastColumn="0" w:oddVBand="0" w:evenVBand="0" w:oddHBand="0" w:evenHBand="0" w:firstRowFirstColumn="0" w:firstRowLastColumn="0" w:lastRowFirstColumn="0" w:lastRowLastColumn="0"/>
            </w:pPr>
            <w:r>
              <w:t>1 652 000</w:t>
            </w:r>
          </w:p>
        </w:tc>
      </w:tr>
    </w:tbl>
    <w:p w14:paraId="02987BFD" w14:textId="77777777" w:rsidR="00246053" w:rsidRDefault="005B4AEA">
      <w:pPr>
        <w:pStyle w:val="Rubrik5"/>
      </w:pPr>
      <w:r>
        <w:t>Budgetmotivering</w:t>
      </w:r>
    </w:p>
    <w:p w14:paraId="2ED95262" w14:textId="4B380E29" w:rsidR="00246053" w:rsidRDefault="005B4AEA">
      <w:r>
        <w:t xml:space="preserve">Föreslås en ökning </w:t>
      </w:r>
      <w:r w:rsidR="00893526">
        <w:t>om</w:t>
      </w:r>
      <w:r>
        <w:t>1.652.000 euro.</w:t>
      </w:r>
    </w:p>
    <w:p w14:paraId="623A394B" w14:textId="77777777" w:rsidR="00246053" w:rsidRDefault="005B4AEA">
      <w:pPr>
        <w:pStyle w:val="Rubrik5"/>
      </w:pPr>
      <w:r>
        <w:t>Inkomster</w:t>
      </w:r>
    </w:p>
    <w:p w14:paraId="6EB4CBDC" w14:textId="77777777" w:rsidR="00246053" w:rsidRDefault="005B4AEA">
      <w:r>
        <w:t>Ålandsdelegationen har fastställt avräkningsbeloppet för år 2019 till 239.698.011,52 euro. Under år 2019 erhöll landskapet i förskott 242.640.000 euro, vilket innebär att landskapet ska återbetala 2.942.988,48 euro.</w:t>
      </w:r>
    </w:p>
    <w:p w14:paraId="28FD9A0E" w14:textId="5701DF0C" w:rsidR="00246053" w:rsidRDefault="005B4AEA">
      <w:r>
        <w:t>Ålandsdelegationen</w:t>
      </w:r>
      <w:r w:rsidR="00893526">
        <w:t xml:space="preserve"> har</w:t>
      </w:r>
      <w:r>
        <w:t xml:space="preserve"> med stöd av 56 § i självstyrelselagen fastställt ett tillägg om 4.594.500 euro till det förskott som tillkommer landskapet Åland för år 2020, varvid förskottsbeloppet utgör 222.482.705 euro.</w:t>
      </w:r>
    </w:p>
    <w:p w14:paraId="240BCA8D" w14:textId="77777777" w:rsidR="00246053" w:rsidRDefault="005B4AEA">
      <w:pPr>
        <w:pStyle w:val="Rubrik3"/>
      </w:pPr>
      <w:r>
        <w:t>892 Finansiella poster</w:t>
      </w:r>
    </w:p>
    <w:p w14:paraId="7366574A" w14:textId="77777777" w:rsidR="00246053" w:rsidRDefault="005B4AEA">
      <w:pPr>
        <w:pStyle w:val="Rubrik4"/>
      </w:pPr>
      <w:r>
        <w:t>89250 Avkastning av Ålands Penningautomatförenings verksamhet</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37222A49"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82FAA71" w14:textId="77777777" w:rsidR="00246053" w:rsidRDefault="005B4AEA">
            <w:r>
              <w:t>Sammandrag</w:t>
            </w:r>
          </w:p>
        </w:tc>
        <w:tc>
          <w:tcPr>
            <w:tcW w:w="1474" w:type="dxa"/>
          </w:tcPr>
          <w:p w14:paraId="17AA94EF"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6204D2D"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03D5B3E"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6CE20D39"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34138815"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34BCFF9F" w14:textId="77777777" w:rsidR="00246053" w:rsidRDefault="005B4AEA">
            <w:r>
              <w:t>Intäkter</w:t>
            </w:r>
          </w:p>
        </w:tc>
        <w:tc>
          <w:tcPr>
            <w:tcW w:w="1474" w:type="dxa"/>
          </w:tcPr>
          <w:p w14:paraId="51A74D14" w14:textId="77777777" w:rsidR="00246053" w:rsidRDefault="005B4AEA">
            <w:pPr>
              <w:cnfStyle w:val="000000000000" w:firstRow="0" w:lastRow="0" w:firstColumn="0" w:lastColumn="0" w:oddVBand="0" w:evenVBand="0" w:oddHBand="0" w:evenHBand="0" w:firstRowFirstColumn="0" w:firstRowLastColumn="0" w:lastRowFirstColumn="0" w:lastRowLastColumn="0"/>
            </w:pPr>
            <w:r>
              <w:t>21 000 000</w:t>
            </w:r>
          </w:p>
        </w:tc>
        <w:tc>
          <w:tcPr>
            <w:tcW w:w="1474" w:type="dxa"/>
          </w:tcPr>
          <w:p w14:paraId="1A44DBB3" w14:textId="77777777" w:rsidR="00246053" w:rsidRDefault="005B4AEA">
            <w:pPr>
              <w:cnfStyle w:val="000000000000" w:firstRow="0" w:lastRow="0" w:firstColumn="0" w:lastColumn="0" w:oddVBand="0" w:evenVBand="0" w:oddHBand="0" w:evenHBand="0" w:firstRowFirstColumn="0" w:firstRowLastColumn="0" w:lastRowFirstColumn="0" w:lastRowLastColumn="0"/>
            </w:pPr>
            <w:r>
              <w:t>40 000 000</w:t>
            </w:r>
          </w:p>
        </w:tc>
        <w:tc>
          <w:tcPr>
            <w:tcW w:w="1474" w:type="dxa"/>
          </w:tcPr>
          <w:p w14:paraId="5EAD16ED"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31556514"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7160D11D"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C5862F8" w14:textId="77777777" w:rsidR="00246053" w:rsidRDefault="005B4AEA">
            <w:r>
              <w:t>Kostnader</w:t>
            </w:r>
          </w:p>
        </w:tc>
        <w:tc>
          <w:tcPr>
            <w:tcW w:w="1474" w:type="dxa"/>
          </w:tcPr>
          <w:p w14:paraId="15D9C007" w14:textId="77777777" w:rsidR="00246053" w:rsidRDefault="005B4AEA">
            <w:pPr>
              <w:cnfStyle w:val="000000000000" w:firstRow="0" w:lastRow="0" w:firstColumn="0" w:lastColumn="0" w:oddVBand="0" w:evenVBand="0" w:oddHBand="0" w:evenHBand="0" w:firstRowFirstColumn="0" w:firstRowLastColumn="0" w:lastRowFirstColumn="0" w:lastRowLastColumn="0"/>
            </w:pPr>
            <w:r>
              <w:t>-505 774</w:t>
            </w:r>
          </w:p>
        </w:tc>
        <w:tc>
          <w:tcPr>
            <w:tcW w:w="1474" w:type="dxa"/>
          </w:tcPr>
          <w:p w14:paraId="5DA890CD" w14:textId="77777777" w:rsidR="00246053" w:rsidRDefault="005B4AEA">
            <w:pPr>
              <w:cnfStyle w:val="000000000000" w:firstRow="0" w:lastRow="0" w:firstColumn="0" w:lastColumn="0" w:oddVBand="0" w:evenVBand="0" w:oddHBand="0" w:evenHBand="0" w:firstRowFirstColumn="0" w:firstRowLastColumn="0" w:lastRowFirstColumn="0" w:lastRowLastColumn="0"/>
            </w:pPr>
            <w:r>
              <w:t>-20 000 000</w:t>
            </w:r>
          </w:p>
        </w:tc>
        <w:tc>
          <w:tcPr>
            <w:tcW w:w="1474" w:type="dxa"/>
          </w:tcPr>
          <w:p w14:paraId="26C7F485" w14:textId="77777777" w:rsidR="00246053" w:rsidRDefault="005B4AEA">
            <w:pPr>
              <w:cnfStyle w:val="000000000000" w:firstRow="0" w:lastRow="0" w:firstColumn="0" w:lastColumn="0" w:oddVBand="0" w:evenVBand="0" w:oddHBand="0" w:evenHBand="0" w:firstRowFirstColumn="0" w:firstRowLastColumn="0" w:lastRowFirstColumn="0" w:lastRowLastColumn="0"/>
            </w:pPr>
            <w:r>
              <w:t>32 843 000</w:t>
            </w:r>
          </w:p>
        </w:tc>
        <w:tc>
          <w:tcPr>
            <w:tcW w:w="1474" w:type="dxa"/>
          </w:tcPr>
          <w:p w14:paraId="5FFC694E" w14:textId="77777777" w:rsidR="00246053" w:rsidRDefault="005B4AEA">
            <w:pPr>
              <w:cnfStyle w:val="000000000000" w:firstRow="0" w:lastRow="0" w:firstColumn="0" w:lastColumn="0" w:oddVBand="0" w:evenVBand="0" w:oddHBand="0" w:evenHBand="0" w:firstRowFirstColumn="0" w:firstRowLastColumn="0" w:lastRowFirstColumn="0" w:lastRowLastColumn="0"/>
            </w:pPr>
            <w:r>
              <w:t>-5 080 000</w:t>
            </w:r>
          </w:p>
        </w:tc>
      </w:tr>
      <w:tr w:rsidR="00246053" w14:paraId="59DF64E8"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A434870" w14:textId="77777777" w:rsidR="00246053" w:rsidRDefault="005B4AEA">
            <w:r>
              <w:t>Anslag netto</w:t>
            </w:r>
          </w:p>
        </w:tc>
        <w:tc>
          <w:tcPr>
            <w:tcW w:w="1474" w:type="dxa"/>
          </w:tcPr>
          <w:p w14:paraId="723EB0C0" w14:textId="77777777" w:rsidR="00246053" w:rsidRDefault="005B4AEA">
            <w:pPr>
              <w:cnfStyle w:val="000000000000" w:firstRow="0" w:lastRow="0" w:firstColumn="0" w:lastColumn="0" w:oddVBand="0" w:evenVBand="0" w:oddHBand="0" w:evenHBand="0" w:firstRowFirstColumn="0" w:firstRowLastColumn="0" w:lastRowFirstColumn="0" w:lastRowLastColumn="0"/>
            </w:pPr>
            <w:r>
              <w:t>20 494 226</w:t>
            </w:r>
          </w:p>
        </w:tc>
        <w:tc>
          <w:tcPr>
            <w:tcW w:w="1474" w:type="dxa"/>
          </w:tcPr>
          <w:p w14:paraId="6A0F9B33" w14:textId="77777777" w:rsidR="00246053" w:rsidRDefault="005B4AEA">
            <w:pPr>
              <w:cnfStyle w:val="000000000000" w:firstRow="0" w:lastRow="0" w:firstColumn="0" w:lastColumn="0" w:oddVBand="0" w:evenVBand="0" w:oddHBand="0" w:evenHBand="0" w:firstRowFirstColumn="0" w:firstRowLastColumn="0" w:lastRowFirstColumn="0" w:lastRowLastColumn="0"/>
            </w:pPr>
            <w:r>
              <w:t>20 000 000</w:t>
            </w:r>
          </w:p>
        </w:tc>
        <w:tc>
          <w:tcPr>
            <w:tcW w:w="1474" w:type="dxa"/>
          </w:tcPr>
          <w:p w14:paraId="73C1F1A1" w14:textId="77777777" w:rsidR="00246053" w:rsidRDefault="005B4AEA">
            <w:pPr>
              <w:cnfStyle w:val="000000000000" w:firstRow="0" w:lastRow="0" w:firstColumn="0" w:lastColumn="0" w:oddVBand="0" w:evenVBand="0" w:oddHBand="0" w:evenHBand="0" w:firstRowFirstColumn="0" w:firstRowLastColumn="0" w:lastRowFirstColumn="0" w:lastRowLastColumn="0"/>
            </w:pPr>
            <w:r>
              <w:t>32 843 000</w:t>
            </w:r>
          </w:p>
        </w:tc>
        <w:tc>
          <w:tcPr>
            <w:tcW w:w="1474" w:type="dxa"/>
          </w:tcPr>
          <w:p w14:paraId="725FA239" w14:textId="77777777" w:rsidR="00246053" w:rsidRDefault="005B4AEA">
            <w:pPr>
              <w:cnfStyle w:val="000000000000" w:firstRow="0" w:lastRow="0" w:firstColumn="0" w:lastColumn="0" w:oddVBand="0" w:evenVBand="0" w:oddHBand="0" w:evenHBand="0" w:firstRowFirstColumn="0" w:firstRowLastColumn="0" w:lastRowFirstColumn="0" w:lastRowLastColumn="0"/>
            </w:pPr>
            <w:r>
              <w:t>-5 080 000</w:t>
            </w:r>
          </w:p>
        </w:tc>
      </w:tr>
    </w:tbl>
    <w:p w14:paraId="6A2F1064" w14:textId="77777777" w:rsidR="00246053" w:rsidRDefault="005B4AEA">
      <w:pPr>
        <w:pStyle w:val="Rubrik5"/>
      </w:pPr>
      <w:r>
        <w:t>Budgetmotivering</w:t>
      </w:r>
    </w:p>
    <w:p w14:paraId="2A94ACB0" w14:textId="77777777" w:rsidR="00246053" w:rsidRDefault="005B4AEA">
      <w:r>
        <w:t>Föreslås en ökning om 5.080.000 euro.</w:t>
      </w:r>
    </w:p>
    <w:p w14:paraId="24B1A60B" w14:textId="77777777" w:rsidR="00246053" w:rsidRDefault="005B4AEA">
      <w:pPr>
        <w:pStyle w:val="Rubrik5"/>
      </w:pPr>
      <w:r>
        <w:t>Inkomster</w:t>
      </w:r>
    </w:p>
    <w:p w14:paraId="4E3BC01F" w14:textId="62214E04" w:rsidR="00246053" w:rsidRDefault="005B4AEA">
      <w:r>
        <w:t>I tilläggsbudget 2 år 2020 löstes medel upp ur reserveringen av penningautomatmedel för att finansiera akuta coronarelaterade kostnader. I statens tilläggsbudget 7 år 2020 har ett anslag om 6 miljoner euro upptagits för att ersätta landskapet Åland för de direkta tilläggskostnader som covid-19-pandemin orsakar social- och hälsovården. Anslaget i statens tilläggsbudget utgör ersättning åt såväl kommunerna som landskapet. Ersättningen kommer att beviljas på basis av ansökan för i första skedet realiserade kostnader under år 2020. I föreliggande förslag till tilläggsbudget för</w:t>
      </w:r>
      <w:r w:rsidR="00893526">
        <w:t>e</w:t>
      </w:r>
      <w:r>
        <w:t>slår landskapsregeringen att inkomst motsvarande de coronarelaterade tilläggsanslag som upptogs i andra tilläggsbudgeten under momenten 40010, 84000 samt 984000 upptas. Eftersom andra tilläggsbudgeten finansierades med upplösning av reservering ur penningautomatmedel föreslås motsvarande belopp nu återföras till reserveringen.</w:t>
      </w:r>
    </w:p>
    <w:p w14:paraId="65465414" w14:textId="77777777" w:rsidR="00246053" w:rsidRDefault="005B4AEA">
      <w:pPr>
        <w:pStyle w:val="Rubrik3"/>
      </w:pPr>
      <w:r>
        <w:t>893 Avskrivningar, nedskrivningar och justeringsposter</w:t>
      </w:r>
    </w:p>
    <w:p w14:paraId="561475E8" w14:textId="77777777" w:rsidR="00246053" w:rsidRDefault="005B4AEA">
      <w:pPr>
        <w:pStyle w:val="Rubrik4"/>
      </w:pPr>
      <w:r>
        <w:t>89300 Av- och nedskrivningar samt justeringsposter (F)</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26518302"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9FC1BAC" w14:textId="77777777" w:rsidR="00246053" w:rsidRDefault="005B4AEA">
            <w:r>
              <w:t>Sammandrag</w:t>
            </w:r>
          </w:p>
        </w:tc>
        <w:tc>
          <w:tcPr>
            <w:tcW w:w="1474" w:type="dxa"/>
          </w:tcPr>
          <w:p w14:paraId="07BE7FE3"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23CD83F"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340A5E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42287D08"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1306AA3E"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01BBB2C" w14:textId="77777777" w:rsidR="00246053" w:rsidRDefault="005B4AEA">
            <w:r>
              <w:t>Intäkter</w:t>
            </w:r>
          </w:p>
        </w:tc>
        <w:tc>
          <w:tcPr>
            <w:tcW w:w="1474" w:type="dxa"/>
          </w:tcPr>
          <w:p w14:paraId="62E8397C"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01F23439"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43CA30F2"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3EC47D46"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r>
      <w:tr w:rsidR="00246053" w14:paraId="48292E02"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01BDCEC4" w14:textId="77777777" w:rsidR="00246053" w:rsidRDefault="005B4AEA">
            <w:r>
              <w:t>Kostnader</w:t>
            </w:r>
          </w:p>
        </w:tc>
        <w:tc>
          <w:tcPr>
            <w:tcW w:w="1474" w:type="dxa"/>
          </w:tcPr>
          <w:p w14:paraId="69B1D831" w14:textId="77777777" w:rsidR="00246053" w:rsidRDefault="005B4AEA">
            <w:pPr>
              <w:cnfStyle w:val="000000000000" w:firstRow="0" w:lastRow="0" w:firstColumn="0" w:lastColumn="0" w:oddVBand="0" w:evenVBand="0" w:oddHBand="0" w:evenHBand="0" w:firstRowFirstColumn="0" w:firstRowLastColumn="0" w:lastRowFirstColumn="0" w:lastRowLastColumn="0"/>
            </w:pPr>
            <w:r>
              <w:t>-7 115 570</w:t>
            </w:r>
          </w:p>
        </w:tc>
        <w:tc>
          <w:tcPr>
            <w:tcW w:w="1474" w:type="dxa"/>
          </w:tcPr>
          <w:p w14:paraId="66BFC956" w14:textId="77777777" w:rsidR="00246053" w:rsidRDefault="005B4AEA">
            <w:pPr>
              <w:cnfStyle w:val="000000000000" w:firstRow="0" w:lastRow="0" w:firstColumn="0" w:lastColumn="0" w:oddVBand="0" w:evenVBand="0" w:oddHBand="0" w:evenHBand="0" w:firstRowFirstColumn="0" w:firstRowLastColumn="0" w:lastRowFirstColumn="0" w:lastRowLastColumn="0"/>
            </w:pPr>
            <w:r>
              <w:t>-8 040 000</w:t>
            </w:r>
          </w:p>
        </w:tc>
        <w:tc>
          <w:tcPr>
            <w:tcW w:w="1474" w:type="dxa"/>
          </w:tcPr>
          <w:p w14:paraId="669BCA8C" w14:textId="77777777" w:rsidR="00246053" w:rsidRDefault="005B4AEA">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01B642B1" w14:textId="77777777" w:rsidR="00246053" w:rsidRDefault="005B4AEA">
            <w:pPr>
              <w:cnfStyle w:val="000000000000" w:firstRow="0" w:lastRow="0" w:firstColumn="0" w:lastColumn="0" w:oddVBand="0" w:evenVBand="0" w:oddHBand="0" w:evenHBand="0" w:firstRowFirstColumn="0" w:firstRowLastColumn="0" w:lastRowFirstColumn="0" w:lastRowLastColumn="0"/>
            </w:pPr>
            <w:r>
              <w:t>-1 031 000</w:t>
            </w:r>
          </w:p>
        </w:tc>
      </w:tr>
      <w:tr w:rsidR="00246053" w14:paraId="1D445104"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6ED6D4EC" w14:textId="77777777" w:rsidR="00246053" w:rsidRDefault="005B4AEA">
            <w:r>
              <w:t>Anslag netto</w:t>
            </w:r>
          </w:p>
        </w:tc>
        <w:tc>
          <w:tcPr>
            <w:tcW w:w="1474" w:type="dxa"/>
          </w:tcPr>
          <w:p w14:paraId="42B35C8B" w14:textId="77777777" w:rsidR="00246053" w:rsidRDefault="005B4AEA">
            <w:pPr>
              <w:cnfStyle w:val="000000000000" w:firstRow="0" w:lastRow="0" w:firstColumn="0" w:lastColumn="0" w:oddVBand="0" w:evenVBand="0" w:oddHBand="0" w:evenHBand="0" w:firstRowFirstColumn="0" w:firstRowLastColumn="0" w:lastRowFirstColumn="0" w:lastRowLastColumn="0"/>
            </w:pPr>
            <w:r>
              <w:t>-7 115 570</w:t>
            </w:r>
          </w:p>
        </w:tc>
        <w:tc>
          <w:tcPr>
            <w:tcW w:w="1474" w:type="dxa"/>
          </w:tcPr>
          <w:p w14:paraId="75F20F3E" w14:textId="77777777" w:rsidR="00246053" w:rsidRDefault="005B4AEA">
            <w:pPr>
              <w:cnfStyle w:val="000000000000" w:firstRow="0" w:lastRow="0" w:firstColumn="0" w:lastColumn="0" w:oddVBand="0" w:evenVBand="0" w:oddHBand="0" w:evenHBand="0" w:firstRowFirstColumn="0" w:firstRowLastColumn="0" w:lastRowFirstColumn="0" w:lastRowLastColumn="0"/>
            </w:pPr>
            <w:r>
              <w:t>-8 040 000</w:t>
            </w:r>
          </w:p>
        </w:tc>
        <w:tc>
          <w:tcPr>
            <w:tcW w:w="1474" w:type="dxa"/>
          </w:tcPr>
          <w:p w14:paraId="623FBA0D" w14:textId="77777777" w:rsidR="00246053" w:rsidRDefault="005B4AEA">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41D180BB" w14:textId="77777777" w:rsidR="00246053" w:rsidRDefault="005B4AEA">
            <w:pPr>
              <w:cnfStyle w:val="000000000000" w:firstRow="0" w:lastRow="0" w:firstColumn="0" w:lastColumn="0" w:oddVBand="0" w:evenVBand="0" w:oddHBand="0" w:evenHBand="0" w:firstRowFirstColumn="0" w:firstRowLastColumn="0" w:lastRowFirstColumn="0" w:lastRowLastColumn="0"/>
            </w:pPr>
            <w:r>
              <w:t>-1 031 000</w:t>
            </w:r>
          </w:p>
        </w:tc>
      </w:tr>
    </w:tbl>
    <w:p w14:paraId="60E4BA14" w14:textId="77777777" w:rsidR="00246053" w:rsidRDefault="005B4AEA">
      <w:pPr>
        <w:pStyle w:val="Rubrik5"/>
      </w:pPr>
      <w:r>
        <w:t>Budgetmotivering</w:t>
      </w:r>
    </w:p>
    <w:p w14:paraId="41C370E0" w14:textId="40840E11" w:rsidR="00246053" w:rsidRDefault="005B4AEA">
      <w:r>
        <w:t xml:space="preserve">Föreslås en ökning </w:t>
      </w:r>
      <w:r w:rsidR="00893526">
        <w:t>om</w:t>
      </w:r>
      <w:r>
        <w:t xml:space="preserve"> 1.031.000 euro.</w:t>
      </w:r>
    </w:p>
    <w:p w14:paraId="01CE1287" w14:textId="77777777" w:rsidR="00246053" w:rsidRDefault="005B4AEA">
      <w:pPr>
        <w:pStyle w:val="Rubrik5"/>
      </w:pPr>
      <w:r>
        <w:t>Utgifter</w:t>
      </w:r>
    </w:p>
    <w:p w14:paraId="59A96DA7" w14:textId="21C31851" w:rsidR="00246053" w:rsidRDefault="005B4AEA">
      <w:r>
        <w:t>I samband med rivningen av Marsundsbron som slutfördes i maj år 2020 behöver en budgetteknisk korrigering göras då värdet av bron skr</w:t>
      </w:r>
      <w:r w:rsidR="002A1A15">
        <w:t>i</w:t>
      </w:r>
      <w:r>
        <w:t>v</w:t>
      </w:r>
      <w:r w:rsidR="002A1A15">
        <w:t>s</w:t>
      </w:r>
      <w:r>
        <w:t xml:space="preserve"> ned med 1.031.398,06 euro</w:t>
      </w:r>
      <w:r w:rsidR="00371FE4">
        <w:t>.</w:t>
      </w:r>
    </w:p>
    <w:p w14:paraId="19312627" w14:textId="77777777" w:rsidR="00AD61D5" w:rsidRDefault="00AD61D5">
      <w:pPr>
        <w:spacing w:before="0" w:after="160" w:line="259" w:lineRule="auto"/>
        <w:rPr>
          <w:rFonts w:eastAsiaTheme="majorEastAsia"/>
          <w:b/>
          <w:iCs/>
          <w:sz w:val="40"/>
          <w:szCs w:val="32"/>
        </w:rPr>
      </w:pPr>
      <w:r>
        <w:br w:type="page"/>
      </w:r>
    </w:p>
    <w:p w14:paraId="53E08ABE" w14:textId="3CC62974" w:rsidR="00246053" w:rsidRDefault="005B4AEA">
      <w:pPr>
        <w:pStyle w:val="Rubrik1"/>
      </w:pPr>
      <w:r>
        <w:t>Detaljmotivering - Investeringar, lån och övriga finansinvesteringar</w:t>
      </w:r>
    </w:p>
    <w:p w14:paraId="68377B28" w14:textId="77777777" w:rsidR="00246053" w:rsidRDefault="005B4AEA">
      <w:pPr>
        <w:pStyle w:val="Rubrik2"/>
      </w:pPr>
      <w:r>
        <w:t>300 Finansavdelningens förvaltningsområde</w:t>
      </w:r>
    </w:p>
    <w:p w14:paraId="337C8918" w14:textId="77777777" w:rsidR="00246053" w:rsidRDefault="005B4AEA">
      <w:pPr>
        <w:pStyle w:val="Rubrik3"/>
      </w:pPr>
      <w:r>
        <w:t>9390 Gemensamma förvaltningskostnader</w:t>
      </w:r>
    </w:p>
    <w:p w14:paraId="4BA43635" w14:textId="77777777" w:rsidR="00246053" w:rsidRDefault="005B4AEA">
      <w:pPr>
        <w:pStyle w:val="Rubrik4"/>
      </w:pPr>
      <w:r>
        <w:t>939000 IT-systemanskaffningar (R)</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1768DC87"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5C07CF2" w14:textId="77777777" w:rsidR="00246053" w:rsidRDefault="005B4AEA">
            <w:r>
              <w:t>Sammandrag</w:t>
            </w:r>
          </w:p>
        </w:tc>
        <w:tc>
          <w:tcPr>
            <w:tcW w:w="1474" w:type="dxa"/>
          </w:tcPr>
          <w:p w14:paraId="74864D1E"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F4965D1"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DD3EEC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667AFDD6"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45C96B2B"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2CE0DC18" w14:textId="77777777" w:rsidR="00246053" w:rsidRDefault="005B4AEA">
            <w:r>
              <w:t>Anslag netto</w:t>
            </w:r>
          </w:p>
        </w:tc>
        <w:tc>
          <w:tcPr>
            <w:tcW w:w="1474" w:type="dxa"/>
          </w:tcPr>
          <w:p w14:paraId="49684F46" w14:textId="77777777" w:rsidR="00246053" w:rsidRDefault="005B4AEA">
            <w:pPr>
              <w:cnfStyle w:val="000000000000" w:firstRow="0" w:lastRow="0" w:firstColumn="0" w:lastColumn="0" w:oddVBand="0" w:evenVBand="0" w:oddHBand="0" w:evenHBand="0" w:firstRowFirstColumn="0" w:firstRowLastColumn="0" w:lastRowFirstColumn="0" w:lastRowLastColumn="0"/>
            </w:pPr>
            <w:r>
              <w:t>-240 422</w:t>
            </w:r>
          </w:p>
        </w:tc>
        <w:tc>
          <w:tcPr>
            <w:tcW w:w="1474" w:type="dxa"/>
          </w:tcPr>
          <w:p w14:paraId="41B60001" w14:textId="77777777" w:rsidR="00246053" w:rsidRDefault="005B4AEA">
            <w:pPr>
              <w:cnfStyle w:val="000000000000" w:firstRow="0" w:lastRow="0" w:firstColumn="0" w:lastColumn="0" w:oddVBand="0" w:evenVBand="0" w:oddHBand="0" w:evenHBand="0" w:firstRowFirstColumn="0" w:firstRowLastColumn="0" w:lastRowFirstColumn="0" w:lastRowLastColumn="0"/>
            </w:pPr>
            <w:r>
              <w:t>-130 000</w:t>
            </w:r>
          </w:p>
        </w:tc>
        <w:tc>
          <w:tcPr>
            <w:tcW w:w="1474" w:type="dxa"/>
          </w:tcPr>
          <w:p w14:paraId="7E2AFC74" w14:textId="77777777" w:rsidR="00246053" w:rsidRDefault="00246053">
            <w:pPr>
              <w:cnfStyle w:val="000000000000" w:firstRow="0" w:lastRow="0" w:firstColumn="0" w:lastColumn="0" w:oddVBand="0" w:evenVBand="0" w:oddHBand="0" w:evenHBand="0" w:firstRowFirstColumn="0" w:firstRowLastColumn="0" w:lastRowFirstColumn="0" w:lastRowLastColumn="0"/>
            </w:pPr>
          </w:p>
        </w:tc>
        <w:tc>
          <w:tcPr>
            <w:tcW w:w="1474" w:type="dxa"/>
          </w:tcPr>
          <w:p w14:paraId="5223E307" w14:textId="77777777" w:rsidR="00246053" w:rsidRDefault="005B4AEA">
            <w:pPr>
              <w:cnfStyle w:val="000000000000" w:firstRow="0" w:lastRow="0" w:firstColumn="0" w:lastColumn="0" w:oddVBand="0" w:evenVBand="0" w:oddHBand="0" w:evenHBand="0" w:firstRowFirstColumn="0" w:firstRowLastColumn="0" w:lastRowFirstColumn="0" w:lastRowLastColumn="0"/>
            </w:pPr>
            <w:r>
              <w:t>-70 000</w:t>
            </w:r>
          </w:p>
        </w:tc>
      </w:tr>
    </w:tbl>
    <w:p w14:paraId="5B21327A" w14:textId="77777777" w:rsidR="00246053" w:rsidRDefault="005B4AEA">
      <w:pPr>
        <w:pStyle w:val="Rubrik5"/>
      </w:pPr>
      <w:r>
        <w:t>Budgetmotivering</w:t>
      </w:r>
    </w:p>
    <w:p w14:paraId="239A54B4" w14:textId="77777777" w:rsidR="00246053" w:rsidRDefault="005B4AEA">
      <w:r>
        <w:t>Föreslås en ökning om 70.000 euro.</w:t>
      </w:r>
    </w:p>
    <w:p w14:paraId="72B043D2" w14:textId="77777777" w:rsidR="00246053" w:rsidRDefault="005B4AEA">
      <w:pPr>
        <w:pStyle w:val="Rubrik5"/>
      </w:pPr>
      <w:r>
        <w:t>Utgifter</w:t>
      </w:r>
    </w:p>
    <w:p w14:paraId="6F26C599" w14:textId="77777777" w:rsidR="00246053" w:rsidRDefault="005B4AEA">
      <w:r>
        <w:t>Landskapsregeringens lagringsutrustning har under hösten uppnått kapacitetstaket och det är inte möjligt att köpa tilläggskapacitet till denna. Beslöts teckna avtal med Åda Ab gällande förnyelse av lagringsutrustning för 70.200 euro. Eftersom anskaffningen överstiger 50.000 euro ska den hanteras som en investering och medel flyttas från moment 39000.</w:t>
      </w:r>
    </w:p>
    <w:p w14:paraId="3D777797" w14:textId="77777777" w:rsidR="00246053" w:rsidRDefault="005B4AEA">
      <w:pPr>
        <w:pStyle w:val="Rubrik2"/>
      </w:pPr>
      <w:r>
        <w:t>8 Myndigheter samt fristående enheter</w:t>
      </w:r>
    </w:p>
    <w:p w14:paraId="2B33C32F" w14:textId="77777777" w:rsidR="00246053" w:rsidRDefault="005B4AEA">
      <w:pPr>
        <w:pStyle w:val="Rubrik3"/>
      </w:pPr>
      <w:r>
        <w:t>9825 Ålands polismyndighet</w:t>
      </w:r>
    </w:p>
    <w:p w14:paraId="7BD3A80E" w14:textId="77777777" w:rsidR="00246053" w:rsidRDefault="005B4AEA">
      <w:pPr>
        <w:pStyle w:val="Rubrik4"/>
      </w:pPr>
      <w:r>
        <w:t>982500 Investeringar (R)</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2F9DD6DC"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1E313F5" w14:textId="77777777" w:rsidR="00246053" w:rsidRDefault="005B4AEA">
            <w:r>
              <w:t>Sammandrag</w:t>
            </w:r>
          </w:p>
        </w:tc>
        <w:tc>
          <w:tcPr>
            <w:tcW w:w="1474" w:type="dxa"/>
          </w:tcPr>
          <w:p w14:paraId="7F813CA5"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C009150"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CD36EEC"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36532ACD"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750F494F"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55488E56" w14:textId="77777777" w:rsidR="00246053" w:rsidRDefault="005B4AEA">
            <w:r>
              <w:t>Anslag netto</w:t>
            </w:r>
          </w:p>
        </w:tc>
        <w:tc>
          <w:tcPr>
            <w:tcW w:w="1474" w:type="dxa"/>
          </w:tcPr>
          <w:p w14:paraId="5B895FF8" w14:textId="77777777" w:rsidR="00246053" w:rsidRDefault="005B4AEA">
            <w:pPr>
              <w:cnfStyle w:val="000000000000" w:firstRow="0" w:lastRow="0" w:firstColumn="0" w:lastColumn="0" w:oddVBand="0" w:evenVBand="0" w:oddHBand="0" w:evenHBand="0" w:firstRowFirstColumn="0" w:firstRowLastColumn="0" w:lastRowFirstColumn="0" w:lastRowLastColumn="0"/>
            </w:pPr>
            <w:r>
              <w:t>-1 181 965</w:t>
            </w:r>
          </w:p>
        </w:tc>
        <w:tc>
          <w:tcPr>
            <w:tcW w:w="1474" w:type="dxa"/>
          </w:tcPr>
          <w:p w14:paraId="4033880F" w14:textId="77777777" w:rsidR="00246053" w:rsidRDefault="005B4AEA">
            <w:pPr>
              <w:cnfStyle w:val="000000000000" w:firstRow="0" w:lastRow="0" w:firstColumn="0" w:lastColumn="0" w:oddVBand="0" w:evenVBand="0" w:oddHBand="0" w:evenHBand="0" w:firstRowFirstColumn="0" w:firstRowLastColumn="0" w:lastRowFirstColumn="0" w:lastRowLastColumn="0"/>
            </w:pPr>
            <w:r>
              <w:t>-650 000</w:t>
            </w:r>
          </w:p>
        </w:tc>
        <w:tc>
          <w:tcPr>
            <w:tcW w:w="1474" w:type="dxa"/>
          </w:tcPr>
          <w:p w14:paraId="13F76E8F" w14:textId="77777777" w:rsidR="00246053" w:rsidRDefault="005B4AEA">
            <w:pPr>
              <w:cnfStyle w:val="000000000000" w:firstRow="0" w:lastRow="0" w:firstColumn="0" w:lastColumn="0" w:oddVBand="0" w:evenVBand="0" w:oddHBand="0" w:evenHBand="0" w:firstRowFirstColumn="0" w:firstRowLastColumn="0" w:lastRowFirstColumn="0" w:lastRowLastColumn="0"/>
            </w:pPr>
            <w:r>
              <w:t>-470 000</w:t>
            </w:r>
          </w:p>
        </w:tc>
        <w:tc>
          <w:tcPr>
            <w:tcW w:w="1474" w:type="dxa"/>
          </w:tcPr>
          <w:p w14:paraId="165925E4" w14:textId="77777777" w:rsidR="00246053" w:rsidRDefault="005B4AEA">
            <w:pPr>
              <w:cnfStyle w:val="000000000000" w:firstRow="0" w:lastRow="0" w:firstColumn="0" w:lastColumn="0" w:oddVBand="0" w:evenVBand="0" w:oddHBand="0" w:evenHBand="0" w:firstRowFirstColumn="0" w:firstRowLastColumn="0" w:lastRowFirstColumn="0" w:lastRowLastColumn="0"/>
            </w:pPr>
            <w:r>
              <w:t>-20 000</w:t>
            </w:r>
          </w:p>
        </w:tc>
      </w:tr>
    </w:tbl>
    <w:p w14:paraId="667C3F5A" w14:textId="77777777" w:rsidR="00246053" w:rsidRDefault="005B4AEA">
      <w:pPr>
        <w:pStyle w:val="Rubrik5"/>
      </w:pPr>
      <w:r>
        <w:t>Budgetmotivering</w:t>
      </w:r>
    </w:p>
    <w:p w14:paraId="47975003" w14:textId="77777777" w:rsidR="00246053" w:rsidRDefault="005B4AEA">
      <w:r>
        <w:t>Föreslås en ökning om 20.000 euro.</w:t>
      </w:r>
    </w:p>
    <w:p w14:paraId="12E567A6" w14:textId="77777777" w:rsidR="00246053" w:rsidRDefault="005B4AEA">
      <w:pPr>
        <w:pStyle w:val="Rubrik5"/>
      </w:pPr>
      <w:r>
        <w:t>Utgifter</w:t>
      </w:r>
    </w:p>
    <w:p w14:paraId="05C5F5A5" w14:textId="77777777" w:rsidR="00246053" w:rsidRDefault="005B4AEA">
      <w:r>
        <w:t>Under år 2017 inleddes arbetet med upphandlingen av en ny systemlösning för Landskapsalarmcentralens hantering av nödsamtal och nödmeddelanden. Då investeringsprojektet inte kunde driftstartas i mars 2020 utan sköts fram till andra halvan av november 2020 har upphandlade driftkostnader belastat investeringsmomentet istället för verksamhetens kostnader. Även kostnaderna för ÅDA Ab:s arbete med implementeringen har ökat och vissa kostnader för integrationer har överstigit beräkningarna.</w:t>
      </w:r>
    </w:p>
    <w:p w14:paraId="166D601C" w14:textId="77777777" w:rsidR="00246053" w:rsidRDefault="005B4AEA">
      <w:r>
        <w:t>För att slutföra projektet behöver 20.000 euro flyttas från verksamhetens kostnader till investeringsanslaget. Se även moment 82500.</w:t>
      </w:r>
    </w:p>
    <w:p w14:paraId="7D0CC93E" w14:textId="77777777" w:rsidR="00246053" w:rsidRDefault="005B4AEA">
      <w:pPr>
        <w:pStyle w:val="Rubrik3"/>
      </w:pPr>
      <w:r>
        <w:t>9840 Ålands hälso- och sjukvård</w:t>
      </w:r>
    </w:p>
    <w:p w14:paraId="6E913CC4" w14:textId="77777777" w:rsidR="00246053" w:rsidRDefault="005B4AEA">
      <w:pPr>
        <w:pStyle w:val="Rubrik4"/>
      </w:pPr>
      <w:r>
        <w:t>984000 Hälso- och sjukvårdsinvesteringar (R)</w:t>
      </w:r>
    </w:p>
    <w:tbl>
      <w:tblPr>
        <w:tblStyle w:val="Tabellrutnt"/>
        <w:tblW w:w="0" w:type="auto"/>
        <w:tblLook w:val="04A0" w:firstRow="1" w:lastRow="0" w:firstColumn="1" w:lastColumn="0" w:noHBand="0" w:noVBand="1"/>
      </w:tblPr>
      <w:tblGrid>
        <w:gridCol w:w="3175"/>
        <w:gridCol w:w="1474"/>
        <w:gridCol w:w="1474"/>
        <w:gridCol w:w="1474"/>
        <w:gridCol w:w="1474"/>
      </w:tblGrid>
      <w:tr w:rsidR="00246053" w14:paraId="20586784" w14:textId="77777777" w:rsidTr="00246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4D5251C" w14:textId="77777777" w:rsidR="00246053" w:rsidRDefault="005B4AEA">
            <w:r>
              <w:t>Sammandrag</w:t>
            </w:r>
          </w:p>
        </w:tc>
        <w:tc>
          <w:tcPr>
            <w:tcW w:w="1474" w:type="dxa"/>
          </w:tcPr>
          <w:p w14:paraId="0FFD9165"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DBF8A97"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8346D7E"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Tb 1 - 4 2020 </w:t>
            </w:r>
          </w:p>
        </w:tc>
        <w:tc>
          <w:tcPr>
            <w:tcW w:w="1474" w:type="dxa"/>
          </w:tcPr>
          <w:p w14:paraId="5E593BCF" w14:textId="77777777" w:rsidR="00246053" w:rsidRDefault="005B4AEA">
            <w:pPr>
              <w:cnfStyle w:val="100000000000" w:firstRow="1" w:lastRow="0" w:firstColumn="0" w:lastColumn="0" w:oddVBand="0" w:evenVBand="0" w:oddHBand="0" w:evenHBand="0" w:firstRowFirstColumn="0" w:firstRowLastColumn="0" w:lastRowFirstColumn="0" w:lastRowLastColumn="0"/>
            </w:pPr>
            <w:r>
              <w:t xml:space="preserve">Förslag tb 5 2020 </w:t>
            </w:r>
          </w:p>
        </w:tc>
      </w:tr>
      <w:tr w:rsidR="00246053" w14:paraId="11E84BF2" w14:textId="77777777" w:rsidTr="00246053">
        <w:tc>
          <w:tcPr>
            <w:cnfStyle w:val="001000000000" w:firstRow="0" w:lastRow="0" w:firstColumn="1" w:lastColumn="0" w:oddVBand="0" w:evenVBand="0" w:oddHBand="0" w:evenHBand="0" w:firstRowFirstColumn="0" w:firstRowLastColumn="0" w:lastRowFirstColumn="0" w:lastRowLastColumn="0"/>
            <w:tcW w:w="3175" w:type="dxa"/>
          </w:tcPr>
          <w:p w14:paraId="7A87FB55" w14:textId="77777777" w:rsidR="00246053" w:rsidRDefault="005B4AEA">
            <w:r>
              <w:t>Anslag netto</w:t>
            </w:r>
          </w:p>
        </w:tc>
        <w:tc>
          <w:tcPr>
            <w:tcW w:w="1474" w:type="dxa"/>
          </w:tcPr>
          <w:p w14:paraId="4DC1D78D" w14:textId="77777777" w:rsidR="00246053" w:rsidRDefault="005B4AEA">
            <w:pPr>
              <w:cnfStyle w:val="000000000000" w:firstRow="0" w:lastRow="0" w:firstColumn="0" w:lastColumn="0" w:oddVBand="0" w:evenVBand="0" w:oddHBand="0" w:evenHBand="0" w:firstRowFirstColumn="0" w:firstRowLastColumn="0" w:lastRowFirstColumn="0" w:lastRowLastColumn="0"/>
            </w:pPr>
            <w:r>
              <w:t>-1 167 998</w:t>
            </w:r>
          </w:p>
        </w:tc>
        <w:tc>
          <w:tcPr>
            <w:tcW w:w="1474" w:type="dxa"/>
          </w:tcPr>
          <w:p w14:paraId="207716D0" w14:textId="77777777" w:rsidR="00246053" w:rsidRDefault="005B4AEA">
            <w:pPr>
              <w:cnfStyle w:val="000000000000" w:firstRow="0" w:lastRow="0" w:firstColumn="0" w:lastColumn="0" w:oddVBand="0" w:evenVBand="0" w:oddHBand="0" w:evenHBand="0" w:firstRowFirstColumn="0" w:firstRowLastColumn="0" w:lastRowFirstColumn="0" w:lastRowLastColumn="0"/>
            </w:pPr>
            <w:r>
              <w:t>-1 695 000</w:t>
            </w:r>
          </w:p>
        </w:tc>
        <w:tc>
          <w:tcPr>
            <w:tcW w:w="1474" w:type="dxa"/>
          </w:tcPr>
          <w:p w14:paraId="13B2F432" w14:textId="06F31B90" w:rsidR="00246053" w:rsidRDefault="00E15D7F">
            <w:pPr>
              <w:cnfStyle w:val="000000000000" w:firstRow="0" w:lastRow="0" w:firstColumn="0" w:lastColumn="0" w:oddVBand="0" w:evenVBand="0" w:oddHBand="0" w:evenHBand="0" w:firstRowFirstColumn="0" w:firstRowLastColumn="0" w:lastRowFirstColumn="0" w:lastRowLastColumn="0"/>
            </w:pPr>
            <w:r>
              <w:t>-304 000</w:t>
            </w:r>
          </w:p>
        </w:tc>
        <w:tc>
          <w:tcPr>
            <w:tcW w:w="1474" w:type="dxa"/>
          </w:tcPr>
          <w:p w14:paraId="534ED258" w14:textId="126E8691" w:rsidR="00246053" w:rsidRDefault="005B4AEA">
            <w:pPr>
              <w:cnfStyle w:val="000000000000" w:firstRow="0" w:lastRow="0" w:firstColumn="0" w:lastColumn="0" w:oddVBand="0" w:evenVBand="0" w:oddHBand="0" w:evenHBand="0" w:firstRowFirstColumn="0" w:firstRowLastColumn="0" w:lastRowFirstColumn="0" w:lastRowLastColumn="0"/>
            </w:pPr>
            <w:r>
              <w:t>304 000</w:t>
            </w:r>
          </w:p>
        </w:tc>
      </w:tr>
    </w:tbl>
    <w:p w14:paraId="17B62B74" w14:textId="77777777" w:rsidR="00246053" w:rsidRDefault="005B4AEA">
      <w:pPr>
        <w:pStyle w:val="Rubrik5"/>
      </w:pPr>
      <w:r>
        <w:t>Budgetmotivering</w:t>
      </w:r>
    </w:p>
    <w:p w14:paraId="42ADBEE2" w14:textId="77777777" w:rsidR="00246053" w:rsidRDefault="005B4AEA">
      <w:r>
        <w:t>Föreslås en minskning om 304.000 euro.</w:t>
      </w:r>
    </w:p>
    <w:p w14:paraId="1E80B15B" w14:textId="0E4256B3" w:rsidR="00246053" w:rsidRDefault="007B0373">
      <w:pPr>
        <w:pStyle w:val="Rubrik5"/>
      </w:pPr>
      <w:r>
        <w:t>Inkomster</w:t>
      </w:r>
    </w:p>
    <w:p w14:paraId="4A20ADF3" w14:textId="2ACB8CCE" w:rsidR="00246053" w:rsidRDefault="005B4AEA">
      <w:r>
        <w:t xml:space="preserve">Finska staten har tagit beslut om att ersätta vissa kostnader som uppstått på Åland till följd av coronapandemin. </w:t>
      </w:r>
      <w:r w:rsidR="005963EE">
        <w:t xml:space="preserve">I andra tilläggsbudgeten för år 2020 upptogs motsvarande belopp </w:t>
      </w:r>
      <w:r>
        <w:t>som anslag för anskaffning av medicinsk utrustning.</w:t>
      </w:r>
    </w:p>
    <w:p w14:paraId="45BB096A" w14:textId="77777777" w:rsidR="00AD61D5" w:rsidRDefault="00AD61D5">
      <w:pPr>
        <w:spacing w:before="0" w:after="160" w:line="259" w:lineRule="auto"/>
        <w:rPr>
          <w:rFonts w:eastAsiaTheme="majorEastAsia"/>
          <w:b/>
          <w:iCs/>
          <w:sz w:val="40"/>
          <w:szCs w:val="32"/>
        </w:rPr>
      </w:pPr>
      <w:r>
        <w:br w:type="page"/>
      </w:r>
    </w:p>
    <w:p w14:paraId="62BE1E77" w14:textId="75F6DEE7" w:rsidR="00246053" w:rsidRDefault="005B4AEA">
      <w:pPr>
        <w:pStyle w:val="Rubrik1"/>
      </w:pPr>
      <w:r>
        <w:t>Bilaga</w:t>
      </w:r>
    </w:p>
    <w:p w14:paraId="1AD245D9" w14:textId="4CF5A377" w:rsidR="00DF20E7" w:rsidRDefault="00DF20E7" w:rsidP="00DF20E7">
      <w:r w:rsidRPr="00DF20E7">
        <w:rPr>
          <w:noProof/>
        </w:rPr>
        <w:drawing>
          <wp:inline distT="0" distB="0" distL="0" distR="0" wp14:anchorId="5709CE44" wp14:editId="0B02B51E">
            <wp:extent cx="5760720" cy="6776085"/>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76085"/>
                    </a:xfrm>
                    <a:prstGeom prst="rect">
                      <a:avLst/>
                    </a:prstGeom>
                    <a:noFill/>
                    <a:ln>
                      <a:noFill/>
                    </a:ln>
                  </pic:spPr>
                </pic:pic>
              </a:graphicData>
            </a:graphic>
          </wp:inline>
        </w:drawing>
      </w:r>
    </w:p>
    <w:p w14:paraId="77B12F70" w14:textId="77777777" w:rsidR="00DF20E7" w:rsidRPr="00DF20E7" w:rsidRDefault="00DF20E7" w:rsidP="00DD4F7E"/>
    <w:p w14:paraId="2B27BD11" w14:textId="77777777" w:rsidR="00F567E9" w:rsidRDefault="00F567E9"/>
    <w:sectPr w:rsidR="00F567E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17EA" w14:textId="77777777" w:rsidR="00A31B66" w:rsidRDefault="00A31B66" w:rsidP="00410F70">
      <w:r>
        <w:separator/>
      </w:r>
    </w:p>
    <w:p w14:paraId="2B85507D" w14:textId="77777777" w:rsidR="00A31B66" w:rsidRDefault="00A31B66" w:rsidP="00410F70"/>
    <w:p w14:paraId="346D9524" w14:textId="77777777" w:rsidR="00A31B66" w:rsidRDefault="00A31B66" w:rsidP="00410F70"/>
    <w:p w14:paraId="6AFF55B9" w14:textId="77777777" w:rsidR="00A31B66" w:rsidRDefault="00A31B66" w:rsidP="00410F70"/>
    <w:p w14:paraId="60889DA1" w14:textId="77777777" w:rsidR="00A31B66" w:rsidRDefault="00A31B66" w:rsidP="00410F70"/>
    <w:p w14:paraId="74141A67" w14:textId="77777777" w:rsidR="00A31B66" w:rsidRDefault="00A31B66" w:rsidP="00410F70"/>
    <w:p w14:paraId="4245D75B" w14:textId="77777777" w:rsidR="00A31B66" w:rsidRDefault="00A31B66" w:rsidP="00410F70"/>
  </w:endnote>
  <w:endnote w:type="continuationSeparator" w:id="0">
    <w:p w14:paraId="633D2A6F" w14:textId="77777777" w:rsidR="00A31B66" w:rsidRDefault="00A31B66" w:rsidP="00410F70">
      <w:r>
        <w:continuationSeparator/>
      </w:r>
    </w:p>
    <w:p w14:paraId="3C91C3B5" w14:textId="77777777" w:rsidR="00A31B66" w:rsidRDefault="00A31B66" w:rsidP="00410F70"/>
    <w:p w14:paraId="3F0DD95C" w14:textId="77777777" w:rsidR="00A31B66" w:rsidRDefault="00A31B66" w:rsidP="00410F70"/>
    <w:p w14:paraId="115879C3" w14:textId="77777777" w:rsidR="00A31B66" w:rsidRDefault="00A31B66" w:rsidP="00410F70"/>
    <w:p w14:paraId="0A43F16E" w14:textId="77777777" w:rsidR="00A31B66" w:rsidRDefault="00A31B66" w:rsidP="00410F70"/>
    <w:p w14:paraId="6B91B64A" w14:textId="77777777" w:rsidR="00A31B66" w:rsidRDefault="00A31B66" w:rsidP="00410F70"/>
    <w:p w14:paraId="500B30F7" w14:textId="77777777" w:rsidR="00A31B66" w:rsidRDefault="00A31B66"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C806" w14:textId="67CC8242" w:rsidR="00A31B66" w:rsidRDefault="00A31B66">
    <w:pPr>
      <w:pStyle w:val="Sidfot"/>
    </w:pPr>
    <w:r>
      <w:rPr>
        <w:noProof/>
      </w:rPr>
      <w:fldChar w:fldCharType="begin"/>
    </w:r>
    <w:r>
      <w:rPr>
        <w:noProof/>
      </w:rPr>
      <w:instrText xml:space="preserve"> FILENAME  \* MERGEFORMAT </w:instrText>
    </w:r>
    <w:r>
      <w:rPr>
        <w:noProof/>
      </w:rPr>
      <w:fldChar w:fldCharType="separate"/>
    </w:r>
    <w:r>
      <w:rPr>
        <w:noProof/>
      </w:rPr>
      <w:t>BF0220202021.docx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788B" w14:textId="77777777" w:rsidR="00A31B66" w:rsidRDefault="00A31B6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CEE6" w14:textId="77777777" w:rsidR="00A31B66" w:rsidRDefault="00A31B6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5862" w14:textId="77777777" w:rsidR="00A31B66" w:rsidRPr="00A849B7" w:rsidRDefault="00E83CEE" w:rsidP="0049108F">
    <w:pPr>
      <w:pStyle w:val="Sidfot"/>
      <w:jc w:val="center"/>
    </w:pPr>
    <w:sdt>
      <w:sdtPr>
        <w:id w:val="610245187"/>
        <w:docPartObj>
          <w:docPartGallery w:val="Page Numbers (Bottom of Page)"/>
          <w:docPartUnique/>
        </w:docPartObj>
      </w:sdtPr>
      <w:sdtEndPr/>
      <w:sdtContent>
        <w:r w:rsidR="00A31B66" w:rsidRPr="00A849B7">
          <w:fldChar w:fldCharType="begin"/>
        </w:r>
        <w:r w:rsidR="00A31B66" w:rsidRPr="00A849B7">
          <w:instrText>PAGE   \* MERGEFORMAT</w:instrText>
        </w:r>
        <w:r w:rsidR="00A31B66" w:rsidRPr="00A849B7">
          <w:fldChar w:fldCharType="separate"/>
        </w:r>
        <w:r w:rsidR="00A31B66">
          <w:rPr>
            <w:noProof/>
          </w:rPr>
          <w:t>4</w:t>
        </w:r>
        <w:r w:rsidR="00A31B66" w:rsidRPr="00A849B7">
          <w:fldChar w:fldCharType="end"/>
        </w:r>
      </w:sdtContent>
    </w:sdt>
  </w:p>
  <w:p w14:paraId="6C6A8914" w14:textId="77777777" w:rsidR="00A31B66" w:rsidRDefault="00A31B66"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3C07" w14:textId="77777777" w:rsidR="00A31B66" w:rsidRDefault="00A31B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F3F8" w14:textId="77777777" w:rsidR="00A31B66" w:rsidRDefault="00A31B66" w:rsidP="00410F70">
      <w:r>
        <w:separator/>
      </w:r>
    </w:p>
    <w:p w14:paraId="70782CCF" w14:textId="77777777" w:rsidR="00A31B66" w:rsidRDefault="00A31B66" w:rsidP="00410F70"/>
    <w:p w14:paraId="4D5BF87C" w14:textId="77777777" w:rsidR="00A31B66" w:rsidRDefault="00A31B66" w:rsidP="00410F70"/>
    <w:p w14:paraId="5C588D7A" w14:textId="77777777" w:rsidR="00A31B66" w:rsidRDefault="00A31B66" w:rsidP="00410F70"/>
    <w:p w14:paraId="4C3878C1" w14:textId="77777777" w:rsidR="00A31B66" w:rsidRDefault="00A31B66" w:rsidP="00410F70"/>
    <w:p w14:paraId="2D7D727C" w14:textId="77777777" w:rsidR="00A31B66" w:rsidRDefault="00A31B66" w:rsidP="00410F70"/>
    <w:p w14:paraId="409DC7E1" w14:textId="77777777" w:rsidR="00A31B66" w:rsidRDefault="00A31B66" w:rsidP="00410F70"/>
  </w:footnote>
  <w:footnote w:type="continuationSeparator" w:id="0">
    <w:p w14:paraId="12D088ED" w14:textId="77777777" w:rsidR="00A31B66" w:rsidRDefault="00A31B66" w:rsidP="00410F70">
      <w:r>
        <w:continuationSeparator/>
      </w:r>
    </w:p>
    <w:p w14:paraId="6521B201" w14:textId="77777777" w:rsidR="00A31B66" w:rsidRDefault="00A31B66" w:rsidP="00410F70"/>
    <w:p w14:paraId="58B6C9EA" w14:textId="77777777" w:rsidR="00A31B66" w:rsidRDefault="00A31B66" w:rsidP="00410F70"/>
    <w:p w14:paraId="776CFFCE" w14:textId="77777777" w:rsidR="00A31B66" w:rsidRDefault="00A31B66" w:rsidP="00410F70"/>
    <w:p w14:paraId="2B9E6DF6" w14:textId="77777777" w:rsidR="00A31B66" w:rsidRDefault="00A31B66" w:rsidP="00410F70"/>
    <w:p w14:paraId="77ED2E09" w14:textId="77777777" w:rsidR="00A31B66" w:rsidRDefault="00A31B66" w:rsidP="00410F70"/>
    <w:p w14:paraId="610C0DE6" w14:textId="77777777" w:rsidR="00A31B66" w:rsidRDefault="00A31B66"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4F08" w14:textId="77777777" w:rsidR="00A31B66" w:rsidRDefault="00A31B66">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B3E7" w14:textId="77777777" w:rsidR="00A31B66" w:rsidRDefault="00A31B66">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4EE7131" w14:textId="77777777" w:rsidR="00A31B66" w:rsidRDefault="00A31B6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787064"/>
      <w:docPartObj>
        <w:docPartGallery w:val="Page Numbers (Top of Page)"/>
        <w:docPartUnique/>
      </w:docPartObj>
    </w:sdtPr>
    <w:sdtEndPr/>
    <w:sdtContent>
      <w:p w14:paraId="0DA06EFD" w14:textId="77777777" w:rsidR="00A31B66" w:rsidRDefault="00A31B66">
        <w:pPr>
          <w:pStyle w:val="Sidhuvud"/>
          <w:jc w:val="center"/>
        </w:pPr>
        <w:r>
          <w:fldChar w:fldCharType="begin"/>
        </w:r>
        <w:r>
          <w:instrText>PAGE   \* MERGEFORMAT</w:instrText>
        </w:r>
        <w:r>
          <w:fldChar w:fldCharType="separate"/>
        </w:r>
        <w:r>
          <w:t>2</w:t>
        </w:r>
        <w:r>
          <w:fldChar w:fldCharType="end"/>
        </w:r>
      </w:p>
    </w:sdtContent>
  </w:sdt>
  <w:p w14:paraId="5ECE90B0" w14:textId="77777777" w:rsidR="00A31B66" w:rsidRDefault="00A31B66">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B929" w14:textId="77777777" w:rsidR="00A31B66" w:rsidRDefault="00A31B66">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3A5D" w14:textId="77777777" w:rsidR="00A31B66" w:rsidRDefault="00A31B66">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7973" w14:textId="77777777" w:rsidR="00A31B66" w:rsidRDefault="00A31B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42CA8"/>
    <w:rsid w:val="00042F68"/>
    <w:rsid w:val="00045D39"/>
    <w:rsid w:val="000509E3"/>
    <w:rsid w:val="0005158C"/>
    <w:rsid w:val="000642F5"/>
    <w:rsid w:val="000651FE"/>
    <w:rsid w:val="00066BED"/>
    <w:rsid w:val="00067AC8"/>
    <w:rsid w:val="00072C5A"/>
    <w:rsid w:val="000763D3"/>
    <w:rsid w:val="00082186"/>
    <w:rsid w:val="00084BFD"/>
    <w:rsid w:val="000946F6"/>
    <w:rsid w:val="00094B25"/>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365D"/>
    <w:rsid w:val="000F4506"/>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711C"/>
    <w:rsid w:val="00206171"/>
    <w:rsid w:val="002070B8"/>
    <w:rsid w:val="00214205"/>
    <w:rsid w:val="0022040E"/>
    <w:rsid w:val="0022354E"/>
    <w:rsid w:val="00223E5F"/>
    <w:rsid w:val="00223FE7"/>
    <w:rsid w:val="0022636D"/>
    <w:rsid w:val="002317BF"/>
    <w:rsid w:val="00234314"/>
    <w:rsid w:val="002358BF"/>
    <w:rsid w:val="00235F21"/>
    <w:rsid w:val="00241DC4"/>
    <w:rsid w:val="00246053"/>
    <w:rsid w:val="00250FF0"/>
    <w:rsid w:val="00257824"/>
    <w:rsid w:val="00257E6C"/>
    <w:rsid w:val="002604B0"/>
    <w:rsid w:val="00264BCD"/>
    <w:rsid w:val="002743A9"/>
    <w:rsid w:val="00277809"/>
    <w:rsid w:val="00285DD5"/>
    <w:rsid w:val="002868FF"/>
    <w:rsid w:val="00293CDB"/>
    <w:rsid w:val="00296494"/>
    <w:rsid w:val="002975E5"/>
    <w:rsid w:val="002A1A15"/>
    <w:rsid w:val="002A1B52"/>
    <w:rsid w:val="002A1CEC"/>
    <w:rsid w:val="002A23BE"/>
    <w:rsid w:val="002A43F2"/>
    <w:rsid w:val="002A54F2"/>
    <w:rsid w:val="002B0090"/>
    <w:rsid w:val="002B3192"/>
    <w:rsid w:val="002B629A"/>
    <w:rsid w:val="002C6DCD"/>
    <w:rsid w:val="002C7564"/>
    <w:rsid w:val="002C7F5B"/>
    <w:rsid w:val="002D1457"/>
    <w:rsid w:val="002D4B3A"/>
    <w:rsid w:val="002E36CD"/>
    <w:rsid w:val="002F756E"/>
    <w:rsid w:val="0030632E"/>
    <w:rsid w:val="00311F1D"/>
    <w:rsid w:val="003121A8"/>
    <w:rsid w:val="003203DD"/>
    <w:rsid w:val="00321069"/>
    <w:rsid w:val="00321E7F"/>
    <w:rsid w:val="003221E1"/>
    <w:rsid w:val="00331DFB"/>
    <w:rsid w:val="0033686B"/>
    <w:rsid w:val="0033791A"/>
    <w:rsid w:val="0034636C"/>
    <w:rsid w:val="00360477"/>
    <w:rsid w:val="00371171"/>
    <w:rsid w:val="00371FE4"/>
    <w:rsid w:val="00377E3B"/>
    <w:rsid w:val="00387BB1"/>
    <w:rsid w:val="003967E5"/>
    <w:rsid w:val="003A3EC5"/>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10F70"/>
    <w:rsid w:val="004177C4"/>
    <w:rsid w:val="00421533"/>
    <w:rsid w:val="00422A34"/>
    <w:rsid w:val="00425DE7"/>
    <w:rsid w:val="0043006A"/>
    <w:rsid w:val="004325D0"/>
    <w:rsid w:val="00432F69"/>
    <w:rsid w:val="00437ED5"/>
    <w:rsid w:val="004459DB"/>
    <w:rsid w:val="00447256"/>
    <w:rsid w:val="0045045F"/>
    <w:rsid w:val="00457C23"/>
    <w:rsid w:val="004648B9"/>
    <w:rsid w:val="00466BB4"/>
    <w:rsid w:val="00473480"/>
    <w:rsid w:val="004737C2"/>
    <w:rsid w:val="00484354"/>
    <w:rsid w:val="004868AF"/>
    <w:rsid w:val="0049108F"/>
    <w:rsid w:val="00497B42"/>
    <w:rsid w:val="004A00AE"/>
    <w:rsid w:val="004A51E4"/>
    <w:rsid w:val="004B1937"/>
    <w:rsid w:val="004B3E7E"/>
    <w:rsid w:val="004C2275"/>
    <w:rsid w:val="004C3B67"/>
    <w:rsid w:val="004C42C1"/>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963EE"/>
    <w:rsid w:val="005A6F50"/>
    <w:rsid w:val="005B4AEA"/>
    <w:rsid w:val="005B70B5"/>
    <w:rsid w:val="005B7E52"/>
    <w:rsid w:val="005C382A"/>
    <w:rsid w:val="005C5D49"/>
    <w:rsid w:val="005D3968"/>
    <w:rsid w:val="005D43F0"/>
    <w:rsid w:val="005D7597"/>
    <w:rsid w:val="005D79CA"/>
    <w:rsid w:val="005F405F"/>
    <w:rsid w:val="00602CB1"/>
    <w:rsid w:val="006035A9"/>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A3AB9"/>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5442C"/>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0373"/>
    <w:rsid w:val="007B231B"/>
    <w:rsid w:val="007C275F"/>
    <w:rsid w:val="007C3A1E"/>
    <w:rsid w:val="007C4B36"/>
    <w:rsid w:val="007C5661"/>
    <w:rsid w:val="007C57F3"/>
    <w:rsid w:val="007C5E4D"/>
    <w:rsid w:val="007D0C71"/>
    <w:rsid w:val="007D35C0"/>
    <w:rsid w:val="007D45EE"/>
    <w:rsid w:val="007D4AD7"/>
    <w:rsid w:val="007E15D6"/>
    <w:rsid w:val="007E24F4"/>
    <w:rsid w:val="007E3874"/>
    <w:rsid w:val="007F270F"/>
    <w:rsid w:val="007F579C"/>
    <w:rsid w:val="007F57B1"/>
    <w:rsid w:val="007F6E4A"/>
    <w:rsid w:val="007F78C3"/>
    <w:rsid w:val="00800A99"/>
    <w:rsid w:val="00802695"/>
    <w:rsid w:val="00802D5D"/>
    <w:rsid w:val="00804000"/>
    <w:rsid w:val="008073FE"/>
    <w:rsid w:val="00811F94"/>
    <w:rsid w:val="00816D20"/>
    <w:rsid w:val="00821A8E"/>
    <w:rsid w:val="00831054"/>
    <w:rsid w:val="00834461"/>
    <w:rsid w:val="00834C0F"/>
    <w:rsid w:val="008366B0"/>
    <w:rsid w:val="00844BF6"/>
    <w:rsid w:val="00850337"/>
    <w:rsid w:val="008540A8"/>
    <w:rsid w:val="00856CAE"/>
    <w:rsid w:val="00862E9C"/>
    <w:rsid w:val="00866C44"/>
    <w:rsid w:val="00873101"/>
    <w:rsid w:val="00873765"/>
    <w:rsid w:val="00882FD1"/>
    <w:rsid w:val="0088761B"/>
    <w:rsid w:val="00887FCF"/>
    <w:rsid w:val="00893526"/>
    <w:rsid w:val="008A2810"/>
    <w:rsid w:val="008A551A"/>
    <w:rsid w:val="008A5631"/>
    <w:rsid w:val="008A658A"/>
    <w:rsid w:val="008B13DD"/>
    <w:rsid w:val="008B28F7"/>
    <w:rsid w:val="008B454F"/>
    <w:rsid w:val="008C44EF"/>
    <w:rsid w:val="008D0038"/>
    <w:rsid w:val="008D2998"/>
    <w:rsid w:val="008D4F80"/>
    <w:rsid w:val="008D61C3"/>
    <w:rsid w:val="008D76FE"/>
    <w:rsid w:val="008D7D9B"/>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366FD"/>
    <w:rsid w:val="00940E87"/>
    <w:rsid w:val="00945289"/>
    <w:rsid w:val="009479A1"/>
    <w:rsid w:val="009518AE"/>
    <w:rsid w:val="00954253"/>
    <w:rsid w:val="00967646"/>
    <w:rsid w:val="0096768C"/>
    <w:rsid w:val="00970A14"/>
    <w:rsid w:val="00970F89"/>
    <w:rsid w:val="009723DF"/>
    <w:rsid w:val="00982B12"/>
    <w:rsid w:val="009849D8"/>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7270"/>
    <w:rsid w:val="009D2D98"/>
    <w:rsid w:val="009D2F22"/>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20600"/>
    <w:rsid w:val="00A212D0"/>
    <w:rsid w:val="00A267F3"/>
    <w:rsid w:val="00A26D83"/>
    <w:rsid w:val="00A2701C"/>
    <w:rsid w:val="00A31B66"/>
    <w:rsid w:val="00A33515"/>
    <w:rsid w:val="00A36F21"/>
    <w:rsid w:val="00A40CCF"/>
    <w:rsid w:val="00A45359"/>
    <w:rsid w:val="00A4554B"/>
    <w:rsid w:val="00A54C7D"/>
    <w:rsid w:val="00A602C5"/>
    <w:rsid w:val="00A60DC1"/>
    <w:rsid w:val="00A6363E"/>
    <w:rsid w:val="00A64F66"/>
    <w:rsid w:val="00A67CF0"/>
    <w:rsid w:val="00A709DF"/>
    <w:rsid w:val="00A71BD1"/>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D61D5"/>
    <w:rsid w:val="00AE57E2"/>
    <w:rsid w:val="00AE62EA"/>
    <w:rsid w:val="00AF0A21"/>
    <w:rsid w:val="00AF1164"/>
    <w:rsid w:val="00AF2F9D"/>
    <w:rsid w:val="00AF47FD"/>
    <w:rsid w:val="00B041AA"/>
    <w:rsid w:val="00B10A5D"/>
    <w:rsid w:val="00B10EEA"/>
    <w:rsid w:val="00B10F5E"/>
    <w:rsid w:val="00B1140F"/>
    <w:rsid w:val="00B128E0"/>
    <w:rsid w:val="00B13872"/>
    <w:rsid w:val="00B13961"/>
    <w:rsid w:val="00B16260"/>
    <w:rsid w:val="00B25ECB"/>
    <w:rsid w:val="00B265C3"/>
    <w:rsid w:val="00B2734F"/>
    <w:rsid w:val="00B310D8"/>
    <w:rsid w:val="00B365CF"/>
    <w:rsid w:val="00B405A2"/>
    <w:rsid w:val="00B42011"/>
    <w:rsid w:val="00B47416"/>
    <w:rsid w:val="00B51C06"/>
    <w:rsid w:val="00B542DB"/>
    <w:rsid w:val="00B60C49"/>
    <w:rsid w:val="00B6407C"/>
    <w:rsid w:val="00B64900"/>
    <w:rsid w:val="00B706CE"/>
    <w:rsid w:val="00B732D6"/>
    <w:rsid w:val="00B815AD"/>
    <w:rsid w:val="00B82166"/>
    <w:rsid w:val="00B83147"/>
    <w:rsid w:val="00BA192A"/>
    <w:rsid w:val="00BA237C"/>
    <w:rsid w:val="00BA4085"/>
    <w:rsid w:val="00BB60EB"/>
    <w:rsid w:val="00BB68CF"/>
    <w:rsid w:val="00BD4AA3"/>
    <w:rsid w:val="00BD75CC"/>
    <w:rsid w:val="00BE13EB"/>
    <w:rsid w:val="00BF10CC"/>
    <w:rsid w:val="00BF362F"/>
    <w:rsid w:val="00BF3AD1"/>
    <w:rsid w:val="00BF7AE1"/>
    <w:rsid w:val="00BF7C97"/>
    <w:rsid w:val="00C01272"/>
    <w:rsid w:val="00C05F5C"/>
    <w:rsid w:val="00C07DB3"/>
    <w:rsid w:val="00C104BE"/>
    <w:rsid w:val="00C16DDE"/>
    <w:rsid w:val="00C208CE"/>
    <w:rsid w:val="00C216DC"/>
    <w:rsid w:val="00C21C2D"/>
    <w:rsid w:val="00C233AD"/>
    <w:rsid w:val="00C23ED1"/>
    <w:rsid w:val="00C276B1"/>
    <w:rsid w:val="00C31455"/>
    <w:rsid w:val="00C3470D"/>
    <w:rsid w:val="00C36E74"/>
    <w:rsid w:val="00C37C6A"/>
    <w:rsid w:val="00C42B2F"/>
    <w:rsid w:val="00C510EE"/>
    <w:rsid w:val="00C57D2D"/>
    <w:rsid w:val="00C73D59"/>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A00DA"/>
    <w:rsid w:val="00DA1C95"/>
    <w:rsid w:val="00DA4790"/>
    <w:rsid w:val="00DA5E32"/>
    <w:rsid w:val="00DB18D4"/>
    <w:rsid w:val="00DB4814"/>
    <w:rsid w:val="00DB6B88"/>
    <w:rsid w:val="00DC5BFB"/>
    <w:rsid w:val="00DC78E2"/>
    <w:rsid w:val="00DD4539"/>
    <w:rsid w:val="00DD4F7E"/>
    <w:rsid w:val="00DE3308"/>
    <w:rsid w:val="00DF0C8E"/>
    <w:rsid w:val="00DF1C19"/>
    <w:rsid w:val="00DF20E7"/>
    <w:rsid w:val="00DF2C59"/>
    <w:rsid w:val="00DF56A4"/>
    <w:rsid w:val="00E01904"/>
    <w:rsid w:val="00E02B70"/>
    <w:rsid w:val="00E034DA"/>
    <w:rsid w:val="00E154DC"/>
    <w:rsid w:val="00E15D7F"/>
    <w:rsid w:val="00E21858"/>
    <w:rsid w:val="00E21A4F"/>
    <w:rsid w:val="00E22160"/>
    <w:rsid w:val="00E37A93"/>
    <w:rsid w:val="00E410A9"/>
    <w:rsid w:val="00E4713D"/>
    <w:rsid w:val="00E5197F"/>
    <w:rsid w:val="00E653C5"/>
    <w:rsid w:val="00E65E66"/>
    <w:rsid w:val="00E6704F"/>
    <w:rsid w:val="00E7360A"/>
    <w:rsid w:val="00E76673"/>
    <w:rsid w:val="00E800CE"/>
    <w:rsid w:val="00E826B0"/>
    <w:rsid w:val="00E82FDA"/>
    <w:rsid w:val="00E83CEE"/>
    <w:rsid w:val="00E84D27"/>
    <w:rsid w:val="00E856E6"/>
    <w:rsid w:val="00E86C0C"/>
    <w:rsid w:val="00E917E6"/>
    <w:rsid w:val="00E92361"/>
    <w:rsid w:val="00E94C6C"/>
    <w:rsid w:val="00EA43A2"/>
    <w:rsid w:val="00EB1030"/>
    <w:rsid w:val="00EB208A"/>
    <w:rsid w:val="00EB6E9E"/>
    <w:rsid w:val="00EB74BC"/>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40237"/>
    <w:rsid w:val="00F4035B"/>
    <w:rsid w:val="00F40C9B"/>
    <w:rsid w:val="00F41127"/>
    <w:rsid w:val="00F43BCF"/>
    <w:rsid w:val="00F4623A"/>
    <w:rsid w:val="00F51B56"/>
    <w:rsid w:val="00F51E71"/>
    <w:rsid w:val="00F55B5B"/>
    <w:rsid w:val="00F567E9"/>
    <w:rsid w:val="00F61EAF"/>
    <w:rsid w:val="00F635CF"/>
    <w:rsid w:val="00F6485E"/>
    <w:rsid w:val="00F653E9"/>
    <w:rsid w:val="00F6573B"/>
    <w:rsid w:val="00F778F8"/>
    <w:rsid w:val="00F80F9B"/>
    <w:rsid w:val="00F84647"/>
    <w:rsid w:val="00F849CF"/>
    <w:rsid w:val="00F855A0"/>
    <w:rsid w:val="00F878B7"/>
    <w:rsid w:val="00F87C22"/>
    <w:rsid w:val="00F96B72"/>
    <w:rsid w:val="00F9742E"/>
    <w:rsid w:val="00FA1E2A"/>
    <w:rsid w:val="00FB1BD4"/>
    <w:rsid w:val="00FB3CD0"/>
    <w:rsid w:val="00FC035C"/>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53DE280"/>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B10F5E"/>
    <w:pPr>
      <w:tabs>
        <w:tab w:val="clear" w:pos="283"/>
      </w:tabs>
      <w:ind w:left="851"/>
    </w:pPr>
  </w:style>
  <w:style w:type="paragraph" w:customStyle="1" w:styleId="ANormal">
    <w:name w:val="ANormal"/>
    <w:rsid w:val="00B10F5E"/>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B10F5E"/>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B10F5E"/>
  </w:style>
  <w:style w:type="paragraph" w:customStyle="1" w:styleId="xCelltext">
    <w:name w:val="xCelltext"/>
    <w:rsid w:val="00B10F5E"/>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B10F5E"/>
  </w:style>
  <w:style w:type="paragraph" w:customStyle="1" w:styleId="xDatum2">
    <w:name w:val="xDatum2"/>
    <w:basedOn w:val="xCelltext"/>
    <w:rsid w:val="00B10F5E"/>
  </w:style>
  <w:style w:type="paragraph" w:customStyle="1" w:styleId="xAvsandare2">
    <w:name w:val="xAvsandare2"/>
    <w:basedOn w:val="xCelltext"/>
    <w:next w:val="xCelltext"/>
    <w:rsid w:val="00B10F5E"/>
    <w:rPr>
      <w:rFonts w:cs="Arial"/>
      <w:b/>
      <w:bCs/>
      <w:sz w:val="20"/>
    </w:rPr>
  </w:style>
  <w:style w:type="paragraph" w:customStyle="1" w:styleId="xAvsandare1">
    <w:name w:val="xAvsandare1"/>
    <w:basedOn w:val="xCelltext"/>
    <w:next w:val="xAvsandare2"/>
    <w:rsid w:val="00B10F5E"/>
    <w:pPr>
      <w:spacing w:before="100" w:beforeAutospacing="1" w:after="100" w:afterAutospacing="1"/>
    </w:pPr>
    <w:rPr>
      <w:rFonts w:cs="Arial"/>
      <w:b/>
      <w:bCs/>
      <w:sz w:val="26"/>
      <w:szCs w:val="22"/>
    </w:rPr>
  </w:style>
  <w:style w:type="paragraph" w:customStyle="1" w:styleId="xAvsandare3">
    <w:name w:val="xAvsandare3"/>
    <w:basedOn w:val="xCelltext"/>
    <w:next w:val="xCelltext"/>
    <w:rsid w:val="00B10F5E"/>
  </w:style>
  <w:style w:type="paragraph" w:customStyle="1" w:styleId="xDokTypNr">
    <w:name w:val="xDokTypNr"/>
    <w:basedOn w:val="xCelltext"/>
    <w:rsid w:val="00B10F5E"/>
    <w:rPr>
      <w:b/>
      <w:sz w:val="20"/>
    </w:rPr>
  </w:style>
  <w:style w:type="paragraph" w:customStyle="1" w:styleId="xBeteckning1">
    <w:name w:val="xBeteckning1"/>
    <w:basedOn w:val="xCelltext"/>
    <w:rsid w:val="00B10F5E"/>
  </w:style>
  <w:style w:type="paragraph" w:customStyle="1" w:styleId="RubrikA">
    <w:name w:val="RubrikA"/>
    <w:next w:val="Rubrikmellanrum"/>
    <w:rsid w:val="00B10F5E"/>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B10F5E"/>
    <w:pPr>
      <w:keepNext/>
    </w:pPr>
    <w:rPr>
      <w:sz w:val="10"/>
    </w:rPr>
  </w:style>
  <w:style w:type="character" w:styleId="Sidnummer">
    <w:name w:val="page number"/>
    <w:rsid w:val="00B10F5E"/>
    <w:rPr>
      <w:rFonts w:ascii="Verdana" w:hAnsi="Verdana"/>
    </w:rPr>
  </w:style>
  <w:style w:type="paragraph" w:customStyle="1" w:styleId="xMottagare1">
    <w:name w:val="xMottagare1"/>
    <w:basedOn w:val="xCelltext"/>
    <w:next w:val="Normal"/>
    <w:rsid w:val="00B10F5E"/>
    <w:rPr>
      <w:rFonts w:cs="Arial"/>
      <w:b/>
      <w:bCs/>
      <w:sz w:val="20"/>
    </w:rPr>
  </w:style>
  <w:style w:type="paragraph" w:customStyle="1" w:styleId="ArendeRubrik">
    <w:name w:val="ArendeRubrik"/>
    <w:next w:val="Normal"/>
    <w:rsid w:val="00B10F5E"/>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B10F5E"/>
    <w:rPr>
      <w:sz w:val="4"/>
    </w:rPr>
  </w:style>
  <w:style w:type="paragraph" w:styleId="Revision">
    <w:name w:val="Revision"/>
    <w:hidden/>
    <w:uiPriority w:val="99"/>
    <w:semiHidden/>
    <w:rsid w:val="00E034DA"/>
    <w:pPr>
      <w:spacing w:after="0" w:line="240" w:lineRule="auto"/>
    </w:pPr>
    <w:rPr>
      <w:rFonts w:ascii="Segoe UI" w:hAnsi="Segoe UI" w:cs="Segoe UI"/>
      <w:sz w:val="20"/>
    </w:rPr>
  </w:style>
  <w:style w:type="character" w:styleId="Kommentarsreferens">
    <w:name w:val="annotation reference"/>
    <w:basedOn w:val="Standardstycketeckensnitt"/>
    <w:uiPriority w:val="99"/>
    <w:semiHidden/>
    <w:unhideWhenUsed/>
    <w:rsid w:val="00B265C3"/>
    <w:rPr>
      <w:sz w:val="16"/>
      <w:szCs w:val="16"/>
    </w:rPr>
  </w:style>
  <w:style w:type="paragraph" w:styleId="Kommentarer">
    <w:name w:val="annotation text"/>
    <w:basedOn w:val="Normal"/>
    <w:link w:val="KommentarerChar"/>
    <w:uiPriority w:val="99"/>
    <w:semiHidden/>
    <w:unhideWhenUsed/>
    <w:rsid w:val="00B265C3"/>
    <w:rPr>
      <w:szCs w:val="20"/>
    </w:rPr>
  </w:style>
  <w:style w:type="character" w:customStyle="1" w:styleId="KommentarerChar">
    <w:name w:val="Kommentarer Char"/>
    <w:basedOn w:val="Standardstycketeckensnitt"/>
    <w:link w:val="Kommentarer"/>
    <w:uiPriority w:val="99"/>
    <w:semiHidden/>
    <w:rsid w:val="00B265C3"/>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B265C3"/>
    <w:rPr>
      <w:b/>
      <w:bCs/>
    </w:rPr>
  </w:style>
  <w:style w:type="character" w:customStyle="1" w:styleId="KommentarsmneChar">
    <w:name w:val="Kommentarsämne Char"/>
    <w:basedOn w:val="KommentarerChar"/>
    <w:link w:val="Kommentarsmne"/>
    <w:uiPriority w:val="99"/>
    <w:semiHidden/>
    <w:rsid w:val="00B265C3"/>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5053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1853</Words>
  <Characters>9827</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2020 Tb 5</vt:lpstr>
      <vt:lpstr/>
    </vt:vector>
  </TitlesOfParts>
  <Manager/>
  <Company/>
  <LinksUpToDate>false</LinksUpToDate>
  <CharactersWithSpaces>11657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Tb 5</dc:title>
  <dc:subject>Förslag till tilläggsbudget för Åland</dc:subject>
  <dc:creator>Landskapsregeringen</dc:creator>
  <cp:keywords>BF0220202021</cp:keywords>
  <dc:description>Tb_SEGOE UI 27.4.2020.docx</dc:description>
  <cp:lastModifiedBy>Jessica Laaksonen</cp:lastModifiedBy>
  <cp:revision>2</cp:revision>
  <cp:lastPrinted>2021-01-15T06:50:00Z</cp:lastPrinted>
  <dcterms:created xsi:type="dcterms:W3CDTF">2021-01-20T06:20:00Z</dcterms:created>
  <dcterms:modified xsi:type="dcterms:W3CDTF">2021-01-20T06:20:00Z</dcterms:modified>
  <cp:category>31.1.2020</cp:category>
  <cp:contentStatus>Påbörjad</cp:contentStatus>
</cp:coreProperties>
</file>