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8"/>
        <w:gridCol w:w="4438"/>
        <w:gridCol w:w="1721"/>
        <w:gridCol w:w="2564"/>
      </w:tblGrid>
      <w:tr w:rsidR="00533E17" w14:paraId="240140AA" w14:textId="77777777" w:rsidTr="007A68C0">
        <w:trPr>
          <w:cantSplit/>
          <w:trHeight w:val="20"/>
        </w:trPr>
        <w:tc>
          <w:tcPr>
            <w:tcW w:w="859" w:type="dxa"/>
          </w:tcPr>
          <w:p w14:paraId="7364F37F" w14:textId="77777777" w:rsidR="00533E17" w:rsidRDefault="00533E17">
            <w:pPr>
              <w:pStyle w:val="xLedtext"/>
              <w:rPr>
                <w:noProof/>
              </w:rPr>
            </w:pPr>
          </w:p>
        </w:tc>
        <w:tc>
          <w:tcPr>
            <w:tcW w:w="8722" w:type="dxa"/>
            <w:gridSpan w:val="3"/>
            <w:vAlign w:val="bottom"/>
          </w:tcPr>
          <w:p w14:paraId="02DE44C7" w14:textId="77777777" w:rsidR="00533E17" w:rsidRDefault="005F1CF9">
            <w:pPr>
              <w:pStyle w:val="xMellanrum"/>
            </w:pPr>
            <w:r>
              <w:rPr>
                <w:noProof/>
              </w:rPr>
              <w:drawing>
                <wp:inline distT="0" distB="0" distL="0" distR="0" wp14:anchorId="36D50513" wp14:editId="25308CA9">
                  <wp:extent cx="45720" cy="4572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r>
      <w:tr w:rsidR="007A68C0" w14:paraId="0B938F67" w14:textId="77777777" w:rsidTr="00533E17">
        <w:trPr>
          <w:cantSplit/>
          <w:trHeight w:val="299"/>
        </w:trPr>
        <w:tc>
          <w:tcPr>
            <w:tcW w:w="5300" w:type="dxa"/>
            <w:gridSpan w:val="2"/>
            <w:vMerge w:val="restart"/>
          </w:tcPr>
          <w:p w14:paraId="5F1A8057" w14:textId="77777777" w:rsidR="007A68C0" w:rsidRDefault="005F1CF9">
            <w:pPr>
              <w:pStyle w:val="xAvsandare1"/>
            </w:pPr>
            <w:r>
              <w:rPr>
                <w:noProof/>
              </w:rPr>
              <w:drawing>
                <wp:inline distT="0" distB="0" distL="0" distR="0" wp14:anchorId="5290F24E" wp14:editId="1DAC7C0B">
                  <wp:extent cx="1805940" cy="46482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940" cy="464820"/>
                          </a:xfrm>
                          <a:prstGeom prst="rect">
                            <a:avLst/>
                          </a:prstGeom>
                          <a:noFill/>
                          <a:ln>
                            <a:noFill/>
                          </a:ln>
                        </pic:spPr>
                      </pic:pic>
                    </a:graphicData>
                  </a:graphic>
                </wp:inline>
              </w:drawing>
            </w:r>
          </w:p>
        </w:tc>
        <w:tc>
          <w:tcPr>
            <w:tcW w:w="4288" w:type="dxa"/>
            <w:gridSpan w:val="2"/>
            <w:vAlign w:val="bottom"/>
          </w:tcPr>
          <w:p w14:paraId="16BA7E7F" w14:textId="77777777" w:rsidR="007A68C0" w:rsidRDefault="007A68C0">
            <w:pPr>
              <w:pStyle w:val="xDokTypNr"/>
            </w:pPr>
            <w:r>
              <w:t>SVAR PÅ SPÖRSMÅL</w:t>
            </w:r>
          </w:p>
        </w:tc>
      </w:tr>
      <w:tr w:rsidR="007A68C0" w14:paraId="6AA216C4" w14:textId="77777777" w:rsidTr="007A68C0">
        <w:trPr>
          <w:cantSplit/>
          <w:trHeight w:val="238"/>
        </w:trPr>
        <w:tc>
          <w:tcPr>
            <w:tcW w:w="5300" w:type="dxa"/>
            <w:gridSpan w:val="2"/>
            <w:vMerge/>
          </w:tcPr>
          <w:p w14:paraId="36F11DE9" w14:textId="77777777" w:rsidR="007A68C0" w:rsidRDefault="007A68C0">
            <w:pPr>
              <w:pStyle w:val="xLedtext"/>
            </w:pPr>
          </w:p>
        </w:tc>
        <w:tc>
          <w:tcPr>
            <w:tcW w:w="1722" w:type="dxa"/>
            <w:vAlign w:val="bottom"/>
          </w:tcPr>
          <w:p w14:paraId="5B155606" w14:textId="77777777" w:rsidR="007A68C0" w:rsidRDefault="007A68C0">
            <w:pPr>
              <w:pStyle w:val="xLedtext"/>
            </w:pPr>
            <w:r>
              <w:t>Datum</w:t>
            </w:r>
          </w:p>
        </w:tc>
        <w:tc>
          <w:tcPr>
            <w:tcW w:w="2559" w:type="dxa"/>
            <w:vAlign w:val="bottom"/>
          </w:tcPr>
          <w:p w14:paraId="5C9210F9" w14:textId="77777777" w:rsidR="007A68C0" w:rsidRDefault="007A68C0">
            <w:pPr>
              <w:pStyle w:val="xLedtext"/>
            </w:pPr>
          </w:p>
        </w:tc>
      </w:tr>
      <w:tr w:rsidR="007A68C0" w14:paraId="4085EAF7" w14:textId="77777777" w:rsidTr="007A68C0">
        <w:trPr>
          <w:cantSplit/>
          <w:trHeight w:val="238"/>
        </w:trPr>
        <w:tc>
          <w:tcPr>
            <w:tcW w:w="5300" w:type="dxa"/>
            <w:gridSpan w:val="2"/>
            <w:vMerge/>
          </w:tcPr>
          <w:p w14:paraId="67505623" w14:textId="77777777" w:rsidR="007A68C0" w:rsidRDefault="007A68C0">
            <w:pPr>
              <w:pStyle w:val="xAvsandare2"/>
            </w:pPr>
          </w:p>
        </w:tc>
        <w:tc>
          <w:tcPr>
            <w:tcW w:w="1722" w:type="dxa"/>
            <w:vAlign w:val="center"/>
          </w:tcPr>
          <w:p w14:paraId="10055D00" w14:textId="5BDA386F" w:rsidR="007A68C0" w:rsidRDefault="007A68C0" w:rsidP="007A68C0">
            <w:pPr>
              <w:pStyle w:val="xDatum1"/>
            </w:pPr>
            <w:r>
              <w:t>20</w:t>
            </w:r>
            <w:r w:rsidR="005F1CF9">
              <w:t>20</w:t>
            </w:r>
            <w:r>
              <w:t>-</w:t>
            </w:r>
            <w:r w:rsidR="005F1CF9">
              <w:t>03</w:t>
            </w:r>
            <w:r>
              <w:t>-</w:t>
            </w:r>
            <w:r w:rsidR="008D0DC2">
              <w:t>19</w:t>
            </w:r>
          </w:p>
        </w:tc>
        <w:tc>
          <w:tcPr>
            <w:tcW w:w="2559" w:type="dxa"/>
            <w:vAlign w:val="center"/>
          </w:tcPr>
          <w:p w14:paraId="38CD8C23" w14:textId="77777777" w:rsidR="007A68C0" w:rsidRDefault="007A68C0">
            <w:pPr>
              <w:pStyle w:val="xBeteckning1"/>
            </w:pPr>
          </w:p>
        </w:tc>
      </w:tr>
      <w:tr w:rsidR="00533E17" w14:paraId="7AA37A33" w14:textId="77777777" w:rsidTr="007A68C0">
        <w:trPr>
          <w:cantSplit/>
          <w:trHeight w:val="238"/>
        </w:trPr>
        <w:tc>
          <w:tcPr>
            <w:tcW w:w="859" w:type="dxa"/>
          </w:tcPr>
          <w:p w14:paraId="6C93CDCF" w14:textId="77777777" w:rsidR="00533E17" w:rsidRDefault="00533E17">
            <w:pPr>
              <w:pStyle w:val="xLedtext"/>
            </w:pPr>
          </w:p>
        </w:tc>
        <w:tc>
          <w:tcPr>
            <w:tcW w:w="4441" w:type="dxa"/>
            <w:vAlign w:val="bottom"/>
          </w:tcPr>
          <w:p w14:paraId="7D4B745C" w14:textId="77777777" w:rsidR="00533E17" w:rsidRDefault="00533E17">
            <w:pPr>
              <w:pStyle w:val="xLedtext"/>
            </w:pPr>
          </w:p>
        </w:tc>
        <w:tc>
          <w:tcPr>
            <w:tcW w:w="1722" w:type="dxa"/>
            <w:vAlign w:val="bottom"/>
          </w:tcPr>
          <w:p w14:paraId="52BBD87E" w14:textId="77777777" w:rsidR="00533E17" w:rsidRDefault="00533E17">
            <w:pPr>
              <w:pStyle w:val="xLedtext"/>
            </w:pPr>
          </w:p>
        </w:tc>
        <w:tc>
          <w:tcPr>
            <w:tcW w:w="2559" w:type="dxa"/>
            <w:vAlign w:val="bottom"/>
          </w:tcPr>
          <w:p w14:paraId="0B6D4958" w14:textId="77777777" w:rsidR="00533E17" w:rsidRDefault="00533E17">
            <w:pPr>
              <w:pStyle w:val="xLedtext"/>
            </w:pPr>
          </w:p>
        </w:tc>
      </w:tr>
      <w:tr w:rsidR="00533E17" w14:paraId="4F122077" w14:textId="77777777" w:rsidTr="007A68C0">
        <w:trPr>
          <w:cantSplit/>
          <w:trHeight w:val="238"/>
        </w:trPr>
        <w:tc>
          <w:tcPr>
            <w:tcW w:w="859" w:type="dxa"/>
            <w:tcBorders>
              <w:bottom w:val="single" w:sz="4" w:space="0" w:color="auto"/>
            </w:tcBorders>
          </w:tcPr>
          <w:p w14:paraId="6C93F06F" w14:textId="77777777" w:rsidR="00533E17" w:rsidRDefault="00533E17">
            <w:pPr>
              <w:pStyle w:val="xAvsandare3"/>
            </w:pPr>
          </w:p>
        </w:tc>
        <w:tc>
          <w:tcPr>
            <w:tcW w:w="4441" w:type="dxa"/>
            <w:tcBorders>
              <w:bottom w:val="single" w:sz="4" w:space="0" w:color="auto"/>
            </w:tcBorders>
            <w:vAlign w:val="center"/>
          </w:tcPr>
          <w:p w14:paraId="027BC08C" w14:textId="77777777" w:rsidR="00533E17" w:rsidRDefault="00533E17">
            <w:pPr>
              <w:pStyle w:val="xAvsandare3"/>
            </w:pPr>
          </w:p>
        </w:tc>
        <w:tc>
          <w:tcPr>
            <w:tcW w:w="1722" w:type="dxa"/>
            <w:tcBorders>
              <w:bottom w:val="single" w:sz="4" w:space="0" w:color="auto"/>
            </w:tcBorders>
            <w:vAlign w:val="center"/>
          </w:tcPr>
          <w:p w14:paraId="609675D4" w14:textId="77777777" w:rsidR="00533E17" w:rsidRDefault="00533E17">
            <w:pPr>
              <w:pStyle w:val="xDatum2"/>
            </w:pPr>
          </w:p>
        </w:tc>
        <w:tc>
          <w:tcPr>
            <w:tcW w:w="2559" w:type="dxa"/>
            <w:tcBorders>
              <w:bottom w:val="single" w:sz="4" w:space="0" w:color="auto"/>
            </w:tcBorders>
            <w:vAlign w:val="center"/>
          </w:tcPr>
          <w:p w14:paraId="07331DFD" w14:textId="77777777" w:rsidR="00533E17" w:rsidRDefault="00533E17">
            <w:pPr>
              <w:pStyle w:val="xBeteckning2"/>
            </w:pPr>
          </w:p>
        </w:tc>
      </w:tr>
      <w:tr w:rsidR="00533E17" w14:paraId="35D5045F" w14:textId="77777777" w:rsidTr="007A68C0">
        <w:trPr>
          <w:cantSplit/>
          <w:trHeight w:val="238"/>
        </w:trPr>
        <w:tc>
          <w:tcPr>
            <w:tcW w:w="859" w:type="dxa"/>
            <w:tcBorders>
              <w:top w:val="single" w:sz="4" w:space="0" w:color="auto"/>
            </w:tcBorders>
            <w:vAlign w:val="bottom"/>
          </w:tcPr>
          <w:p w14:paraId="05745FDB" w14:textId="77777777" w:rsidR="00533E17" w:rsidRDefault="00533E17">
            <w:pPr>
              <w:pStyle w:val="xLedtext"/>
            </w:pPr>
          </w:p>
        </w:tc>
        <w:tc>
          <w:tcPr>
            <w:tcW w:w="4441" w:type="dxa"/>
            <w:tcBorders>
              <w:top w:val="single" w:sz="4" w:space="0" w:color="auto"/>
            </w:tcBorders>
            <w:vAlign w:val="bottom"/>
          </w:tcPr>
          <w:p w14:paraId="5C8E1A3E" w14:textId="77777777" w:rsidR="00533E17" w:rsidRDefault="00533E17">
            <w:pPr>
              <w:pStyle w:val="xLedtext"/>
            </w:pPr>
          </w:p>
        </w:tc>
        <w:tc>
          <w:tcPr>
            <w:tcW w:w="4281" w:type="dxa"/>
            <w:gridSpan w:val="2"/>
            <w:tcBorders>
              <w:top w:val="single" w:sz="4" w:space="0" w:color="auto"/>
            </w:tcBorders>
            <w:vAlign w:val="bottom"/>
          </w:tcPr>
          <w:p w14:paraId="52919384" w14:textId="77777777" w:rsidR="00533E17" w:rsidRDefault="00533E17">
            <w:pPr>
              <w:pStyle w:val="xLedtext"/>
            </w:pPr>
          </w:p>
        </w:tc>
      </w:tr>
      <w:tr w:rsidR="00533E17" w14:paraId="499886BB" w14:textId="77777777" w:rsidTr="007A68C0">
        <w:trPr>
          <w:cantSplit/>
          <w:trHeight w:val="238"/>
        </w:trPr>
        <w:tc>
          <w:tcPr>
            <w:tcW w:w="859" w:type="dxa"/>
          </w:tcPr>
          <w:p w14:paraId="48158D0C" w14:textId="77777777" w:rsidR="00533E17" w:rsidRDefault="00533E17">
            <w:pPr>
              <w:pStyle w:val="xCelltext"/>
            </w:pPr>
          </w:p>
        </w:tc>
        <w:tc>
          <w:tcPr>
            <w:tcW w:w="4441" w:type="dxa"/>
            <w:vMerge w:val="restart"/>
          </w:tcPr>
          <w:p w14:paraId="7DD0EBB5" w14:textId="77777777" w:rsidR="00533E17" w:rsidRDefault="00533E17">
            <w:pPr>
              <w:pStyle w:val="xMottagare1"/>
            </w:pPr>
            <w:r>
              <w:t>Till Ålands lagting</w:t>
            </w:r>
          </w:p>
        </w:tc>
        <w:tc>
          <w:tcPr>
            <w:tcW w:w="4281" w:type="dxa"/>
            <w:gridSpan w:val="2"/>
            <w:vMerge w:val="restart"/>
          </w:tcPr>
          <w:p w14:paraId="52EF839A" w14:textId="77777777" w:rsidR="00533E17" w:rsidRDefault="00533E17">
            <w:pPr>
              <w:pStyle w:val="xMottagare1"/>
              <w:tabs>
                <w:tab w:val="left" w:pos="2349"/>
              </w:tabs>
            </w:pPr>
          </w:p>
        </w:tc>
      </w:tr>
      <w:tr w:rsidR="00533E17" w14:paraId="153E5543" w14:textId="77777777" w:rsidTr="007A68C0">
        <w:trPr>
          <w:cantSplit/>
          <w:trHeight w:val="238"/>
        </w:trPr>
        <w:tc>
          <w:tcPr>
            <w:tcW w:w="859" w:type="dxa"/>
          </w:tcPr>
          <w:p w14:paraId="7B75A153" w14:textId="77777777" w:rsidR="00533E17" w:rsidRDefault="00533E17">
            <w:pPr>
              <w:pStyle w:val="xCelltext"/>
            </w:pPr>
          </w:p>
        </w:tc>
        <w:tc>
          <w:tcPr>
            <w:tcW w:w="4441" w:type="dxa"/>
            <w:vMerge/>
            <w:vAlign w:val="center"/>
          </w:tcPr>
          <w:p w14:paraId="6ABAF4D8" w14:textId="77777777" w:rsidR="00533E17" w:rsidRDefault="00533E17">
            <w:pPr>
              <w:pStyle w:val="xCelltext"/>
            </w:pPr>
          </w:p>
        </w:tc>
        <w:tc>
          <w:tcPr>
            <w:tcW w:w="4281" w:type="dxa"/>
            <w:gridSpan w:val="2"/>
            <w:vMerge/>
            <w:vAlign w:val="center"/>
          </w:tcPr>
          <w:p w14:paraId="215000E0" w14:textId="77777777" w:rsidR="00533E17" w:rsidRDefault="00533E17">
            <w:pPr>
              <w:pStyle w:val="xCelltext"/>
            </w:pPr>
          </w:p>
        </w:tc>
      </w:tr>
      <w:tr w:rsidR="00533E17" w14:paraId="29B67890" w14:textId="77777777" w:rsidTr="007A68C0">
        <w:trPr>
          <w:cantSplit/>
          <w:trHeight w:val="238"/>
        </w:trPr>
        <w:tc>
          <w:tcPr>
            <w:tcW w:w="859" w:type="dxa"/>
          </w:tcPr>
          <w:p w14:paraId="1359B48C" w14:textId="77777777" w:rsidR="00533E17" w:rsidRDefault="00533E17">
            <w:pPr>
              <w:pStyle w:val="xCelltext"/>
            </w:pPr>
          </w:p>
        </w:tc>
        <w:tc>
          <w:tcPr>
            <w:tcW w:w="4441" w:type="dxa"/>
            <w:vMerge/>
            <w:vAlign w:val="center"/>
          </w:tcPr>
          <w:p w14:paraId="73702417" w14:textId="77777777" w:rsidR="00533E17" w:rsidRDefault="00533E17">
            <w:pPr>
              <w:pStyle w:val="xCelltext"/>
            </w:pPr>
          </w:p>
        </w:tc>
        <w:tc>
          <w:tcPr>
            <w:tcW w:w="4281" w:type="dxa"/>
            <w:gridSpan w:val="2"/>
            <w:vMerge/>
            <w:vAlign w:val="center"/>
          </w:tcPr>
          <w:p w14:paraId="30258044" w14:textId="77777777" w:rsidR="00533E17" w:rsidRDefault="00533E17">
            <w:pPr>
              <w:pStyle w:val="xCelltext"/>
            </w:pPr>
          </w:p>
        </w:tc>
      </w:tr>
      <w:tr w:rsidR="00533E17" w14:paraId="082F6EA0" w14:textId="77777777" w:rsidTr="007A68C0">
        <w:trPr>
          <w:cantSplit/>
          <w:trHeight w:val="238"/>
        </w:trPr>
        <w:tc>
          <w:tcPr>
            <w:tcW w:w="859" w:type="dxa"/>
          </w:tcPr>
          <w:p w14:paraId="583BE734" w14:textId="77777777" w:rsidR="00533E17" w:rsidRDefault="00533E17">
            <w:pPr>
              <w:pStyle w:val="xCelltext"/>
            </w:pPr>
          </w:p>
        </w:tc>
        <w:tc>
          <w:tcPr>
            <w:tcW w:w="4441" w:type="dxa"/>
            <w:vMerge/>
            <w:vAlign w:val="center"/>
          </w:tcPr>
          <w:p w14:paraId="0D21AD41" w14:textId="77777777" w:rsidR="00533E17" w:rsidRDefault="00533E17">
            <w:pPr>
              <w:pStyle w:val="xCelltext"/>
            </w:pPr>
          </w:p>
        </w:tc>
        <w:tc>
          <w:tcPr>
            <w:tcW w:w="4281" w:type="dxa"/>
            <w:gridSpan w:val="2"/>
            <w:vMerge/>
            <w:vAlign w:val="center"/>
          </w:tcPr>
          <w:p w14:paraId="600057A6" w14:textId="77777777" w:rsidR="00533E17" w:rsidRDefault="00533E17">
            <w:pPr>
              <w:pStyle w:val="xCelltext"/>
            </w:pPr>
          </w:p>
        </w:tc>
      </w:tr>
      <w:tr w:rsidR="00533E17" w14:paraId="56F8BE5D" w14:textId="77777777" w:rsidTr="007A68C0">
        <w:trPr>
          <w:cantSplit/>
          <w:trHeight w:val="238"/>
        </w:trPr>
        <w:tc>
          <w:tcPr>
            <w:tcW w:w="859" w:type="dxa"/>
          </w:tcPr>
          <w:p w14:paraId="1EB39225" w14:textId="77777777" w:rsidR="00533E17" w:rsidRDefault="00533E17">
            <w:pPr>
              <w:pStyle w:val="xCelltext"/>
            </w:pPr>
          </w:p>
        </w:tc>
        <w:tc>
          <w:tcPr>
            <w:tcW w:w="4441" w:type="dxa"/>
            <w:vMerge/>
            <w:vAlign w:val="center"/>
          </w:tcPr>
          <w:p w14:paraId="69FA5ABF" w14:textId="77777777" w:rsidR="00533E17" w:rsidRDefault="00533E17">
            <w:pPr>
              <w:pStyle w:val="xCelltext"/>
            </w:pPr>
          </w:p>
        </w:tc>
        <w:tc>
          <w:tcPr>
            <w:tcW w:w="4281" w:type="dxa"/>
            <w:gridSpan w:val="2"/>
            <w:vMerge/>
            <w:vAlign w:val="center"/>
          </w:tcPr>
          <w:p w14:paraId="44785243" w14:textId="77777777" w:rsidR="00533E17" w:rsidRDefault="00533E17">
            <w:pPr>
              <w:pStyle w:val="xCelltext"/>
            </w:pPr>
          </w:p>
        </w:tc>
        <w:bookmarkStart w:id="0" w:name="_GoBack"/>
        <w:bookmarkEnd w:id="0"/>
      </w:tr>
    </w:tbl>
    <w:p w14:paraId="1FABD073" w14:textId="77777777" w:rsidR="00533E17" w:rsidRDefault="00533E17">
      <w:pPr>
        <w:rPr>
          <w:b/>
          <w:bCs/>
        </w:rPr>
        <w:sectPr w:rsidR="00533E17">
          <w:footerReference w:type="even" r:id="rId9"/>
          <w:footerReference w:type="default" r:id="rId10"/>
          <w:pgSz w:w="11906" w:h="16838" w:code="9"/>
          <w:pgMar w:top="567" w:right="1134" w:bottom="1134" w:left="1191" w:header="624" w:footer="851" w:gutter="0"/>
          <w:cols w:space="708"/>
          <w:docGrid w:linePitch="360"/>
        </w:sectPr>
      </w:pPr>
    </w:p>
    <w:p w14:paraId="1D689D60" w14:textId="77777777" w:rsidR="00533E17" w:rsidRDefault="00533E17">
      <w:pPr>
        <w:pStyle w:val="ArendeOverRubrik"/>
      </w:pPr>
      <w:r>
        <w:t>Svar på spörsmål</w:t>
      </w:r>
    </w:p>
    <w:p w14:paraId="516A3E4C" w14:textId="77777777" w:rsidR="00533E17" w:rsidRDefault="005F1CF9">
      <w:pPr>
        <w:pStyle w:val="ArendeRubrik"/>
      </w:pPr>
      <w:r>
        <w:t>Förtroendet för självstyrelsens grunder</w:t>
      </w:r>
    </w:p>
    <w:p w14:paraId="73E4BBF4" w14:textId="77777777" w:rsidR="00533E17" w:rsidRDefault="00533E17">
      <w:pPr>
        <w:pStyle w:val="ArendeUnderRubrik"/>
      </w:pPr>
      <w:r>
        <w:t xml:space="preserve">Spörsmål nr </w:t>
      </w:r>
      <w:r w:rsidR="005F1CF9">
        <w:t>2</w:t>
      </w:r>
      <w:r>
        <w:t>/</w:t>
      </w:r>
      <w:proofErr w:type="gramStart"/>
      <w:r>
        <w:t>20</w:t>
      </w:r>
      <w:r w:rsidR="007A68C0">
        <w:t>1</w:t>
      </w:r>
      <w:r w:rsidR="005F1CF9">
        <w:t>9</w:t>
      </w:r>
      <w:r>
        <w:t>-20</w:t>
      </w:r>
      <w:r w:rsidR="005F1CF9">
        <w:t>20</w:t>
      </w:r>
      <w:proofErr w:type="gramEnd"/>
    </w:p>
    <w:p w14:paraId="290B7162" w14:textId="77777777" w:rsidR="00533E17" w:rsidRDefault="00533E17">
      <w:pPr>
        <w:pStyle w:val="ANormal"/>
      </w:pPr>
    </w:p>
    <w:p w14:paraId="6C89A620" w14:textId="77777777" w:rsidR="00CA6A49" w:rsidRPr="00CA6A49" w:rsidRDefault="00CA6A49" w:rsidP="00CA6A49">
      <w:pPr>
        <w:pStyle w:val="ANormal"/>
        <w:rPr>
          <w:i/>
          <w:iCs/>
          <w:lang w:val="sv-FI"/>
        </w:rPr>
      </w:pPr>
      <w:r w:rsidRPr="00CA6A49">
        <w:rPr>
          <w:lang w:val="sv-FI"/>
        </w:rPr>
        <w:t>Med stöd av 37 § lagtingsordningen har lagtingsledamot Katrin Sjögren med flera ställt följande spörsmål till landskapsregeringen:</w:t>
      </w:r>
      <w:r w:rsidRPr="00CA6A49">
        <w:rPr>
          <w:i/>
          <w:iCs/>
          <w:lang w:val="sv-FI"/>
        </w:rPr>
        <w:t xml:space="preserve"> Hur tänker landskapsregeringen revidera näringsrättslagstiftningen samt jordförvärvslagstiftningen på ett sådant sätt att förtroendet återupprättas för att landskapsregeringen utan politisk inblandning hanterar ärenden likvärdigt och korrekt för alla sökanden och så att lagtingets partier involveras, vilken är tidtabellen och med vilka huvudteman drivs revideringen?</w:t>
      </w:r>
    </w:p>
    <w:p w14:paraId="77B70885" w14:textId="77777777" w:rsidR="00CA6A49" w:rsidRPr="00CA6A49" w:rsidRDefault="00CA6A49" w:rsidP="00CA6A49">
      <w:pPr>
        <w:pStyle w:val="ANormal"/>
        <w:rPr>
          <w:lang w:val="sv-FI"/>
        </w:rPr>
      </w:pPr>
    </w:p>
    <w:p w14:paraId="43CEC0A4" w14:textId="4D3D1424" w:rsidR="00CA6A49" w:rsidRPr="00CA6A49" w:rsidRDefault="00CA6A49" w:rsidP="00CA6A49">
      <w:pPr>
        <w:pStyle w:val="ANormal"/>
        <w:rPr>
          <w:lang w:val="sv-FI"/>
        </w:rPr>
      </w:pPr>
      <w:r w:rsidRPr="00CA6A49">
        <w:rPr>
          <w:lang w:val="sv-FI"/>
        </w:rPr>
        <w:t xml:space="preserve">Det har varit känt under flera års tid att det finns ett behov av att revidera näringsrätts- och jordförvärvslagstiftningen. Katrin Sjögrens regering inledde också ett sådant arbete, men då frågan hade utretts på tjänstemannanivå </w:t>
      </w:r>
      <w:r w:rsidR="00097F77">
        <w:rPr>
          <w:lang w:val="sv-FI"/>
        </w:rPr>
        <w:t xml:space="preserve">gick man </w:t>
      </w:r>
      <w:r w:rsidRPr="00CA6A49">
        <w:rPr>
          <w:lang w:val="sv-FI"/>
        </w:rPr>
        <w:t>inte vidare med revisionen eftersom det inte fanns politisk enighet inom regeringen i frågan.</w:t>
      </w:r>
    </w:p>
    <w:p w14:paraId="6DC123D3" w14:textId="66AD177E" w:rsidR="00CA6A49" w:rsidRPr="00CA6A49" w:rsidRDefault="00CA6A49" w:rsidP="00CA6A49">
      <w:pPr>
        <w:pStyle w:val="ANormal"/>
        <w:rPr>
          <w:lang w:val="sv-FI"/>
        </w:rPr>
      </w:pPr>
      <w:r>
        <w:rPr>
          <w:lang w:val="sv-FI"/>
        </w:rPr>
        <w:tab/>
      </w:r>
      <w:r w:rsidR="00097F77">
        <w:rPr>
          <w:lang w:val="sv-FI"/>
        </w:rPr>
        <w:t xml:space="preserve">Veronica </w:t>
      </w:r>
      <w:proofErr w:type="spellStart"/>
      <w:r w:rsidR="00097F77">
        <w:rPr>
          <w:lang w:val="sv-FI"/>
        </w:rPr>
        <w:t>Thörnroos</w:t>
      </w:r>
      <w:proofErr w:type="spellEnd"/>
      <w:r w:rsidR="00097F77">
        <w:rPr>
          <w:lang w:val="sv-FI"/>
        </w:rPr>
        <w:t xml:space="preserve"> </w:t>
      </w:r>
      <w:r w:rsidRPr="00CA6A49">
        <w:rPr>
          <w:lang w:val="sv-FI"/>
        </w:rPr>
        <w:t>regering tillsatte den 25 februari 2020 en arbetsgrupp, vars uppgift är att utreda hur näringsrätts- och jordförvärvslagstiftningen k</w:t>
      </w:r>
      <w:r w:rsidR="00097F77">
        <w:rPr>
          <w:lang w:val="sv-FI"/>
        </w:rPr>
        <w:t>an</w:t>
      </w:r>
      <w:r w:rsidRPr="00CA6A49">
        <w:rPr>
          <w:lang w:val="sv-FI"/>
        </w:rPr>
        <w:t xml:space="preserve"> moderniseras</w:t>
      </w:r>
      <w:r w:rsidRPr="00097F77">
        <w:rPr>
          <w:lang w:val="sv-FI"/>
        </w:rPr>
        <w:t xml:space="preserve">. Enligt regeringsprogrammet ska en politisk referensgrupp tillsättas. Referensgruppen kommer fortlöpande ta ställning </w:t>
      </w:r>
      <w:r w:rsidR="00EB322A" w:rsidRPr="00097F77">
        <w:rPr>
          <w:lang w:val="sv-FI"/>
        </w:rPr>
        <w:t xml:space="preserve">till </w:t>
      </w:r>
      <w:r w:rsidRPr="00097F77">
        <w:rPr>
          <w:lang w:val="sv-FI"/>
        </w:rPr>
        <w:t xml:space="preserve">frågor där </w:t>
      </w:r>
      <w:r w:rsidR="00097F77" w:rsidRPr="00097F77">
        <w:rPr>
          <w:lang w:val="sv-FI"/>
        </w:rPr>
        <w:t>tjänstemanna-</w:t>
      </w:r>
      <w:r w:rsidRPr="00097F77">
        <w:rPr>
          <w:lang w:val="sv-FI"/>
        </w:rPr>
        <w:t xml:space="preserve">arbetsgruppen behöver politisk vägledning. Eftersom det rör sig om komplexa </w:t>
      </w:r>
      <w:r w:rsidRPr="00CA6A49">
        <w:rPr>
          <w:lang w:val="sv-FI"/>
        </w:rPr>
        <w:t xml:space="preserve">regelverk där dessutom EU-rätten omöjliggör att man </w:t>
      </w:r>
      <w:proofErr w:type="spellStart"/>
      <w:r w:rsidRPr="00CA6A49">
        <w:rPr>
          <w:lang w:val="sv-FI"/>
        </w:rPr>
        <w:t>strängerar</w:t>
      </w:r>
      <w:proofErr w:type="spellEnd"/>
      <w:r w:rsidRPr="00CA6A49">
        <w:rPr>
          <w:lang w:val="sv-FI"/>
        </w:rPr>
        <w:t xml:space="preserve"> regler som en gång mildrats, är det landskapsregeringens uppfattning att det behövs ett underlagsmaterial för att en politisk diskussion ska kunna föras framgångsrikt i dessa frågor.  </w:t>
      </w:r>
    </w:p>
    <w:p w14:paraId="25884419" w14:textId="4FBA56F2" w:rsidR="00CA6A49" w:rsidRPr="00CA6A49" w:rsidRDefault="00CA6A49" w:rsidP="00CA6A49">
      <w:pPr>
        <w:pStyle w:val="ANormal"/>
        <w:rPr>
          <w:lang w:val="sv-FI"/>
        </w:rPr>
      </w:pPr>
      <w:r>
        <w:rPr>
          <w:lang w:val="sv-FI"/>
        </w:rPr>
        <w:tab/>
      </w:r>
      <w:r w:rsidR="00097F77">
        <w:rPr>
          <w:lang w:val="sv-FI"/>
        </w:rPr>
        <w:t>Tjänstemanna-a</w:t>
      </w:r>
      <w:r w:rsidRPr="00CA6A49">
        <w:rPr>
          <w:lang w:val="sv-FI"/>
        </w:rPr>
        <w:t xml:space="preserve">rbetsgruppen </w:t>
      </w:r>
      <w:r w:rsidR="00097F77">
        <w:rPr>
          <w:lang w:val="sv-FI"/>
        </w:rPr>
        <w:t>har tid på sig till</w:t>
      </w:r>
      <w:r w:rsidRPr="00CA6A49">
        <w:rPr>
          <w:lang w:val="sv-FI"/>
        </w:rPr>
        <w:t xml:space="preserve"> den 28 februari 2021 </w:t>
      </w:r>
      <w:r w:rsidR="00097F77">
        <w:rPr>
          <w:lang w:val="sv-FI"/>
        </w:rPr>
        <w:t xml:space="preserve">att </w:t>
      </w:r>
      <w:r w:rsidRPr="00CA6A49">
        <w:rPr>
          <w:lang w:val="sv-FI"/>
        </w:rPr>
        <w:t>lämna sitt betänkande</w:t>
      </w:r>
      <w:r w:rsidR="00097F77">
        <w:rPr>
          <w:lang w:val="sv-FI"/>
        </w:rPr>
        <w:t xml:space="preserve"> och d</w:t>
      </w:r>
      <w:r w:rsidRPr="00CA6A49">
        <w:rPr>
          <w:lang w:val="sv-FI"/>
        </w:rPr>
        <w:t xml:space="preserve">et är därför för tidigt att be landskapsregeringen redogöra för hur man tänker revidera lagstiftningen. Dock är det redan i dag klart att det finns behov att anpassa lagstiftningen till dagens samhälle. Dessutom finns behov att på </w:t>
      </w:r>
      <w:proofErr w:type="spellStart"/>
      <w:r w:rsidRPr="00CA6A49">
        <w:rPr>
          <w:lang w:val="sv-FI"/>
        </w:rPr>
        <w:t>lagnivå</w:t>
      </w:r>
      <w:proofErr w:type="spellEnd"/>
      <w:r w:rsidRPr="00CA6A49">
        <w:rPr>
          <w:lang w:val="sv-FI"/>
        </w:rPr>
        <w:t xml:space="preserve"> införa sanktionsmöjligheter vid brott mot näringsrättstillstånd</w:t>
      </w:r>
      <w:r w:rsidR="00097F77">
        <w:rPr>
          <w:lang w:val="sv-FI"/>
        </w:rPr>
        <w:t>. Ytterligare</w:t>
      </w:r>
      <w:r w:rsidRPr="00CA6A49">
        <w:rPr>
          <w:lang w:val="sv-FI"/>
        </w:rPr>
        <w:t xml:space="preserve"> behöver </w:t>
      </w:r>
      <w:r w:rsidR="00097F77">
        <w:rPr>
          <w:lang w:val="sv-FI"/>
        </w:rPr>
        <w:t xml:space="preserve">man </w:t>
      </w:r>
      <w:r w:rsidRPr="00CA6A49">
        <w:rPr>
          <w:lang w:val="sv-FI"/>
        </w:rPr>
        <w:t>se över hur kraven för bevilja</w:t>
      </w:r>
      <w:r w:rsidR="00097F77">
        <w:rPr>
          <w:lang w:val="sv-FI"/>
        </w:rPr>
        <w:t>nde av</w:t>
      </w:r>
      <w:r w:rsidRPr="00CA6A49">
        <w:rPr>
          <w:lang w:val="sv-FI"/>
        </w:rPr>
        <w:t xml:space="preserve"> näringsrätt ska se ut i framtiden.</w:t>
      </w:r>
    </w:p>
    <w:p w14:paraId="77A94307" w14:textId="59526725" w:rsidR="00CA6A49" w:rsidRPr="00CA6A49" w:rsidRDefault="00CA6A49" w:rsidP="00CA6A49">
      <w:pPr>
        <w:pStyle w:val="ANormal"/>
        <w:rPr>
          <w:lang w:val="sv-FI"/>
        </w:rPr>
      </w:pPr>
      <w:r>
        <w:rPr>
          <w:lang w:val="sv-FI"/>
        </w:rPr>
        <w:tab/>
      </w:r>
      <w:r w:rsidRPr="00CA6A49">
        <w:rPr>
          <w:lang w:val="sv-FI"/>
        </w:rPr>
        <w:t>Landskapsregeringen konstaterar avslutningsvis att landskapsregeringen redan i dagsläget håller en konsekvent linje i beslutsfattandet både vad gäller näringsrätts- och jordförvärvsärenden varför dessa ärenden bereds och beslut fattas på ett sådant sätt att likabehandlingsprincipen uppfylls.</w:t>
      </w:r>
    </w:p>
    <w:p w14:paraId="578797AB" w14:textId="050E1219" w:rsidR="008D0DC2" w:rsidRPr="008D0DC2" w:rsidRDefault="008D0DC2" w:rsidP="008D0DC2">
      <w:pPr>
        <w:pStyle w:val="ANormal"/>
        <w:rPr>
          <w:lang w:val="sv-FI"/>
        </w:rPr>
      </w:pPr>
    </w:p>
    <w:tbl>
      <w:tblPr>
        <w:tblW w:w="7931" w:type="dxa"/>
        <w:tblCellMar>
          <w:left w:w="0" w:type="dxa"/>
          <w:right w:w="0" w:type="dxa"/>
        </w:tblCellMar>
        <w:tblLook w:val="0000" w:firstRow="0" w:lastRow="0" w:firstColumn="0" w:lastColumn="0" w:noHBand="0" w:noVBand="0"/>
      </w:tblPr>
      <w:tblGrid>
        <w:gridCol w:w="4454"/>
        <w:gridCol w:w="3477"/>
      </w:tblGrid>
      <w:tr w:rsidR="00533E17" w14:paraId="2D971891" w14:textId="77777777">
        <w:trPr>
          <w:cantSplit/>
        </w:trPr>
        <w:tc>
          <w:tcPr>
            <w:tcW w:w="7931" w:type="dxa"/>
            <w:gridSpan w:val="2"/>
          </w:tcPr>
          <w:p w14:paraId="4B473BEB" w14:textId="77777777" w:rsidR="008D0DC2" w:rsidRDefault="008D0DC2">
            <w:pPr>
              <w:pStyle w:val="ANormal"/>
              <w:keepNext/>
            </w:pPr>
          </w:p>
          <w:p w14:paraId="303CF531" w14:textId="0206AB05" w:rsidR="00533E17" w:rsidRDefault="00533E17">
            <w:pPr>
              <w:pStyle w:val="ANormal"/>
              <w:keepNext/>
            </w:pPr>
            <w:r>
              <w:t xml:space="preserve">Mariehamn den </w:t>
            </w:r>
            <w:r w:rsidR="008D0DC2">
              <w:t>19</w:t>
            </w:r>
            <w:r w:rsidR="00F2033D">
              <w:t xml:space="preserve"> mars 2020</w:t>
            </w:r>
          </w:p>
        </w:tc>
      </w:tr>
      <w:tr w:rsidR="00533E17" w14:paraId="4CA8DF9E" w14:textId="77777777">
        <w:tc>
          <w:tcPr>
            <w:tcW w:w="4454" w:type="dxa"/>
            <w:vAlign w:val="bottom"/>
          </w:tcPr>
          <w:p w14:paraId="18963C42" w14:textId="77777777" w:rsidR="00533E17" w:rsidRDefault="00533E17">
            <w:pPr>
              <w:pStyle w:val="ANormal"/>
              <w:keepNext/>
            </w:pPr>
          </w:p>
          <w:p w14:paraId="569271B0" w14:textId="77777777" w:rsidR="00533E17" w:rsidRDefault="00533E17">
            <w:pPr>
              <w:pStyle w:val="ANormal"/>
              <w:keepNext/>
            </w:pPr>
          </w:p>
          <w:p w14:paraId="4B20523D" w14:textId="77777777" w:rsidR="00533E17" w:rsidRDefault="007A68C0">
            <w:pPr>
              <w:pStyle w:val="ANormal"/>
              <w:keepNext/>
            </w:pPr>
            <w:proofErr w:type="spellStart"/>
            <w:r>
              <w:t>Lantråd</w:t>
            </w:r>
            <w:proofErr w:type="spellEnd"/>
          </w:p>
        </w:tc>
        <w:tc>
          <w:tcPr>
            <w:tcW w:w="3477" w:type="dxa"/>
            <w:vAlign w:val="bottom"/>
          </w:tcPr>
          <w:p w14:paraId="31FFDE2E" w14:textId="77777777" w:rsidR="00533E17" w:rsidRDefault="00533E17">
            <w:pPr>
              <w:pStyle w:val="ANormal"/>
              <w:keepNext/>
            </w:pPr>
          </w:p>
          <w:p w14:paraId="3FFB5364" w14:textId="77777777" w:rsidR="00533E17" w:rsidRDefault="00533E17">
            <w:pPr>
              <w:pStyle w:val="ANormal"/>
              <w:keepNext/>
            </w:pPr>
          </w:p>
          <w:p w14:paraId="27BB0483" w14:textId="77777777" w:rsidR="00533E17" w:rsidRDefault="00F2033D">
            <w:pPr>
              <w:pStyle w:val="ANormal"/>
              <w:keepNext/>
            </w:pPr>
            <w:r>
              <w:t xml:space="preserve">Veronica </w:t>
            </w:r>
            <w:proofErr w:type="spellStart"/>
            <w:r>
              <w:t>Thörnroos</w:t>
            </w:r>
            <w:proofErr w:type="spellEnd"/>
          </w:p>
        </w:tc>
      </w:tr>
      <w:tr w:rsidR="00533E17" w14:paraId="3CC33CA8" w14:textId="77777777">
        <w:tc>
          <w:tcPr>
            <w:tcW w:w="4454" w:type="dxa"/>
            <w:vAlign w:val="bottom"/>
          </w:tcPr>
          <w:p w14:paraId="05979BED" w14:textId="77777777" w:rsidR="00533E17" w:rsidRDefault="00533E17">
            <w:pPr>
              <w:pStyle w:val="ANormal"/>
              <w:keepNext/>
            </w:pPr>
          </w:p>
          <w:p w14:paraId="24457950" w14:textId="77777777" w:rsidR="00533E17" w:rsidRDefault="00533E17">
            <w:pPr>
              <w:pStyle w:val="ANormal"/>
              <w:keepNext/>
            </w:pPr>
          </w:p>
          <w:p w14:paraId="184BBDF8" w14:textId="77777777" w:rsidR="00533E17" w:rsidRDefault="00F2033D">
            <w:pPr>
              <w:pStyle w:val="ANormal"/>
              <w:keepNext/>
            </w:pPr>
            <w:proofErr w:type="spellStart"/>
            <w:r>
              <w:t>Vicelantråd</w:t>
            </w:r>
            <w:proofErr w:type="spellEnd"/>
          </w:p>
        </w:tc>
        <w:tc>
          <w:tcPr>
            <w:tcW w:w="3477" w:type="dxa"/>
            <w:vAlign w:val="bottom"/>
          </w:tcPr>
          <w:p w14:paraId="2CC386A5" w14:textId="77777777" w:rsidR="00533E17" w:rsidRDefault="00533E17">
            <w:pPr>
              <w:pStyle w:val="ANormal"/>
              <w:keepNext/>
            </w:pPr>
          </w:p>
          <w:p w14:paraId="64114094" w14:textId="77777777" w:rsidR="00533E17" w:rsidRDefault="00533E17">
            <w:pPr>
              <w:pStyle w:val="ANormal"/>
              <w:keepNext/>
            </w:pPr>
          </w:p>
          <w:p w14:paraId="04E76967" w14:textId="0B05EBD4" w:rsidR="00533E17" w:rsidRDefault="00097F77">
            <w:pPr>
              <w:pStyle w:val="ANormal"/>
              <w:keepNext/>
            </w:pPr>
            <w:r>
              <w:t>Torbjörn Eliasson</w:t>
            </w:r>
          </w:p>
        </w:tc>
      </w:tr>
    </w:tbl>
    <w:p w14:paraId="28FAC144" w14:textId="77777777" w:rsidR="00533E17" w:rsidRDefault="00533E17">
      <w:pPr>
        <w:pStyle w:val="ANormal"/>
      </w:pPr>
    </w:p>
    <w:sectPr w:rsidR="00533E17">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8D39F" w14:textId="77777777" w:rsidR="005F1CF9" w:rsidRDefault="005F1CF9">
      <w:r>
        <w:separator/>
      </w:r>
    </w:p>
  </w:endnote>
  <w:endnote w:type="continuationSeparator" w:id="0">
    <w:p w14:paraId="231F33C3" w14:textId="77777777" w:rsidR="005F1CF9" w:rsidRDefault="005F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D24E0" w14:textId="77777777" w:rsidR="00533E17" w:rsidRDefault="00533E1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B6AA2" w14:textId="5F96F500" w:rsidR="00533E17" w:rsidRDefault="003F272A">
    <w:pPr>
      <w:pStyle w:val="Sidfot"/>
    </w:pPr>
    <w:fldSimple w:instr=" FILENAME  \* MERGEFORMAT ">
      <w:r w:rsidR="00DA3EC1">
        <w:rPr>
          <w:noProof/>
        </w:rPr>
        <w:t>S0220192020-s.docx</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BD57A" w14:textId="77777777" w:rsidR="00533E17" w:rsidRDefault="00533E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F8670" w14:textId="77777777" w:rsidR="005F1CF9" w:rsidRDefault="005F1CF9">
      <w:r>
        <w:separator/>
      </w:r>
    </w:p>
  </w:footnote>
  <w:footnote w:type="continuationSeparator" w:id="0">
    <w:p w14:paraId="5CB28DEB" w14:textId="77777777" w:rsidR="005F1CF9" w:rsidRDefault="005F1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F1C40" w14:textId="77777777" w:rsidR="00533E17" w:rsidRDefault="00533E1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098B747B" w14:textId="77777777" w:rsidR="00533E17" w:rsidRDefault="00533E1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1AE32" w14:textId="77777777" w:rsidR="00533E17" w:rsidRDefault="00533E1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5364B57C"/>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4DAD22B0"/>
    <w:multiLevelType w:val="multilevel"/>
    <w:tmpl w:val="B13E31B4"/>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2" w15:restartNumberingAfterBreak="0">
    <w:nsid w:val="57E542AD"/>
    <w:multiLevelType w:val="hybridMultilevel"/>
    <w:tmpl w:val="C400EEC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F80F6B"/>
    <w:multiLevelType w:val="hybridMultilevel"/>
    <w:tmpl w:val="4CACF01A"/>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E5C4CB1"/>
    <w:multiLevelType w:val="hybridMultilevel"/>
    <w:tmpl w:val="BDF8646E"/>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F9"/>
    <w:rsid w:val="00097F77"/>
    <w:rsid w:val="003F272A"/>
    <w:rsid w:val="00533E17"/>
    <w:rsid w:val="005F1CF9"/>
    <w:rsid w:val="007A68C0"/>
    <w:rsid w:val="008D0DC2"/>
    <w:rsid w:val="00BF442F"/>
    <w:rsid w:val="00CA6A49"/>
    <w:rsid w:val="00DA3EC1"/>
    <w:rsid w:val="00EB322A"/>
    <w:rsid w:val="00F152B9"/>
    <w:rsid w:val="00F2033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47178"/>
  <w15:chartTrackingRefBased/>
  <w15:docId w15:val="{70C6FF46-98C6-4D4F-AF82-04007BA5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8"/>
      </w:numPr>
      <w:spacing w:before="240" w:after="60"/>
      <w:outlineLvl w:val="3"/>
    </w:pPr>
    <w:rPr>
      <w:b/>
      <w:bCs/>
      <w:sz w:val="28"/>
      <w:szCs w:val="28"/>
    </w:rPr>
  </w:style>
  <w:style w:type="paragraph" w:styleId="Rubrik5">
    <w:name w:val="heading 5"/>
    <w:basedOn w:val="Normal"/>
    <w:next w:val="Normal"/>
    <w:qFormat/>
    <w:pPr>
      <w:numPr>
        <w:ilvl w:val="4"/>
        <w:numId w:val="9"/>
      </w:numPr>
      <w:spacing w:before="240" w:after="60"/>
      <w:outlineLvl w:val="4"/>
    </w:pPr>
    <w:rPr>
      <w:b/>
      <w:bCs/>
      <w:i/>
      <w:iCs/>
      <w:sz w:val="26"/>
      <w:szCs w:val="26"/>
    </w:rPr>
  </w:style>
  <w:style w:type="paragraph" w:styleId="Rubrik6">
    <w:name w:val="heading 6"/>
    <w:basedOn w:val="Normal"/>
    <w:next w:val="Normal"/>
    <w:qFormat/>
    <w:pPr>
      <w:numPr>
        <w:ilvl w:val="5"/>
        <w:numId w:val="10"/>
      </w:numPr>
      <w:spacing w:before="240" w:after="60"/>
      <w:outlineLvl w:val="5"/>
    </w:pPr>
    <w:rPr>
      <w:b/>
      <w:bCs/>
      <w:sz w:val="22"/>
      <w:szCs w:val="22"/>
    </w:rPr>
  </w:style>
  <w:style w:type="paragraph" w:styleId="Rubrik7">
    <w:name w:val="heading 7"/>
    <w:basedOn w:val="Normal"/>
    <w:next w:val="Normal"/>
    <w:qFormat/>
    <w:pPr>
      <w:numPr>
        <w:ilvl w:val="6"/>
        <w:numId w:val="11"/>
      </w:numPr>
      <w:spacing w:before="240" w:after="60"/>
      <w:outlineLvl w:val="6"/>
    </w:pPr>
  </w:style>
  <w:style w:type="paragraph" w:styleId="Rubrik8">
    <w:name w:val="heading 8"/>
    <w:basedOn w:val="Normal"/>
    <w:next w:val="Normal"/>
    <w:qFormat/>
    <w:pPr>
      <w:numPr>
        <w:ilvl w:val="7"/>
        <w:numId w:val="12"/>
      </w:numPr>
      <w:spacing w:before="240" w:after="60"/>
      <w:outlineLvl w:val="7"/>
    </w:pPr>
    <w:rPr>
      <w:i/>
      <w:iCs/>
    </w:rPr>
  </w:style>
  <w:style w:type="paragraph" w:styleId="Rubrik9">
    <w:name w:val="heading 9"/>
    <w:basedOn w:val="Normal"/>
    <w:next w:val="Normal"/>
    <w:qFormat/>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pPr>
      <w:tabs>
        <w:tab w:val="left" w:pos="283"/>
        <w:tab w:val="left" w:pos="851"/>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Normalindraget">
    <w:name w:val="ANormal_indraget"/>
    <w:basedOn w:val="ANormal"/>
    <w:next w:val="ANormal"/>
    <w:pPr>
      <w:tabs>
        <w:tab w:val="left" w:pos="1140"/>
      </w:tabs>
      <w:ind w:left="851"/>
    </w:pPr>
  </w:style>
  <w:style w:type="paragraph" w:styleId="Punktlista">
    <w:name w:val="List Bullet"/>
    <w:basedOn w:val="ANormal"/>
    <w:autoRedefine/>
    <w:semiHidden/>
    <w:pPr>
      <w:numPr>
        <w:numId w:val="3"/>
      </w:numPr>
    </w:pPr>
  </w:style>
  <w:style w:type="paragraph" w:customStyle="1" w:styleId="Tabelldecimal">
    <w:name w:val="Tabelldecimal"/>
    <w:basedOn w:val="Tabelltext"/>
    <w:pPr>
      <w:tabs>
        <w:tab w:val="decimal" w:pos="1904"/>
      </w:tabs>
    </w:pPr>
  </w:style>
  <w:style w:type="paragraph" w:customStyle="1" w:styleId="Tabellrubrik">
    <w:name w:val="Tabellrubrik"/>
    <w:basedOn w:val="Tabelltext"/>
    <w:next w:val="Tabelltext"/>
    <w:pPr>
      <w:keepNext/>
      <w:keepLines/>
      <w:suppressAutoHyphens/>
    </w:pPr>
    <w:rPr>
      <w:b/>
      <w:bCs/>
    </w:rPr>
  </w:style>
  <w:style w:type="character" w:styleId="Kommentarsreferens">
    <w:name w:val="annotation reference"/>
    <w:basedOn w:val="Standardstycketeckensnitt"/>
    <w:uiPriority w:val="99"/>
    <w:semiHidden/>
    <w:unhideWhenUsed/>
    <w:rsid w:val="00CA6A49"/>
    <w:rPr>
      <w:sz w:val="16"/>
      <w:szCs w:val="16"/>
    </w:rPr>
  </w:style>
  <w:style w:type="paragraph" w:styleId="Kommentarer">
    <w:name w:val="annotation text"/>
    <w:basedOn w:val="Normal"/>
    <w:link w:val="KommentarerChar"/>
    <w:uiPriority w:val="99"/>
    <w:semiHidden/>
    <w:unhideWhenUsed/>
    <w:rsid w:val="00CA6A49"/>
    <w:pPr>
      <w:spacing w:after="160"/>
    </w:pPr>
    <w:rPr>
      <w:rFonts w:asciiTheme="minorHAnsi" w:eastAsiaTheme="minorHAnsi" w:hAnsiTheme="minorHAnsi" w:cstheme="minorBidi"/>
      <w:sz w:val="20"/>
      <w:szCs w:val="20"/>
      <w:lang w:val="sv-FI" w:eastAsia="en-US"/>
    </w:rPr>
  </w:style>
  <w:style w:type="character" w:customStyle="1" w:styleId="KommentarerChar">
    <w:name w:val="Kommentarer Char"/>
    <w:basedOn w:val="Standardstycketeckensnitt"/>
    <w:link w:val="Kommentarer"/>
    <w:uiPriority w:val="99"/>
    <w:semiHidden/>
    <w:rsid w:val="00CA6A49"/>
    <w:rPr>
      <w:rFonts w:asciiTheme="minorHAnsi" w:eastAsiaTheme="minorHAnsi" w:hAnsiTheme="minorHAnsi" w:cstheme="minorBidi"/>
      <w:lang w:eastAsia="en-US"/>
    </w:rPr>
  </w:style>
  <w:style w:type="paragraph" w:styleId="Ballongtext">
    <w:name w:val="Balloon Text"/>
    <w:basedOn w:val="Normal"/>
    <w:link w:val="BallongtextChar"/>
    <w:uiPriority w:val="99"/>
    <w:semiHidden/>
    <w:unhideWhenUsed/>
    <w:rsid w:val="00EB322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B322A"/>
    <w:rPr>
      <w:rFonts w:ascii="Segoe UI"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12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tinget\LR-Svar%20p&#229;%20sp&#246;rsm&#229;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LR-Svar på spörsmål.dot</Template>
  <TotalTime>1</TotalTime>
  <Pages>1</Pages>
  <Words>328</Words>
  <Characters>2221</Characters>
  <Application>Microsoft Office Word</Application>
  <DocSecurity>0</DocSecurity>
  <Lines>18</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Svar på spörsmål nr x/200X-200X</vt:lpstr>
      <vt:lpstr>Svar på spörsmål nr x/200X-200X</vt:lpstr>
    </vt:vector>
  </TitlesOfParts>
  <Company>Ålands landsskapsregering</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spörsmål nr x/200X-200X</dc:title>
  <dc:subject/>
  <dc:creator>Elin Nylund</dc:creator>
  <cp:keywords/>
  <dc:description/>
  <cp:lastModifiedBy>Jessica Laaksonen</cp:lastModifiedBy>
  <cp:revision>2</cp:revision>
  <cp:lastPrinted>2020-03-16T11:29:00Z</cp:lastPrinted>
  <dcterms:created xsi:type="dcterms:W3CDTF">2020-03-20T10:47:00Z</dcterms:created>
  <dcterms:modified xsi:type="dcterms:W3CDTF">2020-03-20T10:47:00Z</dcterms:modified>
</cp:coreProperties>
</file>