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4740D0">
        <w:trPr>
          <w:cantSplit/>
          <w:trHeight w:val="20"/>
        </w:trPr>
        <w:tc>
          <w:tcPr>
            <w:tcW w:w="861" w:type="dxa"/>
            <w:vMerge w:val="restart"/>
          </w:tcPr>
          <w:p w:rsidR="004740D0" w:rsidRDefault="0087004D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4740D0" w:rsidRDefault="0087004D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0D0">
        <w:trPr>
          <w:cantSplit/>
          <w:trHeight w:val="299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4740D0" w:rsidRDefault="00B10CAB">
            <w:pPr>
              <w:pStyle w:val="xDokTypNr"/>
            </w:pPr>
            <w:r>
              <w:t>BESLUT LTB 4</w:t>
            </w:r>
            <w:r w:rsidR="004740D0">
              <w:t>/20</w:t>
            </w:r>
            <w:r>
              <w:t>20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4740D0" w:rsidRDefault="004740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4740D0" w:rsidRDefault="004740D0">
            <w:pPr>
              <w:pStyle w:val="xLedtext"/>
            </w:pPr>
            <w:r>
              <w:t>Ärende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4740D0" w:rsidRDefault="004740D0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4740D0" w:rsidRDefault="003352B6">
            <w:pPr>
              <w:pStyle w:val="xDatum1"/>
            </w:pPr>
            <w:r>
              <w:t>20</w:t>
            </w:r>
            <w:r w:rsidR="00B10CAB">
              <w:t>20-02-14</w:t>
            </w:r>
          </w:p>
        </w:tc>
        <w:tc>
          <w:tcPr>
            <w:tcW w:w="2563" w:type="dxa"/>
            <w:vAlign w:val="center"/>
          </w:tcPr>
          <w:p w:rsidR="004740D0" w:rsidRDefault="00B10CAB">
            <w:pPr>
              <w:pStyle w:val="xBeteckning1"/>
            </w:pPr>
            <w:r>
              <w:t>RP 1/2019-2020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4740D0" w:rsidRDefault="004740D0">
            <w:pPr>
              <w:pStyle w:val="xLed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4740D0" w:rsidRDefault="004740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Beteckning2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4740D0" w:rsidRDefault="004740D0">
            <w:pPr>
              <w:pStyle w:val="ANormal"/>
            </w:pPr>
          </w:p>
          <w:p w:rsidR="004740D0" w:rsidRDefault="004740D0">
            <w:pPr>
              <w:pStyle w:val="xMottagare1"/>
            </w:pPr>
            <w:r>
              <w:t>Till Republikens President</w:t>
            </w: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xMottagare3"/>
            </w:pPr>
          </w:p>
        </w:tc>
        <w:tc>
          <w:tcPr>
            <w:tcW w:w="4288" w:type="dxa"/>
            <w:gridSpan w:val="2"/>
            <w:vMerge w:val="restart"/>
          </w:tcPr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xAvsandare2"/>
            </w:pPr>
            <w:r>
              <w:t>från Ålands lagting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</w:tbl>
    <w:p w:rsidR="004740D0" w:rsidRDefault="004740D0">
      <w:pPr>
        <w:rPr>
          <w:b/>
          <w:bCs/>
        </w:rPr>
        <w:sectPr w:rsidR="004740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4740D0" w:rsidRDefault="004740D0">
      <w:pPr>
        <w:pStyle w:val="ANormal"/>
      </w:pPr>
    </w:p>
    <w:p w:rsidR="00FE3D9C" w:rsidRPr="00FE3D9C" w:rsidRDefault="004740D0" w:rsidP="00FE3D9C">
      <w:pPr>
        <w:pStyle w:val="ANormal"/>
      </w:pPr>
      <w:r>
        <w:t>Till lagtinget har överlämnats Republikens Presid</w:t>
      </w:r>
      <w:r w:rsidR="00B10CAB">
        <w:t>ents framställning av den 8 november</w:t>
      </w:r>
      <w:r w:rsidR="004C75C8">
        <w:t xml:space="preserve"> 2019</w:t>
      </w:r>
      <w:r>
        <w:t xml:space="preserve"> angående godkännande av</w:t>
      </w:r>
      <w:r w:rsidR="00FE3D9C">
        <w:t xml:space="preserve"> </w:t>
      </w:r>
      <w:bookmarkStart w:id="1" w:name="_GoBack"/>
      <w:r w:rsidR="00B10CAB" w:rsidRPr="00857840">
        <w:t>Riksdagens svar rörande reg</w:t>
      </w:r>
      <w:r w:rsidR="00B10CAB" w:rsidRPr="00857840">
        <w:t>e</w:t>
      </w:r>
      <w:r w:rsidR="00B10CAB" w:rsidRPr="00857840">
        <w:t>ringens proposition med förslag till lag om ändring av självstyrelselagen för Åland</w:t>
      </w:r>
      <w:bookmarkEnd w:id="1"/>
      <w:r w:rsidR="00FE3D9C">
        <w:t>, att behandlas i den ordning som anges i 69 § i självstyrelselagen för Åland.</w:t>
      </w:r>
      <w:r w:rsidR="004C75C8">
        <w:t xml:space="preserve"> Republikens President har även den 31 januari 2020 överlämnat en framställning i ärendet. </w:t>
      </w:r>
    </w:p>
    <w:p w:rsidR="00FE3D9C" w:rsidRDefault="004740D0">
      <w:pPr>
        <w:pStyle w:val="ANormal"/>
      </w:pPr>
      <w:r>
        <w:tab/>
      </w:r>
    </w:p>
    <w:p w:rsidR="004740D0" w:rsidRDefault="004740D0">
      <w:pPr>
        <w:pStyle w:val="ANormal"/>
      </w:pPr>
      <w:r>
        <w:t>Lagtinget har behandlat ärendet i den ordning nämnda bestämmelse och lagtingsordningen för Åland föreskriver och får enligt denna dag fattat b</w:t>
      </w:r>
      <w:r>
        <w:t>e</w:t>
      </w:r>
      <w:r>
        <w:t>slut vördsamt meddela</w:t>
      </w:r>
    </w:p>
    <w:p w:rsidR="004740D0" w:rsidRDefault="004740D0">
      <w:pPr>
        <w:pStyle w:val="ANormal"/>
      </w:pPr>
    </w:p>
    <w:p w:rsidR="00B10CAB" w:rsidRDefault="00B10CAB" w:rsidP="00B10CAB">
      <w:pPr>
        <w:pStyle w:val="ANormal"/>
        <w:ind w:left="720"/>
      </w:pPr>
      <w:r>
        <w:t xml:space="preserve">att lagtinget i den ordning som anges i </w:t>
      </w:r>
      <w:r w:rsidRPr="00C1595F">
        <w:t>69 § 1 mom. i självstyrels</w:t>
      </w:r>
      <w:r w:rsidRPr="00C1595F">
        <w:t>e</w:t>
      </w:r>
      <w:r w:rsidRPr="00C1595F">
        <w:t xml:space="preserve">lagen </w:t>
      </w:r>
      <w:r>
        <w:t xml:space="preserve">samt i lagtingsordningens 35 § </w:t>
      </w:r>
      <w:r w:rsidRPr="00761B71">
        <w:t xml:space="preserve">godkänner förslaget till </w:t>
      </w:r>
      <w:r>
        <w:t>la</w:t>
      </w:r>
      <w:r w:rsidRPr="00761B71">
        <w:t>g</w:t>
      </w:r>
      <w:r>
        <w:t>en</w:t>
      </w:r>
      <w:r w:rsidRPr="00761B71">
        <w:t xml:space="preserve"> om ändring av självstyrelsel</w:t>
      </w:r>
      <w:r>
        <w:t>agen för Åland i den lydelse den</w:t>
      </w:r>
      <w:r w:rsidRPr="00761B71">
        <w:t xml:space="preserve"> har enligt </w:t>
      </w:r>
      <w:r>
        <w:t>r</w:t>
      </w:r>
      <w:r w:rsidRPr="00761B71">
        <w:t>iksdagens svar av den 20 februari 2019 (</w:t>
      </w:r>
      <w:proofErr w:type="spellStart"/>
      <w:r w:rsidRPr="00761B71">
        <w:t>RSv</w:t>
      </w:r>
      <w:proofErr w:type="spellEnd"/>
      <w:r w:rsidRPr="00761B71">
        <w:t xml:space="preserve"> 259/2018 </w:t>
      </w:r>
      <w:proofErr w:type="spellStart"/>
      <w:r w:rsidRPr="00761B71">
        <w:t>rd</w:t>
      </w:r>
      <w:proofErr w:type="spellEnd"/>
      <w:r>
        <w:t xml:space="preserve"> </w:t>
      </w:r>
      <w:r w:rsidRPr="00761B71">
        <w:t>-</w:t>
      </w:r>
      <w:r>
        <w:t xml:space="preserve"> </w:t>
      </w:r>
      <w:r w:rsidRPr="00761B71">
        <w:t xml:space="preserve">RP 320/2018 </w:t>
      </w:r>
      <w:proofErr w:type="spellStart"/>
      <w:r w:rsidRPr="00761B71">
        <w:t>rd</w:t>
      </w:r>
      <w:proofErr w:type="spellEnd"/>
      <w:r w:rsidRPr="00761B71">
        <w:t>)</w:t>
      </w:r>
      <w:r>
        <w:t xml:space="preserve"> </w:t>
      </w:r>
      <w:r w:rsidRPr="001E525D">
        <w:t>och enligt riksdagens svar av den 13 december 2019 (</w:t>
      </w:r>
      <w:proofErr w:type="spellStart"/>
      <w:r w:rsidRPr="001E525D">
        <w:t>RSk</w:t>
      </w:r>
      <w:proofErr w:type="spellEnd"/>
      <w:r w:rsidRPr="001E525D">
        <w:t xml:space="preserve"> 26/2019 </w:t>
      </w:r>
      <w:proofErr w:type="spellStart"/>
      <w:r w:rsidRPr="001E525D">
        <w:t>rd</w:t>
      </w:r>
      <w:proofErr w:type="spellEnd"/>
      <w:r w:rsidRPr="001E525D">
        <w:t xml:space="preserve"> – VLF 2/2019 </w:t>
      </w:r>
      <w:proofErr w:type="spellStart"/>
      <w:r w:rsidRPr="001E525D">
        <w:t>rd</w:t>
      </w:r>
      <w:proofErr w:type="spellEnd"/>
      <w:r w:rsidRPr="001E525D">
        <w:t>)</w:t>
      </w:r>
      <w:r>
        <w:t xml:space="preserve">, </w:t>
      </w:r>
    </w:p>
    <w:p w:rsidR="00B10CAB" w:rsidRDefault="00B10CAB" w:rsidP="00B10CAB">
      <w:pPr>
        <w:pStyle w:val="ANormal"/>
        <w:ind w:left="720"/>
      </w:pPr>
    </w:p>
    <w:p w:rsidR="00B10CAB" w:rsidRDefault="00B10CAB" w:rsidP="00B10CAB">
      <w:pPr>
        <w:pStyle w:val="ANormal"/>
        <w:ind w:left="720"/>
      </w:pPr>
      <w:r>
        <w:t>att lagtinget uppmanar landskapsregeringen att verka för att Fi</w:t>
      </w:r>
      <w:r>
        <w:t>n</w:t>
      </w:r>
      <w:r>
        <w:t xml:space="preserve">lands regering efter att lagförslaget har </w:t>
      </w:r>
      <w:proofErr w:type="gramStart"/>
      <w:r>
        <w:t>stadfästs</w:t>
      </w:r>
      <w:proofErr w:type="gramEnd"/>
      <w:r>
        <w:t xml:space="preserve"> föra en regering</w:t>
      </w:r>
      <w:r>
        <w:t>s</w:t>
      </w:r>
      <w:r>
        <w:t>proposition vidare till riksdagen innehållande en ändring av avrä</w:t>
      </w:r>
      <w:r>
        <w:t>k</w:t>
      </w:r>
      <w:r>
        <w:t xml:space="preserve">ningsgrunden i lagförslaget från 0,45 procent till 0,47 procent från och med år 2021 samt </w:t>
      </w:r>
    </w:p>
    <w:p w:rsidR="00B10CAB" w:rsidRDefault="00B10CAB" w:rsidP="00B10CAB">
      <w:pPr>
        <w:pStyle w:val="ANormal"/>
        <w:ind w:left="720"/>
      </w:pPr>
    </w:p>
    <w:p w:rsidR="00B10CAB" w:rsidRDefault="00B10CAB" w:rsidP="00B10CAB">
      <w:pPr>
        <w:pStyle w:val="ANormal"/>
        <w:ind w:left="720"/>
      </w:pPr>
      <w:r>
        <w:t>att lagtinget uppmanar landskapsregeringen att verka för att Fi</w:t>
      </w:r>
      <w:r>
        <w:t>n</w:t>
      </w:r>
      <w:r>
        <w:t xml:space="preserve">lands </w:t>
      </w:r>
      <w:r w:rsidRPr="00AE7935">
        <w:t>regering snara</w:t>
      </w:r>
      <w:r>
        <w:t>st vidtar åtgärder för att slut</w:t>
      </w:r>
      <w:r w:rsidRPr="00AE7935">
        <w:t xml:space="preserve">föra en totalreform </w:t>
      </w:r>
      <w:r>
        <w:t>av självstyrelselagen för Åland.</w:t>
      </w:r>
    </w:p>
    <w:p w:rsidR="00B10CAB" w:rsidRDefault="00B10CAB">
      <w:pPr>
        <w:pStyle w:val="Klam"/>
      </w:pPr>
    </w:p>
    <w:p w:rsidR="00B10CAB" w:rsidRDefault="00B10CAB">
      <w:pPr>
        <w:pStyle w:val="Klam"/>
      </w:pPr>
    </w:p>
    <w:p w:rsidR="004740D0" w:rsidRDefault="004740D0">
      <w:pPr>
        <w:pStyle w:val="ANormal"/>
      </w:pPr>
    </w:p>
    <w:p w:rsidR="004740D0" w:rsidRDefault="004740D0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4740D0">
        <w:trPr>
          <w:cantSplit/>
        </w:trPr>
        <w:tc>
          <w:tcPr>
            <w:tcW w:w="6706" w:type="dxa"/>
            <w:gridSpan w:val="2"/>
          </w:tcPr>
          <w:p w:rsidR="004740D0" w:rsidRDefault="00B10CAB">
            <w:pPr>
              <w:pStyle w:val="ANormal"/>
              <w:keepNext/>
            </w:pPr>
            <w:r>
              <w:t>Mariehamn den 14 februari 2020</w:t>
            </w:r>
          </w:p>
        </w:tc>
      </w:tr>
      <w:tr w:rsidR="004740D0">
        <w:trPr>
          <w:cantSplit/>
        </w:trPr>
        <w:tc>
          <w:tcPr>
            <w:tcW w:w="6706" w:type="dxa"/>
            <w:gridSpan w:val="2"/>
            <w:vAlign w:val="bottom"/>
          </w:tcPr>
          <w:p w:rsidR="004740D0" w:rsidRDefault="004740D0">
            <w:pPr>
              <w:pStyle w:val="ANormal"/>
              <w:keepNext/>
            </w:pPr>
          </w:p>
          <w:p w:rsidR="004740D0" w:rsidRDefault="004740D0">
            <w:pPr>
              <w:pStyle w:val="ANormal"/>
              <w:keepNext/>
            </w:pPr>
          </w:p>
          <w:p w:rsidR="004740D0" w:rsidRDefault="004740D0">
            <w:pPr>
              <w:pStyle w:val="ANormal"/>
              <w:keepNext/>
            </w:pPr>
          </w:p>
          <w:p w:rsidR="004740D0" w:rsidRDefault="00B10CAB">
            <w:pPr>
              <w:pStyle w:val="ANormal"/>
              <w:keepNext/>
              <w:jc w:val="center"/>
            </w:pPr>
            <w:r>
              <w:t>Roger Nordlund</w:t>
            </w:r>
          </w:p>
          <w:p w:rsidR="004740D0" w:rsidRDefault="004740D0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4740D0">
        <w:tc>
          <w:tcPr>
            <w:tcW w:w="3353" w:type="dxa"/>
            <w:vAlign w:val="bottom"/>
          </w:tcPr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B10CAB">
            <w:pPr>
              <w:pStyle w:val="ANormal"/>
              <w:keepNext/>
              <w:jc w:val="center"/>
            </w:pPr>
            <w:r>
              <w:t>Ingrid Zetterman</w:t>
            </w:r>
          </w:p>
          <w:p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B10CAB">
            <w:pPr>
              <w:pStyle w:val="ANormal"/>
              <w:keepNext/>
              <w:jc w:val="center"/>
            </w:pPr>
            <w:r>
              <w:t>Bert Häggblom</w:t>
            </w:r>
          </w:p>
          <w:p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4740D0" w:rsidRDefault="004740D0">
      <w:pPr>
        <w:pStyle w:val="ANormal"/>
      </w:pPr>
    </w:p>
    <w:sectPr w:rsidR="004740D0" w:rsidSect="009C6C05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CAB" w:rsidRDefault="00B10CAB">
      <w:r>
        <w:separator/>
      </w:r>
    </w:p>
  </w:endnote>
  <w:endnote w:type="continuationSeparator" w:id="0">
    <w:p w:rsidR="00B10CAB" w:rsidRDefault="00B10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087700">
    <w:pPr>
      <w:pStyle w:val="Sidfot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LTB042020.docx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CAB" w:rsidRDefault="00B10CAB">
      <w:r>
        <w:separator/>
      </w:r>
    </w:p>
  </w:footnote>
  <w:footnote w:type="continuationSeparator" w:id="0">
    <w:p w:rsidR="00B10CAB" w:rsidRDefault="00B10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71C2A">
      <w:rPr>
        <w:rStyle w:val="Sidnummer"/>
        <w:noProof/>
      </w:rPr>
      <w:t>2</w:t>
    </w:r>
    <w:r>
      <w:rPr>
        <w:rStyle w:val="Sidnummer"/>
      </w:rPr>
      <w:fldChar w:fldCharType="end"/>
    </w:r>
  </w:p>
  <w:p w:rsidR="004740D0" w:rsidRDefault="004740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C6C05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AB"/>
    <w:rsid w:val="00087700"/>
    <w:rsid w:val="0014455F"/>
    <w:rsid w:val="0031617B"/>
    <w:rsid w:val="003352B6"/>
    <w:rsid w:val="003F317F"/>
    <w:rsid w:val="004740D0"/>
    <w:rsid w:val="004C75C8"/>
    <w:rsid w:val="005D03E1"/>
    <w:rsid w:val="006D0A07"/>
    <w:rsid w:val="007A3508"/>
    <w:rsid w:val="0087004D"/>
    <w:rsid w:val="009C6C05"/>
    <w:rsid w:val="00B10CAB"/>
    <w:rsid w:val="00D0550E"/>
    <w:rsid w:val="00E71C2A"/>
    <w:rsid w:val="00F51D8C"/>
    <w:rsid w:val="00F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D9C"/>
    <w:rPr>
      <w:sz w:val="24"/>
      <w:szCs w:val="24"/>
      <w:lang w:val="fi-FI"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v-SE" w:eastAsia="sv-SE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sv-SE" w:eastAsia="sv-S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sv-SE" w:eastAsia="sv-SE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  <w:lang w:val="sv-SE" w:eastAsia="sv-SE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  <w:lang w:val="sv-SE" w:eastAsia="sv-SE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  <w:lang w:val="sv-SE" w:eastAsia="sv-SE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  <w:rPr>
      <w:lang w:val="sv-SE" w:eastAsia="sv-SE"/>
    </w:r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  <w:lang w:val="sv-SE" w:eastAsia="sv-SE"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  <w:rPr>
      <w:lang w:val="sv-SE" w:eastAsia="sv-SE"/>
    </w:rPr>
  </w:style>
  <w:style w:type="paragraph" w:styleId="Brdtextmedindrag">
    <w:name w:val="Body Text Indent"/>
    <w:basedOn w:val="Normal"/>
    <w:pPr>
      <w:spacing w:after="120"/>
      <w:ind w:left="283"/>
    </w:pPr>
    <w:rPr>
      <w:lang w:val="sv-SE" w:eastAsia="sv-SE"/>
    </w:r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  <w:lang w:val="sv-SE" w:eastAsia="sv-SE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  <w:lang w:val="sv-SE" w:eastAsia="sv-SE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  <w:rPr>
      <w:lang w:val="sv-SE"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  <w:rPr>
      <w:lang w:val="sv-SE" w:eastAsia="sv-SE"/>
    </w:rPr>
  </w:style>
  <w:style w:type="paragraph" w:styleId="Innehll6">
    <w:name w:val="toc 6"/>
    <w:basedOn w:val="Normal"/>
    <w:next w:val="Normal"/>
    <w:autoRedefine/>
    <w:semiHidden/>
    <w:pPr>
      <w:ind w:left="1200"/>
    </w:pPr>
    <w:rPr>
      <w:lang w:val="sv-SE" w:eastAsia="sv-SE"/>
    </w:rPr>
  </w:style>
  <w:style w:type="paragraph" w:styleId="Innehll7">
    <w:name w:val="toc 7"/>
    <w:basedOn w:val="Normal"/>
    <w:next w:val="Normal"/>
    <w:autoRedefine/>
    <w:semiHidden/>
    <w:pPr>
      <w:ind w:left="1440"/>
    </w:pPr>
    <w:rPr>
      <w:lang w:val="sv-SE" w:eastAsia="sv-SE"/>
    </w:rPr>
  </w:style>
  <w:style w:type="paragraph" w:styleId="Innehll8">
    <w:name w:val="toc 8"/>
    <w:basedOn w:val="Normal"/>
    <w:next w:val="Normal"/>
    <w:autoRedefine/>
    <w:semiHidden/>
    <w:pPr>
      <w:ind w:left="1680"/>
    </w:pPr>
    <w:rPr>
      <w:lang w:val="sv-SE" w:eastAsia="sv-SE"/>
    </w:rPr>
  </w:style>
  <w:style w:type="paragraph" w:styleId="Innehll9">
    <w:name w:val="toc 9"/>
    <w:basedOn w:val="Normal"/>
    <w:next w:val="Normal"/>
    <w:autoRedefine/>
    <w:semiHidden/>
    <w:pPr>
      <w:ind w:left="1920"/>
    </w:pPr>
    <w:rPr>
      <w:lang w:val="sv-SE" w:eastAsia="sv-SE"/>
    </w:r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locked/>
    <w:rsid w:val="00B10CAB"/>
    <w:rPr>
      <w:sz w:val="22"/>
      <w:lang w:val="sv-SE" w:eastAsia="sv-SE"/>
    </w:rPr>
  </w:style>
  <w:style w:type="paragraph" w:styleId="Ballongtext">
    <w:name w:val="Balloon Text"/>
    <w:basedOn w:val="Normal"/>
    <w:link w:val="BallongtextChar"/>
    <w:rsid w:val="004C75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C75C8"/>
    <w:rPr>
      <w:rFonts w:ascii="Tahoma" w:hAnsi="Tahoma" w:cs="Tahoma"/>
      <w:sz w:val="16"/>
      <w:szCs w:val="16"/>
      <w:lang w:val="fi-FI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3D9C"/>
    <w:rPr>
      <w:sz w:val="24"/>
      <w:szCs w:val="24"/>
      <w:lang w:val="fi-FI"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v-SE" w:eastAsia="sv-SE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sv-SE" w:eastAsia="sv-S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sv-SE" w:eastAsia="sv-SE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  <w:lang w:val="sv-SE" w:eastAsia="sv-SE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  <w:lang w:val="sv-SE" w:eastAsia="sv-SE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  <w:lang w:val="sv-SE" w:eastAsia="sv-SE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  <w:rPr>
      <w:lang w:val="sv-SE" w:eastAsia="sv-SE"/>
    </w:r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  <w:lang w:val="sv-SE" w:eastAsia="sv-SE"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  <w:rPr>
      <w:lang w:val="sv-SE" w:eastAsia="sv-SE"/>
    </w:rPr>
  </w:style>
  <w:style w:type="paragraph" w:styleId="Brdtextmedindrag">
    <w:name w:val="Body Text Indent"/>
    <w:basedOn w:val="Normal"/>
    <w:pPr>
      <w:spacing w:after="120"/>
      <w:ind w:left="283"/>
    </w:pPr>
    <w:rPr>
      <w:lang w:val="sv-SE" w:eastAsia="sv-SE"/>
    </w:r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  <w:lang w:val="sv-SE" w:eastAsia="sv-SE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  <w:lang w:val="sv-SE" w:eastAsia="sv-SE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  <w:rPr>
      <w:lang w:val="sv-SE"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  <w:rPr>
      <w:lang w:val="sv-SE" w:eastAsia="sv-SE"/>
    </w:rPr>
  </w:style>
  <w:style w:type="paragraph" w:styleId="Innehll6">
    <w:name w:val="toc 6"/>
    <w:basedOn w:val="Normal"/>
    <w:next w:val="Normal"/>
    <w:autoRedefine/>
    <w:semiHidden/>
    <w:pPr>
      <w:ind w:left="1200"/>
    </w:pPr>
    <w:rPr>
      <w:lang w:val="sv-SE" w:eastAsia="sv-SE"/>
    </w:rPr>
  </w:style>
  <w:style w:type="paragraph" w:styleId="Innehll7">
    <w:name w:val="toc 7"/>
    <w:basedOn w:val="Normal"/>
    <w:next w:val="Normal"/>
    <w:autoRedefine/>
    <w:semiHidden/>
    <w:pPr>
      <w:ind w:left="1440"/>
    </w:pPr>
    <w:rPr>
      <w:lang w:val="sv-SE" w:eastAsia="sv-SE"/>
    </w:rPr>
  </w:style>
  <w:style w:type="paragraph" w:styleId="Innehll8">
    <w:name w:val="toc 8"/>
    <w:basedOn w:val="Normal"/>
    <w:next w:val="Normal"/>
    <w:autoRedefine/>
    <w:semiHidden/>
    <w:pPr>
      <w:ind w:left="1680"/>
    </w:pPr>
    <w:rPr>
      <w:lang w:val="sv-SE" w:eastAsia="sv-SE"/>
    </w:rPr>
  </w:style>
  <w:style w:type="paragraph" w:styleId="Innehll9">
    <w:name w:val="toc 9"/>
    <w:basedOn w:val="Normal"/>
    <w:next w:val="Normal"/>
    <w:autoRedefine/>
    <w:semiHidden/>
    <w:pPr>
      <w:ind w:left="1920"/>
    </w:pPr>
    <w:rPr>
      <w:lang w:val="sv-SE" w:eastAsia="sv-SE"/>
    </w:r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locked/>
    <w:rsid w:val="00B10CAB"/>
    <w:rPr>
      <w:sz w:val="22"/>
      <w:lang w:val="sv-SE" w:eastAsia="sv-SE"/>
    </w:rPr>
  </w:style>
  <w:style w:type="paragraph" w:styleId="Ballongtext">
    <w:name w:val="Balloon Text"/>
    <w:basedOn w:val="Normal"/>
    <w:link w:val="BallongtextChar"/>
    <w:rsid w:val="004C75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C75C8"/>
    <w:rPr>
      <w:rFonts w:ascii="Tahoma" w:hAnsi="Tahoma" w:cs="Tahoma"/>
      <w:sz w:val="16"/>
      <w:szCs w:val="16"/>
      <w:lang w:val="fi-F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-R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LT-Beslut-RP.dot</Template>
  <TotalTime>22</TotalTime>
  <Pages>1</Pages>
  <Words>236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4/2020</vt:lpstr>
    </vt:vector>
  </TitlesOfParts>
  <Company>Ålands lagting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4/2020</dc:title>
  <dc:creator>Jessica Laaksonen</dc:creator>
  <cp:lastModifiedBy>Jessica Laaksonen</cp:lastModifiedBy>
  <cp:revision>3</cp:revision>
  <cp:lastPrinted>2020-02-13T13:38:00Z</cp:lastPrinted>
  <dcterms:created xsi:type="dcterms:W3CDTF">2020-02-13T12:52:00Z</dcterms:created>
  <dcterms:modified xsi:type="dcterms:W3CDTF">2020-02-13T14:08:00Z</dcterms:modified>
</cp:coreProperties>
</file>