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0FECBF91" w14:textId="77777777">
        <w:trPr>
          <w:cantSplit/>
          <w:trHeight w:val="20"/>
        </w:trPr>
        <w:tc>
          <w:tcPr>
            <w:tcW w:w="861" w:type="dxa"/>
            <w:vMerge w:val="restart"/>
          </w:tcPr>
          <w:p w14:paraId="37500E7A" w14:textId="4E91D4BD" w:rsidR="000B3F00" w:rsidRDefault="00E1307F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75FA99E1" wp14:editId="666F1552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54840DB" w14:textId="6C59A655" w:rsidR="000B3F00" w:rsidRDefault="00E1307F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29EE41EE" wp14:editId="257749DF">
                  <wp:extent cx="47625" cy="4762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7DAA601B" w14:textId="77777777">
        <w:trPr>
          <w:cantSplit/>
          <w:trHeight w:val="299"/>
        </w:trPr>
        <w:tc>
          <w:tcPr>
            <w:tcW w:w="861" w:type="dxa"/>
            <w:vMerge/>
          </w:tcPr>
          <w:p w14:paraId="087DE563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D5B3EC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1643DFA" w14:textId="3138A84B" w:rsidR="000B3F00" w:rsidRDefault="00377141" w:rsidP="00FF100B">
            <w:pPr>
              <w:pStyle w:val="xDokTypNr"/>
            </w:pPr>
            <w:r>
              <w:t>ÅTGÄRDS</w:t>
            </w:r>
            <w:r w:rsidR="00AC6820">
              <w:t xml:space="preserve">MOTION nr </w:t>
            </w:r>
            <w:r w:rsidR="006D7926">
              <w:t>7</w:t>
            </w:r>
            <w:r w:rsidR="00935A18">
              <w:t>/20</w:t>
            </w:r>
            <w:r w:rsidR="007561BF">
              <w:t>19</w:t>
            </w:r>
            <w:r w:rsidR="00935A18">
              <w:t>-20</w:t>
            </w:r>
            <w:r w:rsidR="007561BF">
              <w:t>20</w:t>
            </w:r>
          </w:p>
        </w:tc>
      </w:tr>
      <w:tr w:rsidR="000B3F00" w14:paraId="0E6222CC" w14:textId="77777777">
        <w:trPr>
          <w:cantSplit/>
          <w:trHeight w:val="238"/>
        </w:trPr>
        <w:tc>
          <w:tcPr>
            <w:tcW w:w="861" w:type="dxa"/>
            <w:vMerge/>
          </w:tcPr>
          <w:p w14:paraId="0C35E62C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0ACBD677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48EF5AB6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2177DCE6" w14:textId="77777777" w:rsidR="000B3F00" w:rsidRDefault="000B3F00">
            <w:pPr>
              <w:pStyle w:val="xLedtext"/>
            </w:pPr>
          </w:p>
        </w:tc>
      </w:tr>
      <w:tr w:rsidR="000B3F00" w14:paraId="4D3C2FB9" w14:textId="77777777">
        <w:trPr>
          <w:cantSplit/>
          <w:trHeight w:val="238"/>
        </w:trPr>
        <w:tc>
          <w:tcPr>
            <w:tcW w:w="861" w:type="dxa"/>
            <w:vMerge/>
          </w:tcPr>
          <w:p w14:paraId="65DDAB46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04007AFE" w14:textId="77777777" w:rsidR="000B3F00" w:rsidRDefault="0035024E" w:rsidP="00377141">
            <w:pPr>
              <w:pStyle w:val="xAvsandare2"/>
            </w:pPr>
            <w:r w:rsidRPr="001F13E2">
              <w:t>Stephan Toivonen</w:t>
            </w:r>
          </w:p>
        </w:tc>
        <w:tc>
          <w:tcPr>
            <w:tcW w:w="1725" w:type="dxa"/>
            <w:vAlign w:val="center"/>
          </w:tcPr>
          <w:p w14:paraId="217B1E98" w14:textId="77777777" w:rsidR="000B3F00" w:rsidRDefault="0035024E" w:rsidP="009F6131">
            <w:pPr>
              <w:pStyle w:val="xDatum1"/>
            </w:pPr>
            <w:r w:rsidRPr="00962677">
              <w:t>20</w:t>
            </w:r>
            <w:r w:rsidR="009F6131">
              <w:t>20</w:t>
            </w:r>
            <w:r w:rsidRPr="00962677">
              <w:t>-04-</w:t>
            </w:r>
            <w:r w:rsidR="009F6131">
              <w:t>2</w:t>
            </w:r>
            <w:r w:rsidR="00100B39">
              <w:t>3</w:t>
            </w:r>
          </w:p>
        </w:tc>
        <w:tc>
          <w:tcPr>
            <w:tcW w:w="2563" w:type="dxa"/>
            <w:vAlign w:val="center"/>
          </w:tcPr>
          <w:p w14:paraId="0B51692A" w14:textId="77777777" w:rsidR="000B3F00" w:rsidRDefault="000B3F00">
            <w:pPr>
              <w:pStyle w:val="xBeteckning1"/>
            </w:pPr>
          </w:p>
        </w:tc>
      </w:tr>
      <w:tr w:rsidR="000B3F00" w14:paraId="4DF8EB15" w14:textId="77777777">
        <w:trPr>
          <w:cantSplit/>
          <w:trHeight w:val="238"/>
        </w:trPr>
        <w:tc>
          <w:tcPr>
            <w:tcW w:w="861" w:type="dxa"/>
            <w:vMerge/>
          </w:tcPr>
          <w:p w14:paraId="18FFA047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1B495FE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27EAEEB7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7AD4BA38" w14:textId="77777777" w:rsidR="000B3F00" w:rsidRDefault="000B3F00">
            <w:pPr>
              <w:pStyle w:val="xLedtext"/>
            </w:pPr>
          </w:p>
        </w:tc>
      </w:tr>
      <w:tr w:rsidR="000B3F00" w14:paraId="4932B6AB" w14:textId="77777777">
        <w:trPr>
          <w:cantSplit/>
          <w:trHeight w:val="238"/>
        </w:trPr>
        <w:tc>
          <w:tcPr>
            <w:tcW w:w="861" w:type="dxa"/>
            <w:vMerge/>
            <w:tcBorders>
              <w:bottom w:val="single" w:sz="4" w:space="0" w:color="auto"/>
            </w:tcBorders>
          </w:tcPr>
          <w:p w14:paraId="615F5E77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22B7F345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05FC5119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3BBFD3F2" w14:textId="77777777" w:rsidR="000B3F00" w:rsidRDefault="000B3F00">
            <w:pPr>
              <w:pStyle w:val="xBeteckning2"/>
            </w:pPr>
          </w:p>
        </w:tc>
      </w:tr>
      <w:tr w:rsidR="000B3F00" w14:paraId="02726DE6" w14:textId="77777777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9968A1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5F3CC1F6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8E9F540" w14:textId="77777777" w:rsidR="000B3F00" w:rsidRDefault="000B3F00">
            <w:pPr>
              <w:pStyle w:val="xLedtext"/>
            </w:pPr>
          </w:p>
        </w:tc>
      </w:tr>
      <w:tr w:rsidR="000B3F00" w14:paraId="324E101C" w14:textId="77777777">
        <w:trPr>
          <w:cantSplit/>
          <w:trHeight w:val="238"/>
        </w:trPr>
        <w:tc>
          <w:tcPr>
            <w:tcW w:w="861" w:type="dxa"/>
          </w:tcPr>
          <w:p w14:paraId="7AEEB54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32ACF20F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2FCEF9B3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7996E47C" w14:textId="77777777">
        <w:trPr>
          <w:cantSplit/>
          <w:trHeight w:val="238"/>
        </w:trPr>
        <w:tc>
          <w:tcPr>
            <w:tcW w:w="861" w:type="dxa"/>
          </w:tcPr>
          <w:p w14:paraId="77CCD1F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7A00218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07D14E2" w14:textId="77777777" w:rsidR="000B3F00" w:rsidRDefault="000B3F00">
            <w:pPr>
              <w:pStyle w:val="xCelltext"/>
            </w:pPr>
          </w:p>
        </w:tc>
      </w:tr>
      <w:tr w:rsidR="000B3F00" w14:paraId="06350CDA" w14:textId="77777777">
        <w:trPr>
          <w:cantSplit/>
          <w:trHeight w:val="238"/>
        </w:trPr>
        <w:tc>
          <w:tcPr>
            <w:tcW w:w="861" w:type="dxa"/>
          </w:tcPr>
          <w:p w14:paraId="2CC866B4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F18D265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64C3FB7" w14:textId="77777777" w:rsidR="000B3F00" w:rsidRDefault="000B3F00">
            <w:pPr>
              <w:pStyle w:val="xCelltext"/>
            </w:pPr>
          </w:p>
        </w:tc>
      </w:tr>
      <w:tr w:rsidR="000B3F00" w14:paraId="41DB586D" w14:textId="77777777">
        <w:trPr>
          <w:cantSplit/>
          <w:trHeight w:val="238"/>
        </w:trPr>
        <w:tc>
          <w:tcPr>
            <w:tcW w:w="861" w:type="dxa"/>
          </w:tcPr>
          <w:p w14:paraId="3C3AB19B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32BC59CE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7ECE0D26" w14:textId="77777777" w:rsidR="000B3F00" w:rsidRDefault="000B3F00">
            <w:pPr>
              <w:pStyle w:val="xCelltext"/>
            </w:pPr>
          </w:p>
        </w:tc>
      </w:tr>
      <w:tr w:rsidR="000B3F00" w14:paraId="55402606" w14:textId="77777777">
        <w:trPr>
          <w:cantSplit/>
          <w:trHeight w:val="238"/>
        </w:trPr>
        <w:tc>
          <w:tcPr>
            <w:tcW w:w="861" w:type="dxa"/>
          </w:tcPr>
          <w:p w14:paraId="16DC1D8D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1566566F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120E9A3F" w14:textId="77777777" w:rsidR="000B3F00" w:rsidRDefault="000B3F00">
            <w:pPr>
              <w:pStyle w:val="xCelltext"/>
            </w:pPr>
          </w:p>
        </w:tc>
      </w:tr>
    </w:tbl>
    <w:p w14:paraId="18FF846E" w14:textId="77777777" w:rsidR="000B3F00" w:rsidRDefault="000B3F00">
      <w:pPr>
        <w:rPr>
          <w:b/>
          <w:bCs/>
        </w:rPr>
        <w:sectPr w:rsidR="000B3F0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D88380B" w14:textId="231CF891" w:rsidR="00AC6820" w:rsidRDefault="007C2C31" w:rsidP="00AC6820">
      <w:pPr>
        <w:pStyle w:val="ArendeRubrik"/>
      </w:pPr>
      <w:r>
        <w:t xml:space="preserve">Förvaltningen av </w:t>
      </w:r>
      <w:r w:rsidR="009F6131">
        <w:t>Ålands Pensionsfond</w:t>
      </w:r>
    </w:p>
    <w:p w14:paraId="0DDACDCC" w14:textId="77777777" w:rsidR="000B3F00" w:rsidRDefault="000B3F00">
      <w:pPr>
        <w:pStyle w:val="ANormal"/>
      </w:pPr>
    </w:p>
    <w:p w14:paraId="1E15CFBF" w14:textId="77777777" w:rsidR="000B3F00" w:rsidRDefault="000B3F00">
      <w:pPr>
        <w:pStyle w:val="ANormal"/>
      </w:pPr>
    </w:p>
    <w:p w14:paraId="45CF948C" w14:textId="77777777" w:rsidR="000B3F00" w:rsidRDefault="000B3F00">
      <w:pPr>
        <w:pStyle w:val="ANormal"/>
      </w:pPr>
    </w:p>
    <w:p w14:paraId="4782A79C" w14:textId="77777777" w:rsidR="009F6131" w:rsidRDefault="009F6131">
      <w:pPr>
        <w:pStyle w:val="ANormal"/>
      </w:pPr>
      <w:r>
        <w:t xml:space="preserve">Enligt LL om landskapet Ålands pensionsfond (ÅFS 71/95) är avsikten med fonden att trygga betalningen av framtida pensioner för dem som omfattas av landskapets pensionssystem samt att utjämna pensionsutgifterna för landskapet. </w:t>
      </w:r>
    </w:p>
    <w:p w14:paraId="7A64E2F6" w14:textId="214E741A" w:rsidR="009F6131" w:rsidRDefault="006A5D93">
      <w:pPr>
        <w:pStyle w:val="ANormal"/>
      </w:pPr>
      <w:r w:rsidRPr="006A5D93">
        <w:t xml:space="preserve">Landskapets pensionsskuld </w:t>
      </w:r>
      <w:r>
        <w:t>är</w:t>
      </w:r>
      <w:r w:rsidRPr="006A5D93">
        <w:t xml:space="preserve"> 772 miljoner euro</w:t>
      </w:r>
      <w:r>
        <w:t xml:space="preserve"> medan m</w:t>
      </w:r>
      <w:r w:rsidR="009F6131">
        <w:t xml:space="preserve">arknadsvärdet för fonden enligt senaste bokslut (31.12.2018) </w:t>
      </w:r>
      <w:r>
        <w:t xml:space="preserve">var </w:t>
      </w:r>
      <w:r w:rsidR="009F6131">
        <w:t>429 614 716 euro, varav ränteinstrumentens andel var 205 557 431 euro.</w:t>
      </w:r>
      <w:r>
        <w:t xml:space="preserve"> </w:t>
      </w:r>
      <w:r w:rsidR="009F6131">
        <w:t>Ränteportföljens avkastning var -2,3%</w:t>
      </w:r>
      <w:r w:rsidR="00100B39">
        <w:t xml:space="preserve"> och aktieplaceringarnas avkastning var -11,8</w:t>
      </w:r>
      <w:r w:rsidR="00937671">
        <w:t xml:space="preserve"> %</w:t>
      </w:r>
      <w:r w:rsidR="009F6131">
        <w:t xml:space="preserve">. </w:t>
      </w:r>
    </w:p>
    <w:p w14:paraId="0B63E8AA" w14:textId="77777777" w:rsidR="006A5D93" w:rsidRDefault="006A5D93">
      <w:pPr>
        <w:pStyle w:val="ANormal"/>
      </w:pPr>
    </w:p>
    <w:p w14:paraId="12E16773" w14:textId="6C73ED44" w:rsidR="009F6131" w:rsidRDefault="009F6131">
      <w:pPr>
        <w:pStyle w:val="ANormal"/>
      </w:pPr>
      <w:r>
        <w:t xml:space="preserve">Landskapets ekonomiska situation har dramatiskt förändrats på grund av </w:t>
      </w:r>
      <w:r w:rsidR="00937671">
        <w:t>C</w:t>
      </w:r>
      <w:r>
        <w:t xml:space="preserve">oronakrisen och </w:t>
      </w:r>
      <w:r w:rsidR="00100B39">
        <w:t xml:space="preserve">måste </w:t>
      </w:r>
      <w:r w:rsidR="00872D0F">
        <w:t>effektivisera all verksamhet för att sänka kostnader</w:t>
      </w:r>
      <w:r w:rsidR="006A5D93">
        <w:t>/ öka intäkter</w:t>
      </w:r>
      <w:r w:rsidR="00872D0F">
        <w:t>.</w:t>
      </w:r>
      <w:r w:rsidR="00100B39">
        <w:t xml:space="preserve"> Det är viktigt att pensionsfonden klarar av att finansiera en så stor del av de lagstadgade pensionerna som möjligt.</w:t>
      </w:r>
    </w:p>
    <w:p w14:paraId="6C4A6843" w14:textId="77777777" w:rsidR="00D61467" w:rsidRDefault="00D61467">
      <w:pPr>
        <w:pStyle w:val="ANormal"/>
      </w:pPr>
    </w:p>
    <w:p w14:paraId="7D8EC919" w14:textId="77777777" w:rsidR="00377141" w:rsidRDefault="00377141" w:rsidP="00377141">
      <w:pPr>
        <w:pStyle w:val="ANormal"/>
        <w:outlineLvl w:val="0"/>
      </w:pPr>
      <w:r>
        <w:t xml:space="preserve">Med anledning </w:t>
      </w:r>
      <w:r w:rsidR="00AC6820">
        <w:t xml:space="preserve">av det ovanstående föreslår </w:t>
      </w:r>
      <w:r w:rsidR="0035024E">
        <w:t>jag</w:t>
      </w:r>
    </w:p>
    <w:p w14:paraId="69C5C089" w14:textId="77777777" w:rsidR="00377141" w:rsidRDefault="00377141" w:rsidP="00377141">
      <w:pPr>
        <w:pStyle w:val="ANormal"/>
      </w:pPr>
    </w:p>
    <w:p w14:paraId="62783CBB" w14:textId="77777777" w:rsidR="00100B39" w:rsidRDefault="00100B39" w:rsidP="00AC6820">
      <w:pPr>
        <w:pStyle w:val="Klam"/>
      </w:pPr>
      <w:r w:rsidRPr="00100B39">
        <w:t>att lagtinget uppmanar landskapsregeringen att skyndsamt på ett parlamentariskt sätt effektiviserar förvaltningen av pensionsfonden.</w:t>
      </w:r>
    </w:p>
    <w:p w14:paraId="39BEC087" w14:textId="77777777" w:rsidR="00100B39" w:rsidRPr="00100B39" w:rsidRDefault="00100B39" w:rsidP="00100B39">
      <w:pPr>
        <w:pStyle w:val="ANormal"/>
      </w:pPr>
    </w:p>
    <w:p w14:paraId="65ECD8C7" w14:textId="77777777" w:rsidR="00AC6820" w:rsidRDefault="00AC6820" w:rsidP="00AC6820">
      <w:pPr>
        <w:pStyle w:val="Klam"/>
      </w:pPr>
    </w:p>
    <w:p w14:paraId="4A452D0C" w14:textId="77777777" w:rsidR="006A5D93" w:rsidRDefault="006A5D93" w:rsidP="006A5D93">
      <w:pPr>
        <w:pStyle w:val="ANormal"/>
      </w:pPr>
    </w:p>
    <w:p w14:paraId="5ADE0EA2" w14:textId="77777777" w:rsidR="00377141" w:rsidRDefault="00377141" w:rsidP="00377141">
      <w:pPr>
        <w:pStyle w:val="Klam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31"/>
      </w:tblGrid>
      <w:tr w:rsidR="0035024E" w14:paraId="6E54995D" w14:textId="77777777" w:rsidTr="00474225">
        <w:trPr>
          <w:cantSplit/>
        </w:trPr>
        <w:tc>
          <w:tcPr>
            <w:tcW w:w="7931" w:type="dxa"/>
          </w:tcPr>
          <w:p w14:paraId="13E43E90" w14:textId="77777777" w:rsidR="0035024E" w:rsidRDefault="0035024E" w:rsidP="00474225">
            <w:pPr>
              <w:pStyle w:val="ANormal"/>
              <w:keepNext/>
            </w:pPr>
          </w:p>
          <w:p w14:paraId="3640C865" w14:textId="2BD88E50" w:rsidR="0035024E" w:rsidRDefault="0035024E" w:rsidP="00100B39">
            <w:pPr>
              <w:pStyle w:val="ANormal"/>
              <w:keepNext/>
            </w:pPr>
            <w:r>
              <w:t xml:space="preserve">Mariehamn den </w:t>
            </w:r>
            <w:r w:rsidR="006A5D93">
              <w:t>2</w:t>
            </w:r>
            <w:r w:rsidR="00100B39">
              <w:t>3</w:t>
            </w:r>
            <w:r>
              <w:t xml:space="preserve"> april 20</w:t>
            </w:r>
            <w:r w:rsidR="006D7926">
              <w:t>20</w:t>
            </w:r>
          </w:p>
        </w:tc>
      </w:tr>
    </w:tbl>
    <w:p w14:paraId="3E8C7A59" w14:textId="77777777" w:rsidR="00FB74D7" w:rsidRDefault="00FB74D7">
      <w:pPr>
        <w:pStyle w:val="ANormal"/>
      </w:pPr>
    </w:p>
    <w:p w14:paraId="2E3E8206" w14:textId="77777777" w:rsidR="000B3F00" w:rsidRDefault="000B3F00">
      <w:pPr>
        <w:pStyle w:val="ANormal"/>
      </w:pPr>
    </w:p>
    <w:p w14:paraId="2F0EE3EB" w14:textId="77777777" w:rsidR="0035024E" w:rsidRDefault="0035024E" w:rsidP="0035024E">
      <w:pPr>
        <w:pStyle w:val="ANormal"/>
      </w:pPr>
      <w:r w:rsidRPr="001F13E2">
        <w:t>Stephan Toivonen</w:t>
      </w:r>
    </w:p>
    <w:p w14:paraId="694A69A3" w14:textId="77777777" w:rsidR="0035024E" w:rsidRDefault="0035024E" w:rsidP="0035024E">
      <w:pPr>
        <w:pStyle w:val="ANormal"/>
      </w:pPr>
    </w:p>
    <w:p w14:paraId="66C3860D" w14:textId="77777777" w:rsidR="000B3F00" w:rsidRDefault="000B3F00">
      <w:pPr>
        <w:pStyle w:val="ANormal"/>
      </w:pPr>
    </w:p>
    <w:sectPr w:rsidR="000B3F00">
      <w:headerReference w:type="even" r:id="rId15"/>
      <w:headerReference w:type="default" r:id="rId16"/>
      <w:footerReference w:type="default" r:id="rId17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92A0BF" w14:textId="77777777" w:rsidR="003D44CA" w:rsidRDefault="003D44CA">
      <w:r>
        <w:separator/>
      </w:r>
    </w:p>
  </w:endnote>
  <w:endnote w:type="continuationSeparator" w:id="0">
    <w:p w14:paraId="4F06E0AE" w14:textId="77777777" w:rsidR="003D44CA" w:rsidRDefault="003D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024D4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0481D" w14:textId="58A6A173" w:rsidR="003011C1" w:rsidRDefault="003011C1">
    <w:pPr>
      <w:pStyle w:val="Sidfot"/>
      <w:rPr>
        <w:lang w:val="fi-FI"/>
      </w:rPr>
    </w:pPr>
    <w:r>
      <w:fldChar w:fldCharType="begin"/>
    </w:r>
    <w:r>
      <w:rPr>
        <w:lang w:val="fi-FI"/>
      </w:rPr>
      <w:instrText xml:space="preserve"> FILENAME  \* MERGEFORMAT </w:instrText>
    </w:r>
    <w:r>
      <w:fldChar w:fldCharType="separate"/>
    </w:r>
    <w:r w:rsidR="00937671">
      <w:rPr>
        <w:noProof/>
        <w:lang w:val="fi-FI"/>
      </w:rPr>
      <w:t>MOT0720192020.docx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65FE7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3A5B5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63FE3C" w14:textId="77777777" w:rsidR="003D44CA" w:rsidRDefault="003D44CA">
      <w:r>
        <w:separator/>
      </w:r>
    </w:p>
  </w:footnote>
  <w:footnote w:type="continuationSeparator" w:id="0">
    <w:p w14:paraId="25C1F681" w14:textId="77777777" w:rsidR="003D44CA" w:rsidRDefault="003D4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73D760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A0078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AFBC12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84B4E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413DA822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4506D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820"/>
    <w:rsid w:val="00030472"/>
    <w:rsid w:val="00045708"/>
    <w:rsid w:val="000B3F00"/>
    <w:rsid w:val="00100B39"/>
    <w:rsid w:val="001120C3"/>
    <w:rsid w:val="0012085E"/>
    <w:rsid w:val="001969FE"/>
    <w:rsid w:val="00205BF7"/>
    <w:rsid w:val="002F50E4"/>
    <w:rsid w:val="003011C1"/>
    <w:rsid w:val="0035024E"/>
    <w:rsid w:val="00377141"/>
    <w:rsid w:val="0038300C"/>
    <w:rsid w:val="003D44CA"/>
    <w:rsid w:val="0048283B"/>
    <w:rsid w:val="005F53F6"/>
    <w:rsid w:val="006175A4"/>
    <w:rsid w:val="006612A0"/>
    <w:rsid w:val="00663FC5"/>
    <w:rsid w:val="006A5D93"/>
    <w:rsid w:val="006D7926"/>
    <w:rsid w:val="007561BF"/>
    <w:rsid w:val="007C2C31"/>
    <w:rsid w:val="0084359B"/>
    <w:rsid w:val="00872D0F"/>
    <w:rsid w:val="008C7418"/>
    <w:rsid w:val="009044DF"/>
    <w:rsid w:val="0092036D"/>
    <w:rsid w:val="00935A18"/>
    <w:rsid w:val="00937671"/>
    <w:rsid w:val="009D01AC"/>
    <w:rsid w:val="009F6131"/>
    <w:rsid w:val="00A16986"/>
    <w:rsid w:val="00A716AD"/>
    <w:rsid w:val="00AB47CC"/>
    <w:rsid w:val="00AB7037"/>
    <w:rsid w:val="00AC6820"/>
    <w:rsid w:val="00AF314A"/>
    <w:rsid w:val="00B866AB"/>
    <w:rsid w:val="00BA74E7"/>
    <w:rsid w:val="00C57836"/>
    <w:rsid w:val="00D10E5F"/>
    <w:rsid w:val="00D3286C"/>
    <w:rsid w:val="00D61467"/>
    <w:rsid w:val="00D8412A"/>
    <w:rsid w:val="00E100E9"/>
    <w:rsid w:val="00E1307F"/>
    <w:rsid w:val="00E131E0"/>
    <w:rsid w:val="00EB42AD"/>
    <w:rsid w:val="00EB5F02"/>
    <w:rsid w:val="00F2092F"/>
    <w:rsid w:val="00F828EE"/>
    <w:rsid w:val="00F92A96"/>
    <w:rsid w:val="00FB74D7"/>
    <w:rsid w:val="00FF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034164E3"/>
  <w15:docId w15:val="{BA025AF8-E336-45B2-9C8E-ABBAAAEED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C6820"/>
    <w:pPr>
      <w:spacing w:after="200" w:line="276" w:lineRule="auto"/>
    </w:pPr>
    <w:rPr>
      <w:rFonts w:ascii="Calibri" w:eastAsia="Calibri" w:hAnsi="Calibri"/>
      <w:sz w:val="22"/>
      <w:szCs w:val="22"/>
      <w:lang w:val="sv-SE" w:eastAsia="en-US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sv-SE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sv-SE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sv-SE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v-SE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sv-SE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eastAsia="sv-SE"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 w:line="240" w:lineRule="auto"/>
      <w:outlineLvl w:val="8"/>
    </w:pPr>
    <w:rPr>
      <w:rFonts w:ascii="Arial" w:eastAsia="Times New Roman" w:hAnsi="Arial" w:cs="Arial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indrag">
    <w:name w:val="Body Text Indent"/>
    <w:basedOn w:val="Normal"/>
    <w:semiHidden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  <w:spacing w:after="0" w:line="240" w:lineRule="auto"/>
    </w:pPr>
    <w:rPr>
      <w:rFonts w:ascii="Arial" w:eastAsia="Times New Roman" w:hAnsi="Arial" w:cs="Arial"/>
      <w:sz w:val="16"/>
      <w:szCs w:val="24"/>
      <w:lang w:eastAsia="sv-SE"/>
    </w:rPr>
  </w:style>
  <w:style w:type="paragraph" w:styleId="Sidfot">
    <w:name w:val="footer"/>
    <w:basedOn w:val="Normal"/>
    <w:semiHidden/>
    <w:pPr>
      <w:tabs>
        <w:tab w:val="right" w:pos="8165"/>
      </w:tabs>
      <w:spacing w:after="0" w:line="240" w:lineRule="auto"/>
    </w:pPr>
    <w:rPr>
      <w:rFonts w:ascii="Verdana" w:eastAsia="Times New Roman" w:hAnsi="Verdana" w:cs="Arial"/>
      <w:sz w:val="14"/>
      <w:szCs w:val="24"/>
      <w:lang w:eastAsia="sv-SE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after="0" w:line="288" w:lineRule="auto"/>
      <w:jc w:val="both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sv-SE"/>
    </w:r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T\Downloads\&#197;tg&#228;rdsmotion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Åtgärdsmotion.dot</Template>
  <TotalTime>0</TotalTime>
  <Pages>1</Pages>
  <Words>153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Åtgärdsmotion nr 1/2017-2018</vt:lpstr>
    </vt:vector>
  </TitlesOfParts>
  <Company>LR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Åtgärdsmotion nr 7/2019-2020</dc:title>
  <dc:creator>Jessica Laaksonen</dc:creator>
  <cp:lastModifiedBy>Jessica Laaksonen</cp:lastModifiedBy>
  <cp:revision>2</cp:revision>
  <cp:lastPrinted>2020-04-23T08:01:00Z</cp:lastPrinted>
  <dcterms:created xsi:type="dcterms:W3CDTF">2020-04-24T10:34:00Z</dcterms:created>
  <dcterms:modified xsi:type="dcterms:W3CDTF">2020-04-24T10:34:00Z</dcterms:modified>
</cp:coreProperties>
</file>