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E023D9" w14:paraId="352029A4" w14:textId="77777777">
        <w:trPr>
          <w:cantSplit/>
          <w:trHeight w:val="20"/>
        </w:trPr>
        <w:tc>
          <w:tcPr>
            <w:tcW w:w="861" w:type="dxa"/>
            <w:vMerge w:val="restart"/>
          </w:tcPr>
          <w:p w14:paraId="2A2A5F31" w14:textId="7EADBEF3" w:rsidR="00E023D9" w:rsidRDefault="00C864D6">
            <w:pPr>
              <w:pStyle w:val="xLedtext"/>
              <w:rPr>
                <w:noProof/>
              </w:rPr>
            </w:pPr>
            <w:r>
              <w:rPr>
                <w:noProof/>
              </w:rPr>
              <w:drawing>
                <wp:anchor distT="0" distB="0" distL="114300" distR="114300" simplePos="0" relativeHeight="251657728" behindDoc="0" locked="0" layoutInCell="1" allowOverlap="1" wp14:anchorId="59308AD9" wp14:editId="55E2F3BF">
                  <wp:simplePos x="0" y="0"/>
                  <wp:positionH relativeFrom="column">
                    <wp:posOffset>-31115</wp:posOffset>
                  </wp:positionH>
                  <wp:positionV relativeFrom="paragraph">
                    <wp:posOffset>635</wp:posOffset>
                  </wp:positionV>
                  <wp:extent cx="2647950" cy="685800"/>
                  <wp:effectExtent l="0" t="0" r="0" b="0"/>
                  <wp:wrapNone/>
                  <wp:docPr id="3"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egeringen_svartv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3692B46A" w14:textId="1623382C" w:rsidR="00E023D9" w:rsidRDefault="00C864D6">
            <w:pPr>
              <w:pStyle w:val="xMellanrum"/>
            </w:pPr>
            <w:r w:rsidRPr="0038504B">
              <w:rPr>
                <w:noProof/>
              </w:rPr>
              <w:drawing>
                <wp:inline distT="0" distB="0" distL="0" distR="0" wp14:anchorId="26086003" wp14:editId="40EE6EF3">
                  <wp:extent cx="50800" cy="50800"/>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E023D9" w14:paraId="321AD81D" w14:textId="77777777">
        <w:trPr>
          <w:cantSplit/>
          <w:trHeight w:val="299"/>
        </w:trPr>
        <w:tc>
          <w:tcPr>
            <w:tcW w:w="861" w:type="dxa"/>
            <w:vMerge/>
          </w:tcPr>
          <w:p w14:paraId="2DEA37F8" w14:textId="77777777" w:rsidR="00E023D9" w:rsidRDefault="00E023D9">
            <w:pPr>
              <w:pStyle w:val="xLedtext"/>
            </w:pPr>
          </w:p>
        </w:tc>
        <w:tc>
          <w:tcPr>
            <w:tcW w:w="4448" w:type="dxa"/>
            <w:vAlign w:val="bottom"/>
          </w:tcPr>
          <w:p w14:paraId="0D71F233" w14:textId="77777777" w:rsidR="00E023D9" w:rsidRDefault="00E023D9">
            <w:pPr>
              <w:pStyle w:val="xAvsandare1"/>
            </w:pPr>
          </w:p>
        </w:tc>
        <w:tc>
          <w:tcPr>
            <w:tcW w:w="4288" w:type="dxa"/>
            <w:gridSpan w:val="2"/>
            <w:vAlign w:val="bottom"/>
          </w:tcPr>
          <w:p w14:paraId="67653E7B" w14:textId="77777777" w:rsidR="00E023D9" w:rsidRDefault="00E023D9">
            <w:pPr>
              <w:pStyle w:val="xDokTypNr"/>
            </w:pPr>
            <w:r>
              <w:t>PARALLELLTEXTER</w:t>
            </w:r>
          </w:p>
        </w:tc>
      </w:tr>
      <w:tr w:rsidR="00E023D9" w14:paraId="080D0316" w14:textId="77777777">
        <w:trPr>
          <w:cantSplit/>
          <w:trHeight w:val="238"/>
        </w:trPr>
        <w:tc>
          <w:tcPr>
            <w:tcW w:w="861" w:type="dxa"/>
            <w:vMerge/>
          </w:tcPr>
          <w:p w14:paraId="4AE1ABCC" w14:textId="77777777" w:rsidR="00E023D9" w:rsidRDefault="00E023D9">
            <w:pPr>
              <w:pStyle w:val="xLedtext"/>
            </w:pPr>
          </w:p>
        </w:tc>
        <w:tc>
          <w:tcPr>
            <w:tcW w:w="4448" w:type="dxa"/>
            <w:vAlign w:val="bottom"/>
          </w:tcPr>
          <w:p w14:paraId="4E889417" w14:textId="77777777" w:rsidR="00E023D9" w:rsidRDefault="00E023D9">
            <w:pPr>
              <w:pStyle w:val="xLedtext"/>
            </w:pPr>
          </w:p>
        </w:tc>
        <w:tc>
          <w:tcPr>
            <w:tcW w:w="1725" w:type="dxa"/>
            <w:vAlign w:val="bottom"/>
          </w:tcPr>
          <w:p w14:paraId="68A60E2B" w14:textId="77777777" w:rsidR="00E023D9" w:rsidRDefault="00E023D9">
            <w:pPr>
              <w:pStyle w:val="xLedtext"/>
            </w:pPr>
            <w:r>
              <w:t>Datum</w:t>
            </w:r>
          </w:p>
        </w:tc>
        <w:tc>
          <w:tcPr>
            <w:tcW w:w="2563" w:type="dxa"/>
            <w:vAlign w:val="bottom"/>
          </w:tcPr>
          <w:p w14:paraId="457A8354" w14:textId="77777777" w:rsidR="00E023D9" w:rsidRDefault="00E023D9">
            <w:pPr>
              <w:pStyle w:val="xLedtext"/>
            </w:pPr>
          </w:p>
        </w:tc>
      </w:tr>
      <w:tr w:rsidR="00E023D9" w14:paraId="5EEA9274" w14:textId="77777777">
        <w:trPr>
          <w:cantSplit/>
          <w:trHeight w:val="238"/>
        </w:trPr>
        <w:tc>
          <w:tcPr>
            <w:tcW w:w="861" w:type="dxa"/>
            <w:vMerge/>
          </w:tcPr>
          <w:p w14:paraId="763C2719" w14:textId="77777777" w:rsidR="00E023D9" w:rsidRDefault="00E023D9">
            <w:pPr>
              <w:pStyle w:val="xAvsandare2"/>
            </w:pPr>
          </w:p>
        </w:tc>
        <w:tc>
          <w:tcPr>
            <w:tcW w:w="4448" w:type="dxa"/>
            <w:vAlign w:val="center"/>
          </w:tcPr>
          <w:p w14:paraId="7CB4EE8D" w14:textId="77777777" w:rsidR="00E023D9" w:rsidRDefault="00E023D9">
            <w:pPr>
              <w:pStyle w:val="xAvsandare2"/>
            </w:pPr>
          </w:p>
        </w:tc>
        <w:tc>
          <w:tcPr>
            <w:tcW w:w="1725" w:type="dxa"/>
            <w:vAlign w:val="center"/>
          </w:tcPr>
          <w:p w14:paraId="44309CD2" w14:textId="5FAE3228" w:rsidR="00E023D9" w:rsidRDefault="00E023D9">
            <w:pPr>
              <w:pStyle w:val="xDatum1"/>
            </w:pPr>
            <w:r>
              <w:t>20</w:t>
            </w:r>
            <w:r w:rsidR="00BC552D">
              <w:t>20</w:t>
            </w:r>
            <w:r>
              <w:t>-</w:t>
            </w:r>
            <w:r w:rsidR="00FF33C9">
              <w:t>1</w:t>
            </w:r>
            <w:r w:rsidR="00190191">
              <w:t>4</w:t>
            </w:r>
            <w:r>
              <w:t>-</w:t>
            </w:r>
            <w:r w:rsidR="00BC552D">
              <w:t>0</w:t>
            </w:r>
            <w:r w:rsidR="00190191">
              <w:t>9</w:t>
            </w:r>
          </w:p>
        </w:tc>
        <w:tc>
          <w:tcPr>
            <w:tcW w:w="2563" w:type="dxa"/>
            <w:vAlign w:val="center"/>
          </w:tcPr>
          <w:p w14:paraId="17FCF909" w14:textId="77777777" w:rsidR="00E023D9" w:rsidRDefault="00E023D9">
            <w:pPr>
              <w:pStyle w:val="xBeteckning1"/>
            </w:pPr>
          </w:p>
        </w:tc>
      </w:tr>
      <w:tr w:rsidR="00E023D9" w14:paraId="33A49EF7" w14:textId="77777777">
        <w:trPr>
          <w:cantSplit/>
          <w:trHeight w:val="238"/>
        </w:trPr>
        <w:tc>
          <w:tcPr>
            <w:tcW w:w="861" w:type="dxa"/>
            <w:vMerge/>
          </w:tcPr>
          <w:p w14:paraId="68015137" w14:textId="77777777" w:rsidR="00E023D9" w:rsidRDefault="00E023D9">
            <w:pPr>
              <w:pStyle w:val="xLedtext"/>
            </w:pPr>
          </w:p>
        </w:tc>
        <w:tc>
          <w:tcPr>
            <w:tcW w:w="4448" w:type="dxa"/>
            <w:vAlign w:val="bottom"/>
          </w:tcPr>
          <w:p w14:paraId="1595AC76" w14:textId="77777777" w:rsidR="00E023D9" w:rsidRDefault="00E023D9">
            <w:pPr>
              <w:pStyle w:val="xLedtext"/>
            </w:pPr>
          </w:p>
        </w:tc>
        <w:tc>
          <w:tcPr>
            <w:tcW w:w="1725" w:type="dxa"/>
            <w:vAlign w:val="bottom"/>
          </w:tcPr>
          <w:p w14:paraId="2A05D98D" w14:textId="77777777" w:rsidR="00E023D9" w:rsidRDefault="00E023D9">
            <w:pPr>
              <w:pStyle w:val="xLedtext"/>
            </w:pPr>
          </w:p>
        </w:tc>
        <w:tc>
          <w:tcPr>
            <w:tcW w:w="2563" w:type="dxa"/>
            <w:vAlign w:val="bottom"/>
          </w:tcPr>
          <w:p w14:paraId="3D77AFEB" w14:textId="77777777" w:rsidR="00E023D9" w:rsidRDefault="00E023D9">
            <w:pPr>
              <w:pStyle w:val="xLedtext"/>
            </w:pPr>
          </w:p>
        </w:tc>
      </w:tr>
      <w:tr w:rsidR="00E023D9" w14:paraId="1C1D57A0" w14:textId="77777777">
        <w:trPr>
          <w:cantSplit/>
          <w:trHeight w:val="238"/>
        </w:trPr>
        <w:tc>
          <w:tcPr>
            <w:tcW w:w="861" w:type="dxa"/>
            <w:vMerge/>
            <w:tcBorders>
              <w:bottom w:val="single" w:sz="4" w:space="0" w:color="auto"/>
            </w:tcBorders>
          </w:tcPr>
          <w:p w14:paraId="4D734657" w14:textId="77777777" w:rsidR="00E023D9" w:rsidRDefault="00E023D9">
            <w:pPr>
              <w:pStyle w:val="xAvsandare3"/>
            </w:pPr>
          </w:p>
        </w:tc>
        <w:tc>
          <w:tcPr>
            <w:tcW w:w="4448" w:type="dxa"/>
            <w:tcBorders>
              <w:bottom w:val="single" w:sz="4" w:space="0" w:color="auto"/>
            </w:tcBorders>
            <w:vAlign w:val="center"/>
          </w:tcPr>
          <w:p w14:paraId="5A5E64ED" w14:textId="77777777" w:rsidR="00E023D9" w:rsidRDefault="00E023D9">
            <w:pPr>
              <w:pStyle w:val="xAvsandare3"/>
            </w:pPr>
          </w:p>
        </w:tc>
        <w:tc>
          <w:tcPr>
            <w:tcW w:w="1725" w:type="dxa"/>
            <w:tcBorders>
              <w:bottom w:val="single" w:sz="4" w:space="0" w:color="auto"/>
            </w:tcBorders>
            <w:vAlign w:val="center"/>
          </w:tcPr>
          <w:p w14:paraId="7252B275" w14:textId="77777777" w:rsidR="00E023D9" w:rsidRDefault="00E023D9">
            <w:pPr>
              <w:pStyle w:val="xDatum2"/>
            </w:pPr>
          </w:p>
        </w:tc>
        <w:tc>
          <w:tcPr>
            <w:tcW w:w="2563" w:type="dxa"/>
            <w:tcBorders>
              <w:bottom w:val="single" w:sz="4" w:space="0" w:color="auto"/>
            </w:tcBorders>
            <w:vAlign w:val="center"/>
          </w:tcPr>
          <w:p w14:paraId="699534F4" w14:textId="77777777" w:rsidR="00E023D9" w:rsidRDefault="00E023D9">
            <w:pPr>
              <w:pStyle w:val="xBeteckning2"/>
            </w:pPr>
          </w:p>
        </w:tc>
      </w:tr>
      <w:tr w:rsidR="00E023D9" w14:paraId="1C5B8123" w14:textId="77777777">
        <w:trPr>
          <w:cantSplit/>
          <w:trHeight w:val="238"/>
        </w:trPr>
        <w:tc>
          <w:tcPr>
            <w:tcW w:w="861" w:type="dxa"/>
            <w:tcBorders>
              <w:top w:val="single" w:sz="4" w:space="0" w:color="auto"/>
            </w:tcBorders>
            <w:vAlign w:val="bottom"/>
          </w:tcPr>
          <w:p w14:paraId="2CB74694" w14:textId="77777777" w:rsidR="00E023D9" w:rsidRDefault="00E023D9">
            <w:pPr>
              <w:pStyle w:val="xLedtext"/>
            </w:pPr>
          </w:p>
        </w:tc>
        <w:tc>
          <w:tcPr>
            <w:tcW w:w="4448" w:type="dxa"/>
            <w:tcBorders>
              <w:top w:val="single" w:sz="4" w:space="0" w:color="auto"/>
            </w:tcBorders>
            <w:vAlign w:val="bottom"/>
          </w:tcPr>
          <w:p w14:paraId="0E1B711D" w14:textId="77777777" w:rsidR="00E023D9" w:rsidRDefault="00E023D9">
            <w:pPr>
              <w:pStyle w:val="xLedtext"/>
            </w:pPr>
          </w:p>
        </w:tc>
        <w:tc>
          <w:tcPr>
            <w:tcW w:w="4288" w:type="dxa"/>
            <w:gridSpan w:val="2"/>
            <w:tcBorders>
              <w:top w:val="single" w:sz="4" w:space="0" w:color="auto"/>
            </w:tcBorders>
            <w:vAlign w:val="bottom"/>
          </w:tcPr>
          <w:p w14:paraId="4DCF14BD" w14:textId="77777777" w:rsidR="00E023D9" w:rsidRDefault="00E023D9">
            <w:pPr>
              <w:pStyle w:val="xLedtext"/>
            </w:pPr>
          </w:p>
        </w:tc>
      </w:tr>
    </w:tbl>
    <w:p w14:paraId="7D75D375" w14:textId="77777777" w:rsidR="00E023D9" w:rsidRDefault="00E023D9">
      <w:pPr>
        <w:rPr>
          <w:b/>
          <w:bCs/>
        </w:rPr>
        <w:sectPr w:rsidR="00E023D9">
          <w:footerReference w:type="even" r:id="rId9"/>
          <w:footerReference w:type="default" r:id="rId10"/>
          <w:pgSz w:w="11906" w:h="16838" w:code="9"/>
          <w:pgMar w:top="567" w:right="1134" w:bottom="1418" w:left="1191" w:header="624" w:footer="851" w:gutter="0"/>
          <w:cols w:space="708"/>
          <w:docGrid w:linePitch="360"/>
        </w:sectPr>
      </w:pPr>
    </w:p>
    <w:p w14:paraId="2C3E351A" w14:textId="78A896BE" w:rsidR="00E023D9" w:rsidRDefault="00E023D9">
      <w:pPr>
        <w:pStyle w:val="ArendeOverRubrik"/>
      </w:pPr>
      <w:r>
        <w:t xml:space="preserve">Parallelltexter till landskapsregeringens </w:t>
      </w:r>
      <w:r w:rsidR="0007745A">
        <w:t>lagförslag</w:t>
      </w:r>
    </w:p>
    <w:p w14:paraId="6987FB30" w14:textId="181F54AD" w:rsidR="00E023D9" w:rsidRDefault="009D5303">
      <w:pPr>
        <w:pStyle w:val="ArendeRubrik"/>
      </w:pPr>
      <w:r>
        <w:t>Tillägg i landskapslagstiftningen om yrkesutbildade personer inom socialvården</w:t>
      </w:r>
    </w:p>
    <w:p w14:paraId="20BC4AFD" w14:textId="32D7C00E" w:rsidR="00E023D9" w:rsidRDefault="00E023D9">
      <w:pPr>
        <w:pStyle w:val="ArendeUnderRubrik"/>
      </w:pPr>
      <w:r>
        <w:t xml:space="preserve">Landskapsregeringens </w:t>
      </w:r>
      <w:r w:rsidR="0007745A">
        <w:t>lagförslag</w:t>
      </w:r>
      <w:r>
        <w:t xml:space="preserve"> nr </w:t>
      </w:r>
      <w:r w:rsidR="0007745A">
        <w:t>38</w:t>
      </w:r>
      <w:r>
        <w:t>/</w:t>
      </w:r>
      <w:proofErr w:type="gramStart"/>
      <w:r>
        <w:t>20</w:t>
      </w:r>
      <w:r w:rsidR="0007745A">
        <w:t>19</w:t>
      </w:r>
      <w:r>
        <w:t>-20</w:t>
      </w:r>
      <w:r w:rsidR="0007745A">
        <w:t>20</w:t>
      </w:r>
      <w:proofErr w:type="gramEnd"/>
    </w:p>
    <w:p w14:paraId="72958A9F" w14:textId="77777777" w:rsidR="00E023D9" w:rsidRDefault="00E023D9">
      <w:pPr>
        <w:pStyle w:val="ANormal"/>
      </w:pPr>
    </w:p>
    <w:p w14:paraId="6DF3F73C" w14:textId="77777777" w:rsidR="00E023D9" w:rsidRDefault="00E023D9">
      <w:pPr>
        <w:pStyle w:val="Innehll1"/>
      </w:pPr>
      <w:r>
        <w:t>INNEHÅLL</w:t>
      </w:r>
    </w:p>
    <w:p w14:paraId="568ADBE2" w14:textId="1EC69D13" w:rsidR="00177095" w:rsidRDefault="00E023D9">
      <w:pPr>
        <w:pStyle w:val="Innehll1"/>
        <w:rPr>
          <w:rFonts w:asciiTheme="minorHAnsi" w:eastAsiaTheme="minorEastAsia" w:hAnsiTheme="minorHAnsi" w:cstheme="minorBidi"/>
          <w:sz w:val="22"/>
          <w:szCs w:val="22"/>
        </w:rPr>
      </w:pPr>
      <w:r>
        <w:fldChar w:fldCharType="begin"/>
      </w:r>
      <w:r>
        <w:instrText xml:space="preserve"> TOC \o "1-1" \h \z \t "LagHuvRubr;1" </w:instrText>
      </w:r>
      <w:r>
        <w:fldChar w:fldCharType="separate"/>
      </w:r>
      <w:hyperlink w:anchor="_Toc48563573" w:history="1">
        <w:r w:rsidR="00177095" w:rsidRPr="00C32B95">
          <w:rPr>
            <w:rStyle w:val="Hyperlnk"/>
            <w:lang w:val="en-GB"/>
          </w:rPr>
          <w:t xml:space="preserve">L A N D S K A P S L A G </w:t>
        </w:r>
        <w:r w:rsidR="00177095" w:rsidRPr="00C32B95">
          <w:rPr>
            <w:rStyle w:val="Hyperlnk"/>
          </w:rPr>
          <w:t>om ändring av landskapslagen om yrkesutbildade personer inom socialvården</w:t>
        </w:r>
        <w:r w:rsidR="00177095">
          <w:rPr>
            <w:webHidden/>
          </w:rPr>
          <w:tab/>
        </w:r>
        <w:r w:rsidR="00177095">
          <w:rPr>
            <w:webHidden/>
          </w:rPr>
          <w:fldChar w:fldCharType="begin"/>
        </w:r>
        <w:r w:rsidR="00177095">
          <w:rPr>
            <w:webHidden/>
          </w:rPr>
          <w:instrText xml:space="preserve"> PAGEREF _Toc48563573 \h </w:instrText>
        </w:r>
        <w:r w:rsidR="00177095">
          <w:rPr>
            <w:webHidden/>
          </w:rPr>
        </w:r>
        <w:r w:rsidR="00177095">
          <w:rPr>
            <w:webHidden/>
          </w:rPr>
          <w:fldChar w:fldCharType="separate"/>
        </w:r>
        <w:r w:rsidR="008407D1">
          <w:rPr>
            <w:webHidden/>
          </w:rPr>
          <w:t>1</w:t>
        </w:r>
        <w:r w:rsidR="00177095">
          <w:rPr>
            <w:webHidden/>
          </w:rPr>
          <w:fldChar w:fldCharType="end"/>
        </w:r>
      </w:hyperlink>
    </w:p>
    <w:p w14:paraId="465BB979" w14:textId="50E7C0B2" w:rsidR="00177095" w:rsidRPr="00177095" w:rsidRDefault="00177095">
      <w:pPr>
        <w:pStyle w:val="Innehll1"/>
        <w:rPr>
          <w:rFonts w:asciiTheme="minorHAnsi" w:eastAsiaTheme="minorEastAsia" w:hAnsiTheme="minorHAnsi" w:cstheme="minorBidi"/>
          <w:sz w:val="22"/>
          <w:szCs w:val="22"/>
        </w:rPr>
      </w:pPr>
    </w:p>
    <w:p w14:paraId="1AC334BF" w14:textId="47E72BED" w:rsidR="00E023D9" w:rsidRDefault="00E023D9">
      <w:pPr>
        <w:pStyle w:val="ANormal"/>
        <w:tabs>
          <w:tab w:val="right" w:leader="dot" w:pos="7809"/>
        </w:tabs>
        <w:rPr>
          <w:rFonts w:ascii="Verdana" w:hAnsi="Verdana"/>
          <w:noProof/>
          <w:sz w:val="16"/>
          <w:szCs w:val="36"/>
        </w:rPr>
      </w:pPr>
      <w:r>
        <w:rPr>
          <w:rFonts w:ascii="Verdana" w:hAnsi="Verdana"/>
          <w:noProof/>
          <w:sz w:val="16"/>
          <w:szCs w:val="36"/>
        </w:rPr>
        <w:fldChar w:fldCharType="end"/>
      </w:r>
    </w:p>
    <w:p w14:paraId="0776F4CD" w14:textId="77777777" w:rsidR="00177095" w:rsidRDefault="00177095">
      <w:pPr>
        <w:pStyle w:val="ANormal"/>
        <w:tabs>
          <w:tab w:val="right" w:leader="dot" w:pos="7809"/>
        </w:tabs>
        <w:rPr>
          <w:rFonts w:ascii="Verdana" w:hAnsi="Verdana"/>
          <w:noProof/>
          <w:sz w:val="16"/>
          <w:szCs w:val="36"/>
        </w:rPr>
      </w:pPr>
    </w:p>
    <w:p w14:paraId="40374A8B" w14:textId="7BDD40B0" w:rsidR="002A7046" w:rsidRPr="00552B53" w:rsidRDefault="00E023D9" w:rsidP="0007745A">
      <w:pPr>
        <w:pStyle w:val="LagHuvRubr"/>
      </w:pPr>
      <w:bookmarkStart w:id="0" w:name="_Toc500921111"/>
      <w:bookmarkStart w:id="1" w:name="_Toc528640435"/>
      <w:bookmarkStart w:id="2" w:name="_Toc48563573"/>
      <w:r w:rsidRPr="00D13B66">
        <w:rPr>
          <w:lang w:val="en-GB"/>
        </w:rPr>
        <w:t>L A N D S K A P S L A G</w:t>
      </w:r>
      <w:r w:rsidRPr="00D13B66">
        <w:rPr>
          <w:lang w:val="en-GB"/>
        </w:rPr>
        <w:br/>
      </w:r>
      <w:bookmarkStart w:id="3" w:name="_Toc44665772"/>
      <w:bookmarkEnd w:id="0"/>
      <w:bookmarkEnd w:id="1"/>
      <w:r w:rsidR="002A7046" w:rsidRPr="00552B53">
        <w:t>om ändring av landskapslagen om yrkesutbildade personer inom socialvården</w:t>
      </w:r>
      <w:bookmarkEnd w:id="2"/>
      <w:bookmarkEnd w:id="3"/>
    </w:p>
    <w:p w14:paraId="40221407" w14:textId="77777777" w:rsidR="0007745A" w:rsidRPr="00D5159F" w:rsidRDefault="0007745A" w:rsidP="002A7046">
      <w:pPr>
        <w:pStyle w:val="ANormal"/>
        <w:rPr>
          <w:lang w:val="en-GB"/>
        </w:rPr>
      </w:pPr>
    </w:p>
    <w:p w14:paraId="43F3FBB4" w14:textId="77777777" w:rsidR="0007745A" w:rsidRDefault="0007745A" w:rsidP="0007745A">
      <w:pPr>
        <w:pStyle w:val="ANormal"/>
      </w:pPr>
      <w:r w:rsidRPr="00552B53">
        <w:tab/>
        <w:t>I enlighet med lagtingets beslut</w:t>
      </w:r>
    </w:p>
    <w:p w14:paraId="020BFD70" w14:textId="77777777" w:rsidR="0007745A" w:rsidRPr="00552B53" w:rsidRDefault="0007745A" w:rsidP="0007745A">
      <w:pPr>
        <w:pStyle w:val="ANormal"/>
      </w:pPr>
      <w:r w:rsidRPr="00552B53">
        <w:tab/>
      </w:r>
      <w:r w:rsidRPr="00552B53">
        <w:rPr>
          <w:b/>
          <w:bCs/>
        </w:rPr>
        <w:t>ändras</w:t>
      </w:r>
      <w:r w:rsidRPr="00552B53">
        <w:t xml:space="preserve"> 12 § 1 mom., 16 § 2 mom. 2 och 3 punkten samt 3 mom.</w:t>
      </w:r>
      <w:r>
        <w:t xml:space="preserve"> landskapslagen (2020:24) om yrkesutbildade personer inom socialvården, och</w:t>
      </w:r>
    </w:p>
    <w:p w14:paraId="21066B62" w14:textId="77777777" w:rsidR="0007745A" w:rsidRPr="00552B53" w:rsidRDefault="0007745A" w:rsidP="0007745A">
      <w:pPr>
        <w:pStyle w:val="ANormal"/>
      </w:pPr>
      <w:r w:rsidRPr="00552B53">
        <w:tab/>
      </w:r>
      <w:r w:rsidRPr="00552B53">
        <w:rPr>
          <w:b/>
          <w:bCs/>
        </w:rPr>
        <w:t xml:space="preserve">fogas </w:t>
      </w:r>
      <w:r w:rsidRPr="00C1481A">
        <w:t>till</w:t>
      </w:r>
      <w:r w:rsidRPr="00552B53">
        <w:rPr>
          <w:b/>
          <w:bCs/>
        </w:rPr>
        <w:t xml:space="preserve"> </w:t>
      </w:r>
      <w:r w:rsidRPr="00552B53">
        <w:t>12 § ett nytt 3 mom. samt till 16 § 2 mom. en ny 4 punkt,</w:t>
      </w:r>
      <w:r>
        <w:t xml:space="preserve"> </w:t>
      </w:r>
      <w:r w:rsidRPr="00552B53">
        <w:t>som följer:</w:t>
      </w:r>
    </w:p>
    <w:p w14:paraId="7E618E37" w14:textId="77777777" w:rsidR="00E023D9" w:rsidRPr="00D13B66" w:rsidRDefault="00E023D9">
      <w:pPr>
        <w:pStyle w:val="ANormal"/>
        <w:rPr>
          <w:lang w:val="en-GB"/>
        </w:rPr>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E023D9" w14:paraId="12BEFA9D" w14:textId="77777777" w:rsidTr="0007745A">
        <w:tc>
          <w:tcPr>
            <w:tcW w:w="2426" w:type="pct"/>
          </w:tcPr>
          <w:p w14:paraId="7F99DD2C" w14:textId="77777777" w:rsidR="00E023D9" w:rsidRDefault="00E023D9">
            <w:pPr>
              <w:pStyle w:val="xCelltext"/>
              <w:jc w:val="center"/>
            </w:pPr>
            <w:r>
              <w:t>Gällande lydelse</w:t>
            </w:r>
          </w:p>
        </w:tc>
        <w:tc>
          <w:tcPr>
            <w:tcW w:w="146" w:type="pct"/>
          </w:tcPr>
          <w:p w14:paraId="4CC6D14D" w14:textId="77777777" w:rsidR="00E023D9" w:rsidRDefault="00E023D9">
            <w:pPr>
              <w:pStyle w:val="xCelltext"/>
              <w:jc w:val="center"/>
            </w:pPr>
          </w:p>
        </w:tc>
        <w:tc>
          <w:tcPr>
            <w:tcW w:w="2428" w:type="pct"/>
          </w:tcPr>
          <w:p w14:paraId="02585B9B" w14:textId="77777777" w:rsidR="00E023D9" w:rsidRDefault="00E023D9">
            <w:pPr>
              <w:pStyle w:val="xCelltext"/>
              <w:jc w:val="center"/>
            </w:pPr>
            <w:r>
              <w:t>Föreslagen lydelse</w:t>
            </w:r>
          </w:p>
        </w:tc>
      </w:tr>
      <w:tr w:rsidR="00E023D9" w14:paraId="2FD289AE" w14:textId="77777777" w:rsidTr="0007745A">
        <w:tc>
          <w:tcPr>
            <w:tcW w:w="2426" w:type="pct"/>
          </w:tcPr>
          <w:p w14:paraId="43A12072" w14:textId="77777777" w:rsidR="00E023D9" w:rsidRDefault="00E023D9">
            <w:pPr>
              <w:pStyle w:val="ANormal"/>
            </w:pPr>
          </w:p>
          <w:p w14:paraId="47EF2CBA" w14:textId="75B84426" w:rsidR="00A92FEA" w:rsidRPr="0007745A" w:rsidRDefault="00A92FEA" w:rsidP="0007745A">
            <w:pPr>
              <w:pStyle w:val="LagParagraf"/>
            </w:pPr>
            <w:r w:rsidRPr="0007745A">
              <w:t>12</w:t>
            </w:r>
            <w:r w:rsidR="0007745A">
              <w:t> </w:t>
            </w:r>
            <w:r w:rsidRPr="0007745A">
              <w:t>§</w:t>
            </w:r>
          </w:p>
          <w:p w14:paraId="686C5A40" w14:textId="5A3EC356" w:rsidR="00A92FEA" w:rsidRPr="0007745A" w:rsidRDefault="00A92FEA" w:rsidP="0007745A">
            <w:pPr>
              <w:pStyle w:val="LagPararubrik"/>
            </w:pPr>
            <w:r w:rsidRPr="0007745A">
              <w:t>Rätt att tillfälligt vara verksam inom</w:t>
            </w:r>
            <w:r w:rsidR="0007745A" w:rsidRPr="0007745A">
              <w:t xml:space="preserve"> </w:t>
            </w:r>
            <w:r w:rsidRPr="0007745A">
              <w:t>socialvården i en legitimerad yrkesutbildad persons yrke</w:t>
            </w:r>
          </w:p>
          <w:p w14:paraId="06C663E2" w14:textId="711D2519" w:rsidR="00034F7A" w:rsidRPr="004532E8" w:rsidRDefault="0007745A" w:rsidP="00034F7A">
            <w:pPr>
              <w:pStyle w:val="ANormal"/>
            </w:pPr>
            <w:r>
              <w:tab/>
            </w:r>
            <w:r w:rsidR="00034F7A">
              <w:t>Om det för en uppgift som yrkesutbildad person inom socialvården inte är möjligt att anställa en person med föreskriven behörighet, kan för uppgiften för högst ett års tid anställas en person som på basis av genomförda studier har tillräckliga förutsättningar och den skicklighet som krävs för att sköta uppgiften.</w:t>
            </w:r>
          </w:p>
          <w:p w14:paraId="257F979C" w14:textId="6D7C370E" w:rsidR="00034F7A" w:rsidRDefault="00034F7A">
            <w:pPr>
              <w:pStyle w:val="ANormal"/>
            </w:pPr>
            <w:r>
              <w:t>- - - - - - - - - - - - - - - - - - - - - - - - - - - - - -</w:t>
            </w:r>
          </w:p>
          <w:p w14:paraId="10503DE5" w14:textId="77777777" w:rsidR="0007745A" w:rsidRDefault="0007745A" w:rsidP="00034F7A">
            <w:pPr>
              <w:pStyle w:val="ANormal"/>
              <w:rPr>
                <w:i/>
                <w:iCs/>
              </w:rPr>
            </w:pPr>
          </w:p>
          <w:p w14:paraId="68DCB75D" w14:textId="77777777" w:rsidR="001C6629" w:rsidRDefault="0007745A" w:rsidP="00034F7A">
            <w:pPr>
              <w:pStyle w:val="ANormal"/>
              <w:rPr>
                <w:i/>
                <w:iCs/>
              </w:rPr>
            </w:pPr>
            <w:r>
              <w:rPr>
                <w:i/>
                <w:iCs/>
              </w:rPr>
              <w:tab/>
            </w:r>
            <w:r w:rsidR="001C6629" w:rsidRPr="00BC7A60">
              <w:rPr>
                <w:i/>
                <w:iCs/>
              </w:rPr>
              <w:t xml:space="preserve">Nytt </w:t>
            </w:r>
            <w:r w:rsidR="0080343B" w:rsidRPr="00BC7A60">
              <w:rPr>
                <w:i/>
                <w:iCs/>
              </w:rPr>
              <w:t>moment</w:t>
            </w:r>
          </w:p>
          <w:p w14:paraId="176683DE" w14:textId="07B5E9F3" w:rsidR="0007745A" w:rsidRPr="0007745A" w:rsidRDefault="0007745A" w:rsidP="00034F7A">
            <w:pPr>
              <w:pStyle w:val="ANormal"/>
            </w:pPr>
          </w:p>
        </w:tc>
        <w:tc>
          <w:tcPr>
            <w:tcW w:w="146" w:type="pct"/>
          </w:tcPr>
          <w:p w14:paraId="52DD95F1" w14:textId="77777777" w:rsidR="00E023D9" w:rsidRDefault="00E023D9">
            <w:pPr>
              <w:pStyle w:val="ANormal"/>
            </w:pPr>
          </w:p>
        </w:tc>
        <w:tc>
          <w:tcPr>
            <w:tcW w:w="2428" w:type="pct"/>
          </w:tcPr>
          <w:p w14:paraId="19CE2488" w14:textId="77777777" w:rsidR="00E023D9" w:rsidRDefault="00E023D9">
            <w:pPr>
              <w:pStyle w:val="ANormal"/>
            </w:pPr>
          </w:p>
          <w:p w14:paraId="566A6C52" w14:textId="77777777" w:rsidR="007D065D" w:rsidRDefault="007D065D" w:rsidP="007D065D">
            <w:pPr>
              <w:pStyle w:val="LagParagraf"/>
            </w:pPr>
            <w:bookmarkStart w:id="4" w:name="_Hlk37768314"/>
            <w:r>
              <w:t>12 §</w:t>
            </w:r>
          </w:p>
          <w:p w14:paraId="4BCA756F" w14:textId="77777777" w:rsidR="007D065D" w:rsidRDefault="007D065D" w:rsidP="007D065D">
            <w:pPr>
              <w:pStyle w:val="LagPararubrik"/>
            </w:pPr>
            <w:r>
              <w:t>Rätt att tillfälligt vara verksam inom socialvården i en legitimerad yrkesutbildad persons yrke</w:t>
            </w:r>
          </w:p>
          <w:p w14:paraId="187CDD78" w14:textId="08AD1CB7" w:rsidR="007D065D" w:rsidRPr="004532E8" w:rsidRDefault="007D065D" w:rsidP="007D065D">
            <w:pPr>
              <w:pStyle w:val="ANormal"/>
            </w:pPr>
            <w:r w:rsidRPr="004532E8">
              <w:tab/>
            </w:r>
            <w:r w:rsidR="00034F7A">
              <w:t xml:space="preserve">Om det för en uppgift som </w:t>
            </w:r>
            <w:r w:rsidR="00034F7A" w:rsidRPr="00034F7A">
              <w:rPr>
                <w:b/>
                <w:bCs/>
              </w:rPr>
              <w:t>legitimerad</w:t>
            </w:r>
            <w:r w:rsidR="00034F7A">
              <w:t xml:space="preserve"> yrkesutbildad person inom socialvården inte är möjligt att anställa en person med föreskriven behörighet, kan för uppgiften för högst ett års tid anställas en person som på basis av genomförda studier har tillräckliga förutsättningar och den skicklighet som krävs för att sköta uppgiften.</w:t>
            </w:r>
          </w:p>
          <w:p w14:paraId="09490CC1" w14:textId="6DAA9749" w:rsidR="007D065D" w:rsidRPr="004532E8" w:rsidRDefault="007D065D" w:rsidP="007D065D">
            <w:pPr>
              <w:pStyle w:val="ANormal"/>
            </w:pPr>
            <w:r w:rsidRPr="004532E8">
              <w:t>- - - - - - - - - - - - - - - - - - - - - - - - - - - - - -</w:t>
            </w:r>
          </w:p>
          <w:p w14:paraId="527AF884" w14:textId="7EBD9A64" w:rsidR="007D065D" w:rsidRPr="00B4292C" w:rsidRDefault="007D065D" w:rsidP="007D065D">
            <w:pPr>
              <w:pStyle w:val="ANormal"/>
              <w:rPr>
                <w:b/>
                <w:bCs/>
              </w:rPr>
            </w:pPr>
            <w:r w:rsidRPr="00B4292C">
              <w:rPr>
                <w:b/>
                <w:bCs/>
              </w:rPr>
              <w:tab/>
              <w:t>I fråga om den som tillfälligt är verksam i en legitimerad yrkesutbildad persons yrke iakttas i tillämpliga delar det som i denna lag föreskrivs om yrkesutbildade personer inom socialvården. Närmare bestämmelser om villkoren för att tillfälligt vara verksam i ett yrke som legitimerad yrkesutbildad person och bestämmelser om rätten för den som avlagt examen utomlands att tillfälligt vara verksam i en legitimerad yrkesutbildad persons yrke får utfärdas genom landskapsförordning.</w:t>
            </w:r>
          </w:p>
          <w:bookmarkEnd w:id="4"/>
          <w:p w14:paraId="145C310D" w14:textId="3DD828DF" w:rsidR="007D065D" w:rsidRPr="007D065D" w:rsidRDefault="007D065D" w:rsidP="0007745A">
            <w:pPr>
              <w:pStyle w:val="ANormal"/>
            </w:pPr>
          </w:p>
        </w:tc>
      </w:tr>
      <w:tr w:rsidR="00E023D9" w14:paraId="0EC9E691" w14:textId="77777777" w:rsidTr="0007745A">
        <w:tc>
          <w:tcPr>
            <w:tcW w:w="2426" w:type="pct"/>
          </w:tcPr>
          <w:p w14:paraId="3AF89667" w14:textId="77777777" w:rsidR="00E023D9" w:rsidRDefault="00E023D9">
            <w:pPr>
              <w:pStyle w:val="ANormal"/>
            </w:pPr>
          </w:p>
          <w:p w14:paraId="74B28859" w14:textId="77777777" w:rsidR="000103FB" w:rsidRPr="0007745A" w:rsidRDefault="000103FB" w:rsidP="0007745A">
            <w:pPr>
              <w:pStyle w:val="LagParagraf"/>
            </w:pPr>
            <w:r w:rsidRPr="0007745A">
              <w:lastRenderedPageBreak/>
              <w:t>16 §</w:t>
            </w:r>
          </w:p>
          <w:p w14:paraId="0025C595" w14:textId="77777777" w:rsidR="000103FB" w:rsidRPr="0007745A" w:rsidRDefault="000103FB" w:rsidP="0007745A">
            <w:pPr>
              <w:pStyle w:val="LagPararubrik"/>
            </w:pPr>
            <w:r w:rsidRPr="0007745A">
              <w:t>Centralregistret över yrkesutbildade personer inom socialvården</w:t>
            </w:r>
          </w:p>
          <w:p w14:paraId="4419935C" w14:textId="77777777" w:rsidR="000103FB" w:rsidRDefault="000103FB" w:rsidP="000103FB">
            <w:pPr>
              <w:pStyle w:val="ANormal"/>
            </w:pPr>
            <w:r>
              <w:t>- - - - - - - - - - - - - - - - - - - - - - - - - - - - - -</w:t>
            </w:r>
          </w:p>
          <w:p w14:paraId="24370D09" w14:textId="77777777" w:rsidR="000103FB" w:rsidRDefault="000103FB" w:rsidP="000103FB">
            <w:pPr>
              <w:pStyle w:val="ANormal"/>
            </w:pPr>
            <w:r>
              <w:tab/>
              <w:t>I registret införs följande uppgifter:</w:t>
            </w:r>
          </w:p>
          <w:p w14:paraId="6EFBE79C" w14:textId="77777777" w:rsidR="000103FB" w:rsidRDefault="000103FB" w:rsidP="000103FB">
            <w:pPr>
              <w:pStyle w:val="ANormal"/>
            </w:pPr>
            <w:r>
              <w:t>- - - - - - - - - - - - - - - - - - - - - - - - - - - - - -</w:t>
            </w:r>
          </w:p>
          <w:p w14:paraId="50F1479A" w14:textId="4FFE9177" w:rsidR="000103FB" w:rsidRDefault="000103FB" w:rsidP="000103FB">
            <w:pPr>
              <w:pStyle w:val="ANormal"/>
            </w:pPr>
            <w:r>
              <w:tab/>
              <w:t xml:space="preserve">2) uppgift om högre yrkeshögskoleexamen, yrkesinriktad licentiatexamen och specialiseringsutbildningar för högskoleutbildade som en yrkesutbildad person inom socialvården avlagt eller genomgått inom det sociala området </w:t>
            </w:r>
            <w:r w:rsidRPr="00542E71">
              <w:rPr>
                <w:b/>
                <w:bCs/>
              </w:rPr>
              <w:t>samt</w:t>
            </w:r>
          </w:p>
          <w:p w14:paraId="5354C991" w14:textId="47FC4A51" w:rsidR="000103FB" w:rsidRPr="004532E8" w:rsidRDefault="000103FB" w:rsidP="000103FB">
            <w:pPr>
              <w:pStyle w:val="ANormal"/>
            </w:pPr>
            <w:r>
              <w:tab/>
              <w:t xml:space="preserve">3) uppgift om anmärkningar som i enlighet med denna lag har getts en yrkesutbildad personal inom socialvården samt uppgifter om varningar, bötesstraff eller fängelsestraff eller avsättning från tjänsteutövning som har </w:t>
            </w:r>
            <w:r w:rsidRPr="004532E8">
              <w:t>samband med yrkesutövningen</w:t>
            </w:r>
            <w:r w:rsidR="008B6CCA" w:rsidRPr="00B805D8">
              <w:rPr>
                <w:b/>
                <w:bCs/>
              </w:rPr>
              <w:t>.</w:t>
            </w:r>
          </w:p>
          <w:p w14:paraId="42683870" w14:textId="77777777" w:rsidR="0007745A" w:rsidRDefault="0007745A" w:rsidP="000103FB">
            <w:pPr>
              <w:pStyle w:val="ANormal"/>
            </w:pPr>
          </w:p>
          <w:p w14:paraId="76C5ABB8" w14:textId="205D9D4C" w:rsidR="000103FB" w:rsidRPr="00BC7A60" w:rsidRDefault="000103FB" w:rsidP="000103FB">
            <w:pPr>
              <w:pStyle w:val="ANormal"/>
              <w:rPr>
                <w:i/>
                <w:iCs/>
              </w:rPr>
            </w:pPr>
            <w:r>
              <w:tab/>
            </w:r>
            <w:r w:rsidR="00D26100" w:rsidRPr="00BC7A60">
              <w:rPr>
                <w:i/>
                <w:iCs/>
              </w:rPr>
              <w:t>Ny 4</w:t>
            </w:r>
            <w:r w:rsidR="0007745A">
              <w:rPr>
                <w:i/>
                <w:iCs/>
              </w:rPr>
              <w:t> </w:t>
            </w:r>
            <w:r w:rsidR="00D26100" w:rsidRPr="00BC7A60">
              <w:rPr>
                <w:i/>
                <w:iCs/>
              </w:rPr>
              <w:t>punkt</w:t>
            </w:r>
          </w:p>
          <w:p w14:paraId="2D180309" w14:textId="77777777" w:rsidR="00D26100" w:rsidRDefault="00D26100" w:rsidP="000103FB">
            <w:pPr>
              <w:pStyle w:val="ANormal"/>
            </w:pPr>
          </w:p>
          <w:p w14:paraId="65ACB615" w14:textId="77777777" w:rsidR="00D26100" w:rsidRDefault="00D26100" w:rsidP="000103FB">
            <w:pPr>
              <w:pStyle w:val="ANormal"/>
            </w:pPr>
          </w:p>
          <w:p w14:paraId="7114B283" w14:textId="77777777" w:rsidR="00D26100" w:rsidRDefault="00D26100" w:rsidP="000103FB">
            <w:pPr>
              <w:pStyle w:val="ANormal"/>
            </w:pPr>
          </w:p>
          <w:p w14:paraId="2BDAA4FA" w14:textId="77777777" w:rsidR="00D26100" w:rsidRDefault="00D26100" w:rsidP="000103FB">
            <w:pPr>
              <w:pStyle w:val="ANormal"/>
            </w:pPr>
          </w:p>
          <w:p w14:paraId="2637C52B" w14:textId="77777777" w:rsidR="00D26100" w:rsidRDefault="00D26100" w:rsidP="000103FB">
            <w:pPr>
              <w:pStyle w:val="ANormal"/>
            </w:pPr>
          </w:p>
          <w:p w14:paraId="754FC5A0" w14:textId="77777777" w:rsidR="00D26100" w:rsidRDefault="00D26100" w:rsidP="000103FB">
            <w:pPr>
              <w:pStyle w:val="ANormal"/>
            </w:pPr>
          </w:p>
          <w:p w14:paraId="6EB9F2A4" w14:textId="77777777" w:rsidR="00D26100" w:rsidRDefault="00D26100" w:rsidP="000103FB">
            <w:pPr>
              <w:pStyle w:val="ANormal"/>
            </w:pPr>
          </w:p>
          <w:p w14:paraId="4F216C70" w14:textId="77777777" w:rsidR="00D26100" w:rsidRDefault="00D26100" w:rsidP="000103FB">
            <w:pPr>
              <w:pStyle w:val="ANormal"/>
            </w:pPr>
          </w:p>
          <w:p w14:paraId="3D692D06" w14:textId="77777777" w:rsidR="00D26100" w:rsidRDefault="00D26100" w:rsidP="000103FB">
            <w:pPr>
              <w:pStyle w:val="ANormal"/>
            </w:pPr>
          </w:p>
          <w:p w14:paraId="6BDAD528" w14:textId="30DE15E5" w:rsidR="00D26100" w:rsidRDefault="00D26100" w:rsidP="000103FB">
            <w:pPr>
              <w:pStyle w:val="ANormal"/>
            </w:pPr>
          </w:p>
          <w:p w14:paraId="52FAC12A" w14:textId="77777777" w:rsidR="0007745A" w:rsidRDefault="0007745A" w:rsidP="000103FB">
            <w:pPr>
              <w:pStyle w:val="ANormal"/>
            </w:pPr>
          </w:p>
          <w:p w14:paraId="43A30D05" w14:textId="3ECBD132" w:rsidR="000103FB" w:rsidRDefault="0007745A" w:rsidP="000103FB">
            <w:pPr>
              <w:pStyle w:val="ANormal"/>
            </w:pPr>
            <w:r>
              <w:tab/>
            </w:r>
            <w:r w:rsidR="00D85D72">
              <w:t>De uppgifter som avses i 2</w:t>
            </w:r>
            <w:r>
              <w:t> </w:t>
            </w:r>
            <w:r w:rsidR="00D85D72">
              <w:t>mom. 1</w:t>
            </w:r>
            <w:r>
              <w:t> </w:t>
            </w:r>
            <w:r w:rsidR="00D85D72">
              <w:t>punkten avförs ur registret tio år efter det att den registrerade har avlidit. De uppgifter som avses i 2</w:t>
            </w:r>
            <w:r>
              <w:t> </w:t>
            </w:r>
            <w:r w:rsidR="00D85D72">
              <w:t>mom. 3</w:t>
            </w:r>
            <w:r>
              <w:t> </w:t>
            </w:r>
            <w:r w:rsidR="00D85D72">
              <w:t>punkten avförs ur registret när tio år har förflutit från det att beslutet eller avgörandet meddelades</w:t>
            </w:r>
            <w:r w:rsidR="00922865">
              <w:t>.</w:t>
            </w:r>
          </w:p>
          <w:p w14:paraId="522144EF" w14:textId="615E62B5" w:rsidR="00922865" w:rsidRDefault="00922865" w:rsidP="000103FB">
            <w:pPr>
              <w:pStyle w:val="ANormal"/>
            </w:pPr>
          </w:p>
          <w:p w14:paraId="7CFDAA71" w14:textId="2A80B873" w:rsidR="00922865" w:rsidRDefault="00922865" w:rsidP="000103FB">
            <w:pPr>
              <w:pStyle w:val="ANormal"/>
            </w:pPr>
          </w:p>
          <w:p w14:paraId="2730CFF2" w14:textId="16A64B49" w:rsidR="00922865" w:rsidRDefault="00922865" w:rsidP="000103FB">
            <w:pPr>
              <w:pStyle w:val="ANormal"/>
            </w:pPr>
          </w:p>
          <w:p w14:paraId="04A2F73B" w14:textId="7AF33F63" w:rsidR="00922865" w:rsidRDefault="00922865" w:rsidP="000103FB">
            <w:pPr>
              <w:pStyle w:val="ANormal"/>
            </w:pPr>
          </w:p>
          <w:p w14:paraId="60D3B891" w14:textId="355C7967" w:rsidR="00922865" w:rsidRDefault="00922865" w:rsidP="000103FB">
            <w:pPr>
              <w:pStyle w:val="ANormal"/>
            </w:pPr>
          </w:p>
          <w:p w14:paraId="37AA3F62" w14:textId="194E59B6" w:rsidR="00922865" w:rsidRDefault="00922865" w:rsidP="000103FB">
            <w:pPr>
              <w:pStyle w:val="ANormal"/>
            </w:pPr>
          </w:p>
          <w:p w14:paraId="6DAEBE1D" w14:textId="66B9BE12" w:rsidR="00E023D9" w:rsidRDefault="00E023D9" w:rsidP="0007745A">
            <w:pPr>
              <w:pStyle w:val="ANormal"/>
            </w:pPr>
          </w:p>
        </w:tc>
        <w:tc>
          <w:tcPr>
            <w:tcW w:w="146" w:type="pct"/>
          </w:tcPr>
          <w:p w14:paraId="63C0506D" w14:textId="77777777" w:rsidR="00E023D9" w:rsidRDefault="00E023D9">
            <w:pPr>
              <w:pStyle w:val="ANormal"/>
            </w:pPr>
          </w:p>
        </w:tc>
        <w:tc>
          <w:tcPr>
            <w:tcW w:w="2428" w:type="pct"/>
          </w:tcPr>
          <w:p w14:paraId="63DA4308" w14:textId="77777777" w:rsidR="00E023D9" w:rsidRDefault="00E023D9">
            <w:pPr>
              <w:pStyle w:val="ANormal"/>
            </w:pPr>
          </w:p>
          <w:p w14:paraId="548548B1" w14:textId="77777777" w:rsidR="00CB2099" w:rsidRDefault="00CB2099" w:rsidP="00CB2099">
            <w:pPr>
              <w:pStyle w:val="LagParagraf"/>
            </w:pPr>
            <w:r>
              <w:lastRenderedPageBreak/>
              <w:t>16 §</w:t>
            </w:r>
          </w:p>
          <w:p w14:paraId="18429D33" w14:textId="77777777" w:rsidR="00CB2099" w:rsidRPr="007815F1" w:rsidRDefault="00CB2099" w:rsidP="00CB2099">
            <w:pPr>
              <w:pStyle w:val="LagPararubrik"/>
            </w:pPr>
            <w:r w:rsidRPr="007815F1">
              <w:t>Centralregistret över yrkesutbildade personer inom socialvården</w:t>
            </w:r>
          </w:p>
          <w:p w14:paraId="4E955A69" w14:textId="3E70340F" w:rsidR="00CB2099" w:rsidRDefault="00CB2099" w:rsidP="00CB2099">
            <w:pPr>
              <w:pStyle w:val="ANormal"/>
            </w:pPr>
            <w:r>
              <w:t>- - - - - - - - - - - - - - - - - - - - - - - - - - - - - -</w:t>
            </w:r>
          </w:p>
          <w:p w14:paraId="52BA406A" w14:textId="77777777" w:rsidR="00CB2099" w:rsidRDefault="00CB2099" w:rsidP="00CB2099">
            <w:pPr>
              <w:pStyle w:val="ANormal"/>
            </w:pPr>
            <w:r>
              <w:tab/>
              <w:t>I registret införs följande uppgifter:</w:t>
            </w:r>
          </w:p>
          <w:p w14:paraId="4E460D48" w14:textId="5356BA85" w:rsidR="00CB2099" w:rsidRDefault="00CB2099" w:rsidP="00CB2099">
            <w:pPr>
              <w:pStyle w:val="ANormal"/>
            </w:pPr>
            <w:r>
              <w:t>- - - - - - - - - - - - - - - - - - - - - - - - - - - - - -</w:t>
            </w:r>
          </w:p>
          <w:p w14:paraId="707856C6" w14:textId="77777777" w:rsidR="00CB2099" w:rsidRDefault="00CB2099" w:rsidP="00CB2099">
            <w:pPr>
              <w:pStyle w:val="ANormal"/>
            </w:pPr>
            <w:r>
              <w:tab/>
              <w:t>2) uppgift om högre yrkeshögskoleexamen, yrkesinriktad licentiatexamen och specialiseringsutbildningar för högskoleutbildade som en yrkesutbildad person inom socialvården avlagt eller genomgått inom det sociala området,</w:t>
            </w:r>
          </w:p>
          <w:p w14:paraId="53A5DF0B" w14:textId="77777777" w:rsidR="00CB2099" w:rsidRPr="004532E8" w:rsidRDefault="00CB2099" w:rsidP="00CB2099">
            <w:pPr>
              <w:pStyle w:val="ANormal"/>
            </w:pPr>
            <w:r>
              <w:tab/>
              <w:t xml:space="preserve">3) uppgift om anmärkningar som i enlighet med denna lag har getts en yrkesutbildad personal inom socialvården samt uppgifter om varningar, bötesstraff eller fängelsestraff eller avsättning från tjänsteutövning som har </w:t>
            </w:r>
            <w:r w:rsidRPr="004532E8">
              <w:t>samband med yrkesutövningen</w:t>
            </w:r>
            <w:r w:rsidRPr="00B805D8">
              <w:rPr>
                <w:b/>
                <w:bCs/>
              </w:rPr>
              <w:t>,</w:t>
            </w:r>
          </w:p>
          <w:p w14:paraId="1D6A7F3E" w14:textId="77777777" w:rsidR="00CB2099" w:rsidRPr="0007745A" w:rsidRDefault="00CB2099" w:rsidP="00CB2099">
            <w:pPr>
              <w:pStyle w:val="ANormal"/>
              <w:rPr>
                <w:b/>
                <w:bCs/>
              </w:rPr>
            </w:pPr>
            <w:r>
              <w:tab/>
            </w:r>
            <w:r w:rsidRPr="0007745A">
              <w:rPr>
                <w:b/>
                <w:bCs/>
              </w:rPr>
              <w:t>4) i fråga om en person som tillfälligt är verksam i en legitimerad yrkesutbildad persons yrke enligt 12 § namn, personbeteckning och hemadress, om personen som tillsynsåtgärd har getts en anmärkning eller en skriftlig varning eller blivit föremål för en säkerhetsåtgärd, samt uppgift om tillsynsåtgärden. Uppgift om anmärkning ska dock enbart införas om anmärkningen getts av landskapsregeringen eller av riksmyndighet om förvaltningsuppgiften överförs enligt 32 § i självstyrelselagen.</w:t>
            </w:r>
          </w:p>
          <w:p w14:paraId="19A023A0" w14:textId="64AC107D" w:rsidR="00CB2099" w:rsidRPr="00D85D72" w:rsidRDefault="00CB2099" w:rsidP="00CB2099">
            <w:pPr>
              <w:pStyle w:val="ANormal"/>
              <w:rPr>
                <w:b/>
                <w:bCs/>
              </w:rPr>
            </w:pPr>
            <w:r w:rsidRPr="004532E8">
              <w:tab/>
              <w:t>De uppgifter som avses i 2</w:t>
            </w:r>
            <w:r>
              <w:t> mom.</w:t>
            </w:r>
            <w:r w:rsidRPr="004532E8">
              <w:t xml:space="preserve"> 1</w:t>
            </w:r>
            <w:r>
              <w:t xml:space="preserve"> punkten </w:t>
            </w:r>
            <w:r w:rsidRPr="00D85D72">
              <w:rPr>
                <w:b/>
                <w:bCs/>
              </w:rPr>
              <w:t>och de uppgifter om säkerhetsåtgärder som avses i 4 punkten</w:t>
            </w:r>
            <w:r>
              <w:t xml:space="preserve"> avförs ur registret tio år efter det att den registrerade har avlidit. De uppgifter som avses i 2 mom. 3 punkten </w:t>
            </w:r>
            <w:r w:rsidRPr="00D85D72">
              <w:rPr>
                <w:b/>
                <w:bCs/>
              </w:rPr>
              <w:t>samt de uppgifter om anmärkningar eller skriftliga varningar som avses i 4 punkten</w:t>
            </w:r>
            <w:r>
              <w:t xml:space="preserve"> avförs ur registret när tio år förflutit från det att beslutet eller avgörandet meddelades, </w:t>
            </w:r>
            <w:r w:rsidRPr="00D85D72">
              <w:rPr>
                <w:b/>
                <w:bCs/>
              </w:rPr>
              <w:t>om inte längre tid för avförande av anteckningen anges i matrikellagen (FFS 1010/1989).</w:t>
            </w:r>
          </w:p>
          <w:p w14:paraId="474A7727" w14:textId="57CEEAD9" w:rsidR="00E023D9" w:rsidRPr="0007745A" w:rsidRDefault="00E023D9" w:rsidP="0007745A">
            <w:pPr>
              <w:pStyle w:val="ANormal"/>
            </w:pPr>
          </w:p>
        </w:tc>
      </w:tr>
      <w:tr w:rsidR="0007745A" w14:paraId="45A63248" w14:textId="77777777" w:rsidTr="0007745A">
        <w:tc>
          <w:tcPr>
            <w:tcW w:w="2426" w:type="pct"/>
          </w:tcPr>
          <w:p w14:paraId="4FF83E97" w14:textId="77777777" w:rsidR="0007745A" w:rsidRDefault="0007745A">
            <w:pPr>
              <w:pStyle w:val="ANormal"/>
            </w:pPr>
          </w:p>
        </w:tc>
        <w:tc>
          <w:tcPr>
            <w:tcW w:w="146" w:type="pct"/>
          </w:tcPr>
          <w:p w14:paraId="018612C2" w14:textId="77777777" w:rsidR="0007745A" w:rsidRDefault="0007745A">
            <w:pPr>
              <w:pStyle w:val="ANormal"/>
            </w:pPr>
          </w:p>
        </w:tc>
        <w:tc>
          <w:tcPr>
            <w:tcW w:w="2428" w:type="pct"/>
          </w:tcPr>
          <w:p w14:paraId="1BDF4379" w14:textId="77777777" w:rsidR="0007745A" w:rsidRDefault="0007745A">
            <w:pPr>
              <w:pStyle w:val="ANormal"/>
            </w:pPr>
          </w:p>
          <w:p w14:paraId="1F7070F8" w14:textId="77777777" w:rsidR="0007745A" w:rsidRDefault="008407D1" w:rsidP="0007745A">
            <w:pPr>
              <w:pStyle w:val="ANormal"/>
              <w:jc w:val="center"/>
            </w:pPr>
            <w:hyperlink w:anchor="_top" w:tooltip="Klicka för att gå till toppen av dokumentet" w:history="1">
              <w:r w:rsidR="0007745A">
                <w:rPr>
                  <w:rStyle w:val="Hyperlnk"/>
                </w:rPr>
                <w:t>__________________</w:t>
              </w:r>
            </w:hyperlink>
          </w:p>
          <w:p w14:paraId="37AAA46C" w14:textId="77777777" w:rsidR="0007745A" w:rsidRPr="00D02E41" w:rsidRDefault="0007745A" w:rsidP="0007745A">
            <w:pPr>
              <w:pStyle w:val="ANormal"/>
            </w:pPr>
          </w:p>
          <w:p w14:paraId="2872A445" w14:textId="77777777" w:rsidR="0007745A" w:rsidRPr="00967CF0" w:rsidRDefault="0007745A" w:rsidP="0007745A">
            <w:pPr>
              <w:pStyle w:val="ANormal"/>
            </w:pPr>
            <w:r>
              <w:tab/>
              <w:t>Denna lag träder i kraft den</w:t>
            </w:r>
          </w:p>
          <w:p w14:paraId="5114A728" w14:textId="77777777" w:rsidR="0007745A" w:rsidRPr="00D02E41" w:rsidRDefault="008407D1" w:rsidP="0007745A">
            <w:pPr>
              <w:pStyle w:val="ANormal"/>
              <w:jc w:val="center"/>
            </w:pPr>
            <w:hyperlink w:anchor="_top" w:tooltip="Klicka för att gå till toppen av dokumentet" w:history="1">
              <w:r w:rsidR="0007745A">
                <w:rPr>
                  <w:rStyle w:val="Hyperlnk"/>
                </w:rPr>
                <w:t>__________________</w:t>
              </w:r>
            </w:hyperlink>
          </w:p>
          <w:p w14:paraId="0F8A3F2C" w14:textId="5F2C3353" w:rsidR="0007745A" w:rsidRDefault="0007745A">
            <w:pPr>
              <w:pStyle w:val="ANormal"/>
            </w:pPr>
          </w:p>
        </w:tc>
      </w:tr>
    </w:tbl>
    <w:p w14:paraId="4536C5DB" w14:textId="77777777" w:rsidR="00922865" w:rsidRDefault="00922865" w:rsidP="0007745A">
      <w:pPr>
        <w:pStyle w:val="ANormal"/>
      </w:pPr>
    </w:p>
    <w:sectPr w:rsidR="00922865">
      <w:headerReference w:type="even" r:id="rId11"/>
      <w:headerReference w:type="default" r:id="rId12"/>
      <w:footerReference w:type="default" r:id="rId13"/>
      <w:type w:val="continuous"/>
      <w:pgSz w:w="11906" w:h="16838" w:code="9"/>
      <w:pgMar w:top="1134" w:right="2041"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0FC8E" w14:textId="77777777" w:rsidR="00C864D6" w:rsidRDefault="00C864D6">
      <w:r>
        <w:separator/>
      </w:r>
    </w:p>
  </w:endnote>
  <w:endnote w:type="continuationSeparator" w:id="0">
    <w:p w14:paraId="1D444DED" w14:textId="77777777" w:rsidR="00C864D6" w:rsidRDefault="00C86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5A774" w14:textId="77777777" w:rsidR="00E023D9" w:rsidRDefault="00E023D9">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17B32" w14:textId="50243E0F" w:rsidR="00E023D9" w:rsidRDefault="00E023D9">
    <w:pPr>
      <w:pStyle w:val="Sidfot"/>
      <w:rPr>
        <w:lang w:val="fi-FI"/>
      </w:rPr>
    </w:pPr>
    <w:r>
      <w:fldChar w:fldCharType="begin"/>
    </w:r>
    <w:r>
      <w:rPr>
        <w:lang w:val="fi-FI"/>
      </w:rPr>
      <w:instrText xml:space="preserve"> FILENAME  \* MERGEFORMAT </w:instrText>
    </w:r>
    <w:r>
      <w:fldChar w:fldCharType="separate"/>
    </w:r>
    <w:r w:rsidR="008407D1">
      <w:rPr>
        <w:noProof/>
        <w:lang w:val="fi-FI"/>
      </w:rPr>
      <w:t>LF3820192020-P.docx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44955" w14:textId="77777777" w:rsidR="00E023D9" w:rsidRDefault="00E023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B7B47" w14:textId="77777777" w:rsidR="00C864D6" w:rsidRDefault="00C864D6">
      <w:r>
        <w:separator/>
      </w:r>
    </w:p>
  </w:footnote>
  <w:footnote w:type="continuationSeparator" w:id="0">
    <w:p w14:paraId="0DA1C7CC" w14:textId="77777777" w:rsidR="00C864D6" w:rsidRDefault="00C86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9F9E9" w14:textId="77777777" w:rsidR="00E023D9" w:rsidRDefault="00E023D9">
    <w:pPr>
      <w:pStyle w:val="Sidhuvud"/>
      <w:ind w:left="-912"/>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1B4564AF" w14:textId="77777777" w:rsidR="00E023D9" w:rsidRDefault="00E023D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62122" w14:textId="77777777" w:rsidR="00E023D9" w:rsidRDefault="00E023D9">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4D6"/>
    <w:rsid w:val="000103FB"/>
    <w:rsid w:val="00022C31"/>
    <w:rsid w:val="00034F7A"/>
    <w:rsid w:val="0007745A"/>
    <w:rsid w:val="000B3BBD"/>
    <w:rsid w:val="001348F1"/>
    <w:rsid w:val="001610EB"/>
    <w:rsid w:val="00177095"/>
    <w:rsid w:val="00190191"/>
    <w:rsid w:val="001C6629"/>
    <w:rsid w:val="00247CB2"/>
    <w:rsid w:val="00262245"/>
    <w:rsid w:val="00285A07"/>
    <w:rsid w:val="002A7046"/>
    <w:rsid w:val="003E5A79"/>
    <w:rsid w:val="00407EFE"/>
    <w:rsid w:val="00411F65"/>
    <w:rsid w:val="004E65BA"/>
    <w:rsid w:val="00505C57"/>
    <w:rsid w:val="00542E71"/>
    <w:rsid w:val="00554212"/>
    <w:rsid w:val="0062131A"/>
    <w:rsid w:val="00675FA0"/>
    <w:rsid w:val="00695EB1"/>
    <w:rsid w:val="00697C99"/>
    <w:rsid w:val="00700BAE"/>
    <w:rsid w:val="007D065D"/>
    <w:rsid w:val="0080343B"/>
    <w:rsid w:val="008407D1"/>
    <w:rsid w:val="008B6CCA"/>
    <w:rsid w:val="009017D7"/>
    <w:rsid w:val="00922865"/>
    <w:rsid w:val="009775D6"/>
    <w:rsid w:val="009D5303"/>
    <w:rsid w:val="009F1BEC"/>
    <w:rsid w:val="00A1249B"/>
    <w:rsid w:val="00A92FEA"/>
    <w:rsid w:val="00AA4FA9"/>
    <w:rsid w:val="00B4292C"/>
    <w:rsid w:val="00B475B8"/>
    <w:rsid w:val="00B805D8"/>
    <w:rsid w:val="00BC552D"/>
    <w:rsid w:val="00BC7A60"/>
    <w:rsid w:val="00C10F6B"/>
    <w:rsid w:val="00C864D6"/>
    <w:rsid w:val="00CB2099"/>
    <w:rsid w:val="00D13B66"/>
    <w:rsid w:val="00D26100"/>
    <w:rsid w:val="00D524C7"/>
    <w:rsid w:val="00D85D72"/>
    <w:rsid w:val="00E023D9"/>
    <w:rsid w:val="00FF33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198B79"/>
  <w15:chartTrackingRefBased/>
  <w15:docId w15:val="{2C6C5D75-9743-4087-BCD3-D4F8117B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rPr>
  </w:style>
  <w:style w:type="paragraph" w:customStyle="1" w:styleId="xLedtext">
    <w:name w:val="xLedtext"/>
    <w:rPr>
      <w:rFonts w:ascii="Verdana" w:hAnsi="Verdana" w:cs="Arial"/>
      <w:sz w:val="14"/>
      <w:szCs w:val="15"/>
    </w:rPr>
  </w:style>
  <w:style w:type="paragraph" w:customStyle="1" w:styleId="xDatum1">
    <w:name w:val="xDatum1"/>
    <w:basedOn w:val="xCelltext"/>
  </w:style>
  <w:style w:type="paragraph" w:customStyle="1" w:styleId="xCelltext">
    <w:name w:val="xCelltext"/>
    <w:rPr>
      <w:rFonts w:ascii="Arial" w:hAnsi="Arial"/>
      <w:sz w:val="18"/>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7938"/>
      </w:tabs>
      <w:ind w:right="284"/>
    </w:pPr>
    <w:rPr>
      <w:rFonts w:ascii="Verdana" w:hAnsi="Verdana"/>
      <w:noProof/>
      <w:sz w:val="16"/>
      <w:szCs w:val="36"/>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pPr>
      <w:numPr>
        <w:numId w:val="35"/>
      </w:numPr>
      <w:suppressAutoHyphens/>
    </w:pPr>
    <w:rPr>
      <w:rFonts w:ascii="Verdana" w:hAnsi="Verdana" w:cs="Arial"/>
      <w:sz w:val="16"/>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Paralle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LS-Parallell.dot</Template>
  <TotalTime>0</TotalTime>
  <Pages>2</Pages>
  <Words>824</Words>
  <Characters>4371</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NyLS-Parallell</vt:lpstr>
    </vt:vector>
  </TitlesOfParts>
  <Company>Ålands landskapsstyrelse</Company>
  <LinksUpToDate>false</LinksUpToDate>
  <CharactersWithSpaces>5185</CharactersWithSpaces>
  <SharedDoc>false</SharedDoc>
  <HLinks>
    <vt:vector size="12" baseType="variant">
      <vt:variant>
        <vt:i4>1310783</vt:i4>
      </vt:variant>
      <vt:variant>
        <vt:i4>8</vt:i4>
      </vt:variant>
      <vt:variant>
        <vt:i4>0</vt:i4>
      </vt:variant>
      <vt:variant>
        <vt:i4>5</vt:i4>
      </vt:variant>
      <vt:variant>
        <vt:lpwstr/>
      </vt:variant>
      <vt:variant>
        <vt:lpwstr>_Toc530991380</vt:lpwstr>
      </vt:variant>
      <vt:variant>
        <vt:i4>1769535</vt:i4>
      </vt:variant>
      <vt:variant>
        <vt:i4>2</vt:i4>
      </vt:variant>
      <vt:variant>
        <vt:i4>0</vt:i4>
      </vt:variant>
      <vt:variant>
        <vt:i4>5</vt:i4>
      </vt:variant>
      <vt:variant>
        <vt:lpwstr/>
      </vt:variant>
      <vt:variant>
        <vt:lpwstr>_Toc530991379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NyLS-Parallell</dc:title>
  <dc:subject>Ny parallellmall</dc:subject>
  <dc:creator>Alexandra Favorin</dc:creator>
  <cp:keywords/>
  <dc:description/>
  <cp:lastModifiedBy>Jessica Laaksonen</cp:lastModifiedBy>
  <cp:revision>2</cp:revision>
  <cp:lastPrinted>2020-09-14T11:33:00Z</cp:lastPrinted>
  <dcterms:created xsi:type="dcterms:W3CDTF">2020-09-14T11:33:00Z</dcterms:created>
  <dcterms:modified xsi:type="dcterms:W3CDTF">2020-09-14T11:33:00Z</dcterms:modified>
</cp:coreProperties>
</file>