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4FB30432" w14:textId="77777777">
        <w:trPr>
          <w:cantSplit/>
          <w:trHeight w:val="20"/>
        </w:trPr>
        <w:tc>
          <w:tcPr>
            <w:tcW w:w="861" w:type="dxa"/>
            <w:vMerge w:val="restart"/>
          </w:tcPr>
          <w:p w14:paraId="6240EF9F" w14:textId="3FE7355F" w:rsidR="00E023D9" w:rsidRDefault="00C921E0">
            <w:pPr>
              <w:pStyle w:val="xLedtext"/>
              <w:rPr>
                <w:noProof/>
              </w:rPr>
            </w:pPr>
            <w:r>
              <w:rPr>
                <w:noProof/>
              </w:rPr>
              <w:drawing>
                <wp:anchor distT="0" distB="0" distL="114300" distR="114300" simplePos="0" relativeHeight="251657728" behindDoc="0" locked="0" layoutInCell="1" allowOverlap="1" wp14:anchorId="43C17C02" wp14:editId="2A8EB5F5">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7035816C" w14:textId="41BCE236" w:rsidR="00E023D9" w:rsidRDefault="00C921E0">
            <w:pPr>
              <w:pStyle w:val="xMellanrum"/>
            </w:pPr>
            <w:r w:rsidRPr="0038504B">
              <w:rPr>
                <w:noProof/>
              </w:rPr>
              <w:drawing>
                <wp:inline distT="0" distB="0" distL="0" distR="0" wp14:anchorId="70BF2A79" wp14:editId="3F97E870">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14:paraId="2BB24BC0" w14:textId="77777777">
        <w:trPr>
          <w:cantSplit/>
          <w:trHeight w:val="299"/>
        </w:trPr>
        <w:tc>
          <w:tcPr>
            <w:tcW w:w="861" w:type="dxa"/>
            <w:vMerge/>
          </w:tcPr>
          <w:p w14:paraId="21B4C4AA" w14:textId="77777777" w:rsidR="00E023D9" w:rsidRDefault="00E023D9">
            <w:pPr>
              <w:pStyle w:val="xLedtext"/>
            </w:pPr>
          </w:p>
        </w:tc>
        <w:tc>
          <w:tcPr>
            <w:tcW w:w="4448" w:type="dxa"/>
            <w:vAlign w:val="bottom"/>
          </w:tcPr>
          <w:p w14:paraId="2EE960B6" w14:textId="77777777" w:rsidR="00E023D9" w:rsidRDefault="00E023D9">
            <w:pPr>
              <w:pStyle w:val="xAvsandare1"/>
            </w:pPr>
          </w:p>
        </w:tc>
        <w:tc>
          <w:tcPr>
            <w:tcW w:w="4288" w:type="dxa"/>
            <w:gridSpan w:val="2"/>
            <w:vAlign w:val="bottom"/>
          </w:tcPr>
          <w:p w14:paraId="4A2FED60" w14:textId="77777777" w:rsidR="00E023D9" w:rsidRDefault="00E023D9">
            <w:pPr>
              <w:pStyle w:val="xDokTypNr"/>
            </w:pPr>
            <w:r>
              <w:t>PARALLELLTEXTER</w:t>
            </w:r>
          </w:p>
        </w:tc>
      </w:tr>
      <w:tr w:rsidR="00E023D9" w14:paraId="64A8F0DD" w14:textId="77777777">
        <w:trPr>
          <w:cantSplit/>
          <w:trHeight w:val="238"/>
        </w:trPr>
        <w:tc>
          <w:tcPr>
            <w:tcW w:w="861" w:type="dxa"/>
            <w:vMerge/>
          </w:tcPr>
          <w:p w14:paraId="7210D05A" w14:textId="77777777" w:rsidR="00E023D9" w:rsidRDefault="00E023D9">
            <w:pPr>
              <w:pStyle w:val="xLedtext"/>
            </w:pPr>
          </w:p>
        </w:tc>
        <w:tc>
          <w:tcPr>
            <w:tcW w:w="4448" w:type="dxa"/>
            <w:vAlign w:val="bottom"/>
          </w:tcPr>
          <w:p w14:paraId="0A15F11A" w14:textId="77777777" w:rsidR="00E023D9" w:rsidRDefault="00E023D9">
            <w:pPr>
              <w:pStyle w:val="xLedtext"/>
            </w:pPr>
          </w:p>
        </w:tc>
        <w:tc>
          <w:tcPr>
            <w:tcW w:w="1725" w:type="dxa"/>
            <w:vAlign w:val="bottom"/>
          </w:tcPr>
          <w:p w14:paraId="06CF3536" w14:textId="77777777" w:rsidR="00E023D9" w:rsidRDefault="00E023D9">
            <w:pPr>
              <w:pStyle w:val="xLedtext"/>
            </w:pPr>
            <w:r>
              <w:t>Datum</w:t>
            </w:r>
          </w:p>
        </w:tc>
        <w:tc>
          <w:tcPr>
            <w:tcW w:w="2563" w:type="dxa"/>
            <w:vAlign w:val="bottom"/>
          </w:tcPr>
          <w:p w14:paraId="56390606" w14:textId="77777777" w:rsidR="00E023D9" w:rsidRDefault="00E023D9">
            <w:pPr>
              <w:pStyle w:val="xLedtext"/>
            </w:pPr>
          </w:p>
        </w:tc>
      </w:tr>
      <w:tr w:rsidR="00E023D9" w14:paraId="681FEA13" w14:textId="77777777">
        <w:trPr>
          <w:cantSplit/>
          <w:trHeight w:val="238"/>
        </w:trPr>
        <w:tc>
          <w:tcPr>
            <w:tcW w:w="861" w:type="dxa"/>
            <w:vMerge/>
          </w:tcPr>
          <w:p w14:paraId="402D4293" w14:textId="77777777" w:rsidR="00E023D9" w:rsidRDefault="00E023D9">
            <w:pPr>
              <w:pStyle w:val="xAvsandare2"/>
            </w:pPr>
          </w:p>
        </w:tc>
        <w:tc>
          <w:tcPr>
            <w:tcW w:w="4448" w:type="dxa"/>
            <w:vAlign w:val="center"/>
          </w:tcPr>
          <w:p w14:paraId="235FD7A6" w14:textId="77777777" w:rsidR="00E023D9" w:rsidRDefault="00E023D9">
            <w:pPr>
              <w:pStyle w:val="xAvsandare2"/>
            </w:pPr>
          </w:p>
        </w:tc>
        <w:tc>
          <w:tcPr>
            <w:tcW w:w="1725" w:type="dxa"/>
            <w:vAlign w:val="center"/>
          </w:tcPr>
          <w:p w14:paraId="2EE0B167" w14:textId="64DB5461" w:rsidR="00E023D9" w:rsidRDefault="00E023D9">
            <w:pPr>
              <w:pStyle w:val="xDatum1"/>
            </w:pPr>
            <w:r>
              <w:t>20</w:t>
            </w:r>
            <w:r w:rsidR="00D9088E">
              <w:t>20</w:t>
            </w:r>
            <w:r>
              <w:t>-</w:t>
            </w:r>
            <w:r w:rsidR="00D9088E">
              <w:t>06</w:t>
            </w:r>
            <w:r>
              <w:t>-</w:t>
            </w:r>
            <w:r w:rsidR="00E653B5">
              <w:t>18</w:t>
            </w:r>
          </w:p>
        </w:tc>
        <w:tc>
          <w:tcPr>
            <w:tcW w:w="2563" w:type="dxa"/>
            <w:vAlign w:val="center"/>
          </w:tcPr>
          <w:p w14:paraId="7D029BCC" w14:textId="77777777" w:rsidR="00E023D9" w:rsidRDefault="00E023D9">
            <w:pPr>
              <w:pStyle w:val="xBeteckning1"/>
            </w:pPr>
          </w:p>
        </w:tc>
      </w:tr>
      <w:tr w:rsidR="00E023D9" w14:paraId="3772E01F" w14:textId="77777777">
        <w:trPr>
          <w:cantSplit/>
          <w:trHeight w:val="238"/>
        </w:trPr>
        <w:tc>
          <w:tcPr>
            <w:tcW w:w="861" w:type="dxa"/>
            <w:vMerge/>
          </w:tcPr>
          <w:p w14:paraId="2B63DC9B" w14:textId="77777777" w:rsidR="00E023D9" w:rsidRDefault="00E023D9">
            <w:pPr>
              <w:pStyle w:val="xLedtext"/>
            </w:pPr>
          </w:p>
        </w:tc>
        <w:tc>
          <w:tcPr>
            <w:tcW w:w="4448" w:type="dxa"/>
            <w:vAlign w:val="bottom"/>
          </w:tcPr>
          <w:p w14:paraId="3112E9E5" w14:textId="77777777" w:rsidR="00E023D9" w:rsidRDefault="00E023D9">
            <w:pPr>
              <w:pStyle w:val="xLedtext"/>
            </w:pPr>
          </w:p>
        </w:tc>
        <w:tc>
          <w:tcPr>
            <w:tcW w:w="1725" w:type="dxa"/>
            <w:vAlign w:val="bottom"/>
          </w:tcPr>
          <w:p w14:paraId="3DA3C9E3" w14:textId="77777777" w:rsidR="00E023D9" w:rsidRDefault="00E023D9">
            <w:pPr>
              <w:pStyle w:val="xLedtext"/>
            </w:pPr>
          </w:p>
        </w:tc>
        <w:tc>
          <w:tcPr>
            <w:tcW w:w="2563" w:type="dxa"/>
            <w:vAlign w:val="bottom"/>
          </w:tcPr>
          <w:p w14:paraId="4F84DF2F" w14:textId="77777777" w:rsidR="00E023D9" w:rsidRDefault="00E023D9">
            <w:pPr>
              <w:pStyle w:val="xLedtext"/>
            </w:pPr>
          </w:p>
        </w:tc>
      </w:tr>
      <w:tr w:rsidR="00E023D9" w14:paraId="368D5DFB" w14:textId="77777777">
        <w:trPr>
          <w:cantSplit/>
          <w:trHeight w:val="238"/>
        </w:trPr>
        <w:tc>
          <w:tcPr>
            <w:tcW w:w="861" w:type="dxa"/>
            <w:vMerge/>
            <w:tcBorders>
              <w:bottom w:val="single" w:sz="4" w:space="0" w:color="auto"/>
            </w:tcBorders>
          </w:tcPr>
          <w:p w14:paraId="4D0CDB21" w14:textId="77777777" w:rsidR="00E023D9" w:rsidRDefault="00E023D9">
            <w:pPr>
              <w:pStyle w:val="xAvsandare3"/>
            </w:pPr>
          </w:p>
        </w:tc>
        <w:tc>
          <w:tcPr>
            <w:tcW w:w="4448" w:type="dxa"/>
            <w:tcBorders>
              <w:bottom w:val="single" w:sz="4" w:space="0" w:color="auto"/>
            </w:tcBorders>
            <w:vAlign w:val="center"/>
          </w:tcPr>
          <w:p w14:paraId="013F60FA" w14:textId="77777777" w:rsidR="00E023D9" w:rsidRDefault="00E023D9">
            <w:pPr>
              <w:pStyle w:val="xAvsandare3"/>
            </w:pPr>
          </w:p>
        </w:tc>
        <w:tc>
          <w:tcPr>
            <w:tcW w:w="1725" w:type="dxa"/>
            <w:tcBorders>
              <w:bottom w:val="single" w:sz="4" w:space="0" w:color="auto"/>
            </w:tcBorders>
            <w:vAlign w:val="center"/>
          </w:tcPr>
          <w:p w14:paraId="7777FE14" w14:textId="2D8D1A99" w:rsidR="00E023D9" w:rsidRPr="003F2523" w:rsidRDefault="00E023D9">
            <w:pPr>
              <w:pStyle w:val="xDatum2"/>
              <w:rPr>
                <w:b/>
                <w:bCs/>
              </w:rPr>
            </w:pPr>
          </w:p>
        </w:tc>
        <w:tc>
          <w:tcPr>
            <w:tcW w:w="2563" w:type="dxa"/>
            <w:tcBorders>
              <w:bottom w:val="single" w:sz="4" w:space="0" w:color="auto"/>
            </w:tcBorders>
            <w:vAlign w:val="center"/>
          </w:tcPr>
          <w:p w14:paraId="515B4C5D" w14:textId="77777777" w:rsidR="00E023D9" w:rsidRDefault="00E023D9">
            <w:pPr>
              <w:pStyle w:val="xBeteckning2"/>
            </w:pPr>
          </w:p>
        </w:tc>
      </w:tr>
      <w:tr w:rsidR="00E023D9" w14:paraId="6D91D6AF" w14:textId="77777777">
        <w:trPr>
          <w:cantSplit/>
          <w:trHeight w:val="238"/>
        </w:trPr>
        <w:tc>
          <w:tcPr>
            <w:tcW w:w="861" w:type="dxa"/>
            <w:tcBorders>
              <w:top w:val="single" w:sz="4" w:space="0" w:color="auto"/>
            </w:tcBorders>
            <w:vAlign w:val="bottom"/>
          </w:tcPr>
          <w:p w14:paraId="685B49FC" w14:textId="77777777" w:rsidR="00E023D9" w:rsidRDefault="00E023D9">
            <w:pPr>
              <w:pStyle w:val="xLedtext"/>
            </w:pPr>
          </w:p>
        </w:tc>
        <w:tc>
          <w:tcPr>
            <w:tcW w:w="4448" w:type="dxa"/>
            <w:tcBorders>
              <w:top w:val="single" w:sz="4" w:space="0" w:color="auto"/>
            </w:tcBorders>
            <w:vAlign w:val="bottom"/>
          </w:tcPr>
          <w:p w14:paraId="113246A8" w14:textId="77777777" w:rsidR="00E023D9" w:rsidRDefault="00E023D9">
            <w:pPr>
              <w:pStyle w:val="xLedtext"/>
            </w:pPr>
          </w:p>
        </w:tc>
        <w:tc>
          <w:tcPr>
            <w:tcW w:w="4288" w:type="dxa"/>
            <w:gridSpan w:val="2"/>
            <w:tcBorders>
              <w:top w:val="single" w:sz="4" w:space="0" w:color="auto"/>
            </w:tcBorders>
            <w:vAlign w:val="bottom"/>
          </w:tcPr>
          <w:p w14:paraId="50CD430B" w14:textId="77777777" w:rsidR="00E023D9" w:rsidRDefault="00E023D9">
            <w:pPr>
              <w:pStyle w:val="xLedtext"/>
            </w:pPr>
          </w:p>
        </w:tc>
      </w:tr>
    </w:tbl>
    <w:p w14:paraId="0EE5E1AD" w14:textId="77777777" w:rsidR="00E023D9" w:rsidRDefault="00E023D9">
      <w:pPr>
        <w:rPr>
          <w:b/>
          <w:bCs/>
        </w:rPr>
        <w:sectPr w:rsidR="00E023D9">
          <w:footerReference w:type="even" r:id="rId9"/>
          <w:footerReference w:type="default" r:id="rId10"/>
          <w:pgSz w:w="11906" w:h="16838" w:code="9"/>
          <w:pgMar w:top="567" w:right="1134" w:bottom="1418" w:left="1191" w:header="624" w:footer="851" w:gutter="0"/>
          <w:cols w:space="708"/>
          <w:docGrid w:linePitch="360"/>
        </w:sectPr>
      </w:pPr>
    </w:p>
    <w:p w14:paraId="240F651E" w14:textId="10C62BEF" w:rsidR="00E023D9" w:rsidRDefault="00E023D9">
      <w:pPr>
        <w:pStyle w:val="ArendeOverRubrik"/>
      </w:pPr>
      <w:r>
        <w:t xml:space="preserve">Parallelltexter till landskapsregeringens </w:t>
      </w:r>
      <w:r w:rsidR="00D9088E">
        <w:t>lagförslag</w:t>
      </w:r>
    </w:p>
    <w:p w14:paraId="7DA6FD5F" w14:textId="135865ED" w:rsidR="00E023D9" w:rsidRDefault="00D9088E">
      <w:pPr>
        <w:pStyle w:val="ArendeRubrik"/>
      </w:pPr>
      <w:r>
        <w:t>Distansundervisning i grundskolan</w:t>
      </w:r>
    </w:p>
    <w:p w14:paraId="0A531EAD" w14:textId="148B3E62" w:rsidR="00E023D9" w:rsidRDefault="00E023D9">
      <w:pPr>
        <w:pStyle w:val="ArendeUnderRubrik"/>
      </w:pPr>
      <w:r>
        <w:t xml:space="preserve">Landskapsregeringens </w:t>
      </w:r>
      <w:r w:rsidR="00D9088E">
        <w:t>lagförslag</w:t>
      </w:r>
      <w:r>
        <w:t xml:space="preserve"> nr </w:t>
      </w:r>
      <w:r w:rsidR="00E653B5">
        <w:t>28</w:t>
      </w:r>
      <w:r>
        <w:t>/</w:t>
      </w:r>
      <w:proofErr w:type="gramStart"/>
      <w:r>
        <w:t>20</w:t>
      </w:r>
      <w:r w:rsidR="00D9088E">
        <w:t>19</w:t>
      </w:r>
      <w:r>
        <w:t>-20</w:t>
      </w:r>
      <w:r w:rsidR="00D9088E">
        <w:t>20</w:t>
      </w:r>
      <w:proofErr w:type="gramEnd"/>
    </w:p>
    <w:p w14:paraId="31CC7B63" w14:textId="77777777" w:rsidR="00E023D9" w:rsidRDefault="00E023D9">
      <w:pPr>
        <w:pStyle w:val="ANormal"/>
      </w:pPr>
    </w:p>
    <w:p w14:paraId="0CA642B6" w14:textId="77777777" w:rsidR="00E023D9" w:rsidRDefault="00E023D9">
      <w:pPr>
        <w:pStyle w:val="Innehll1"/>
      </w:pPr>
      <w:r>
        <w:t>INNEHÅLL</w:t>
      </w:r>
    </w:p>
    <w:p w14:paraId="3546366C" w14:textId="65B367CA" w:rsidR="00C921E0" w:rsidRDefault="00E023D9">
      <w:pPr>
        <w:pStyle w:val="Innehll1"/>
        <w:rPr>
          <w:rFonts w:asciiTheme="minorHAnsi" w:eastAsiaTheme="minorEastAsia" w:hAnsiTheme="minorHAnsi" w:cstheme="minorBidi"/>
          <w:sz w:val="22"/>
          <w:szCs w:val="22"/>
          <w:lang w:val="sv-FI" w:eastAsia="sv-FI"/>
        </w:rPr>
      </w:pPr>
      <w:r>
        <w:fldChar w:fldCharType="begin"/>
      </w:r>
      <w:r>
        <w:instrText xml:space="preserve"> TOC \o "1-1" \h \z \t "LagHuvRubr;1" </w:instrText>
      </w:r>
      <w:r>
        <w:fldChar w:fldCharType="separate"/>
      </w:r>
      <w:hyperlink w:anchor="_Toc43106768" w:history="1">
        <w:r w:rsidR="00C921E0" w:rsidRPr="00FF583D">
          <w:rPr>
            <w:rStyle w:val="Hyperlnk"/>
            <w:lang w:val="en-GB"/>
          </w:rPr>
          <w:t xml:space="preserve">L A N D S K A P S L A G om </w:t>
        </w:r>
        <w:r w:rsidR="00C921E0" w:rsidRPr="00FF583D">
          <w:rPr>
            <w:rStyle w:val="Hyperlnk"/>
          </w:rPr>
          <w:t>ändring av landskapslagen om barnomsorg och grundskola</w:t>
        </w:r>
        <w:r w:rsidR="00C921E0">
          <w:rPr>
            <w:webHidden/>
          </w:rPr>
          <w:tab/>
        </w:r>
        <w:r w:rsidR="00C921E0">
          <w:rPr>
            <w:webHidden/>
          </w:rPr>
          <w:fldChar w:fldCharType="begin"/>
        </w:r>
        <w:r w:rsidR="00C921E0">
          <w:rPr>
            <w:webHidden/>
          </w:rPr>
          <w:instrText xml:space="preserve"> PAGEREF _Toc43106768 \h </w:instrText>
        </w:r>
        <w:r w:rsidR="00C921E0">
          <w:rPr>
            <w:webHidden/>
          </w:rPr>
        </w:r>
        <w:r w:rsidR="00C921E0">
          <w:rPr>
            <w:webHidden/>
          </w:rPr>
          <w:fldChar w:fldCharType="separate"/>
        </w:r>
        <w:r w:rsidR="00C921E0">
          <w:rPr>
            <w:webHidden/>
          </w:rPr>
          <w:t>1</w:t>
        </w:r>
        <w:r w:rsidR="00C921E0">
          <w:rPr>
            <w:webHidden/>
          </w:rPr>
          <w:fldChar w:fldCharType="end"/>
        </w:r>
      </w:hyperlink>
    </w:p>
    <w:p w14:paraId="067E8997" w14:textId="61A29217"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14:paraId="3F711B81" w14:textId="77777777" w:rsidR="00E023D9" w:rsidRDefault="00E023D9">
      <w:pPr>
        <w:pStyle w:val="ANormal"/>
        <w:rPr>
          <w:noProof/>
        </w:rPr>
      </w:pPr>
    </w:p>
    <w:p w14:paraId="7138FFCC" w14:textId="40937C0A" w:rsidR="00E023D9" w:rsidRPr="00D13B66" w:rsidRDefault="00E023D9">
      <w:pPr>
        <w:pStyle w:val="ANormal"/>
        <w:rPr>
          <w:lang w:val="en-GB"/>
        </w:rPr>
      </w:pPr>
    </w:p>
    <w:p w14:paraId="32BA3071" w14:textId="0F53C730" w:rsidR="00E023D9" w:rsidRPr="00D13B66" w:rsidRDefault="00E023D9">
      <w:pPr>
        <w:pStyle w:val="LagHuvRubr"/>
        <w:rPr>
          <w:lang w:val="en-GB"/>
        </w:rPr>
      </w:pPr>
      <w:bookmarkStart w:id="0" w:name="_Toc500921111"/>
      <w:bookmarkStart w:id="1" w:name="_Toc528640435"/>
      <w:bookmarkStart w:id="2" w:name="_Toc43106768"/>
      <w:r w:rsidRPr="00D13B66">
        <w:rPr>
          <w:lang w:val="en-GB"/>
        </w:rPr>
        <w:t>L A N D S K A P S L A G</w:t>
      </w:r>
      <w:r w:rsidRPr="00D13B66">
        <w:rPr>
          <w:lang w:val="en-GB"/>
        </w:rPr>
        <w:br/>
        <w:t>om</w:t>
      </w:r>
      <w:bookmarkEnd w:id="0"/>
      <w:bookmarkEnd w:id="1"/>
      <w:r w:rsidR="00D9088E">
        <w:rPr>
          <w:lang w:val="en-GB"/>
        </w:rPr>
        <w:t xml:space="preserve"> </w:t>
      </w:r>
      <w:r w:rsidR="00D9088E" w:rsidRPr="00A9380A">
        <w:t>ändring av landskapslagen om barnomsorg och grundskola</w:t>
      </w:r>
      <w:bookmarkEnd w:id="2"/>
    </w:p>
    <w:p w14:paraId="2BE1384B" w14:textId="77777777" w:rsidR="00E023D9" w:rsidRPr="00D13B66" w:rsidRDefault="00E023D9">
      <w:pPr>
        <w:pStyle w:val="ANormal"/>
        <w:rPr>
          <w:lang w:val="en-GB"/>
        </w:rPr>
      </w:pPr>
    </w:p>
    <w:p w14:paraId="6B26AAD8" w14:textId="77777777" w:rsidR="00D9088E" w:rsidRDefault="00D9088E" w:rsidP="00D9088E">
      <w:pPr>
        <w:pStyle w:val="ANormal"/>
      </w:pPr>
      <w:r>
        <w:tab/>
        <w:t>I enlighet med lagtingets beslut</w:t>
      </w:r>
    </w:p>
    <w:p w14:paraId="45751728" w14:textId="77777777" w:rsidR="00D9088E" w:rsidRDefault="00D9088E" w:rsidP="00D9088E">
      <w:pPr>
        <w:pStyle w:val="ANormal"/>
      </w:pPr>
      <w:r>
        <w:rPr>
          <w:b/>
          <w:bCs/>
        </w:rPr>
        <w:tab/>
      </w:r>
      <w:r w:rsidRPr="00013290">
        <w:rPr>
          <w:b/>
          <w:bCs/>
        </w:rPr>
        <w:t>ändras</w:t>
      </w:r>
      <w:r>
        <w:t xml:space="preserve"> 6 § 2 mom. och 9 § 3 mom. i del III i landskapslagen (2020:32) om barnomsorg och grundskola, 10 § i lagens del V samt 2 § 2 mom., 3 § 2 och 3 mom. och 4 § i lagens del VII, av dessa lagrum 3 § 2 mom. i lagens del III sådant det lyder i landskapslagen 2020/xx, samt</w:t>
      </w:r>
    </w:p>
    <w:p w14:paraId="38062895" w14:textId="77777777" w:rsidR="00D9088E" w:rsidRDefault="00D9088E" w:rsidP="00D9088E">
      <w:pPr>
        <w:pStyle w:val="ANormal"/>
      </w:pPr>
      <w:r>
        <w:rPr>
          <w:b/>
          <w:bCs/>
        </w:rPr>
        <w:tab/>
      </w:r>
      <w:r w:rsidRPr="00013290">
        <w:rPr>
          <w:b/>
          <w:bCs/>
        </w:rPr>
        <w:t>fogas</w:t>
      </w:r>
      <w:r>
        <w:t xml:space="preserve"> till 9 § i lagens del III ett nytt 2 mom. så att nuvarande </w:t>
      </w:r>
      <w:proofErr w:type="gramStart"/>
      <w:r>
        <w:t>2-5</w:t>
      </w:r>
      <w:proofErr w:type="gramEnd"/>
      <w:r>
        <w:t> mom. blir 3–6 mom., till lagens del III en ny 9a § samt till lagens del VI en ny 5a §, av dessa lagrum 9 § i lagens del III sådan den lyder i landskapslagen 2020/xx, som följer:</w:t>
      </w:r>
    </w:p>
    <w:p w14:paraId="7D41A76A" w14:textId="77777777" w:rsidR="00D9088E" w:rsidRPr="00D13B66" w:rsidRDefault="00D9088E">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E023D9" w14:paraId="1CB162B9" w14:textId="77777777" w:rsidTr="00C921E0">
        <w:tc>
          <w:tcPr>
            <w:tcW w:w="2426" w:type="pct"/>
          </w:tcPr>
          <w:p w14:paraId="04933CC5" w14:textId="77777777" w:rsidR="00E023D9" w:rsidRDefault="00E023D9">
            <w:pPr>
              <w:pStyle w:val="xCelltext"/>
              <w:jc w:val="center"/>
            </w:pPr>
            <w:r>
              <w:t>Gällande lydelse</w:t>
            </w:r>
          </w:p>
        </w:tc>
        <w:tc>
          <w:tcPr>
            <w:tcW w:w="146" w:type="pct"/>
          </w:tcPr>
          <w:p w14:paraId="1F8EF682" w14:textId="77777777" w:rsidR="00E023D9" w:rsidRDefault="00E023D9">
            <w:pPr>
              <w:pStyle w:val="xCelltext"/>
              <w:jc w:val="center"/>
            </w:pPr>
          </w:p>
        </w:tc>
        <w:tc>
          <w:tcPr>
            <w:tcW w:w="2428" w:type="pct"/>
          </w:tcPr>
          <w:p w14:paraId="4A93A1C2" w14:textId="77777777" w:rsidR="00E023D9" w:rsidRDefault="00E023D9">
            <w:pPr>
              <w:pStyle w:val="xCelltext"/>
              <w:jc w:val="center"/>
            </w:pPr>
            <w:r>
              <w:t>Föreslagen lydelse</w:t>
            </w:r>
          </w:p>
        </w:tc>
      </w:tr>
      <w:tr w:rsidR="00E023D9" w14:paraId="12ADF370" w14:textId="77777777" w:rsidTr="00C921E0">
        <w:tc>
          <w:tcPr>
            <w:tcW w:w="2426" w:type="pct"/>
          </w:tcPr>
          <w:p w14:paraId="5C25257A" w14:textId="77777777" w:rsidR="00E023D9" w:rsidRDefault="00E023D9">
            <w:pPr>
              <w:pStyle w:val="ANormal"/>
            </w:pPr>
          </w:p>
          <w:p w14:paraId="1780F1A5" w14:textId="77777777" w:rsidR="00D9088E" w:rsidRDefault="00D9088E" w:rsidP="00D9088E">
            <w:pPr>
              <w:pStyle w:val="ANormal"/>
              <w:jc w:val="center"/>
            </w:pPr>
            <w:r>
              <w:t>Del III</w:t>
            </w:r>
          </w:p>
          <w:p w14:paraId="181BA419" w14:textId="05D08A79" w:rsidR="00E023D9" w:rsidRDefault="00E023D9" w:rsidP="00D9088E">
            <w:pPr>
              <w:pStyle w:val="ANormal"/>
            </w:pPr>
          </w:p>
        </w:tc>
        <w:tc>
          <w:tcPr>
            <w:tcW w:w="146" w:type="pct"/>
          </w:tcPr>
          <w:p w14:paraId="77730056" w14:textId="77777777" w:rsidR="00E023D9" w:rsidRDefault="00E023D9">
            <w:pPr>
              <w:pStyle w:val="ANormal"/>
            </w:pPr>
          </w:p>
        </w:tc>
        <w:tc>
          <w:tcPr>
            <w:tcW w:w="2428" w:type="pct"/>
          </w:tcPr>
          <w:p w14:paraId="11E0D85C" w14:textId="77777777" w:rsidR="00E023D9" w:rsidRDefault="00E023D9">
            <w:pPr>
              <w:pStyle w:val="ANormal"/>
            </w:pPr>
          </w:p>
          <w:p w14:paraId="79D8F14C" w14:textId="1BE7C27C" w:rsidR="00E023D9" w:rsidRDefault="00D9088E" w:rsidP="00D9088E">
            <w:pPr>
              <w:pStyle w:val="ANormal"/>
              <w:jc w:val="center"/>
            </w:pPr>
            <w:r>
              <w:t>Del III</w:t>
            </w:r>
          </w:p>
        </w:tc>
      </w:tr>
      <w:tr w:rsidR="00E023D9" w14:paraId="132B57C8" w14:textId="77777777" w:rsidTr="00C921E0">
        <w:tc>
          <w:tcPr>
            <w:tcW w:w="2426" w:type="pct"/>
          </w:tcPr>
          <w:p w14:paraId="3660C8DC" w14:textId="77777777" w:rsidR="00E023D9" w:rsidRDefault="00E023D9">
            <w:pPr>
              <w:pStyle w:val="ANormal"/>
            </w:pPr>
          </w:p>
          <w:p w14:paraId="197DF287" w14:textId="77777777" w:rsidR="00D9088E" w:rsidRDefault="00D9088E" w:rsidP="00D9088E">
            <w:pPr>
              <w:pStyle w:val="LagParagraf"/>
            </w:pPr>
            <w:r>
              <w:t>6 §</w:t>
            </w:r>
          </w:p>
          <w:p w14:paraId="0FCDDDD8" w14:textId="77777777" w:rsidR="00D9088E" w:rsidRPr="00B65220" w:rsidRDefault="00D9088E" w:rsidP="00D9088E">
            <w:pPr>
              <w:pStyle w:val="LagPararubrik"/>
            </w:pPr>
            <w:r>
              <w:t>Undervisningen i grundskolan</w:t>
            </w:r>
          </w:p>
          <w:p w14:paraId="67C44ECE" w14:textId="42059576" w:rsidR="00D9088E" w:rsidRDefault="00D9088E" w:rsidP="00D9088E">
            <w:pPr>
              <w:pStyle w:val="ANormal"/>
            </w:pPr>
            <w:r w:rsidRPr="00B65220">
              <w:t>-</w:t>
            </w:r>
            <w:r>
              <w:t xml:space="preserve"> - - - - - - - - - - - - - - - - - - - - - - - - - - - - </w:t>
            </w:r>
          </w:p>
          <w:p w14:paraId="71101C89" w14:textId="461167EA" w:rsidR="00D9088E" w:rsidRDefault="00D9088E" w:rsidP="00D9088E">
            <w:pPr>
              <w:pStyle w:val="ANormal"/>
            </w:pPr>
            <w:r>
              <w:tab/>
              <w:t>U</w:t>
            </w:r>
            <w:r w:rsidRPr="00B65220">
              <w:t>ndervisningen i grundskolan bedrivs i form av allmänundervisning, specialundervisning, träningsundervisning och verksamhet utanför skolan.</w:t>
            </w:r>
          </w:p>
          <w:p w14:paraId="24CC5AB8" w14:textId="4EC10F19" w:rsidR="00D9088E" w:rsidRDefault="00D9088E" w:rsidP="00D9088E">
            <w:pPr>
              <w:pStyle w:val="ANormal"/>
            </w:pPr>
          </w:p>
          <w:p w14:paraId="5F6D0C25" w14:textId="7577CE04" w:rsidR="00D9088E" w:rsidRDefault="00D9088E" w:rsidP="00D9088E">
            <w:pPr>
              <w:pStyle w:val="ANormal"/>
            </w:pPr>
          </w:p>
          <w:p w14:paraId="102762D9" w14:textId="5207C7D1" w:rsidR="00D9088E" w:rsidRDefault="00D9088E" w:rsidP="00D9088E">
            <w:pPr>
              <w:pStyle w:val="ANormal"/>
            </w:pPr>
          </w:p>
          <w:p w14:paraId="0F89847B" w14:textId="77777777" w:rsidR="00D9088E" w:rsidRDefault="00D9088E" w:rsidP="00D9088E">
            <w:pPr>
              <w:pStyle w:val="ANormal"/>
            </w:pPr>
          </w:p>
          <w:p w14:paraId="1EA9ECBB" w14:textId="545F3108" w:rsidR="00D9088E" w:rsidRDefault="00D9088E" w:rsidP="00D9088E">
            <w:pPr>
              <w:pStyle w:val="ANormal"/>
            </w:pPr>
            <w:r>
              <w:t xml:space="preserve">- - - - - - - - - - - - - - - - - - - - - - - - - - - - - </w:t>
            </w:r>
          </w:p>
          <w:p w14:paraId="3A066A1A" w14:textId="44591643" w:rsidR="00D9088E" w:rsidRPr="00D9088E" w:rsidRDefault="00D9088E" w:rsidP="00D9088E">
            <w:pPr>
              <w:pStyle w:val="ANormal"/>
            </w:pPr>
          </w:p>
        </w:tc>
        <w:tc>
          <w:tcPr>
            <w:tcW w:w="146" w:type="pct"/>
          </w:tcPr>
          <w:p w14:paraId="23213A8B" w14:textId="77777777" w:rsidR="00E023D9" w:rsidRDefault="00E023D9">
            <w:pPr>
              <w:pStyle w:val="ANormal"/>
            </w:pPr>
          </w:p>
        </w:tc>
        <w:tc>
          <w:tcPr>
            <w:tcW w:w="2428" w:type="pct"/>
          </w:tcPr>
          <w:p w14:paraId="4CCFAAD5" w14:textId="77777777" w:rsidR="00E023D9" w:rsidRDefault="00E023D9" w:rsidP="00D9088E">
            <w:pPr>
              <w:pStyle w:val="ANormal"/>
            </w:pPr>
          </w:p>
          <w:p w14:paraId="7C7796F6" w14:textId="77777777" w:rsidR="00D9088E" w:rsidRDefault="00D9088E" w:rsidP="00D9088E">
            <w:pPr>
              <w:pStyle w:val="LagParagraf"/>
            </w:pPr>
            <w:r>
              <w:t>6 §</w:t>
            </w:r>
          </w:p>
          <w:p w14:paraId="12E7611E" w14:textId="77777777" w:rsidR="00D9088E" w:rsidRPr="00B65220" w:rsidRDefault="00D9088E" w:rsidP="00D9088E">
            <w:pPr>
              <w:pStyle w:val="LagPararubrik"/>
            </w:pPr>
            <w:r>
              <w:t>Undervisningen i grundskolan</w:t>
            </w:r>
          </w:p>
          <w:p w14:paraId="51857837" w14:textId="77777777" w:rsidR="00D9088E" w:rsidRDefault="00D9088E" w:rsidP="00D9088E">
            <w:pPr>
              <w:pStyle w:val="ANormal"/>
            </w:pPr>
            <w:r w:rsidRPr="00B65220">
              <w:t>-</w:t>
            </w:r>
            <w:r>
              <w:t xml:space="preserve"> - - - - - - - - - - - - - - - - - - - - - - - - - - - - -</w:t>
            </w:r>
          </w:p>
          <w:p w14:paraId="0861B84A" w14:textId="77777777" w:rsidR="00D9088E" w:rsidRPr="00B65220" w:rsidRDefault="00D9088E" w:rsidP="00D9088E">
            <w:pPr>
              <w:pStyle w:val="ANormal"/>
              <w:rPr>
                <w:b/>
                <w:bCs/>
              </w:rPr>
            </w:pPr>
            <w:r>
              <w:tab/>
              <w:t>U</w:t>
            </w:r>
            <w:r w:rsidRPr="00B65220">
              <w:t>ndervisningen i grundskolan bedrivs i form av allmänundervisning, specialundervisning</w:t>
            </w:r>
            <w:r>
              <w:t xml:space="preserve"> </w:t>
            </w:r>
            <w:r w:rsidRPr="00C55DC4">
              <w:rPr>
                <w:b/>
                <w:bCs/>
              </w:rPr>
              <w:t>och</w:t>
            </w:r>
            <w:r>
              <w:t xml:space="preserve"> </w:t>
            </w:r>
            <w:r w:rsidRPr="00B65220">
              <w:t>träningsundervisning.</w:t>
            </w:r>
            <w:r>
              <w:t xml:space="preserve"> </w:t>
            </w:r>
            <w:r w:rsidRPr="00C55DC4">
              <w:rPr>
                <w:b/>
                <w:bCs/>
              </w:rPr>
              <w:t>Undervisningen ordnas som närundervisning, distansundervisning och som verksamhet utanför skolan. Den huvudsakliga undervisningsformen i grundskolan är närundervisning</w:t>
            </w:r>
            <w:r w:rsidRPr="007273BE">
              <w:t>.</w:t>
            </w:r>
          </w:p>
          <w:p w14:paraId="0837219E" w14:textId="77777777" w:rsidR="00D9088E" w:rsidRDefault="00D9088E">
            <w:pPr>
              <w:pStyle w:val="ANormal"/>
            </w:pPr>
            <w:r>
              <w:t>- - - - - - - - - - - - - - - - - - - - - - - - - - - - - -</w:t>
            </w:r>
          </w:p>
          <w:p w14:paraId="55D97A08" w14:textId="62E8E7C1" w:rsidR="00E023D9" w:rsidRDefault="00E023D9" w:rsidP="00D9088E">
            <w:pPr>
              <w:pStyle w:val="ANormal"/>
            </w:pPr>
          </w:p>
        </w:tc>
      </w:tr>
      <w:tr w:rsidR="00D9088E" w14:paraId="56A1B823" w14:textId="77777777" w:rsidTr="00C921E0">
        <w:tc>
          <w:tcPr>
            <w:tcW w:w="2426" w:type="pct"/>
          </w:tcPr>
          <w:p w14:paraId="74526055" w14:textId="77777777" w:rsidR="00D9088E" w:rsidRDefault="00D9088E">
            <w:pPr>
              <w:pStyle w:val="ANormal"/>
            </w:pPr>
          </w:p>
          <w:p w14:paraId="0907020D" w14:textId="77777777" w:rsidR="00D9088E" w:rsidRDefault="00D9088E" w:rsidP="00D9088E">
            <w:pPr>
              <w:pStyle w:val="LagParagraf"/>
            </w:pPr>
            <w:r>
              <w:t>9 §</w:t>
            </w:r>
          </w:p>
          <w:p w14:paraId="6CE66FEE" w14:textId="77777777" w:rsidR="00D9088E" w:rsidRDefault="00D9088E" w:rsidP="00D9088E">
            <w:pPr>
              <w:pStyle w:val="LagPararubrik"/>
              <w:rPr>
                <w:lang w:val="sv-FI" w:eastAsia="sv-FI"/>
              </w:rPr>
            </w:pPr>
            <w:r>
              <w:t>Distansundervisning för läropliktiga</w:t>
            </w:r>
          </w:p>
          <w:p w14:paraId="5F60FB0A" w14:textId="77777777" w:rsidR="00D9088E" w:rsidRDefault="00D9088E" w:rsidP="00D9088E">
            <w:pPr>
              <w:pStyle w:val="ANormal"/>
              <w:rPr>
                <w:color w:val="555555"/>
              </w:rPr>
            </w:pPr>
            <w:r w:rsidRPr="006D13D1">
              <w:rPr>
                <w:color w:val="555555"/>
              </w:rPr>
              <w:t>-</w:t>
            </w:r>
            <w:r>
              <w:rPr>
                <w:color w:val="555555"/>
              </w:rPr>
              <w:t xml:space="preserve"> - - - - - - - - - - - - - - - - - - - - - - - - - - - - </w:t>
            </w:r>
          </w:p>
          <w:p w14:paraId="35C73CC5" w14:textId="0268D917" w:rsidR="00A639D0" w:rsidRPr="00A639D0" w:rsidRDefault="00A639D0" w:rsidP="00D9088E">
            <w:pPr>
              <w:pStyle w:val="ANormal"/>
              <w:rPr>
                <w:i/>
                <w:iCs/>
              </w:rPr>
            </w:pPr>
            <w:r>
              <w:tab/>
            </w:r>
            <w:r w:rsidRPr="00A639D0">
              <w:rPr>
                <w:i/>
                <w:iCs/>
              </w:rPr>
              <w:t>Nytt moment</w:t>
            </w:r>
            <w:r>
              <w:rPr>
                <w:i/>
                <w:iCs/>
              </w:rPr>
              <w:t xml:space="preserve">, varvid nuvarande </w:t>
            </w:r>
            <w:proofErr w:type="gramStart"/>
            <w:r>
              <w:rPr>
                <w:i/>
                <w:iCs/>
              </w:rPr>
              <w:t>2-5</w:t>
            </w:r>
            <w:proofErr w:type="gramEnd"/>
            <w:r>
              <w:rPr>
                <w:i/>
                <w:iCs/>
              </w:rPr>
              <w:t> mom. blir nya 3-6 mom.</w:t>
            </w:r>
          </w:p>
          <w:p w14:paraId="59467B97" w14:textId="1BDD8CB7" w:rsidR="00A639D0" w:rsidRDefault="00A639D0" w:rsidP="00D9088E">
            <w:pPr>
              <w:pStyle w:val="ANormal"/>
            </w:pPr>
          </w:p>
          <w:p w14:paraId="1D6BF8E3" w14:textId="5237DCFA" w:rsidR="00A639D0" w:rsidRDefault="00A639D0" w:rsidP="00D9088E">
            <w:pPr>
              <w:pStyle w:val="ANormal"/>
            </w:pPr>
          </w:p>
          <w:p w14:paraId="44254BB8" w14:textId="65D6B712" w:rsidR="00A639D0" w:rsidRDefault="00A639D0" w:rsidP="00D9088E">
            <w:pPr>
              <w:pStyle w:val="ANormal"/>
            </w:pPr>
          </w:p>
          <w:p w14:paraId="793A1696" w14:textId="44816BA8" w:rsidR="00A639D0" w:rsidRDefault="00A639D0" w:rsidP="00D9088E">
            <w:pPr>
              <w:pStyle w:val="ANormal"/>
            </w:pPr>
          </w:p>
          <w:p w14:paraId="340BECEA" w14:textId="488CA187" w:rsidR="00A639D0" w:rsidRDefault="00A639D0" w:rsidP="00D9088E">
            <w:pPr>
              <w:pStyle w:val="ANormal"/>
            </w:pPr>
          </w:p>
          <w:p w14:paraId="561D8DAF" w14:textId="46D16404" w:rsidR="00A639D0" w:rsidRDefault="00A639D0" w:rsidP="00D9088E">
            <w:pPr>
              <w:pStyle w:val="ANormal"/>
            </w:pPr>
          </w:p>
          <w:p w14:paraId="69F6C771" w14:textId="3B4E19A9" w:rsidR="00A639D0" w:rsidRDefault="00A639D0" w:rsidP="00D9088E">
            <w:pPr>
              <w:pStyle w:val="ANormal"/>
            </w:pPr>
          </w:p>
          <w:p w14:paraId="3E3B398B" w14:textId="011B587A" w:rsidR="00A639D0" w:rsidRDefault="00A639D0" w:rsidP="00D9088E">
            <w:pPr>
              <w:pStyle w:val="ANormal"/>
            </w:pPr>
          </w:p>
          <w:p w14:paraId="111DDEAB" w14:textId="41F40F41" w:rsidR="00A639D0" w:rsidRDefault="00A639D0" w:rsidP="00D9088E">
            <w:pPr>
              <w:pStyle w:val="ANormal"/>
            </w:pPr>
          </w:p>
          <w:p w14:paraId="4AF9FA61" w14:textId="73074196" w:rsidR="00A639D0" w:rsidRDefault="00A639D0" w:rsidP="00D9088E">
            <w:pPr>
              <w:pStyle w:val="ANormal"/>
            </w:pPr>
          </w:p>
          <w:p w14:paraId="0D1016CD" w14:textId="77777777" w:rsidR="00A639D0" w:rsidRDefault="00A639D0" w:rsidP="00D9088E">
            <w:pPr>
              <w:pStyle w:val="ANormal"/>
            </w:pPr>
          </w:p>
          <w:p w14:paraId="268B98F5" w14:textId="377331B3" w:rsidR="00D9088E" w:rsidRPr="00787744" w:rsidRDefault="00D9088E" w:rsidP="00D9088E">
            <w:pPr>
              <w:pStyle w:val="ANormal"/>
            </w:pPr>
            <w:r>
              <w:tab/>
            </w:r>
            <w:r w:rsidRPr="00787744">
              <w:t>Den skola som mottar distansundervisning ska värna om undervisningsgruppens trygghet, säkerhet och välbefinnande samt trygga elevens möjligheter till kommunikation som främjar lärande.</w:t>
            </w:r>
          </w:p>
          <w:p w14:paraId="5477BF2D" w14:textId="37E1A871" w:rsidR="00D9088E" w:rsidRDefault="00D9088E" w:rsidP="00D9088E">
            <w:pPr>
              <w:pStyle w:val="ANormal"/>
              <w:rPr>
                <w:color w:val="555555"/>
              </w:rPr>
            </w:pPr>
            <w:r>
              <w:rPr>
                <w:color w:val="555555"/>
              </w:rPr>
              <w:t xml:space="preserve">- - - - - - - - - - - - - - - - - - - - - - - - - - - - - </w:t>
            </w:r>
          </w:p>
          <w:p w14:paraId="75D1153D" w14:textId="1746A361" w:rsidR="00D9088E" w:rsidRDefault="00D9088E">
            <w:pPr>
              <w:pStyle w:val="ANormal"/>
            </w:pPr>
          </w:p>
        </w:tc>
        <w:tc>
          <w:tcPr>
            <w:tcW w:w="146" w:type="pct"/>
          </w:tcPr>
          <w:p w14:paraId="7128AC7C" w14:textId="77777777" w:rsidR="00D9088E" w:rsidRDefault="00D9088E">
            <w:pPr>
              <w:pStyle w:val="ANormal"/>
            </w:pPr>
          </w:p>
        </w:tc>
        <w:tc>
          <w:tcPr>
            <w:tcW w:w="2428" w:type="pct"/>
          </w:tcPr>
          <w:p w14:paraId="3178516A" w14:textId="77777777" w:rsidR="00D9088E" w:rsidRDefault="00D9088E" w:rsidP="00D9088E">
            <w:pPr>
              <w:pStyle w:val="ANormal"/>
            </w:pPr>
          </w:p>
          <w:p w14:paraId="4A1E5ABA" w14:textId="77777777" w:rsidR="00D9088E" w:rsidRDefault="00D9088E" w:rsidP="00D9088E">
            <w:pPr>
              <w:pStyle w:val="LagParagraf"/>
            </w:pPr>
            <w:bookmarkStart w:id="3" w:name="_Hlk42436888"/>
            <w:r>
              <w:t>9 §</w:t>
            </w:r>
          </w:p>
          <w:p w14:paraId="098B5E9A" w14:textId="77777777" w:rsidR="00D9088E" w:rsidRDefault="00D9088E" w:rsidP="00D9088E">
            <w:pPr>
              <w:pStyle w:val="LagPararubrik"/>
              <w:rPr>
                <w:lang w:val="sv-FI" w:eastAsia="sv-FI"/>
              </w:rPr>
            </w:pPr>
            <w:r>
              <w:t>Distansundervisning för läropliktiga</w:t>
            </w:r>
          </w:p>
          <w:p w14:paraId="42B8E2EE" w14:textId="77777777" w:rsidR="00D9088E" w:rsidRDefault="00D9088E" w:rsidP="00D9088E">
            <w:pPr>
              <w:pStyle w:val="ANormal"/>
              <w:rPr>
                <w:color w:val="555555"/>
              </w:rPr>
            </w:pPr>
            <w:bookmarkStart w:id="4" w:name="_Hlk42450833"/>
            <w:r w:rsidRPr="006D13D1">
              <w:rPr>
                <w:color w:val="555555"/>
              </w:rPr>
              <w:t>-</w:t>
            </w:r>
            <w:r>
              <w:rPr>
                <w:color w:val="555555"/>
              </w:rPr>
              <w:t xml:space="preserve"> - - - - - - - - - - - - - - - - - - - - - - - - - - - - -</w:t>
            </w:r>
          </w:p>
          <w:p w14:paraId="1043559E" w14:textId="77777777" w:rsidR="00A639D0" w:rsidRPr="009913B0" w:rsidRDefault="00A639D0" w:rsidP="00A639D0">
            <w:pPr>
              <w:pStyle w:val="ANormal"/>
              <w:rPr>
                <w:b/>
                <w:bCs/>
              </w:rPr>
            </w:pPr>
            <w:r>
              <w:tab/>
            </w:r>
            <w:r w:rsidRPr="009913B0">
              <w:rPr>
                <w:b/>
                <w:bCs/>
              </w:rPr>
              <w:t>Undervisningen i grundskolan kan ordnas som distansundervisning</w:t>
            </w:r>
          </w:p>
          <w:p w14:paraId="0238385D" w14:textId="77777777" w:rsidR="00A639D0" w:rsidRPr="009913B0" w:rsidRDefault="00A639D0" w:rsidP="00A639D0">
            <w:pPr>
              <w:pStyle w:val="ANormal"/>
              <w:rPr>
                <w:b/>
                <w:bCs/>
              </w:rPr>
            </w:pPr>
            <w:r w:rsidRPr="009913B0">
              <w:rPr>
                <w:b/>
                <w:bCs/>
              </w:rPr>
              <w:tab/>
              <w:t>1) om skolan saknar en behörig lärare i det aktuella ämnet och en sådan inte har kunnat anställas,</w:t>
            </w:r>
          </w:p>
          <w:p w14:paraId="41D6F079" w14:textId="77777777" w:rsidR="00A639D0" w:rsidRPr="009913B0" w:rsidRDefault="00A639D0" w:rsidP="00A639D0">
            <w:pPr>
              <w:pStyle w:val="ANormal"/>
              <w:rPr>
                <w:b/>
                <w:bCs/>
              </w:rPr>
            </w:pPr>
            <w:r w:rsidRPr="009913B0">
              <w:rPr>
                <w:b/>
                <w:bCs/>
              </w:rPr>
              <w:tab/>
              <w:t>2) om distansundervisning objektivt motiveras av ett pedagogiskt mervärde,</w:t>
            </w:r>
          </w:p>
          <w:p w14:paraId="6DD41DA2" w14:textId="77777777" w:rsidR="00A639D0" w:rsidRPr="009913B0" w:rsidRDefault="00A639D0" w:rsidP="00A639D0">
            <w:pPr>
              <w:pStyle w:val="ANormal"/>
              <w:rPr>
                <w:b/>
                <w:bCs/>
              </w:rPr>
            </w:pPr>
            <w:r w:rsidRPr="009913B0">
              <w:rPr>
                <w:b/>
                <w:bCs/>
              </w:rPr>
              <w:tab/>
              <w:t>3) för elever som har rätt till undervisning i särskilda situationer i enlighet med bestämmelserna i 24</w:t>
            </w:r>
            <w:r>
              <w:rPr>
                <w:b/>
                <w:bCs/>
              </w:rPr>
              <w:t> §</w:t>
            </w:r>
            <w:r w:rsidRPr="009913B0">
              <w:rPr>
                <w:b/>
                <w:bCs/>
              </w:rPr>
              <w:t xml:space="preserve"> i del</w:t>
            </w:r>
            <w:r>
              <w:rPr>
                <w:b/>
                <w:bCs/>
              </w:rPr>
              <w:t> </w:t>
            </w:r>
            <w:r w:rsidRPr="009913B0">
              <w:rPr>
                <w:b/>
                <w:bCs/>
              </w:rPr>
              <w:t>III eller</w:t>
            </w:r>
          </w:p>
          <w:p w14:paraId="7D81D239" w14:textId="77777777" w:rsidR="00A639D0" w:rsidRDefault="00A639D0" w:rsidP="00A639D0">
            <w:pPr>
              <w:pStyle w:val="ANormal"/>
              <w:rPr>
                <w:b/>
                <w:bCs/>
              </w:rPr>
            </w:pPr>
            <w:r w:rsidRPr="009913B0">
              <w:rPr>
                <w:b/>
                <w:bCs/>
              </w:rPr>
              <w:tab/>
              <w:t>4) om förutsättningarna för distansundervisning i exceptionella situationer enligt 9a</w:t>
            </w:r>
            <w:r>
              <w:rPr>
                <w:b/>
                <w:bCs/>
              </w:rPr>
              <w:t> §</w:t>
            </w:r>
            <w:r w:rsidRPr="009913B0">
              <w:rPr>
                <w:b/>
                <w:bCs/>
              </w:rPr>
              <w:t xml:space="preserve"> uppfylls.</w:t>
            </w:r>
          </w:p>
          <w:p w14:paraId="49E6AC03" w14:textId="7EA1CC0C" w:rsidR="00D9088E" w:rsidRDefault="00D9088E" w:rsidP="00D9088E">
            <w:pPr>
              <w:pStyle w:val="ANormal"/>
            </w:pPr>
            <w:r>
              <w:rPr>
                <w:b/>
                <w:bCs/>
                <w:color w:val="555555"/>
              </w:rPr>
              <w:tab/>
            </w:r>
            <w:r w:rsidRPr="00A639D0">
              <w:rPr>
                <w:b/>
                <w:bCs/>
              </w:rPr>
              <w:t>Vid distansundervisning ska skolan</w:t>
            </w:r>
            <w:r>
              <w:rPr>
                <w:b/>
                <w:bCs/>
                <w:color w:val="555555"/>
              </w:rPr>
              <w:t xml:space="preserve"> </w:t>
            </w:r>
            <w:r w:rsidRPr="00787744">
              <w:t xml:space="preserve">värna </w:t>
            </w:r>
            <w:bookmarkStart w:id="5" w:name="_Hlk42447708"/>
            <w:r w:rsidRPr="00787744">
              <w:t>om undervisningsgruppens trygghet, säkerhet och välbefinnande samt trygga elevens möjligheter till kommunikation som främjar lärande.</w:t>
            </w:r>
          </w:p>
          <w:bookmarkEnd w:id="3"/>
          <w:bookmarkEnd w:id="4"/>
          <w:bookmarkEnd w:id="5"/>
          <w:p w14:paraId="03977C8B" w14:textId="77777777" w:rsidR="00D9088E" w:rsidRDefault="00D9088E">
            <w:pPr>
              <w:pStyle w:val="ANormal"/>
            </w:pPr>
            <w:r>
              <w:t>- - - - - - - - - - - - - - - - - - - - - - - - - - - - - -</w:t>
            </w:r>
          </w:p>
          <w:p w14:paraId="406DFD78" w14:textId="6707CE0A" w:rsidR="00D9088E" w:rsidRDefault="00D9088E" w:rsidP="00D9088E">
            <w:pPr>
              <w:pStyle w:val="ANormal"/>
            </w:pPr>
          </w:p>
        </w:tc>
      </w:tr>
      <w:tr w:rsidR="00D9088E" w14:paraId="2E98C553" w14:textId="77777777" w:rsidTr="00C921E0">
        <w:tc>
          <w:tcPr>
            <w:tcW w:w="2426" w:type="pct"/>
          </w:tcPr>
          <w:p w14:paraId="17EE6DDE" w14:textId="77777777" w:rsidR="00D9088E" w:rsidRDefault="00D9088E">
            <w:pPr>
              <w:pStyle w:val="ANormal"/>
            </w:pPr>
          </w:p>
          <w:p w14:paraId="71C58458" w14:textId="77777777" w:rsidR="00A639D0" w:rsidRDefault="00A639D0">
            <w:pPr>
              <w:pStyle w:val="ANormal"/>
            </w:pPr>
          </w:p>
          <w:p w14:paraId="34A699EF" w14:textId="77777777" w:rsidR="00A639D0" w:rsidRPr="00A639D0" w:rsidRDefault="00A639D0">
            <w:pPr>
              <w:pStyle w:val="ANormal"/>
              <w:rPr>
                <w:i/>
                <w:iCs/>
              </w:rPr>
            </w:pPr>
            <w:r>
              <w:tab/>
            </w:r>
            <w:r w:rsidRPr="00A639D0">
              <w:rPr>
                <w:i/>
                <w:iCs/>
              </w:rPr>
              <w:t>Ny paragraf</w:t>
            </w:r>
          </w:p>
          <w:p w14:paraId="152204DD" w14:textId="39560911" w:rsidR="00A639D0" w:rsidRDefault="00A639D0">
            <w:pPr>
              <w:pStyle w:val="ANormal"/>
            </w:pPr>
          </w:p>
        </w:tc>
        <w:tc>
          <w:tcPr>
            <w:tcW w:w="146" w:type="pct"/>
          </w:tcPr>
          <w:p w14:paraId="55214636" w14:textId="77777777" w:rsidR="00D9088E" w:rsidRDefault="00D9088E">
            <w:pPr>
              <w:pStyle w:val="ANormal"/>
            </w:pPr>
          </w:p>
        </w:tc>
        <w:tc>
          <w:tcPr>
            <w:tcW w:w="2428" w:type="pct"/>
          </w:tcPr>
          <w:p w14:paraId="249BA350" w14:textId="77777777" w:rsidR="00D9088E" w:rsidRDefault="00D9088E" w:rsidP="00D9088E">
            <w:pPr>
              <w:pStyle w:val="ANormal"/>
            </w:pPr>
          </w:p>
          <w:p w14:paraId="01D4F135" w14:textId="77777777" w:rsidR="00A639D0" w:rsidRPr="00365E56" w:rsidRDefault="00A639D0" w:rsidP="00A639D0">
            <w:pPr>
              <w:pStyle w:val="LagParagraf"/>
              <w:rPr>
                <w:b/>
                <w:bCs/>
              </w:rPr>
            </w:pPr>
            <w:r w:rsidRPr="00365E56">
              <w:rPr>
                <w:b/>
                <w:bCs/>
              </w:rPr>
              <w:t>9a</w:t>
            </w:r>
            <w:r>
              <w:rPr>
                <w:b/>
                <w:bCs/>
              </w:rPr>
              <w:t> §</w:t>
            </w:r>
          </w:p>
          <w:p w14:paraId="61363A1F" w14:textId="77777777" w:rsidR="00A639D0" w:rsidRPr="00365E56" w:rsidRDefault="00A639D0" w:rsidP="00A639D0">
            <w:pPr>
              <w:pStyle w:val="LagPararubrik"/>
              <w:rPr>
                <w:b/>
                <w:bCs/>
              </w:rPr>
            </w:pPr>
            <w:r w:rsidRPr="00365E56">
              <w:rPr>
                <w:b/>
                <w:bCs/>
              </w:rPr>
              <w:t>Distansundervisning i särskilda situationer</w:t>
            </w:r>
          </w:p>
          <w:p w14:paraId="7860961F" w14:textId="02687ABA" w:rsidR="00A639D0" w:rsidRPr="00365E56" w:rsidRDefault="00A639D0" w:rsidP="00A639D0">
            <w:pPr>
              <w:pStyle w:val="ANormal"/>
              <w:rPr>
                <w:b/>
                <w:bCs/>
              </w:rPr>
            </w:pPr>
            <w:r>
              <w:rPr>
                <w:b/>
                <w:bCs/>
              </w:rPr>
              <w:tab/>
            </w:r>
            <w:r w:rsidRPr="00365E56">
              <w:rPr>
                <w:b/>
                <w:bCs/>
              </w:rPr>
              <w:t>Med distansundervisning i exceptionella situationer avses distansundervisning som ges till en eller flera elevgrupper eller enskilda elever då landskapsregeringen eller någon annan myndighet helt eller delvis stängt en grundskola med stöd av lagen om smittsamma sjukdomar (FFS 1227/2016) för att närundervisning inte kan ordnas på ett tryggt sätt.</w:t>
            </w:r>
          </w:p>
          <w:p w14:paraId="2C6C1275" w14:textId="77777777" w:rsidR="00A639D0" w:rsidRPr="00365E56" w:rsidRDefault="00A639D0" w:rsidP="00A639D0">
            <w:pPr>
              <w:pStyle w:val="ANormal"/>
              <w:rPr>
                <w:b/>
                <w:bCs/>
              </w:rPr>
            </w:pPr>
            <w:r w:rsidRPr="00365E56">
              <w:rPr>
                <w:b/>
                <w:bCs/>
              </w:rPr>
              <w:tab/>
              <w:t>Vid distansundervisning i exceptionella situationer ska elevens rätt till undervisning tryggas i enlighet med bestämmelserna i denna lag och de bestämmelser som utfärdats med stöd av den.</w:t>
            </w:r>
          </w:p>
          <w:p w14:paraId="490CDB42" w14:textId="7D99A0BE" w:rsidR="00A639D0" w:rsidRDefault="00A639D0" w:rsidP="00A639D0">
            <w:pPr>
              <w:pStyle w:val="ANormal"/>
              <w:rPr>
                <w:b/>
                <w:bCs/>
              </w:rPr>
            </w:pPr>
            <w:r w:rsidRPr="00365E56">
              <w:rPr>
                <w:b/>
                <w:bCs/>
              </w:rPr>
              <w:tab/>
              <w:t>Distansundervisning i exceptionella situationer får inte ordnas för elever i årskurserna 1–3, för elever som får mångprofessionellt stöd med stöd av 20</w:t>
            </w:r>
            <w:r>
              <w:rPr>
                <w:b/>
                <w:bCs/>
              </w:rPr>
              <w:t> §</w:t>
            </w:r>
            <w:r w:rsidRPr="00365E56">
              <w:rPr>
                <w:b/>
                <w:bCs/>
              </w:rPr>
              <w:t xml:space="preserve"> i del III eller för elever som omfattas av förlängd läroplikt med stöd av 1</w:t>
            </w:r>
            <w:r>
              <w:rPr>
                <w:b/>
                <w:bCs/>
              </w:rPr>
              <w:t> §</w:t>
            </w:r>
            <w:r w:rsidRPr="00365E56">
              <w:rPr>
                <w:b/>
                <w:bCs/>
              </w:rPr>
              <w:t xml:space="preserve"> 3</w:t>
            </w:r>
            <w:r>
              <w:rPr>
                <w:b/>
                <w:bCs/>
              </w:rPr>
              <w:t> mom.</w:t>
            </w:r>
            <w:r w:rsidRPr="00365E56">
              <w:rPr>
                <w:b/>
                <w:bCs/>
              </w:rPr>
              <w:t xml:space="preserve"> i del III.</w:t>
            </w:r>
          </w:p>
          <w:p w14:paraId="09B88500" w14:textId="7C395F93" w:rsidR="003F2523" w:rsidRPr="003F2523" w:rsidRDefault="003F2523" w:rsidP="00A639D0">
            <w:pPr>
              <w:pStyle w:val="ANormal"/>
              <w:rPr>
                <w:b/>
                <w:bCs/>
              </w:rPr>
            </w:pPr>
            <w:r>
              <w:rPr>
                <w:b/>
                <w:bCs/>
              </w:rPr>
              <w:t xml:space="preserve">     </w:t>
            </w:r>
            <w:r w:rsidRPr="003F2523">
              <w:rPr>
                <w:b/>
                <w:bCs/>
              </w:rPr>
              <w:t xml:space="preserve">Om </w:t>
            </w:r>
            <w:r>
              <w:rPr>
                <w:b/>
                <w:bCs/>
              </w:rPr>
              <w:t xml:space="preserve">det genom en helhetsbedömning av </w:t>
            </w:r>
            <w:r w:rsidRPr="003F2523">
              <w:rPr>
                <w:b/>
                <w:bCs/>
              </w:rPr>
              <w:t>en elev</w:t>
            </w:r>
            <w:r>
              <w:rPr>
                <w:b/>
                <w:bCs/>
              </w:rPr>
              <w:t>s situation</w:t>
            </w:r>
            <w:r w:rsidRPr="003F2523">
              <w:rPr>
                <w:b/>
                <w:bCs/>
              </w:rPr>
              <w:t xml:space="preserve"> konstateras </w:t>
            </w:r>
            <w:r>
              <w:rPr>
                <w:b/>
                <w:bCs/>
              </w:rPr>
              <w:t xml:space="preserve">att eleven </w:t>
            </w:r>
            <w:r w:rsidRPr="003F2523">
              <w:rPr>
                <w:b/>
                <w:bCs/>
              </w:rPr>
              <w:t>sakna</w:t>
            </w:r>
            <w:r>
              <w:rPr>
                <w:b/>
                <w:bCs/>
              </w:rPr>
              <w:t>r förutsättningar</w:t>
            </w:r>
            <w:r w:rsidRPr="003F2523">
              <w:rPr>
                <w:b/>
                <w:bCs/>
              </w:rPr>
              <w:t xml:space="preserve"> att följa undervisning som ordnas som distansundervisning kan eleven undantas från distansundervisning i exceptionella situationer. Bedömningen görs av elevens lärare i samråd med skolans rektor eller föreståndare.</w:t>
            </w:r>
          </w:p>
          <w:p w14:paraId="0D445B21" w14:textId="3AFC3623" w:rsidR="00A639D0" w:rsidRPr="00365E56" w:rsidRDefault="00A639D0" w:rsidP="00A639D0">
            <w:pPr>
              <w:pStyle w:val="ANormal"/>
              <w:rPr>
                <w:b/>
                <w:bCs/>
              </w:rPr>
            </w:pPr>
            <w:r w:rsidRPr="00365E56">
              <w:rPr>
                <w:b/>
                <w:bCs/>
              </w:rPr>
              <w:tab/>
              <w:t>Vid distansundervisning i exceptionella situationer ska kommunen ordna sådant stöd för lärande och skolgång som avses i 18</w:t>
            </w:r>
            <w:r w:rsidR="003F2523">
              <w:rPr>
                <w:b/>
                <w:bCs/>
              </w:rPr>
              <w:t xml:space="preserve"> </w:t>
            </w:r>
            <w:r w:rsidRPr="00365E56">
              <w:rPr>
                <w:b/>
                <w:bCs/>
              </w:rPr>
              <w:t>-</w:t>
            </w:r>
            <w:r w:rsidR="003F2523">
              <w:rPr>
                <w:b/>
                <w:bCs/>
              </w:rPr>
              <w:t xml:space="preserve"> </w:t>
            </w:r>
            <w:r w:rsidRPr="00365E56">
              <w:rPr>
                <w:b/>
                <w:bCs/>
              </w:rPr>
              <w:t>23</w:t>
            </w:r>
            <w:r>
              <w:rPr>
                <w:b/>
                <w:bCs/>
              </w:rPr>
              <w:t> §</w:t>
            </w:r>
            <w:r w:rsidRPr="00365E56">
              <w:rPr>
                <w:b/>
                <w:bCs/>
              </w:rPr>
              <w:t>§ i del III och sådana barn- och elevhälsotjänster som avses i del IV på det sätt som är möjligt med tanke på de särskilda omständigheterna.</w:t>
            </w:r>
          </w:p>
          <w:p w14:paraId="1268C6E6" w14:textId="77777777" w:rsidR="00A639D0" w:rsidRPr="00365E56" w:rsidRDefault="00A639D0" w:rsidP="00A639D0">
            <w:pPr>
              <w:pStyle w:val="ANormal"/>
              <w:rPr>
                <w:b/>
                <w:bCs/>
              </w:rPr>
            </w:pPr>
            <w:r w:rsidRPr="00365E56">
              <w:rPr>
                <w:b/>
                <w:bCs/>
              </w:rPr>
              <w:tab/>
              <w:t>För alla elever som omfattas av distansundervisning i exceptionella situationer ska kommunen ordna en avgiftsfri måltid under alla arbetsdagar.</w:t>
            </w:r>
          </w:p>
          <w:p w14:paraId="790033C7" w14:textId="77777777" w:rsidR="00A639D0" w:rsidRPr="00365E56" w:rsidRDefault="00A639D0" w:rsidP="00A639D0">
            <w:pPr>
              <w:pStyle w:val="ANormal"/>
              <w:rPr>
                <w:b/>
                <w:bCs/>
              </w:rPr>
            </w:pPr>
            <w:r w:rsidRPr="00365E56">
              <w:rPr>
                <w:b/>
                <w:bCs/>
              </w:rPr>
              <w:tab/>
              <w:t>Det organ som ansvarar för förvaltningen av kommunens utbildningsverksamhet fattar beslut om övergång helt eller delvis till distansundervisning i exceptionella situationer. Beslut om distansundervisning i särskilda situationer får fattas för högst en månad åt gången.</w:t>
            </w:r>
          </w:p>
          <w:p w14:paraId="17CF402C" w14:textId="77777777" w:rsidR="00A639D0" w:rsidRPr="00365E56" w:rsidRDefault="00A639D0" w:rsidP="00A639D0">
            <w:pPr>
              <w:pStyle w:val="ANormal"/>
              <w:rPr>
                <w:b/>
                <w:bCs/>
              </w:rPr>
            </w:pPr>
            <w:r>
              <w:rPr>
                <w:b/>
                <w:bCs/>
              </w:rPr>
              <w:tab/>
            </w:r>
            <w:r w:rsidRPr="00365E56">
              <w:rPr>
                <w:b/>
                <w:bCs/>
              </w:rPr>
              <w:t>Närmare bestämmelser om distansundervisning i särskilda situationer kan utfärdas i landskapsförordning.</w:t>
            </w:r>
          </w:p>
          <w:p w14:paraId="788F5ABC" w14:textId="15096606" w:rsidR="00A639D0" w:rsidRDefault="00A639D0" w:rsidP="00D9088E">
            <w:pPr>
              <w:pStyle w:val="ANormal"/>
            </w:pPr>
          </w:p>
        </w:tc>
      </w:tr>
      <w:tr w:rsidR="00D9088E" w14:paraId="0FA5B80D" w14:textId="77777777" w:rsidTr="00C921E0">
        <w:tc>
          <w:tcPr>
            <w:tcW w:w="2426" w:type="pct"/>
          </w:tcPr>
          <w:p w14:paraId="142D1D2D" w14:textId="77777777" w:rsidR="00D9088E" w:rsidRDefault="00D9088E">
            <w:pPr>
              <w:pStyle w:val="ANormal"/>
            </w:pPr>
          </w:p>
          <w:p w14:paraId="1A2F0F5B" w14:textId="77777777" w:rsidR="00A639D0" w:rsidRDefault="00A639D0" w:rsidP="00A639D0">
            <w:pPr>
              <w:pStyle w:val="ANormal"/>
              <w:jc w:val="center"/>
            </w:pPr>
            <w:r>
              <w:t>Del V</w:t>
            </w:r>
          </w:p>
          <w:p w14:paraId="0CD9196C" w14:textId="77267A4F" w:rsidR="00A639D0" w:rsidRDefault="00A639D0">
            <w:pPr>
              <w:pStyle w:val="ANormal"/>
            </w:pPr>
          </w:p>
        </w:tc>
        <w:tc>
          <w:tcPr>
            <w:tcW w:w="146" w:type="pct"/>
          </w:tcPr>
          <w:p w14:paraId="7FB0F84E" w14:textId="77777777" w:rsidR="00D9088E" w:rsidRDefault="00D9088E">
            <w:pPr>
              <w:pStyle w:val="ANormal"/>
            </w:pPr>
          </w:p>
        </w:tc>
        <w:tc>
          <w:tcPr>
            <w:tcW w:w="2428" w:type="pct"/>
          </w:tcPr>
          <w:p w14:paraId="59A1E845" w14:textId="77777777" w:rsidR="00D9088E" w:rsidRDefault="00D9088E" w:rsidP="00D9088E">
            <w:pPr>
              <w:pStyle w:val="ANormal"/>
            </w:pPr>
          </w:p>
          <w:p w14:paraId="4290C2E5" w14:textId="77777777" w:rsidR="00A639D0" w:rsidRDefault="00A639D0" w:rsidP="00A639D0">
            <w:pPr>
              <w:pStyle w:val="ANormal"/>
              <w:jc w:val="center"/>
            </w:pPr>
            <w:r>
              <w:t>Del V</w:t>
            </w:r>
          </w:p>
          <w:p w14:paraId="4332D1C1" w14:textId="03E6A691" w:rsidR="00A639D0" w:rsidRDefault="00A639D0" w:rsidP="00D9088E">
            <w:pPr>
              <w:pStyle w:val="ANormal"/>
            </w:pPr>
          </w:p>
        </w:tc>
      </w:tr>
      <w:tr w:rsidR="00D9088E" w14:paraId="0CD4C8FF" w14:textId="77777777" w:rsidTr="00C921E0">
        <w:tc>
          <w:tcPr>
            <w:tcW w:w="2426" w:type="pct"/>
          </w:tcPr>
          <w:p w14:paraId="5C9746F5" w14:textId="77777777" w:rsidR="00D9088E" w:rsidRDefault="00D9088E">
            <w:pPr>
              <w:pStyle w:val="ANormal"/>
            </w:pPr>
          </w:p>
          <w:p w14:paraId="328A0669" w14:textId="77777777" w:rsidR="00A639D0" w:rsidRPr="005512A5" w:rsidRDefault="00A639D0" w:rsidP="00A639D0">
            <w:pPr>
              <w:pStyle w:val="LagParagraf"/>
            </w:pPr>
            <w:r w:rsidRPr="005512A5">
              <w:t>10 §</w:t>
            </w:r>
          </w:p>
          <w:p w14:paraId="7424C913" w14:textId="77777777" w:rsidR="00A639D0" w:rsidRPr="005512A5" w:rsidRDefault="00A639D0" w:rsidP="00A639D0">
            <w:pPr>
              <w:pStyle w:val="LagPararubrik"/>
            </w:pPr>
            <w:r w:rsidRPr="005512A5">
              <w:t>Brott mot tystnadsplikten</w:t>
            </w:r>
          </w:p>
          <w:p w14:paraId="4242E36D" w14:textId="77777777" w:rsidR="00A639D0" w:rsidRPr="005512A5" w:rsidRDefault="00A639D0" w:rsidP="00A639D0">
            <w:pPr>
              <w:pStyle w:val="ANormal"/>
            </w:pPr>
            <w:r w:rsidRPr="005512A5">
              <w:tab/>
              <w:t xml:space="preserve">Den som bryter mot tystnadsplikten i 8 § ska dömas </w:t>
            </w:r>
            <w:r w:rsidRPr="005512A5">
              <w:rPr>
                <w:i/>
              </w:rPr>
              <w:t>för brott mot tystnadsplikten</w:t>
            </w:r>
            <w:r w:rsidRPr="005512A5">
              <w:t xml:space="preserve"> till böter eller fängelse i högst sex månader. Om brottet ska anses som grovt döms till böter eller till fängelse i högst ett år.</w:t>
            </w:r>
          </w:p>
          <w:p w14:paraId="63928384" w14:textId="3372F7C0" w:rsidR="00A639D0" w:rsidRDefault="00A639D0">
            <w:pPr>
              <w:pStyle w:val="ANormal"/>
            </w:pPr>
          </w:p>
        </w:tc>
        <w:tc>
          <w:tcPr>
            <w:tcW w:w="146" w:type="pct"/>
          </w:tcPr>
          <w:p w14:paraId="06CC5305" w14:textId="77777777" w:rsidR="00D9088E" w:rsidRDefault="00D9088E">
            <w:pPr>
              <w:pStyle w:val="ANormal"/>
            </w:pPr>
          </w:p>
        </w:tc>
        <w:tc>
          <w:tcPr>
            <w:tcW w:w="2428" w:type="pct"/>
          </w:tcPr>
          <w:p w14:paraId="43ABD88D" w14:textId="77777777" w:rsidR="00D9088E" w:rsidRDefault="00D9088E" w:rsidP="00D9088E">
            <w:pPr>
              <w:pStyle w:val="ANormal"/>
            </w:pPr>
          </w:p>
          <w:p w14:paraId="56435058" w14:textId="77777777" w:rsidR="00A639D0" w:rsidRPr="00365E56" w:rsidRDefault="00A639D0" w:rsidP="00A639D0">
            <w:pPr>
              <w:pStyle w:val="LagParagraf"/>
              <w:rPr>
                <w:b/>
                <w:bCs/>
              </w:rPr>
            </w:pPr>
            <w:r w:rsidRPr="00365E56">
              <w:rPr>
                <w:b/>
                <w:bCs/>
              </w:rPr>
              <w:t>10</w:t>
            </w:r>
            <w:r>
              <w:rPr>
                <w:b/>
                <w:bCs/>
              </w:rPr>
              <w:t> §</w:t>
            </w:r>
          </w:p>
          <w:p w14:paraId="6F6E29EA" w14:textId="77777777" w:rsidR="00A639D0" w:rsidRPr="00365E56" w:rsidRDefault="00A639D0" w:rsidP="00A639D0">
            <w:pPr>
              <w:pStyle w:val="LagPararubrik"/>
              <w:rPr>
                <w:b/>
                <w:bCs/>
              </w:rPr>
            </w:pPr>
            <w:r w:rsidRPr="00365E56">
              <w:rPr>
                <w:b/>
                <w:bCs/>
              </w:rPr>
              <w:t>Brott mot tystnadsplikten</w:t>
            </w:r>
          </w:p>
          <w:p w14:paraId="704AF010" w14:textId="77777777" w:rsidR="00A639D0" w:rsidRPr="00365E56" w:rsidRDefault="00A639D0" w:rsidP="00A639D0">
            <w:pPr>
              <w:pStyle w:val="ANormal"/>
              <w:rPr>
                <w:b/>
                <w:bCs/>
              </w:rPr>
            </w:pPr>
            <w:r w:rsidRPr="00365E56">
              <w:rPr>
                <w:b/>
                <w:bCs/>
              </w:rPr>
              <w:tab/>
              <w:t>Den som bryter mot tystnadsplikten i 9</w:t>
            </w:r>
            <w:r>
              <w:rPr>
                <w:b/>
                <w:bCs/>
              </w:rPr>
              <w:t> §</w:t>
            </w:r>
            <w:r w:rsidRPr="00365E56">
              <w:rPr>
                <w:b/>
                <w:bCs/>
              </w:rPr>
              <w:t xml:space="preserve"> ska dömas för </w:t>
            </w:r>
            <w:r w:rsidRPr="00365E56">
              <w:rPr>
                <w:b/>
                <w:bCs/>
                <w:i/>
                <w:iCs/>
              </w:rPr>
              <w:t xml:space="preserve">brott mot tystnadsplikten </w:t>
            </w:r>
            <w:r w:rsidRPr="00365E56">
              <w:rPr>
                <w:b/>
                <w:bCs/>
              </w:rPr>
              <w:t>till böter eller fängelse i högst sex månader. Om brottet ska anses som grovt döms till böter eller till fängelse i högst ett år.</w:t>
            </w:r>
          </w:p>
          <w:p w14:paraId="6799A827" w14:textId="24FE1D04" w:rsidR="00A639D0" w:rsidRDefault="00A639D0" w:rsidP="00D9088E">
            <w:pPr>
              <w:pStyle w:val="ANormal"/>
            </w:pPr>
          </w:p>
        </w:tc>
      </w:tr>
      <w:tr w:rsidR="00D9088E" w14:paraId="4FBF3A21" w14:textId="77777777" w:rsidTr="00C921E0">
        <w:tc>
          <w:tcPr>
            <w:tcW w:w="2426" w:type="pct"/>
          </w:tcPr>
          <w:p w14:paraId="56E14D4C" w14:textId="77777777" w:rsidR="00D9088E" w:rsidRDefault="00D9088E">
            <w:pPr>
              <w:pStyle w:val="ANormal"/>
            </w:pPr>
          </w:p>
          <w:p w14:paraId="2929B207" w14:textId="77777777" w:rsidR="00A639D0" w:rsidRDefault="00A639D0" w:rsidP="00A639D0">
            <w:pPr>
              <w:pStyle w:val="ANormal"/>
              <w:jc w:val="center"/>
            </w:pPr>
            <w:r>
              <w:t>Del VI</w:t>
            </w:r>
          </w:p>
          <w:p w14:paraId="5A2F9688" w14:textId="2D68D114" w:rsidR="00A639D0" w:rsidRDefault="00A639D0">
            <w:pPr>
              <w:pStyle w:val="ANormal"/>
            </w:pPr>
          </w:p>
        </w:tc>
        <w:tc>
          <w:tcPr>
            <w:tcW w:w="146" w:type="pct"/>
          </w:tcPr>
          <w:p w14:paraId="6EAECC93" w14:textId="77777777" w:rsidR="00D9088E" w:rsidRDefault="00D9088E">
            <w:pPr>
              <w:pStyle w:val="ANormal"/>
            </w:pPr>
          </w:p>
        </w:tc>
        <w:tc>
          <w:tcPr>
            <w:tcW w:w="2428" w:type="pct"/>
          </w:tcPr>
          <w:p w14:paraId="565CDB58" w14:textId="77777777" w:rsidR="00D9088E" w:rsidRDefault="00D9088E" w:rsidP="00D9088E">
            <w:pPr>
              <w:pStyle w:val="ANormal"/>
            </w:pPr>
          </w:p>
          <w:p w14:paraId="62512C60" w14:textId="5659AE00" w:rsidR="00A639D0" w:rsidRDefault="00A639D0" w:rsidP="00A639D0">
            <w:pPr>
              <w:pStyle w:val="ANormal"/>
              <w:jc w:val="center"/>
            </w:pPr>
            <w:r>
              <w:t>Del VI</w:t>
            </w:r>
          </w:p>
          <w:p w14:paraId="42EB1631" w14:textId="3F9F6E24" w:rsidR="00A639D0" w:rsidRDefault="00A639D0" w:rsidP="00D9088E">
            <w:pPr>
              <w:pStyle w:val="ANormal"/>
            </w:pPr>
          </w:p>
        </w:tc>
      </w:tr>
      <w:tr w:rsidR="00A639D0" w14:paraId="2FE270B0" w14:textId="77777777" w:rsidTr="00C921E0">
        <w:tc>
          <w:tcPr>
            <w:tcW w:w="2426" w:type="pct"/>
          </w:tcPr>
          <w:p w14:paraId="0CF8D92C" w14:textId="77777777" w:rsidR="00A639D0" w:rsidRDefault="00A639D0">
            <w:pPr>
              <w:pStyle w:val="ANormal"/>
            </w:pPr>
          </w:p>
          <w:p w14:paraId="3A3AEB7E" w14:textId="36AD9C0A" w:rsidR="00A639D0" w:rsidRPr="00A639D0" w:rsidRDefault="00A639D0" w:rsidP="00A639D0">
            <w:pPr>
              <w:pStyle w:val="ANormal"/>
              <w:rPr>
                <w:i/>
                <w:iCs/>
              </w:rPr>
            </w:pPr>
            <w:r>
              <w:rPr>
                <w:i/>
                <w:iCs/>
              </w:rPr>
              <w:tab/>
            </w:r>
            <w:r w:rsidRPr="00A639D0">
              <w:rPr>
                <w:i/>
                <w:iCs/>
              </w:rPr>
              <w:t>Ny paragraf</w:t>
            </w:r>
          </w:p>
          <w:p w14:paraId="491D52BF" w14:textId="5602887C" w:rsidR="00A639D0" w:rsidRDefault="00A639D0">
            <w:pPr>
              <w:pStyle w:val="ANormal"/>
            </w:pPr>
          </w:p>
        </w:tc>
        <w:tc>
          <w:tcPr>
            <w:tcW w:w="146" w:type="pct"/>
          </w:tcPr>
          <w:p w14:paraId="04FC4EB2" w14:textId="77777777" w:rsidR="00A639D0" w:rsidRDefault="00A639D0">
            <w:pPr>
              <w:pStyle w:val="ANormal"/>
            </w:pPr>
          </w:p>
        </w:tc>
        <w:tc>
          <w:tcPr>
            <w:tcW w:w="2428" w:type="pct"/>
          </w:tcPr>
          <w:p w14:paraId="146579AA" w14:textId="77777777" w:rsidR="00A639D0" w:rsidRDefault="00A639D0" w:rsidP="00D9088E">
            <w:pPr>
              <w:pStyle w:val="ANormal"/>
            </w:pPr>
          </w:p>
          <w:p w14:paraId="4A517FB4" w14:textId="77777777" w:rsidR="00A639D0" w:rsidRPr="00EC0594" w:rsidRDefault="00A639D0" w:rsidP="00A639D0">
            <w:pPr>
              <w:pStyle w:val="LagParagraf"/>
              <w:rPr>
                <w:b/>
                <w:bCs/>
              </w:rPr>
            </w:pPr>
            <w:r w:rsidRPr="00EC0594">
              <w:rPr>
                <w:b/>
                <w:bCs/>
              </w:rPr>
              <w:t>5a</w:t>
            </w:r>
            <w:r>
              <w:rPr>
                <w:b/>
                <w:bCs/>
              </w:rPr>
              <w:t> §</w:t>
            </w:r>
          </w:p>
          <w:p w14:paraId="339D007F" w14:textId="77777777" w:rsidR="00A639D0" w:rsidRPr="00EC0594" w:rsidRDefault="00A639D0" w:rsidP="00A639D0">
            <w:pPr>
              <w:pStyle w:val="LagPararubrik"/>
              <w:rPr>
                <w:b/>
                <w:bCs/>
                <w:lang w:eastAsia="sv-FI"/>
              </w:rPr>
            </w:pPr>
            <w:r w:rsidRPr="00EC0594">
              <w:rPr>
                <w:b/>
                <w:bCs/>
                <w:lang w:eastAsia="sv-FI"/>
              </w:rPr>
              <w:t>Erkännande av utländska yrkeskvalifikationer</w:t>
            </w:r>
          </w:p>
          <w:p w14:paraId="2928D564" w14:textId="77777777" w:rsidR="00A639D0" w:rsidRPr="00EC0594" w:rsidRDefault="00A639D0" w:rsidP="00A639D0">
            <w:pPr>
              <w:pStyle w:val="ANormal"/>
              <w:rPr>
                <w:b/>
                <w:bCs/>
                <w:lang w:eastAsia="sv-FI"/>
              </w:rPr>
            </w:pPr>
            <w:r w:rsidRPr="00EC0594">
              <w:rPr>
                <w:b/>
                <w:bCs/>
                <w:lang w:eastAsia="sv-FI"/>
              </w:rPr>
              <w:tab/>
              <w:t xml:space="preserve">Yrkeskvalifikationer som har förvärvats i en annan medlemsstat inom Europeiska unionen, i en annan stat inom </w:t>
            </w:r>
            <w:proofErr w:type="gramStart"/>
            <w:r w:rsidRPr="00EC0594">
              <w:rPr>
                <w:b/>
                <w:bCs/>
                <w:lang w:eastAsia="sv-FI"/>
              </w:rPr>
              <w:t>Europeiska</w:t>
            </w:r>
            <w:proofErr w:type="gramEnd"/>
            <w:r w:rsidRPr="00EC0594">
              <w:rPr>
                <w:b/>
                <w:bCs/>
                <w:lang w:eastAsia="sv-FI"/>
              </w:rPr>
              <w:t xml:space="preserve"> ekonomiska samarbetsområdet (EES) eller i Schweiz erkänns av landskapsregeringen i enlighet med bestämmelserna i landskapslagen (2017:22) om erkännande av yrkeskvalifikationer.</w:t>
            </w:r>
          </w:p>
          <w:p w14:paraId="1E8F1B39" w14:textId="77777777" w:rsidR="00A639D0" w:rsidRDefault="00A639D0" w:rsidP="00A639D0">
            <w:pPr>
              <w:pStyle w:val="ANormal"/>
              <w:rPr>
                <w:b/>
                <w:bCs/>
                <w:lang w:eastAsia="sv-FI"/>
              </w:rPr>
            </w:pPr>
            <w:r>
              <w:rPr>
                <w:b/>
                <w:bCs/>
                <w:lang w:eastAsia="sv-FI"/>
              </w:rPr>
              <w:tab/>
            </w:r>
            <w:r w:rsidRPr="00E938F7">
              <w:rPr>
                <w:b/>
                <w:bCs/>
                <w:lang w:eastAsia="sv-FI"/>
              </w:rPr>
              <w:t xml:space="preserve">På nordiska medborgares rätt att vara verksamma inom uppgifter inom utbildningssektorn på Åland </w:t>
            </w:r>
            <w:r>
              <w:rPr>
                <w:b/>
                <w:bCs/>
                <w:lang w:eastAsia="sv-FI"/>
              </w:rPr>
              <w:t>med stöd</w:t>
            </w:r>
            <w:r w:rsidRPr="00E938F7">
              <w:rPr>
                <w:b/>
                <w:bCs/>
                <w:lang w:eastAsia="sv-FI"/>
              </w:rPr>
              <w:t xml:space="preserve"> av nordiska avtal, ska bestämmelserna i 1</w:t>
            </w:r>
            <w:r>
              <w:rPr>
                <w:b/>
                <w:bCs/>
                <w:lang w:eastAsia="sv-FI"/>
              </w:rPr>
              <w:t> mom.</w:t>
            </w:r>
            <w:r w:rsidRPr="00E938F7">
              <w:rPr>
                <w:b/>
                <w:bCs/>
                <w:lang w:eastAsia="sv-FI"/>
              </w:rPr>
              <w:t xml:space="preserve"> tillämpas</w:t>
            </w:r>
            <w:r>
              <w:rPr>
                <w:b/>
                <w:bCs/>
                <w:lang w:eastAsia="sv-FI"/>
              </w:rPr>
              <w:t>.</w:t>
            </w:r>
          </w:p>
          <w:p w14:paraId="5E63A5F4" w14:textId="4357A519" w:rsidR="00A639D0" w:rsidRDefault="00A639D0" w:rsidP="00D9088E">
            <w:pPr>
              <w:pStyle w:val="ANormal"/>
            </w:pPr>
          </w:p>
        </w:tc>
      </w:tr>
      <w:tr w:rsidR="00A639D0" w14:paraId="539D908A" w14:textId="77777777" w:rsidTr="00C921E0">
        <w:tc>
          <w:tcPr>
            <w:tcW w:w="2426" w:type="pct"/>
          </w:tcPr>
          <w:p w14:paraId="5A840BB4" w14:textId="77777777" w:rsidR="00A639D0" w:rsidRDefault="00A639D0">
            <w:pPr>
              <w:pStyle w:val="ANormal"/>
            </w:pPr>
          </w:p>
          <w:p w14:paraId="0D6721FD" w14:textId="7E587824" w:rsidR="00A639D0" w:rsidRDefault="00A639D0" w:rsidP="00A639D0">
            <w:pPr>
              <w:pStyle w:val="ANormal"/>
              <w:jc w:val="center"/>
            </w:pPr>
            <w:r>
              <w:t>Del VII</w:t>
            </w:r>
          </w:p>
          <w:p w14:paraId="1D09CAC2" w14:textId="2C171AAD" w:rsidR="00A639D0" w:rsidRDefault="00A639D0">
            <w:pPr>
              <w:pStyle w:val="ANormal"/>
            </w:pPr>
          </w:p>
        </w:tc>
        <w:tc>
          <w:tcPr>
            <w:tcW w:w="146" w:type="pct"/>
          </w:tcPr>
          <w:p w14:paraId="1BB43E82" w14:textId="77777777" w:rsidR="00A639D0" w:rsidRDefault="00A639D0">
            <w:pPr>
              <w:pStyle w:val="ANormal"/>
            </w:pPr>
          </w:p>
        </w:tc>
        <w:tc>
          <w:tcPr>
            <w:tcW w:w="2428" w:type="pct"/>
          </w:tcPr>
          <w:p w14:paraId="59C550E5" w14:textId="77777777" w:rsidR="00A639D0" w:rsidRDefault="00A639D0" w:rsidP="00D9088E">
            <w:pPr>
              <w:pStyle w:val="ANormal"/>
            </w:pPr>
          </w:p>
          <w:p w14:paraId="35967E91" w14:textId="4B595525" w:rsidR="00A639D0" w:rsidRDefault="00A639D0" w:rsidP="00A639D0">
            <w:pPr>
              <w:pStyle w:val="ANormal"/>
              <w:jc w:val="center"/>
            </w:pPr>
            <w:r>
              <w:t>Del VII</w:t>
            </w:r>
          </w:p>
          <w:p w14:paraId="6CCEC662" w14:textId="2305EE5F" w:rsidR="00A639D0" w:rsidRDefault="00A639D0" w:rsidP="00D9088E">
            <w:pPr>
              <w:pStyle w:val="ANormal"/>
            </w:pPr>
          </w:p>
        </w:tc>
      </w:tr>
      <w:tr w:rsidR="00A639D0" w14:paraId="35F216D5" w14:textId="77777777" w:rsidTr="00C921E0">
        <w:tc>
          <w:tcPr>
            <w:tcW w:w="2426" w:type="pct"/>
          </w:tcPr>
          <w:p w14:paraId="23F8BB20" w14:textId="77777777" w:rsidR="00A639D0" w:rsidRDefault="00A639D0">
            <w:pPr>
              <w:pStyle w:val="ANormal"/>
            </w:pPr>
          </w:p>
          <w:p w14:paraId="36DBCB05" w14:textId="77777777" w:rsidR="00A639D0" w:rsidRDefault="00A639D0" w:rsidP="00A639D0">
            <w:pPr>
              <w:pStyle w:val="LagParagraf"/>
            </w:pPr>
            <w:r>
              <w:t>2 §</w:t>
            </w:r>
          </w:p>
          <w:p w14:paraId="29084E18" w14:textId="77777777" w:rsidR="00A639D0" w:rsidRDefault="00A639D0" w:rsidP="00A639D0">
            <w:pPr>
              <w:pStyle w:val="LagPararubrik"/>
            </w:pPr>
            <w:r>
              <w:t>Kommunala beslut i ärenden som gäller barnomsorg</w:t>
            </w:r>
          </w:p>
          <w:p w14:paraId="3EA8A8F0" w14:textId="1A865AF3" w:rsidR="00A639D0" w:rsidRDefault="00A639D0" w:rsidP="00A639D0">
            <w:pPr>
              <w:pStyle w:val="ANormal"/>
            </w:pPr>
            <w:r>
              <w:t xml:space="preserve">- - - - - - - - - - - - - - - - - - - - - - - - - - - - - </w:t>
            </w:r>
          </w:p>
          <w:p w14:paraId="749C1E79" w14:textId="77777777" w:rsidR="00A639D0" w:rsidRDefault="00A639D0" w:rsidP="00A639D0">
            <w:pPr>
              <w:pStyle w:val="ANormal"/>
              <w:rPr>
                <w:lang w:eastAsia="sv-FI"/>
              </w:rPr>
            </w:pPr>
            <w:r>
              <w:tab/>
              <w:t>Ett beslut med anledning av begäran om rättelse enligt 1 mom. får överklagas genom besvär hos Ålands förvaltningsdomstol på det sätt som anges i</w:t>
            </w:r>
            <w:r>
              <w:rPr>
                <w:lang w:eastAsia="sv-FI"/>
              </w:rPr>
              <w:t xml:space="preserve"> förvaltningsprocesslagen (FFS 586/1996).</w:t>
            </w:r>
          </w:p>
          <w:p w14:paraId="51792829" w14:textId="2F5BECE7" w:rsidR="00A639D0" w:rsidRDefault="00A639D0" w:rsidP="00A639D0">
            <w:pPr>
              <w:pStyle w:val="ANormal"/>
            </w:pPr>
          </w:p>
        </w:tc>
        <w:tc>
          <w:tcPr>
            <w:tcW w:w="146" w:type="pct"/>
          </w:tcPr>
          <w:p w14:paraId="30068BFB" w14:textId="77777777" w:rsidR="00A639D0" w:rsidRDefault="00A639D0">
            <w:pPr>
              <w:pStyle w:val="ANormal"/>
            </w:pPr>
          </w:p>
        </w:tc>
        <w:tc>
          <w:tcPr>
            <w:tcW w:w="2428" w:type="pct"/>
          </w:tcPr>
          <w:p w14:paraId="30A69CCD" w14:textId="77777777" w:rsidR="00A639D0" w:rsidRDefault="00A639D0" w:rsidP="00D9088E">
            <w:pPr>
              <w:pStyle w:val="ANormal"/>
            </w:pPr>
          </w:p>
          <w:p w14:paraId="02DA2849" w14:textId="77777777" w:rsidR="00A639D0" w:rsidRDefault="00A639D0" w:rsidP="00A639D0">
            <w:pPr>
              <w:pStyle w:val="LagParagraf"/>
            </w:pPr>
            <w:r>
              <w:t>2 §</w:t>
            </w:r>
          </w:p>
          <w:p w14:paraId="06483AC3" w14:textId="77777777" w:rsidR="00A639D0" w:rsidRDefault="00A639D0" w:rsidP="00A639D0">
            <w:pPr>
              <w:pStyle w:val="LagPararubrik"/>
            </w:pPr>
            <w:r>
              <w:t>Kommunala beslut i ärenden som gäller barnomsorg</w:t>
            </w:r>
          </w:p>
          <w:p w14:paraId="1C02EDD6" w14:textId="77777777" w:rsidR="00A639D0" w:rsidRDefault="00A639D0" w:rsidP="00A639D0">
            <w:pPr>
              <w:pStyle w:val="ANormal"/>
            </w:pPr>
            <w:r>
              <w:t xml:space="preserve">- - - - - - - - - - - - - - - - - - - - - - - - - - - - - - </w:t>
            </w:r>
          </w:p>
          <w:p w14:paraId="376AEE8B" w14:textId="77777777" w:rsidR="00A639D0" w:rsidRDefault="00A639D0" w:rsidP="00A639D0">
            <w:pPr>
              <w:pStyle w:val="ANormal"/>
            </w:pPr>
            <w:r>
              <w:tab/>
              <w:t xml:space="preserve">Ett beslut med anledning av begäran om rättelse enligt 1 mom. får överklagas genom besvär hos Ålands förvaltningsdomstol på det sätt som anges i </w:t>
            </w:r>
            <w:r w:rsidRPr="00D5523C">
              <w:rPr>
                <w:b/>
                <w:bCs/>
              </w:rPr>
              <w:t>lagen om rättegång i förvaltningsärenden (FFS 808/2019)</w:t>
            </w:r>
            <w:r>
              <w:t>.</w:t>
            </w:r>
          </w:p>
          <w:p w14:paraId="0634E2EB" w14:textId="7932E5CB" w:rsidR="00A639D0" w:rsidRDefault="00A639D0" w:rsidP="00D9088E">
            <w:pPr>
              <w:pStyle w:val="ANormal"/>
            </w:pPr>
          </w:p>
        </w:tc>
      </w:tr>
      <w:tr w:rsidR="00A639D0" w14:paraId="027BA7C1" w14:textId="77777777" w:rsidTr="00C921E0">
        <w:tc>
          <w:tcPr>
            <w:tcW w:w="2426" w:type="pct"/>
          </w:tcPr>
          <w:p w14:paraId="725A022E" w14:textId="77777777" w:rsidR="00A639D0" w:rsidRDefault="00A639D0">
            <w:pPr>
              <w:pStyle w:val="ANormal"/>
            </w:pPr>
          </w:p>
          <w:p w14:paraId="60F220BC" w14:textId="77777777" w:rsidR="00A639D0" w:rsidRDefault="00A639D0" w:rsidP="00A639D0">
            <w:pPr>
              <w:pStyle w:val="LagParagraf"/>
              <w:rPr>
                <w:szCs w:val="22"/>
                <w:lang w:val="sv-FI" w:eastAsia="en-US"/>
              </w:rPr>
            </w:pPr>
            <w:r>
              <w:t>3 §</w:t>
            </w:r>
          </w:p>
          <w:p w14:paraId="5E7C0BC4" w14:textId="52BC0B18" w:rsidR="00A639D0" w:rsidRDefault="00A639D0" w:rsidP="00A639D0">
            <w:pPr>
              <w:pStyle w:val="LagPararubrik"/>
            </w:pPr>
            <w:r>
              <w:t>Kommunala beslut i ärenden som gäller grundskolan</w:t>
            </w:r>
          </w:p>
          <w:p w14:paraId="6799F279" w14:textId="7EE97D62" w:rsidR="00A639D0" w:rsidRDefault="00A639D0" w:rsidP="00A639D0">
            <w:pPr>
              <w:pStyle w:val="ANormal"/>
            </w:pPr>
            <w:r>
              <w:t xml:space="preserve">- - - - - - - - - - - - - - - - - - - - - - - - - - - - - </w:t>
            </w:r>
          </w:p>
          <w:p w14:paraId="17F7F888" w14:textId="77777777" w:rsidR="00A639D0" w:rsidRPr="008468A4" w:rsidRDefault="00A639D0" w:rsidP="00A639D0">
            <w:pPr>
              <w:pStyle w:val="ANormal"/>
            </w:pPr>
            <w:r>
              <w:tab/>
              <w:t xml:space="preserve">Ett beslut som gäller avbrytande av hemundervisning enligt 29 § i del III, en skriftlig varning till en elev enligt 71 § i del III, avstängning av en elev för viss tid enligt 72 § 2 och 3 mom. i del III eller en förmån eller rättighet enligt 62 - 64, 66 eller 67 §§ i del III får överklagas genom besvär hos Ålands förvaltningsdomstol på det sätt som anges </w:t>
            </w:r>
            <w:r w:rsidRPr="008468A4">
              <w:t>i förvaltningsprocesslagen, om inte något annat föreskrivs i denna lag.</w:t>
            </w:r>
          </w:p>
          <w:p w14:paraId="1F063474" w14:textId="77777777" w:rsidR="00A639D0" w:rsidRDefault="00A639D0" w:rsidP="00A639D0">
            <w:pPr>
              <w:pStyle w:val="ANormal"/>
            </w:pPr>
            <w:r w:rsidRPr="008468A4">
              <w:tab/>
              <w:t>Ett beslut med anledning av begäran om rättelse enligt 1</w:t>
            </w:r>
            <w:r>
              <w:t> mom.</w:t>
            </w:r>
            <w:r w:rsidRPr="008468A4">
              <w:t xml:space="preserve"> får överklagas genom besvär hos Ålands förvaltningsdomstol på det sätt som anges i </w:t>
            </w:r>
            <w:r>
              <w:t>förvaltningsprocess</w:t>
            </w:r>
            <w:r w:rsidRPr="008468A4">
              <w:t>lagen</w:t>
            </w:r>
            <w:r>
              <w:t>, om inte något annat föreskrivs i denna lag.</w:t>
            </w:r>
          </w:p>
          <w:p w14:paraId="27BE507F" w14:textId="4B22D979" w:rsidR="00A639D0" w:rsidRDefault="00A639D0">
            <w:pPr>
              <w:pStyle w:val="ANormal"/>
            </w:pPr>
            <w:r>
              <w:t xml:space="preserve">- - - - - - - - - - - - - - - - - - - - - - - - - - - - - </w:t>
            </w:r>
          </w:p>
          <w:p w14:paraId="21477B6B" w14:textId="182F86FB" w:rsidR="00A639D0" w:rsidRDefault="00A639D0">
            <w:pPr>
              <w:pStyle w:val="ANormal"/>
            </w:pPr>
          </w:p>
        </w:tc>
        <w:tc>
          <w:tcPr>
            <w:tcW w:w="146" w:type="pct"/>
          </w:tcPr>
          <w:p w14:paraId="4E568772" w14:textId="77777777" w:rsidR="00A639D0" w:rsidRDefault="00A639D0">
            <w:pPr>
              <w:pStyle w:val="ANormal"/>
            </w:pPr>
          </w:p>
        </w:tc>
        <w:tc>
          <w:tcPr>
            <w:tcW w:w="2428" w:type="pct"/>
          </w:tcPr>
          <w:p w14:paraId="695DDEE9" w14:textId="77777777" w:rsidR="00A639D0" w:rsidRDefault="00A639D0" w:rsidP="00D9088E">
            <w:pPr>
              <w:pStyle w:val="ANormal"/>
            </w:pPr>
          </w:p>
          <w:p w14:paraId="513D8455" w14:textId="77777777" w:rsidR="00A639D0" w:rsidRDefault="00A639D0" w:rsidP="00A639D0">
            <w:pPr>
              <w:pStyle w:val="LagParagraf"/>
              <w:rPr>
                <w:szCs w:val="22"/>
                <w:lang w:val="sv-FI" w:eastAsia="en-US"/>
              </w:rPr>
            </w:pPr>
            <w:r>
              <w:t>3 §</w:t>
            </w:r>
          </w:p>
          <w:p w14:paraId="400A9C1A" w14:textId="77777777" w:rsidR="00A639D0" w:rsidRDefault="00A639D0" w:rsidP="00A639D0">
            <w:pPr>
              <w:pStyle w:val="LagPararubrik"/>
            </w:pPr>
            <w:r>
              <w:t>Kommunala beslut i ärenden som gäller grundskolan</w:t>
            </w:r>
          </w:p>
          <w:p w14:paraId="72136882" w14:textId="77777777" w:rsidR="00A639D0" w:rsidRDefault="00A639D0" w:rsidP="00A639D0">
            <w:pPr>
              <w:pStyle w:val="ANormal"/>
            </w:pPr>
            <w:r>
              <w:t xml:space="preserve">- - - - - - - - - - - - - - - - - - - - - - - - - - - - - - </w:t>
            </w:r>
          </w:p>
          <w:p w14:paraId="6D9D45F9" w14:textId="77777777" w:rsidR="00A639D0" w:rsidRDefault="00A639D0" w:rsidP="00A639D0">
            <w:pPr>
              <w:pStyle w:val="ANormal"/>
            </w:pPr>
            <w:r>
              <w:tab/>
              <w:t xml:space="preserve">Ett beslut som gäller avbrytande av hemundervisning enligt 29 § i del III, en skriftlig varning till en elev enligt 71 § i del III, avstängning av en elev för viss tid enligt 72 § 2 och 3 mom. i del III eller en förmån eller rättighet enligt 62 - 64, 66 eller 67 §§ i del III får överklagas genom besvär hos Ålands förvaltningsdomstol på det sätt som anges i </w:t>
            </w:r>
            <w:r w:rsidRPr="00246604">
              <w:rPr>
                <w:b/>
                <w:bCs/>
              </w:rPr>
              <w:t>lagen om rättegång i förvaltningsärenden,</w:t>
            </w:r>
            <w:r>
              <w:t xml:space="preserve"> om inte något annat föreskrivs i denna lag.</w:t>
            </w:r>
          </w:p>
          <w:p w14:paraId="45926050" w14:textId="77777777" w:rsidR="00A639D0" w:rsidRDefault="00A639D0" w:rsidP="00A639D0">
            <w:pPr>
              <w:pStyle w:val="ANormal"/>
            </w:pPr>
            <w:r>
              <w:tab/>
              <w:t xml:space="preserve">Ett beslut med anledning av begäran om rättelse enligt 1 mom. får överklagas genom besvär hos Ålands förvaltningsdomstol på det sätt som anges </w:t>
            </w:r>
            <w:r w:rsidRPr="00246604">
              <w:rPr>
                <w:b/>
                <w:bCs/>
              </w:rPr>
              <w:t>i lagen om rättegång i förvaltningsärenden</w:t>
            </w:r>
            <w:r>
              <w:t>, om inte något annat föreskrivs i denna lag.</w:t>
            </w:r>
          </w:p>
          <w:p w14:paraId="5194740C" w14:textId="77777777" w:rsidR="00C921E0" w:rsidRDefault="00C921E0">
            <w:pPr>
              <w:pStyle w:val="ANormal"/>
            </w:pPr>
            <w:r>
              <w:t>- - - - - - - - - - - - - - - - - - - - - - - - - - - - - -</w:t>
            </w:r>
          </w:p>
          <w:p w14:paraId="6896F681" w14:textId="0C1DAC0B" w:rsidR="00A639D0" w:rsidRDefault="00A639D0" w:rsidP="00D9088E">
            <w:pPr>
              <w:pStyle w:val="ANormal"/>
            </w:pPr>
          </w:p>
        </w:tc>
      </w:tr>
      <w:tr w:rsidR="00A639D0" w14:paraId="0990C629" w14:textId="77777777" w:rsidTr="00C921E0">
        <w:tc>
          <w:tcPr>
            <w:tcW w:w="2426" w:type="pct"/>
          </w:tcPr>
          <w:p w14:paraId="1B84B581" w14:textId="77777777" w:rsidR="00A639D0" w:rsidRDefault="00A639D0">
            <w:pPr>
              <w:pStyle w:val="ANormal"/>
            </w:pPr>
          </w:p>
          <w:p w14:paraId="79F3AE1F" w14:textId="77777777" w:rsidR="00C921E0" w:rsidRDefault="00C921E0" w:rsidP="00C921E0">
            <w:pPr>
              <w:pStyle w:val="LagParagraf"/>
            </w:pPr>
            <w:r>
              <w:t>4 §</w:t>
            </w:r>
          </w:p>
          <w:p w14:paraId="146BDD1E" w14:textId="77777777" w:rsidR="00C921E0" w:rsidRDefault="00C921E0" w:rsidP="00C921E0">
            <w:pPr>
              <w:pStyle w:val="LagPararubrik"/>
            </w:pPr>
            <w:r>
              <w:t>Beslut av huvudmannen för en ersättande skola</w:t>
            </w:r>
          </w:p>
          <w:p w14:paraId="090E7323" w14:textId="77777777" w:rsidR="00C921E0" w:rsidRDefault="00C921E0" w:rsidP="00C921E0">
            <w:pPr>
              <w:pStyle w:val="ANormal"/>
            </w:pPr>
            <w:r>
              <w:tab/>
              <w:t>Beslut som huvudmannen för en ersättande skola har fattat enligt denna lag eller en landskapsförordning som har utfärdats med stöd av den får överklagas genom besvär hos Ålands förvaltningsdomstol på det sätt som anges i förvaltningsprocesslagen, om inte rätten till besvär är begränsad enligt lag. Ett beslut som gäller en elev ska överklagas inom 14 dagar.</w:t>
            </w:r>
          </w:p>
          <w:p w14:paraId="55CB7927" w14:textId="77777777" w:rsidR="00A639D0" w:rsidRDefault="00A639D0">
            <w:pPr>
              <w:pStyle w:val="ANormal"/>
            </w:pPr>
          </w:p>
          <w:p w14:paraId="5CDF5860" w14:textId="42B28600" w:rsidR="00C921E0" w:rsidRDefault="00C921E0">
            <w:pPr>
              <w:pStyle w:val="ANormal"/>
            </w:pPr>
          </w:p>
        </w:tc>
        <w:tc>
          <w:tcPr>
            <w:tcW w:w="146" w:type="pct"/>
          </w:tcPr>
          <w:p w14:paraId="7F4E3CBB" w14:textId="77777777" w:rsidR="00A639D0" w:rsidRDefault="00A639D0">
            <w:pPr>
              <w:pStyle w:val="ANormal"/>
            </w:pPr>
          </w:p>
        </w:tc>
        <w:tc>
          <w:tcPr>
            <w:tcW w:w="2428" w:type="pct"/>
          </w:tcPr>
          <w:p w14:paraId="1BAE1D7C" w14:textId="77777777" w:rsidR="00A639D0" w:rsidRDefault="00A639D0" w:rsidP="00D9088E">
            <w:pPr>
              <w:pStyle w:val="ANormal"/>
            </w:pPr>
          </w:p>
          <w:p w14:paraId="1BE79A84" w14:textId="77777777" w:rsidR="00C921E0" w:rsidRDefault="00C921E0" w:rsidP="00C921E0">
            <w:pPr>
              <w:pStyle w:val="LagParagraf"/>
            </w:pPr>
            <w:r>
              <w:t>4 §</w:t>
            </w:r>
          </w:p>
          <w:p w14:paraId="1F1F7C6B" w14:textId="77777777" w:rsidR="00C921E0" w:rsidRDefault="00C921E0" w:rsidP="00C921E0">
            <w:pPr>
              <w:pStyle w:val="LagPararubrik"/>
            </w:pPr>
            <w:r>
              <w:t>Beslut av huvudmannen för en ersättande skola</w:t>
            </w:r>
          </w:p>
          <w:p w14:paraId="15F4CCC5" w14:textId="77777777" w:rsidR="00C921E0" w:rsidRDefault="00C921E0" w:rsidP="00C921E0">
            <w:pPr>
              <w:pStyle w:val="ANormal"/>
            </w:pPr>
            <w:r>
              <w:tab/>
              <w:t xml:space="preserve">Beslut som huvudmannen för en ersättande skola har fattat enligt denna lag eller en landskapsförordning som har utfärdats med stöd av den får överklagas genom besvär hos Ålands förvaltningsdomstol på det sätt som anges i </w:t>
            </w:r>
            <w:r w:rsidRPr="00246604">
              <w:rPr>
                <w:b/>
                <w:bCs/>
              </w:rPr>
              <w:t>lagen om rättegång i förvaltningsärenden,</w:t>
            </w:r>
            <w:r>
              <w:t xml:space="preserve"> om inte rätten till besvär är begränsad enligt lag. Ett beslut som gäller en elev ska överklagas inom 14 dagar.</w:t>
            </w:r>
          </w:p>
          <w:p w14:paraId="777CCB50" w14:textId="192E2E2C" w:rsidR="00C921E0" w:rsidRDefault="00C921E0" w:rsidP="00D9088E">
            <w:pPr>
              <w:pStyle w:val="ANormal"/>
            </w:pPr>
          </w:p>
        </w:tc>
      </w:tr>
      <w:tr w:rsidR="00C921E0" w14:paraId="793A7A17" w14:textId="77777777" w:rsidTr="00C921E0">
        <w:tc>
          <w:tcPr>
            <w:tcW w:w="2426" w:type="pct"/>
          </w:tcPr>
          <w:p w14:paraId="01CE9BF2" w14:textId="77777777" w:rsidR="00C921E0" w:rsidRDefault="00C921E0">
            <w:pPr>
              <w:pStyle w:val="ANormal"/>
            </w:pPr>
          </w:p>
        </w:tc>
        <w:tc>
          <w:tcPr>
            <w:tcW w:w="146" w:type="pct"/>
          </w:tcPr>
          <w:p w14:paraId="6E413E5F" w14:textId="77777777" w:rsidR="00C921E0" w:rsidRDefault="00C921E0">
            <w:pPr>
              <w:pStyle w:val="ANormal"/>
            </w:pPr>
          </w:p>
        </w:tc>
        <w:tc>
          <w:tcPr>
            <w:tcW w:w="2428" w:type="pct"/>
          </w:tcPr>
          <w:p w14:paraId="3EA7FA4A" w14:textId="77777777" w:rsidR="00C921E0" w:rsidRDefault="00C921E0" w:rsidP="00D9088E">
            <w:pPr>
              <w:pStyle w:val="ANormal"/>
            </w:pPr>
          </w:p>
          <w:p w14:paraId="4D39C6D8" w14:textId="77777777" w:rsidR="00C921E0" w:rsidRDefault="00601652">
            <w:pPr>
              <w:pStyle w:val="ANormal"/>
              <w:jc w:val="center"/>
            </w:pPr>
            <w:hyperlink w:anchor="_top" w:tooltip="Klicka för att gå till toppen av dokumentet" w:history="1">
              <w:r w:rsidR="00C921E0">
                <w:rPr>
                  <w:rStyle w:val="Hyperlnk"/>
                </w:rPr>
                <w:t>__________________</w:t>
              </w:r>
            </w:hyperlink>
          </w:p>
          <w:p w14:paraId="3318C51E" w14:textId="77777777" w:rsidR="00C921E0" w:rsidRDefault="00C921E0" w:rsidP="00D9088E">
            <w:pPr>
              <w:pStyle w:val="ANormal"/>
            </w:pPr>
          </w:p>
          <w:p w14:paraId="3E39F93A" w14:textId="77777777" w:rsidR="00C921E0" w:rsidRDefault="00C921E0" w:rsidP="00D9088E">
            <w:pPr>
              <w:pStyle w:val="ANormal"/>
            </w:pPr>
            <w:r>
              <w:tab/>
              <w:t>Denna lag träder i kraft den</w:t>
            </w:r>
          </w:p>
          <w:p w14:paraId="511AEE73" w14:textId="77777777" w:rsidR="00C921E0" w:rsidRDefault="00601652">
            <w:pPr>
              <w:pStyle w:val="ANormal"/>
              <w:jc w:val="center"/>
            </w:pPr>
            <w:hyperlink w:anchor="_top" w:tooltip="Klicka för att gå till toppen av dokumentet" w:history="1">
              <w:r w:rsidR="00C921E0">
                <w:rPr>
                  <w:rStyle w:val="Hyperlnk"/>
                </w:rPr>
                <w:t>__________________</w:t>
              </w:r>
            </w:hyperlink>
          </w:p>
          <w:p w14:paraId="5802A9D7" w14:textId="44F9CCFE" w:rsidR="00C921E0" w:rsidRDefault="00C921E0" w:rsidP="00D9088E">
            <w:pPr>
              <w:pStyle w:val="ANormal"/>
            </w:pPr>
          </w:p>
        </w:tc>
      </w:tr>
    </w:tbl>
    <w:p w14:paraId="00D34317" w14:textId="77777777" w:rsidR="00E023D9" w:rsidRDefault="00E023D9">
      <w:pPr>
        <w:pStyle w:val="ANormal"/>
      </w:pPr>
    </w:p>
    <w:sectPr w:rsidR="00E023D9">
      <w:headerReference w:type="even" r:id="rId11"/>
      <w:headerReference w:type="default" r:id="rId12"/>
      <w:footerReference w:type="default" r:id="rId13"/>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D78E6" w14:textId="77777777" w:rsidR="00D9088E" w:rsidRDefault="00D9088E">
      <w:r>
        <w:separator/>
      </w:r>
    </w:p>
  </w:endnote>
  <w:endnote w:type="continuationSeparator" w:id="0">
    <w:p w14:paraId="4F8B1083" w14:textId="77777777" w:rsidR="00D9088E" w:rsidRDefault="00D9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A9E47" w14:textId="77777777" w:rsidR="00E023D9" w:rsidRDefault="00E023D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66B41" w14:textId="3F5B432E" w:rsidR="00E023D9" w:rsidRDefault="00C921E0">
    <w:pPr>
      <w:pStyle w:val="Sidfot"/>
      <w:rPr>
        <w:lang w:val="fi-FI"/>
      </w:rPr>
    </w:pPr>
    <w:r>
      <w:t>LF</w:t>
    </w:r>
    <w:r w:rsidR="00E653B5">
      <w:t>28</w:t>
    </w:r>
    <w:r>
      <w:t>20192020-P.docx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8C274" w14:textId="77777777" w:rsidR="00E023D9" w:rsidRDefault="00E02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D4FC7" w14:textId="77777777" w:rsidR="00D9088E" w:rsidRDefault="00D9088E">
      <w:r>
        <w:separator/>
      </w:r>
    </w:p>
  </w:footnote>
  <w:footnote w:type="continuationSeparator" w:id="0">
    <w:p w14:paraId="66D3D3C0" w14:textId="77777777" w:rsidR="00D9088E" w:rsidRDefault="00D90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2949C" w14:textId="77777777"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4CCBD6E0" w14:textId="77777777" w:rsidR="00E023D9" w:rsidRDefault="00E023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24891" w14:textId="77777777"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8E"/>
    <w:rsid w:val="000759B2"/>
    <w:rsid w:val="001610EB"/>
    <w:rsid w:val="00262245"/>
    <w:rsid w:val="00285A07"/>
    <w:rsid w:val="003F2523"/>
    <w:rsid w:val="00407EFE"/>
    <w:rsid w:val="00411F65"/>
    <w:rsid w:val="00505C57"/>
    <w:rsid w:val="00601652"/>
    <w:rsid w:val="006722F5"/>
    <w:rsid w:val="00700BAE"/>
    <w:rsid w:val="00A16BC0"/>
    <w:rsid w:val="00A639D0"/>
    <w:rsid w:val="00C921E0"/>
    <w:rsid w:val="00D13B66"/>
    <w:rsid w:val="00D9088E"/>
    <w:rsid w:val="00E023D9"/>
    <w:rsid w:val="00E653B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881C2"/>
  <w15:chartTrackingRefBased/>
  <w15:docId w15:val="{EA60B2C7-5CA9-4050-8058-A74D6E8D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D9088E"/>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LS-Parallell.dot</Template>
  <TotalTime>0</TotalTime>
  <Pages>1</Pages>
  <Words>1698</Words>
  <Characters>7772</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9452</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Pia Grüssner</dc:creator>
  <cp:keywords/>
  <dc:description/>
  <cp:lastModifiedBy>Jessica Laaksonen</cp:lastModifiedBy>
  <cp:revision>2</cp:revision>
  <cp:lastPrinted>2001-02-13T09:44:00Z</cp:lastPrinted>
  <dcterms:created xsi:type="dcterms:W3CDTF">2020-06-18T11:25:00Z</dcterms:created>
  <dcterms:modified xsi:type="dcterms:W3CDTF">2020-06-18T11:25:00Z</dcterms:modified>
</cp:coreProperties>
</file>