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52FC6D7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5429719" w14:textId="77777777" w:rsidR="002401D0" w:rsidRDefault="000A152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AB034C8" wp14:editId="54E5E087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6AB417E" w14:textId="77777777" w:rsidR="002401D0" w:rsidRDefault="000A152F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1E38F43" wp14:editId="61FBA640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34C9B275" w14:textId="77777777">
        <w:trPr>
          <w:cantSplit/>
          <w:trHeight w:val="299"/>
        </w:trPr>
        <w:tc>
          <w:tcPr>
            <w:tcW w:w="861" w:type="dxa"/>
            <w:vMerge/>
          </w:tcPr>
          <w:p w14:paraId="38FF6CC1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9FC06C0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49BB70A" w14:textId="2D825355" w:rsidR="002401D0" w:rsidRDefault="002401D0" w:rsidP="00B36A8F">
            <w:pPr>
              <w:pStyle w:val="xDokTypNr"/>
            </w:pPr>
            <w:r>
              <w:t xml:space="preserve">BETÄNKANDE nr </w:t>
            </w:r>
            <w:r w:rsidR="004547FA">
              <w:t>6</w:t>
            </w:r>
            <w:r>
              <w:t>/</w:t>
            </w:r>
            <w:proofErr w:type="gramStart"/>
            <w:r>
              <w:t>20</w:t>
            </w:r>
            <w:r w:rsidR="00723B93">
              <w:t>1</w:t>
            </w:r>
            <w:r w:rsidR="004547FA">
              <w:t>9</w:t>
            </w:r>
            <w:r w:rsidR="0015337C">
              <w:t>-20</w:t>
            </w:r>
            <w:r w:rsidR="004547FA">
              <w:t>20</w:t>
            </w:r>
            <w:proofErr w:type="gramEnd"/>
          </w:p>
        </w:tc>
      </w:tr>
      <w:tr w:rsidR="002401D0" w14:paraId="3221DD93" w14:textId="77777777">
        <w:trPr>
          <w:cantSplit/>
          <w:trHeight w:val="238"/>
        </w:trPr>
        <w:tc>
          <w:tcPr>
            <w:tcW w:w="861" w:type="dxa"/>
            <w:vMerge/>
          </w:tcPr>
          <w:p w14:paraId="38CFF258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C90EA85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E81ADE7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FF982F5" w14:textId="77777777" w:rsidR="002401D0" w:rsidRDefault="002401D0">
            <w:pPr>
              <w:pStyle w:val="xLedtext"/>
            </w:pPr>
          </w:p>
        </w:tc>
      </w:tr>
      <w:tr w:rsidR="002401D0" w14:paraId="0248B596" w14:textId="77777777">
        <w:trPr>
          <w:cantSplit/>
          <w:trHeight w:val="238"/>
        </w:trPr>
        <w:tc>
          <w:tcPr>
            <w:tcW w:w="861" w:type="dxa"/>
            <w:vMerge/>
          </w:tcPr>
          <w:p w14:paraId="583E31CF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509B122" w14:textId="77777777" w:rsidR="002401D0" w:rsidRDefault="001379FA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3FDD4483" w14:textId="6969CAD3" w:rsidR="002401D0" w:rsidRDefault="002401D0">
            <w:pPr>
              <w:pStyle w:val="xDatum1"/>
            </w:pPr>
            <w:r>
              <w:t>20</w:t>
            </w:r>
            <w:r w:rsidR="00C84E6A">
              <w:t>20-04-</w:t>
            </w:r>
            <w:r w:rsidR="001B5DE1">
              <w:t>16</w:t>
            </w:r>
          </w:p>
        </w:tc>
        <w:tc>
          <w:tcPr>
            <w:tcW w:w="2563" w:type="dxa"/>
            <w:vAlign w:val="center"/>
          </w:tcPr>
          <w:p w14:paraId="269A234B" w14:textId="77777777" w:rsidR="002401D0" w:rsidRDefault="002401D0">
            <w:pPr>
              <w:pStyle w:val="xBeteckning1"/>
            </w:pPr>
          </w:p>
        </w:tc>
      </w:tr>
      <w:tr w:rsidR="002401D0" w14:paraId="5EE06D79" w14:textId="77777777">
        <w:trPr>
          <w:cantSplit/>
          <w:trHeight w:val="238"/>
        </w:trPr>
        <w:tc>
          <w:tcPr>
            <w:tcW w:w="861" w:type="dxa"/>
            <w:vMerge/>
          </w:tcPr>
          <w:p w14:paraId="3A6AFDF4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9D57E7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04216BA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26EC74C" w14:textId="77777777" w:rsidR="002401D0" w:rsidRDefault="002401D0">
            <w:pPr>
              <w:pStyle w:val="xLedtext"/>
            </w:pPr>
          </w:p>
        </w:tc>
      </w:tr>
      <w:tr w:rsidR="002401D0" w14:paraId="38CAA527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2D4A401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2A4AD88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2A1F4D9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3B1CBF" w14:textId="77777777" w:rsidR="002401D0" w:rsidRDefault="002401D0">
            <w:pPr>
              <w:pStyle w:val="xBeteckning2"/>
            </w:pPr>
          </w:p>
        </w:tc>
      </w:tr>
      <w:tr w:rsidR="002401D0" w14:paraId="33DEB1AF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12E93DF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2EBAF87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6B97588" w14:textId="77777777" w:rsidR="002401D0" w:rsidRDefault="002401D0">
            <w:pPr>
              <w:pStyle w:val="xLedtext"/>
            </w:pPr>
          </w:p>
        </w:tc>
      </w:tr>
      <w:tr w:rsidR="002401D0" w14:paraId="7436F1E3" w14:textId="77777777">
        <w:trPr>
          <w:cantSplit/>
          <w:trHeight w:val="238"/>
        </w:trPr>
        <w:tc>
          <w:tcPr>
            <w:tcW w:w="861" w:type="dxa"/>
          </w:tcPr>
          <w:p w14:paraId="015357CD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755C030D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65EDF0AC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00CE606D" w14:textId="77777777">
        <w:trPr>
          <w:cantSplit/>
          <w:trHeight w:val="238"/>
        </w:trPr>
        <w:tc>
          <w:tcPr>
            <w:tcW w:w="861" w:type="dxa"/>
          </w:tcPr>
          <w:p w14:paraId="7AEA97E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4D1B436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BFB3FE0" w14:textId="77777777" w:rsidR="002401D0" w:rsidRDefault="002401D0">
            <w:pPr>
              <w:pStyle w:val="xCelltext"/>
            </w:pPr>
          </w:p>
        </w:tc>
      </w:tr>
      <w:tr w:rsidR="002401D0" w14:paraId="20FFF574" w14:textId="77777777">
        <w:trPr>
          <w:cantSplit/>
          <w:trHeight w:val="238"/>
        </w:trPr>
        <w:tc>
          <w:tcPr>
            <w:tcW w:w="861" w:type="dxa"/>
          </w:tcPr>
          <w:p w14:paraId="0855E63B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26E147D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414E773" w14:textId="77777777" w:rsidR="002401D0" w:rsidRDefault="002401D0">
            <w:pPr>
              <w:pStyle w:val="xCelltext"/>
            </w:pPr>
          </w:p>
        </w:tc>
      </w:tr>
      <w:tr w:rsidR="002401D0" w14:paraId="68B707B5" w14:textId="77777777">
        <w:trPr>
          <w:cantSplit/>
          <w:trHeight w:val="238"/>
        </w:trPr>
        <w:tc>
          <w:tcPr>
            <w:tcW w:w="861" w:type="dxa"/>
          </w:tcPr>
          <w:p w14:paraId="16783258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C300D39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A780078" w14:textId="77777777" w:rsidR="002401D0" w:rsidRDefault="002401D0">
            <w:pPr>
              <w:pStyle w:val="xCelltext"/>
            </w:pPr>
          </w:p>
        </w:tc>
      </w:tr>
      <w:tr w:rsidR="002401D0" w14:paraId="61055865" w14:textId="77777777">
        <w:trPr>
          <w:cantSplit/>
          <w:trHeight w:val="238"/>
        </w:trPr>
        <w:tc>
          <w:tcPr>
            <w:tcW w:w="861" w:type="dxa"/>
          </w:tcPr>
          <w:p w14:paraId="50AF9E5E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C5B6066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88E2A9B" w14:textId="77777777" w:rsidR="002401D0" w:rsidRDefault="002401D0">
            <w:pPr>
              <w:pStyle w:val="xCelltext"/>
            </w:pPr>
          </w:p>
        </w:tc>
      </w:tr>
    </w:tbl>
    <w:p w14:paraId="251CFD99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439A76E" w14:textId="77777777" w:rsidR="002401D0" w:rsidRDefault="001379FA">
      <w:pPr>
        <w:pStyle w:val="ArendeOverRubrik"/>
      </w:pPr>
      <w:r>
        <w:t>Lag- och kultur</w:t>
      </w:r>
      <w:r w:rsidR="002401D0">
        <w:t>utskottets betänkande</w:t>
      </w:r>
    </w:p>
    <w:p w14:paraId="12D9006E" w14:textId="77777777" w:rsidR="002401D0" w:rsidRDefault="001379FA">
      <w:pPr>
        <w:pStyle w:val="ArendeRubrik"/>
      </w:pPr>
      <w:r>
        <w:t>Erkännande av yrkeskvalifikationer</w:t>
      </w:r>
    </w:p>
    <w:p w14:paraId="29F22ACB" w14:textId="77777777" w:rsidR="002401D0" w:rsidRDefault="001379FA">
      <w:pPr>
        <w:pStyle w:val="ArendeUnderRubrik"/>
      </w:pPr>
      <w:r>
        <w:t>Landskapsregeringens lagförslag LF 15/</w:t>
      </w:r>
      <w:proofErr w:type="gramStart"/>
      <w:r>
        <w:t>2019-2020</w:t>
      </w:r>
      <w:proofErr w:type="gramEnd"/>
    </w:p>
    <w:p w14:paraId="4A607561" w14:textId="77777777" w:rsidR="002401D0" w:rsidRDefault="002401D0">
      <w:pPr>
        <w:pStyle w:val="ANormal"/>
      </w:pPr>
    </w:p>
    <w:p w14:paraId="7183D696" w14:textId="77777777" w:rsidR="002401D0" w:rsidRDefault="002401D0">
      <w:pPr>
        <w:pStyle w:val="Innehll1"/>
      </w:pPr>
      <w:r>
        <w:t>INNEHÅLL</w:t>
      </w:r>
    </w:p>
    <w:p w14:paraId="48912862" w14:textId="49ECEBE7" w:rsidR="001B5DE1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37926671" w:history="1">
        <w:r w:rsidR="001B5DE1" w:rsidRPr="00C819FA">
          <w:rPr>
            <w:rStyle w:val="Hyperlnk"/>
          </w:rPr>
          <w:t>Sammanfattning</w:t>
        </w:r>
        <w:r w:rsidR="001B5DE1">
          <w:rPr>
            <w:webHidden/>
          </w:rPr>
          <w:tab/>
        </w:r>
        <w:r w:rsidR="001B5DE1">
          <w:rPr>
            <w:webHidden/>
          </w:rPr>
          <w:fldChar w:fldCharType="begin"/>
        </w:r>
        <w:r w:rsidR="001B5DE1">
          <w:rPr>
            <w:webHidden/>
          </w:rPr>
          <w:instrText xml:space="preserve"> PAGEREF _Toc37926671 \h </w:instrText>
        </w:r>
        <w:r w:rsidR="001B5DE1">
          <w:rPr>
            <w:webHidden/>
          </w:rPr>
        </w:r>
        <w:r w:rsidR="001B5DE1">
          <w:rPr>
            <w:webHidden/>
          </w:rPr>
          <w:fldChar w:fldCharType="separate"/>
        </w:r>
        <w:r w:rsidR="00B65DF7">
          <w:rPr>
            <w:webHidden/>
          </w:rPr>
          <w:t>1</w:t>
        </w:r>
        <w:r w:rsidR="001B5DE1">
          <w:rPr>
            <w:webHidden/>
          </w:rPr>
          <w:fldChar w:fldCharType="end"/>
        </w:r>
      </w:hyperlink>
    </w:p>
    <w:p w14:paraId="03C7180A" w14:textId="407226A8" w:rsidR="001B5DE1" w:rsidRDefault="00B65DF7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7926672" w:history="1">
        <w:r w:rsidR="001B5DE1" w:rsidRPr="00C819FA">
          <w:rPr>
            <w:rStyle w:val="Hyperlnk"/>
          </w:rPr>
          <w:t>Landskapsregeringens förslag</w:t>
        </w:r>
        <w:r w:rsidR="001B5DE1">
          <w:rPr>
            <w:webHidden/>
          </w:rPr>
          <w:tab/>
        </w:r>
        <w:r w:rsidR="001B5DE1">
          <w:rPr>
            <w:webHidden/>
          </w:rPr>
          <w:fldChar w:fldCharType="begin"/>
        </w:r>
        <w:r w:rsidR="001B5DE1">
          <w:rPr>
            <w:webHidden/>
          </w:rPr>
          <w:instrText xml:space="preserve"> PAGEREF _Toc37926672 \h </w:instrText>
        </w:r>
        <w:r w:rsidR="001B5DE1">
          <w:rPr>
            <w:webHidden/>
          </w:rPr>
        </w:r>
        <w:r w:rsidR="001B5DE1">
          <w:rPr>
            <w:webHidden/>
          </w:rPr>
          <w:fldChar w:fldCharType="separate"/>
        </w:r>
        <w:r>
          <w:rPr>
            <w:webHidden/>
          </w:rPr>
          <w:t>1</w:t>
        </w:r>
        <w:r w:rsidR="001B5DE1">
          <w:rPr>
            <w:webHidden/>
          </w:rPr>
          <w:fldChar w:fldCharType="end"/>
        </w:r>
      </w:hyperlink>
    </w:p>
    <w:p w14:paraId="07F1E258" w14:textId="54BE95A2" w:rsidR="001B5DE1" w:rsidRDefault="00B65DF7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7926673" w:history="1">
        <w:r w:rsidR="001B5DE1" w:rsidRPr="00C819FA">
          <w:rPr>
            <w:rStyle w:val="Hyperlnk"/>
          </w:rPr>
          <w:t>Utskottets förslag</w:t>
        </w:r>
        <w:r w:rsidR="001B5DE1">
          <w:rPr>
            <w:webHidden/>
          </w:rPr>
          <w:tab/>
        </w:r>
        <w:r w:rsidR="001B5DE1">
          <w:rPr>
            <w:webHidden/>
          </w:rPr>
          <w:fldChar w:fldCharType="begin"/>
        </w:r>
        <w:r w:rsidR="001B5DE1">
          <w:rPr>
            <w:webHidden/>
          </w:rPr>
          <w:instrText xml:space="preserve"> PAGEREF _Toc37926673 \h </w:instrText>
        </w:r>
        <w:r w:rsidR="001B5DE1">
          <w:rPr>
            <w:webHidden/>
          </w:rPr>
        </w:r>
        <w:r w:rsidR="001B5DE1">
          <w:rPr>
            <w:webHidden/>
          </w:rPr>
          <w:fldChar w:fldCharType="separate"/>
        </w:r>
        <w:r>
          <w:rPr>
            <w:webHidden/>
          </w:rPr>
          <w:t>1</w:t>
        </w:r>
        <w:r w:rsidR="001B5DE1">
          <w:rPr>
            <w:webHidden/>
          </w:rPr>
          <w:fldChar w:fldCharType="end"/>
        </w:r>
      </w:hyperlink>
    </w:p>
    <w:p w14:paraId="658511F9" w14:textId="6546DB1B" w:rsidR="001B5DE1" w:rsidRDefault="00B65DF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7926674" w:history="1">
        <w:r w:rsidR="001B5DE1" w:rsidRPr="00C819FA">
          <w:rPr>
            <w:rStyle w:val="Hyperlnk"/>
          </w:rPr>
          <w:t>Utskottets synpunkter</w:t>
        </w:r>
        <w:r w:rsidR="001B5DE1">
          <w:rPr>
            <w:webHidden/>
          </w:rPr>
          <w:tab/>
        </w:r>
        <w:r w:rsidR="001B5DE1">
          <w:rPr>
            <w:webHidden/>
          </w:rPr>
          <w:fldChar w:fldCharType="begin"/>
        </w:r>
        <w:r w:rsidR="001B5DE1">
          <w:rPr>
            <w:webHidden/>
          </w:rPr>
          <w:instrText xml:space="preserve"> PAGEREF _Toc37926674 \h </w:instrText>
        </w:r>
        <w:r w:rsidR="001B5DE1">
          <w:rPr>
            <w:webHidden/>
          </w:rPr>
        </w:r>
        <w:r w:rsidR="001B5DE1">
          <w:rPr>
            <w:webHidden/>
          </w:rPr>
          <w:fldChar w:fldCharType="separate"/>
        </w:r>
        <w:r>
          <w:rPr>
            <w:webHidden/>
          </w:rPr>
          <w:t>1</w:t>
        </w:r>
        <w:r w:rsidR="001B5DE1">
          <w:rPr>
            <w:webHidden/>
          </w:rPr>
          <w:fldChar w:fldCharType="end"/>
        </w:r>
      </w:hyperlink>
    </w:p>
    <w:p w14:paraId="3D0F6CA7" w14:textId="2E7D749D" w:rsidR="001B5DE1" w:rsidRDefault="00B65DF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7926675" w:history="1">
        <w:r w:rsidR="001B5DE1" w:rsidRPr="00C819FA">
          <w:rPr>
            <w:rStyle w:val="Hyperlnk"/>
          </w:rPr>
          <w:t>Ärendets behandling</w:t>
        </w:r>
        <w:r w:rsidR="001B5DE1">
          <w:rPr>
            <w:webHidden/>
          </w:rPr>
          <w:tab/>
        </w:r>
        <w:r w:rsidR="001B5DE1">
          <w:rPr>
            <w:webHidden/>
          </w:rPr>
          <w:fldChar w:fldCharType="begin"/>
        </w:r>
        <w:r w:rsidR="001B5DE1">
          <w:rPr>
            <w:webHidden/>
          </w:rPr>
          <w:instrText xml:space="preserve"> PAGEREF _Toc37926675 \h </w:instrText>
        </w:r>
        <w:r w:rsidR="001B5DE1">
          <w:rPr>
            <w:webHidden/>
          </w:rPr>
        </w:r>
        <w:r w:rsidR="001B5DE1">
          <w:rPr>
            <w:webHidden/>
          </w:rPr>
          <w:fldChar w:fldCharType="separate"/>
        </w:r>
        <w:r>
          <w:rPr>
            <w:webHidden/>
          </w:rPr>
          <w:t>2</w:t>
        </w:r>
        <w:r w:rsidR="001B5DE1">
          <w:rPr>
            <w:webHidden/>
          </w:rPr>
          <w:fldChar w:fldCharType="end"/>
        </w:r>
      </w:hyperlink>
    </w:p>
    <w:p w14:paraId="13C80B6D" w14:textId="049C0729" w:rsidR="001B5DE1" w:rsidRDefault="00B65DF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7926676" w:history="1">
        <w:r w:rsidR="001B5DE1" w:rsidRPr="00C819FA">
          <w:rPr>
            <w:rStyle w:val="Hyperlnk"/>
          </w:rPr>
          <w:t>Utskottets förslag</w:t>
        </w:r>
        <w:r w:rsidR="001B5DE1">
          <w:rPr>
            <w:webHidden/>
          </w:rPr>
          <w:tab/>
        </w:r>
        <w:r w:rsidR="001B5DE1">
          <w:rPr>
            <w:webHidden/>
          </w:rPr>
          <w:fldChar w:fldCharType="begin"/>
        </w:r>
        <w:r w:rsidR="001B5DE1">
          <w:rPr>
            <w:webHidden/>
          </w:rPr>
          <w:instrText xml:space="preserve"> PAGEREF _Toc37926676 \h </w:instrText>
        </w:r>
        <w:r w:rsidR="001B5DE1">
          <w:rPr>
            <w:webHidden/>
          </w:rPr>
        </w:r>
        <w:r w:rsidR="001B5DE1">
          <w:rPr>
            <w:webHidden/>
          </w:rPr>
          <w:fldChar w:fldCharType="separate"/>
        </w:r>
        <w:r>
          <w:rPr>
            <w:webHidden/>
          </w:rPr>
          <w:t>2</w:t>
        </w:r>
        <w:r w:rsidR="001B5DE1">
          <w:rPr>
            <w:webHidden/>
          </w:rPr>
          <w:fldChar w:fldCharType="end"/>
        </w:r>
      </w:hyperlink>
    </w:p>
    <w:p w14:paraId="5C132122" w14:textId="7C6B1662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64EAFEB3" w14:textId="77777777" w:rsidR="002401D0" w:rsidRDefault="002401D0">
      <w:pPr>
        <w:pStyle w:val="ANormal"/>
      </w:pPr>
    </w:p>
    <w:p w14:paraId="263A01B4" w14:textId="77777777" w:rsidR="002401D0" w:rsidRDefault="002401D0">
      <w:pPr>
        <w:pStyle w:val="RubrikA"/>
      </w:pPr>
      <w:bookmarkStart w:id="1" w:name="_Toc529800932"/>
      <w:bookmarkStart w:id="2" w:name="_Toc37926671"/>
      <w:r>
        <w:t>Sammanfattning</w:t>
      </w:r>
      <w:bookmarkEnd w:id="1"/>
      <w:bookmarkEnd w:id="2"/>
    </w:p>
    <w:p w14:paraId="1A6026B7" w14:textId="77777777" w:rsidR="002401D0" w:rsidRDefault="002401D0">
      <w:pPr>
        <w:pStyle w:val="Rubrikmellanrum"/>
      </w:pPr>
    </w:p>
    <w:p w14:paraId="75BA0987" w14:textId="77777777" w:rsidR="002401D0" w:rsidRDefault="001379FA">
      <w:pPr>
        <w:pStyle w:val="RubrikB"/>
      </w:pPr>
      <w:bookmarkStart w:id="3" w:name="_Toc529800933"/>
      <w:bookmarkStart w:id="4" w:name="_Toc37926672"/>
      <w:r>
        <w:t xml:space="preserve">Landskapsregeringens </w:t>
      </w:r>
      <w:r w:rsidR="002401D0">
        <w:t>förslag</w:t>
      </w:r>
      <w:bookmarkEnd w:id="3"/>
      <w:bookmarkEnd w:id="4"/>
    </w:p>
    <w:p w14:paraId="7D0C7215" w14:textId="77777777" w:rsidR="002401D0" w:rsidRDefault="002401D0">
      <w:pPr>
        <w:pStyle w:val="Rubrikmellanrum"/>
      </w:pPr>
    </w:p>
    <w:p w14:paraId="61817B26" w14:textId="1FB3538B" w:rsidR="001379FA" w:rsidRDefault="001379FA" w:rsidP="001379FA">
      <w:pPr>
        <w:pStyle w:val="ANormal"/>
      </w:pPr>
      <w:r>
        <w:t>Landskapsregeringen föreslår att landskapslagen om erkännande av yrkeskvalifikationer ändras för att åtgärda en tidigare brist i genomförandet av yrkeskvalifikationsdirektivet.</w:t>
      </w:r>
      <w:r w:rsidR="00C84E6A">
        <w:t xml:space="preserve"> </w:t>
      </w:r>
    </w:p>
    <w:p w14:paraId="3F5E53D2" w14:textId="77777777" w:rsidR="002401D0" w:rsidRDefault="002401D0">
      <w:pPr>
        <w:pStyle w:val="ANormal"/>
      </w:pPr>
    </w:p>
    <w:p w14:paraId="20C27229" w14:textId="77777777" w:rsidR="002401D0" w:rsidRDefault="002401D0">
      <w:pPr>
        <w:pStyle w:val="ANormal"/>
      </w:pPr>
    </w:p>
    <w:p w14:paraId="5EA264B0" w14:textId="77777777" w:rsidR="002401D0" w:rsidRDefault="002401D0">
      <w:pPr>
        <w:pStyle w:val="RubrikB"/>
      </w:pPr>
      <w:bookmarkStart w:id="5" w:name="_Toc529800934"/>
      <w:bookmarkStart w:id="6" w:name="_Toc37926673"/>
      <w:r>
        <w:t>Utskottets förslag</w:t>
      </w:r>
      <w:bookmarkEnd w:id="5"/>
      <w:bookmarkEnd w:id="6"/>
    </w:p>
    <w:p w14:paraId="16FD8CF5" w14:textId="77777777" w:rsidR="002401D0" w:rsidRDefault="002401D0">
      <w:pPr>
        <w:pStyle w:val="Rubrikmellanrum"/>
      </w:pPr>
    </w:p>
    <w:p w14:paraId="18153E64" w14:textId="6B0A2411" w:rsidR="002401D0" w:rsidRDefault="00D25E1C">
      <w:pPr>
        <w:pStyle w:val="ANormal"/>
      </w:pPr>
      <w:r>
        <w:t xml:space="preserve">Utskottet föreslår att lagtinget antar lagförslaget </w:t>
      </w:r>
      <w:r w:rsidR="001B5DE1">
        <w:t>med</w:t>
      </w:r>
      <w:r>
        <w:t xml:space="preserve"> </w:t>
      </w:r>
      <w:r w:rsidR="009C3706">
        <w:t>två</w:t>
      </w:r>
      <w:r>
        <w:t xml:space="preserve"> mindre teknisk</w:t>
      </w:r>
      <w:r w:rsidR="009C3706">
        <w:t>a</w:t>
      </w:r>
      <w:r>
        <w:t xml:space="preserve"> ändring</w:t>
      </w:r>
      <w:r w:rsidR="009C3706">
        <w:t>ar</w:t>
      </w:r>
      <w:r>
        <w:t>.</w:t>
      </w:r>
    </w:p>
    <w:p w14:paraId="02073C54" w14:textId="77777777" w:rsidR="002401D0" w:rsidRDefault="002401D0">
      <w:pPr>
        <w:pStyle w:val="ANormal"/>
      </w:pPr>
    </w:p>
    <w:p w14:paraId="6AA20641" w14:textId="77777777" w:rsidR="002401D0" w:rsidRDefault="002401D0">
      <w:pPr>
        <w:pStyle w:val="RubrikA"/>
      </w:pPr>
      <w:bookmarkStart w:id="7" w:name="_Toc529800935"/>
      <w:bookmarkStart w:id="8" w:name="_Toc37926674"/>
      <w:r>
        <w:t>Utskottets synpunkter</w:t>
      </w:r>
      <w:bookmarkEnd w:id="7"/>
      <w:bookmarkEnd w:id="8"/>
    </w:p>
    <w:p w14:paraId="64D6DE1B" w14:textId="77777777" w:rsidR="002401D0" w:rsidRDefault="002401D0">
      <w:pPr>
        <w:pStyle w:val="Rubrikmellanrum"/>
      </w:pPr>
    </w:p>
    <w:p w14:paraId="5513461B" w14:textId="51EC0F66" w:rsidR="00C84E6A" w:rsidRDefault="00C84E6A" w:rsidP="00C84E6A">
      <w:pPr>
        <w:pStyle w:val="ANormal"/>
      </w:pPr>
      <w:r w:rsidRPr="00C84E6A">
        <w:t>Europeiska kommissionen har i ett motivera</w:t>
      </w:r>
      <w:r w:rsidR="001B5DE1">
        <w:t>t</w:t>
      </w:r>
      <w:r w:rsidRPr="00C84E6A">
        <w:t xml:space="preserve"> yttrande påtalat en brist i genomförandet av yrkeskvalifikationsdirektivet. Den påtalade bristen i genomförandet är att den åländska lagstiftningen inte definierar vad som avses vara samma yrke för erkännande av kvalifikationer, nämligen jämförbarhet mellan verksamheter.</w:t>
      </w:r>
      <w:r>
        <w:t xml:space="preserve"> </w:t>
      </w:r>
    </w:p>
    <w:p w14:paraId="5F754ACE" w14:textId="18091125" w:rsidR="00C84E6A" w:rsidRDefault="00C84E6A" w:rsidP="00C84E6A">
      <w:pPr>
        <w:pStyle w:val="ANormal"/>
      </w:pPr>
      <w:r>
        <w:tab/>
        <w:t xml:space="preserve">Landskapsregeringen föreslår därför att landskapslagen om erkännande av yrkeskvalifikationer ändras för att åtgärda bristen. I lagförslaget föreslås att artikel 4.1 </w:t>
      </w:r>
      <w:r w:rsidRPr="00C84E6A">
        <w:t>i yrkeskvalifikationsdirektivet</w:t>
      </w:r>
      <w:r>
        <w:t xml:space="preserve"> om verkande av erkännande införs i lagtexten. </w:t>
      </w:r>
      <w:r w:rsidR="00D25E1C">
        <w:t xml:space="preserve">En mindre </w:t>
      </w:r>
      <w:r w:rsidR="00D25E1C" w:rsidRPr="00D25E1C">
        <w:t>omstrukturering i förtydligande syfte</w:t>
      </w:r>
      <w:r>
        <w:t xml:space="preserve"> </w:t>
      </w:r>
      <w:r w:rsidR="00D25E1C">
        <w:t>föreslås också.</w:t>
      </w:r>
    </w:p>
    <w:p w14:paraId="63B8C746" w14:textId="6817ADB8" w:rsidR="002401D0" w:rsidRDefault="00C84E6A">
      <w:pPr>
        <w:pStyle w:val="ANormal"/>
      </w:pPr>
      <w:r>
        <w:tab/>
      </w:r>
      <w:r w:rsidRPr="00C84E6A">
        <w:t xml:space="preserve">Ändringen av lagstiftningen ändrar </w:t>
      </w:r>
      <w:r>
        <w:t xml:space="preserve">enligt lagförslaget </w:t>
      </w:r>
      <w:r w:rsidRPr="00C84E6A">
        <w:t>inte nuvarande förfarande vid erkännande av yrkeskvalifikationer. Redan nu utgår ett erkännande av yrkeskvalifikationer från att yrket som erkännande ansöks för</w:t>
      </w:r>
      <w:r>
        <w:t>,</w:t>
      </w:r>
      <w:r w:rsidRPr="00C84E6A">
        <w:t xml:space="preserve"> anses vara samma yrke som sökande är behörig för i ursprungsmedlemsstaten om yrkena till innehållet motsvarar varandra.</w:t>
      </w:r>
    </w:p>
    <w:p w14:paraId="6F705ABC" w14:textId="6305F19A" w:rsidR="001B5DE1" w:rsidRDefault="001B5DE1">
      <w:pPr>
        <w:pStyle w:val="ANormal"/>
      </w:pPr>
      <w:r>
        <w:tab/>
        <w:t>Utskottet konstaterar att ärendet inte berör frågan om erkännande av yrkeskvalifikationer gällande klasslärare i grundskolan och har därför inte fördjupat sig i den frågan.</w:t>
      </w:r>
    </w:p>
    <w:p w14:paraId="3A19F91D" w14:textId="77777777" w:rsidR="00C84E6A" w:rsidRDefault="00C84E6A">
      <w:pPr>
        <w:pStyle w:val="ANormal"/>
      </w:pPr>
    </w:p>
    <w:p w14:paraId="42C1C602" w14:textId="77777777" w:rsidR="002401D0" w:rsidRDefault="002401D0">
      <w:pPr>
        <w:pStyle w:val="RubrikA"/>
      </w:pPr>
      <w:bookmarkStart w:id="9" w:name="_Toc529800936"/>
      <w:bookmarkStart w:id="10" w:name="_Toc37926675"/>
      <w:r>
        <w:lastRenderedPageBreak/>
        <w:t>Ärendets behandling</w:t>
      </w:r>
      <w:bookmarkEnd w:id="9"/>
      <w:bookmarkEnd w:id="10"/>
    </w:p>
    <w:p w14:paraId="1ED6250D" w14:textId="77777777" w:rsidR="002401D0" w:rsidRDefault="002401D0">
      <w:pPr>
        <w:pStyle w:val="Rubrikmellanrum"/>
      </w:pPr>
    </w:p>
    <w:p w14:paraId="185833E6" w14:textId="76128E43" w:rsidR="001379FA" w:rsidRDefault="001379FA" w:rsidP="001379FA">
      <w:pPr>
        <w:pStyle w:val="ANormal"/>
      </w:pPr>
      <w:r>
        <w:t xml:space="preserve">Lagtinget har den </w:t>
      </w:r>
      <w:r w:rsidR="00C84E6A">
        <w:t>15</w:t>
      </w:r>
      <w:r>
        <w:t xml:space="preserve"> april 2020 </w:t>
      </w:r>
      <w:proofErr w:type="spellStart"/>
      <w:r>
        <w:t>inbegärt</w:t>
      </w:r>
      <w:proofErr w:type="spellEnd"/>
      <w:r>
        <w:t xml:space="preserve"> lag- och kulturutskottets yttrande i ärendet. </w:t>
      </w:r>
    </w:p>
    <w:p w14:paraId="40E8A111" w14:textId="4392F949" w:rsidR="001B5DE1" w:rsidRDefault="001B5DE1" w:rsidP="001379FA">
      <w:pPr>
        <w:pStyle w:val="ANormal"/>
      </w:pPr>
      <w:r>
        <w:tab/>
        <w:t xml:space="preserve">Utskottet har i ärendet hört ministern Annika </w:t>
      </w:r>
      <w:proofErr w:type="spellStart"/>
      <w:r>
        <w:t>Hambrudd</w:t>
      </w:r>
      <w:proofErr w:type="spellEnd"/>
      <w:r>
        <w:t xml:space="preserve"> och avdelningsjuristen Laura Korpi.</w:t>
      </w:r>
    </w:p>
    <w:p w14:paraId="0ACBBFAC" w14:textId="7F1688A0" w:rsidR="001379FA" w:rsidRDefault="001379FA" w:rsidP="001379FA">
      <w:pPr>
        <w:pStyle w:val="ANormal"/>
      </w:pPr>
      <w:r>
        <w:tab/>
        <w:t xml:space="preserve">I ärendets avgörande behandling deltog ordföranden Rainer Juslin, viceordföranden </w:t>
      </w:r>
      <w:r w:rsidR="001D57C7">
        <w:t>Roger Höglund</w:t>
      </w:r>
      <w:r w:rsidR="001B5DE1">
        <w:t xml:space="preserve">, </w:t>
      </w:r>
      <w:r>
        <w:t xml:space="preserve">ledamöterna Jessy Eckerman, </w:t>
      </w:r>
      <w:r w:rsidR="001D57C7">
        <w:t xml:space="preserve">Robert </w:t>
      </w:r>
      <w:proofErr w:type="spellStart"/>
      <w:r w:rsidR="001D57C7">
        <w:t>Mansén</w:t>
      </w:r>
      <w:proofErr w:type="spellEnd"/>
      <w:r>
        <w:t xml:space="preserve">, Marcus </w:t>
      </w:r>
      <w:proofErr w:type="spellStart"/>
      <w:r>
        <w:t>Måtar</w:t>
      </w:r>
      <w:proofErr w:type="spellEnd"/>
      <w:r>
        <w:t xml:space="preserve"> och Mika Nordberg</w:t>
      </w:r>
      <w:r w:rsidR="001B5DE1">
        <w:t xml:space="preserve"> samt ersättaren Gyrid Högman.</w:t>
      </w:r>
    </w:p>
    <w:p w14:paraId="4584D70A" w14:textId="77777777" w:rsidR="002401D0" w:rsidRDefault="002401D0">
      <w:pPr>
        <w:pStyle w:val="ANormal"/>
      </w:pPr>
    </w:p>
    <w:p w14:paraId="143A8542" w14:textId="77777777" w:rsidR="002401D0" w:rsidRDefault="002401D0">
      <w:pPr>
        <w:pStyle w:val="ANormal"/>
      </w:pPr>
    </w:p>
    <w:p w14:paraId="2416FAA9" w14:textId="77777777" w:rsidR="002401D0" w:rsidRDefault="002401D0">
      <w:pPr>
        <w:pStyle w:val="RubrikA"/>
      </w:pPr>
      <w:bookmarkStart w:id="11" w:name="_Toc529800937"/>
      <w:bookmarkStart w:id="12" w:name="_Toc37926676"/>
      <w:r>
        <w:t>Utskottets förslag</w:t>
      </w:r>
      <w:bookmarkEnd w:id="11"/>
      <w:bookmarkEnd w:id="12"/>
    </w:p>
    <w:p w14:paraId="209AFC63" w14:textId="77777777" w:rsidR="002401D0" w:rsidRDefault="002401D0">
      <w:pPr>
        <w:pStyle w:val="Rubrikmellanrum"/>
      </w:pPr>
    </w:p>
    <w:p w14:paraId="74D13761" w14:textId="77777777" w:rsidR="002401D0" w:rsidRDefault="002401D0">
      <w:pPr>
        <w:pStyle w:val="ANormal"/>
      </w:pPr>
      <w:r>
        <w:t>Med hänvisning till det anförda föreslår utskottet</w:t>
      </w:r>
    </w:p>
    <w:p w14:paraId="19468724" w14:textId="77777777" w:rsidR="002401D0" w:rsidRDefault="002401D0">
      <w:pPr>
        <w:pStyle w:val="ANormal"/>
      </w:pPr>
    </w:p>
    <w:p w14:paraId="41BB3024" w14:textId="77777777" w:rsidR="002401D0" w:rsidRDefault="002401D0">
      <w:pPr>
        <w:pStyle w:val="Klam"/>
      </w:pPr>
      <w:r>
        <w:t>att lagtinget</w:t>
      </w:r>
      <w:r w:rsidR="001379FA">
        <w:t xml:space="preserve"> antar lagförslaget i följande lydelse:</w:t>
      </w:r>
    </w:p>
    <w:p w14:paraId="4532BA88" w14:textId="77777777" w:rsidR="001379FA" w:rsidRPr="001379FA" w:rsidRDefault="001379FA" w:rsidP="001379FA">
      <w:pPr>
        <w:pStyle w:val="ANormal"/>
      </w:pPr>
    </w:p>
    <w:p w14:paraId="462ACAFF" w14:textId="77777777" w:rsidR="001379FA" w:rsidRDefault="001379FA" w:rsidP="001379FA">
      <w:pPr>
        <w:pStyle w:val="ANormal"/>
      </w:pPr>
    </w:p>
    <w:p w14:paraId="72BA7F70" w14:textId="77777777" w:rsidR="001379FA" w:rsidRPr="00F967C3" w:rsidRDefault="001379FA" w:rsidP="001379FA">
      <w:pPr>
        <w:pStyle w:val="LagHuvRubr"/>
      </w:pPr>
      <w:bookmarkStart w:id="13" w:name="_Toc36542275"/>
      <w:r>
        <w:rPr>
          <w:lang w:val="en-GB"/>
        </w:rPr>
        <w:t>L A N D S K A P S L A G</w:t>
      </w:r>
      <w:r>
        <w:rPr>
          <w:lang w:val="en-GB"/>
        </w:rPr>
        <w:br/>
      </w:r>
      <w:r w:rsidRPr="00F967C3">
        <w:t>om ändring av landskapslagen om erkännande av yrkeskvalifikationer</w:t>
      </w:r>
      <w:bookmarkEnd w:id="13"/>
    </w:p>
    <w:p w14:paraId="77B7CD9E" w14:textId="77777777" w:rsidR="001379FA" w:rsidRDefault="001379FA" w:rsidP="001379FA">
      <w:pPr>
        <w:pStyle w:val="ANormal"/>
        <w:rPr>
          <w:lang w:val="en-GB"/>
        </w:rPr>
      </w:pPr>
    </w:p>
    <w:p w14:paraId="61580FD2" w14:textId="77777777" w:rsidR="001379FA" w:rsidRPr="002256D0" w:rsidRDefault="001379FA" w:rsidP="001379FA">
      <w:pPr>
        <w:pStyle w:val="ANormal"/>
      </w:pPr>
      <w:r>
        <w:tab/>
        <w:t>I enlighet med lagtingets beslut</w:t>
      </w:r>
    </w:p>
    <w:p w14:paraId="0A63DB03" w14:textId="77777777" w:rsidR="001379FA" w:rsidRDefault="001379FA" w:rsidP="001379FA">
      <w:pPr>
        <w:pStyle w:val="ANormal"/>
      </w:pPr>
      <w:r>
        <w:rPr>
          <w:b/>
          <w:bCs/>
        </w:rPr>
        <w:tab/>
        <w:t>ä</w:t>
      </w:r>
      <w:r w:rsidRPr="003D75A0">
        <w:rPr>
          <w:b/>
          <w:bCs/>
        </w:rPr>
        <w:t>ndras</w:t>
      </w:r>
      <w:r>
        <w:t xml:space="preserve"> 5 § landskapslagen (2017:22) om erkännande av yrkeskvalifikationer samt</w:t>
      </w:r>
    </w:p>
    <w:p w14:paraId="33D5AEE6" w14:textId="77777777" w:rsidR="001379FA" w:rsidRDefault="001379FA" w:rsidP="001379FA">
      <w:pPr>
        <w:pStyle w:val="ANormal"/>
      </w:pPr>
      <w:r>
        <w:rPr>
          <w:b/>
          <w:bCs/>
        </w:rPr>
        <w:tab/>
      </w:r>
      <w:r w:rsidRPr="003A2745">
        <w:rPr>
          <w:b/>
          <w:bCs/>
        </w:rPr>
        <w:t>fogas</w:t>
      </w:r>
      <w:r>
        <w:t xml:space="preserve"> till lagen en ny 5a §, som följer:</w:t>
      </w:r>
    </w:p>
    <w:p w14:paraId="27A378DC" w14:textId="77777777" w:rsidR="001379FA" w:rsidRDefault="001379FA" w:rsidP="001379FA">
      <w:pPr>
        <w:pStyle w:val="ANormal"/>
      </w:pPr>
    </w:p>
    <w:p w14:paraId="45605874" w14:textId="77777777" w:rsidR="001379FA" w:rsidRDefault="001379FA" w:rsidP="001379FA">
      <w:pPr>
        <w:pStyle w:val="LagParagraf"/>
      </w:pPr>
      <w:r>
        <w:t>5</w:t>
      </w:r>
      <w:bookmarkStart w:id="14" w:name="_GoBack"/>
      <w:bookmarkEnd w:id="14"/>
      <w:r>
        <w:t> §</w:t>
      </w:r>
    </w:p>
    <w:p w14:paraId="1C2E2D63" w14:textId="77777777" w:rsidR="001379FA" w:rsidRDefault="001379FA" w:rsidP="001379FA">
      <w:pPr>
        <w:pStyle w:val="LagPararubrik"/>
      </w:pPr>
      <w:r>
        <w:t xml:space="preserve">Villkor för erkännande </w:t>
      </w:r>
      <w:r w:rsidRPr="00D25E1C">
        <w:rPr>
          <w:strike/>
          <w:highlight w:val="yellow"/>
        </w:rPr>
        <w:t>av</w:t>
      </w:r>
      <w:r>
        <w:t xml:space="preserve"> i den generella ordningen</w:t>
      </w:r>
    </w:p>
    <w:p w14:paraId="3290013D" w14:textId="77777777" w:rsidR="001379FA" w:rsidRDefault="001379FA" w:rsidP="001379FA">
      <w:pPr>
        <w:pStyle w:val="ANormal"/>
      </w:pPr>
      <w:r>
        <w:tab/>
        <w:t>Grunden för ett erkännande av yrkeskvalifikationer är ett kompetensbevis eller ett bevis på formella kvalifikationer eller en uppsättning sådana bevis som utfärdats av en behörig myndighet i en annan medlemsstat.</w:t>
      </w:r>
    </w:p>
    <w:p w14:paraId="598C4592" w14:textId="77777777" w:rsidR="001379FA" w:rsidRDefault="001379FA" w:rsidP="001379FA">
      <w:pPr>
        <w:pStyle w:val="ANormal"/>
      </w:pPr>
      <w:r>
        <w:tab/>
        <w:t>Villkor för erkännande av yrkeskvalifikationer är</w:t>
      </w:r>
    </w:p>
    <w:p w14:paraId="7555C5A8" w14:textId="77777777" w:rsidR="001379FA" w:rsidRDefault="001379FA" w:rsidP="001379FA">
      <w:pPr>
        <w:pStyle w:val="ANormal"/>
      </w:pPr>
      <w:r>
        <w:tab/>
        <w:t>1) att en person i sin ursprungsmedlemsstat har rätt att utöva det yrke för vilket personen ansöker om ett beslut om erkännande av yrkeskvalifikationer eller</w:t>
      </w:r>
    </w:p>
    <w:p w14:paraId="768CB324" w14:textId="77777777" w:rsidR="001379FA" w:rsidRDefault="001379FA" w:rsidP="001379FA">
      <w:pPr>
        <w:pStyle w:val="ANormal"/>
      </w:pPr>
      <w:r>
        <w:tab/>
        <w:t>2) att sökanden på heltid i ett år eller på deltid under motsvarande tid under de senaste tio åren har utövat sitt yrke i en annan medlemsstat som inte reglerar detta yrke och sökanden har ett eller flera kompetensbevis eller bevis på formella kvalifikationer som visar att sökande förberetts på att utöva yrket.</w:t>
      </w:r>
    </w:p>
    <w:p w14:paraId="0EC168B0" w14:textId="5A23EF1E" w:rsidR="001379FA" w:rsidRDefault="001379FA" w:rsidP="001379FA">
      <w:pPr>
        <w:pStyle w:val="ANormal"/>
      </w:pPr>
      <w:r>
        <w:tab/>
        <w:t xml:space="preserve">Den </w:t>
      </w:r>
      <w:r w:rsidRPr="001B5DE1">
        <w:rPr>
          <w:highlight w:val="yellow"/>
        </w:rPr>
        <w:t>yrkeserfarenhet</w:t>
      </w:r>
      <w:r w:rsidRPr="00C9760B">
        <w:t xml:space="preserve"> på ett år </w:t>
      </w:r>
      <w:r>
        <w:t xml:space="preserve">som avses i 2 mom. </w:t>
      </w:r>
      <w:r w:rsidRPr="00C9760B">
        <w:t xml:space="preserve">krävs inte om </w:t>
      </w:r>
      <w:r>
        <w:t xml:space="preserve">de </w:t>
      </w:r>
      <w:r w:rsidRPr="00C9760B">
        <w:t>formella kvalifikationer som sökanden har</w:t>
      </w:r>
      <w:r>
        <w:t xml:space="preserve"> gäller som bevis för en reglerad yrkesutbildning.</w:t>
      </w:r>
    </w:p>
    <w:p w14:paraId="2CD9DE1D" w14:textId="1DB92450" w:rsidR="001379FA" w:rsidRPr="00262218" w:rsidRDefault="009C3706" w:rsidP="001379FA">
      <w:pPr>
        <w:pStyle w:val="ANormal"/>
        <w:rPr>
          <w:lang w:val="sv-FI" w:eastAsia="sv-FI"/>
        </w:rPr>
      </w:pPr>
      <w:r>
        <w:rPr>
          <w:lang w:val="sv-FI" w:eastAsia="sv-FI"/>
        </w:rPr>
        <w:tab/>
      </w:r>
      <w:r w:rsidR="001379FA" w:rsidRPr="00262218">
        <w:rPr>
          <w:lang w:val="sv-FI" w:eastAsia="sv-FI"/>
        </w:rPr>
        <w:t xml:space="preserve">Landskapsregeringen kan </w:t>
      </w:r>
      <w:r w:rsidR="001379FA">
        <w:rPr>
          <w:lang w:val="sv-FI" w:eastAsia="sv-FI"/>
        </w:rPr>
        <w:t xml:space="preserve">avslå en ansökan om </w:t>
      </w:r>
      <w:r w:rsidR="001379FA" w:rsidRPr="00262218">
        <w:rPr>
          <w:lang w:val="sv-FI" w:eastAsia="sv-FI"/>
        </w:rPr>
        <w:t>erkännande, om sökandens yrkeskvalifikationer är på den nivå som avses i 4</w:t>
      </w:r>
      <w:r w:rsidR="001379FA">
        <w:rPr>
          <w:lang w:val="sv-FI" w:eastAsia="sv-FI"/>
        </w:rPr>
        <w:t> §</w:t>
      </w:r>
      <w:r w:rsidR="001379FA" w:rsidRPr="00262218">
        <w:rPr>
          <w:lang w:val="sv-FI" w:eastAsia="sv-FI"/>
        </w:rPr>
        <w:t xml:space="preserve"> 1</w:t>
      </w:r>
      <w:r w:rsidR="001379FA">
        <w:rPr>
          <w:lang w:val="sv-FI" w:eastAsia="sv-FI"/>
        </w:rPr>
        <w:t> mom.</w:t>
      </w:r>
      <w:r w:rsidR="001379FA" w:rsidRPr="00262218">
        <w:rPr>
          <w:lang w:val="sv-FI" w:eastAsia="sv-FI"/>
        </w:rPr>
        <w:t xml:space="preserve"> 1</w:t>
      </w:r>
      <w:r w:rsidR="001379FA">
        <w:rPr>
          <w:lang w:val="sv-FI" w:eastAsia="sv-FI"/>
        </w:rPr>
        <w:t> punkt</w:t>
      </w:r>
      <w:r w:rsidR="001379FA" w:rsidRPr="00262218">
        <w:rPr>
          <w:lang w:val="sv-FI" w:eastAsia="sv-FI"/>
        </w:rPr>
        <w:t>en medan landskapets lagstiftning kräver den nivå som avses i 4</w:t>
      </w:r>
      <w:r w:rsidR="001379FA">
        <w:rPr>
          <w:lang w:val="sv-FI" w:eastAsia="sv-FI"/>
        </w:rPr>
        <w:t> §</w:t>
      </w:r>
      <w:r w:rsidR="001379FA" w:rsidRPr="00262218">
        <w:rPr>
          <w:lang w:val="sv-FI" w:eastAsia="sv-FI"/>
        </w:rPr>
        <w:t xml:space="preserve"> 1</w:t>
      </w:r>
      <w:r w:rsidR="001379FA">
        <w:rPr>
          <w:lang w:val="sv-FI" w:eastAsia="sv-FI"/>
        </w:rPr>
        <w:t> mom.</w:t>
      </w:r>
      <w:r w:rsidR="001379FA" w:rsidRPr="00262218">
        <w:rPr>
          <w:lang w:val="sv-FI" w:eastAsia="sv-FI"/>
        </w:rPr>
        <w:t xml:space="preserve"> 5</w:t>
      </w:r>
      <w:r w:rsidR="001379FA">
        <w:rPr>
          <w:lang w:val="sv-FI" w:eastAsia="sv-FI"/>
        </w:rPr>
        <w:t> punkt</w:t>
      </w:r>
      <w:r w:rsidR="001379FA" w:rsidRPr="00262218">
        <w:rPr>
          <w:lang w:val="sv-FI" w:eastAsia="sv-FI"/>
        </w:rPr>
        <w:t>en för att yrket ska få utövas.</w:t>
      </w:r>
    </w:p>
    <w:p w14:paraId="3D2ABE86" w14:textId="77777777" w:rsidR="001379FA" w:rsidRPr="00262218" w:rsidRDefault="001379FA" w:rsidP="001379FA">
      <w:pPr>
        <w:pStyle w:val="ANormal"/>
        <w:rPr>
          <w:lang w:val="sv-FI" w:eastAsia="sv-FI"/>
        </w:rPr>
      </w:pPr>
      <w:r>
        <w:rPr>
          <w:lang w:val="sv-FI" w:eastAsia="sv-FI"/>
        </w:rPr>
        <w:tab/>
      </w:r>
      <w:r w:rsidRPr="00262218">
        <w:rPr>
          <w:lang w:val="sv-FI" w:eastAsia="sv-FI"/>
        </w:rPr>
        <w:t>Om en persons yrkeskvalifikationer inte uppfyller de gällande yrkeskvalifikationerna för utövande av ett yrke i ursprungsmedlemsstaten ska lagstiftningen om förvärvade rättigheter i sökandens ursprungsmedlemsstat beaktas vid placeringen av yrkeskvalifikationerna på någon av de nivåer som avses i 4</w:t>
      </w:r>
      <w:r>
        <w:rPr>
          <w:lang w:val="sv-FI" w:eastAsia="sv-FI"/>
        </w:rPr>
        <w:t> §</w:t>
      </w:r>
      <w:r w:rsidRPr="00262218">
        <w:rPr>
          <w:lang w:val="sv-FI" w:eastAsia="sv-FI"/>
        </w:rPr>
        <w:t>.</w:t>
      </w:r>
    </w:p>
    <w:p w14:paraId="2BDBF92A" w14:textId="77777777" w:rsidR="001379FA" w:rsidRPr="00262218" w:rsidRDefault="001379FA" w:rsidP="001379FA">
      <w:pPr>
        <w:pStyle w:val="ANormal"/>
        <w:rPr>
          <w:lang w:val="sv-FI" w:eastAsia="sv-FI"/>
        </w:rPr>
      </w:pPr>
      <w:r>
        <w:rPr>
          <w:lang w:val="sv-FI" w:eastAsia="sv-FI"/>
        </w:rPr>
        <w:tab/>
      </w:r>
      <w:r w:rsidRPr="00262218">
        <w:rPr>
          <w:lang w:val="sv-FI" w:eastAsia="sv-FI"/>
        </w:rPr>
        <w:t>Erkännande av yrkeskvalifikationer i en annan medlemsstat eller i riket är inte grund för erkännande enligt denna lag annat än i de fall som avses i 1</w:t>
      </w:r>
      <w:r>
        <w:rPr>
          <w:lang w:val="sv-FI" w:eastAsia="sv-FI"/>
        </w:rPr>
        <w:t> §</w:t>
      </w:r>
      <w:r w:rsidRPr="00262218">
        <w:rPr>
          <w:lang w:val="sv-FI" w:eastAsia="sv-FI"/>
        </w:rPr>
        <w:t xml:space="preserve"> 3</w:t>
      </w:r>
      <w:r>
        <w:rPr>
          <w:lang w:val="sv-FI" w:eastAsia="sv-FI"/>
        </w:rPr>
        <w:t> mom.</w:t>
      </w:r>
    </w:p>
    <w:p w14:paraId="30F29BF9" w14:textId="77777777" w:rsidR="001379FA" w:rsidRPr="00262218" w:rsidRDefault="001379FA" w:rsidP="001379FA">
      <w:pPr>
        <w:pStyle w:val="ANormal"/>
        <w:rPr>
          <w:lang w:val="sv-FI" w:eastAsia="sv-FI"/>
        </w:rPr>
      </w:pPr>
      <w:r>
        <w:rPr>
          <w:lang w:val="sv-FI" w:eastAsia="sv-FI"/>
        </w:rPr>
        <w:lastRenderedPageBreak/>
        <w:tab/>
      </w:r>
      <w:r w:rsidRPr="00262218">
        <w:rPr>
          <w:lang w:val="sv-FI" w:eastAsia="sv-FI"/>
        </w:rPr>
        <w:t>Om rätten att utöva yrke som näring i landskapet föreskrivs i </w:t>
      </w:r>
      <w:hyperlink r:id="rId11" w:history="1">
        <w:r w:rsidRPr="00262218">
          <w:rPr>
            <w:lang w:val="sv-FI" w:eastAsia="sv-FI"/>
          </w:rPr>
          <w:t>landskapslagen (1996:47) om rätt att utöva näring</w:t>
        </w:r>
      </w:hyperlink>
      <w:r w:rsidRPr="00262218">
        <w:rPr>
          <w:lang w:val="sv-FI" w:eastAsia="sv-FI"/>
        </w:rPr>
        <w:t>.</w:t>
      </w:r>
    </w:p>
    <w:p w14:paraId="66565F85" w14:textId="77777777" w:rsidR="001379FA" w:rsidRDefault="001379FA" w:rsidP="001379FA">
      <w:pPr>
        <w:pStyle w:val="ANormal"/>
      </w:pPr>
    </w:p>
    <w:p w14:paraId="1A9B56C6" w14:textId="77777777" w:rsidR="001379FA" w:rsidRDefault="001379FA" w:rsidP="001379FA">
      <w:pPr>
        <w:pStyle w:val="LagParagraf"/>
      </w:pPr>
      <w:r>
        <w:t>5a §</w:t>
      </w:r>
    </w:p>
    <w:p w14:paraId="545C9B28" w14:textId="77777777" w:rsidR="001379FA" w:rsidRDefault="001379FA" w:rsidP="001379FA">
      <w:pPr>
        <w:pStyle w:val="LagPararubrik"/>
      </w:pPr>
      <w:r>
        <w:t>Verkan av erkännande</w:t>
      </w:r>
    </w:p>
    <w:p w14:paraId="7FB93454" w14:textId="77777777" w:rsidR="001379FA" w:rsidRDefault="001379FA" w:rsidP="001379FA">
      <w:pPr>
        <w:pStyle w:val="ANormal"/>
      </w:pPr>
      <w:r>
        <w:tab/>
        <w:t>Den som fått ett beslut om erkännande av yrkeskvalifikationer har rätt att på Åland utöva det yrke som personen har behörighet för i sin ursprungsmedlemsstat och rätt att utöva yrket på samma villkor som personer som förvärvat yrkeskvalifikationer på Åland.</w:t>
      </w:r>
    </w:p>
    <w:p w14:paraId="7F1982CF" w14:textId="77777777" w:rsidR="001379FA" w:rsidRPr="00D100C3" w:rsidRDefault="001379FA" w:rsidP="001379FA">
      <w:pPr>
        <w:pStyle w:val="ANormal"/>
      </w:pPr>
      <w:r>
        <w:tab/>
        <w:t>Det yrke som sökanden vill utöva är detsamma som sökanden är behörig för i sin ursprungsmedlemsstat, om det rör sig om jämförbara verksamheter.</w:t>
      </w:r>
    </w:p>
    <w:p w14:paraId="10BC28A0" w14:textId="77777777" w:rsidR="001379FA" w:rsidRDefault="00B65DF7" w:rsidP="001379FA">
      <w:pPr>
        <w:pStyle w:val="ANormal"/>
        <w:jc w:val="center"/>
      </w:pPr>
      <w:hyperlink w:anchor="_top" w:tooltip="Klicka för att gå till toppen av dokumentet" w:history="1">
        <w:r w:rsidR="001379FA">
          <w:rPr>
            <w:rStyle w:val="Hyperlnk"/>
          </w:rPr>
          <w:t>__________________</w:t>
        </w:r>
      </w:hyperlink>
    </w:p>
    <w:p w14:paraId="1D6F4B7B" w14:textId="77777777" w:rsidR="001379FA" w:rsidRDefault="001379FA" w:rsidP="001379FA">
      <w:pPr>
        <w:pStyle w:val="ANormal"/>
      </w:pPr>
    </w:p>
    <w:p w14:paraId="51AF80DA" w14:textId="77777777" w:rsidR="001379FA" w:rsidRPr="001379FA" w:rsidRDefault="001379FA" w:rsidP="001379FA">
      <w:pPr>
        <w:pStyle w:val="ANormal"/>
      </w:pPr>
      <w:r>
        <w:tab/>
        <w:t>Denna lag träder i kraft den</w:t>
      </w:r>
    </w:p>
    <w:p w14:paraId="54EF1CDC" w14:textId="77777777" w:rsidR="001379FA" w:rsidRPr="001379FA" w:rsidRDefault="001379FA" w:rsidP="001379FA">
      <w:pPr>
        <w:pStyle w:val="ANormal"/>
      </w:pPr>
    </w:p>
    <w:p w14:paraId="743312D0" w14:textId="77777777" w:rsidR="002401D0" w:rsidRDefault="00B65DF7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14:paraId="6665AF2B" w14:textId="77777777" w:rsidR="002401D0" w:rsidRDefault="002401D0">
      <w:pPr>
        <w:pStyle w:val="ANormal"/>
      </w:pPr>
    </w:p>
    <w:p w14:paraId="65FDFD54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18C1C07A" w14:textId="77777777">
        <w:trPr>
          <w:cantSplit/>
        </w:trPr>
        <w:tc>
          <w:tcPr>
            <w:tcW w:w="7931" w:type="dxa"/>
            <w:gridSpan w:val="2"/>
          </w:tcPr>
          <w:p w14:paraId="5BEC7141" w14:textId="7FFAE79C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9C3706">
              <w:t>16</w:t>
            </w:r>
            <w:r w:rsidR="000A152F">
              <w:t xml:space="preserve"> april 2020</w:t>
            </w:r>
          </w:p>
        </w:tc>
      </w:tr>
      <w:tr w:rsidR="002401D0" w14:paraId="1A79183D" w14:textId="77777777">
        <w:tc>
          <w:tcPr>
            <w:tcW w:w="4454" w:type="dxa"/>
            <w:vAlign w:val="bottom"/>
          </w:tcPr>
          <w:p w14:paraId="5C01D771" w14:textId="77777777" w:rsidR="002401D0" w:rsidRDefault="002401D0">
            <w:pPr>
              <w:pStyle w:val="ANormal"/>
              <w:keepNext/>
            </w:pPr>
          </w:p>
          <w:p w14:paraId="4DB3030F" w14:textId="77777777" w:rsidR="002401D0" w:rsidRDefault="002401D0">
            <w:pPr>
              <w:pStyle w:val="ANormal"/>
              <w:keepNext/>
            </w:pPr>
          </w:p>
          <w:p w14:paraId="67893DB3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1710E168" w14:textId="77777777" w:rsidR="002401D0" w:rsidRDefault="002401D0">
            <w:pPr>
              <w:pStyle w:val="ANormal"/>
              <w:keepNext/>
            </w:pPr>
          </w:p>
          <w:p w14:paraId="7DA42367" w14:textId="77777777" w:rsidR="002401D0" w:rsidRDefault="002401D0">
            <w:pPr>
              <w:pStyle w:val="ANormal"/>
              <w:keepNext/>
            </w:pPr>
          </w:p>
          <w:p w14:paraId="1CEF1158" w14:textId="77777777" w:rsidR="002401D0" w:rsidRDefault="000A152F">
            <w:pPr>
              <w:pStyle w:val="ANormal"/>
              <w:keepNext/>
            </w:pPr>
            <w:r>
              <w:t>Rainer Juslin</w:t>
            </w:r>
          </w:p>
        </w:tc>
      </w:tr>
      <w:tr w:rsidR="002401D0" w14:paraId="5B4FF4C2" w14:textId="77777777">
        <w:tc>
          <w:tcPr>
            <w:tcW w:w="4454" w:type="dxa"/>
            <w:vAlign w:val="bottom"/>
          </w:tcPr>
          <w:p w14:paraId="32A3A9A3" w14:textId="77777777" w:rsidR="002401D0" w:rsidRDefault="002401D0">
            <w:pPr>
              <w:pStyle w:val="ANormal"/>
              <w:keepNext/>
            </w:pPr>
          </w:p>
          <w:p w14:paraId="4BAFA503" w14:textId="77777777" w:rsidR="002401D0" w:rsidRDefault="002401D0">
            <w:pPr>
              <w:pStyle w:val="ANormal"/>
              <w:keepNext/>
            </w:pPr>
          </w:p>
          <w:p w14:paraId="2C5A32EA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1B601825" w14:textId="77777777" w:rsidR="002401D0" w:rsidRDefault="002401D0">
            <w:pPr>
              <w:pStyle w:val="ANormal"/>
              <w:keepNext/>
            </w:pPr>
          </w:p>
          <w:p w14:paraId="508B14D0" w14:textId="77777777" w:rsidR="002401D0" w:rsidRDefault="002401D0">
            <w:pPr>
              <w:pStyle w:val="ANormal"/>
              <w:keepNext/>
            </w:pPr>
          </w:p>
          <w:p w14:paraId="02AA5372" w14:textId="77777777" w:rsidR="002401D0" w:rsidRDefault="000A152F">
            <w:pPr>
              <w:pStyle w:val="ANormal"/>
              <w:keepNext/>
            </w:pPr>
            <w:r>
              <w:t>Susanne Eriksson</w:t>
            </w:r>
          </w:p>
        </w:tc>
      </w:tr>
    </w:tbl>
    <w:p w14:paraId="256DA719" w14:textId="77777777" w:rsidR="002401D0" w:rsidRDefault="002401D0">
      <w:pPr>
        <w:pStyle w:val="ANormal"/>
      </w:pPr>
    </w:p>
    <w:sectPr w:rsidR="002401D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348AF" w14:textId="77777777" w:rsidR="001379FA" w:rsidRDefault="001379FA">
      <w:r>
        <w:separator/>
      </w:r>
    </w:p>
  </w:endnote>
  <w:endnote w:type="continuationSeparator" w:id="0">
    <w:p w14:paraId="1903EF65" w14:textId="77777777" w:rsidR="001379FA" w:rsidRDefault="0013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23B1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6CAD3" w14:textId="16A97B23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65DF7">
      <w:rPr>
        <w:noProof/>
        <w:lang w:val="fi-FI"/>
      </w:rPr>
      <w:t>LKU0620192020.docx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E335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5C5D6" w14:textId="77777777" w:rsidR="001379FA" w:rsidRDefault="001379FA">
      <w:r>
        <w:separator/>
      </w:r>
    </w:p>
  </w:footnote>
  <w:footnote w:type="continuationSeparator" w:id="0">
    <w:p w14:paraId="1975CB18" w14:textId="77777777" w:rsidR="001379FA" w:rsidRDefault="0013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11C56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BE8E928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7941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FA"/>
    <w:rsid w:val="00015E9C"/>
    <w:rsid w:val="00051556"/>
    <w:rsid w:val="000A152F"/>
    <w:rsid w:val="000B2DC9"/>
    <w:rsid w:val="000D6353"/>
    <w:rsid w:val="000F7417"/>
    <w:rsid w:val="001379FA"/>
    <w:rsid w:val="0015337C"/>
    <w:rsid w:val="001B5DE1"/>
    <w:rsid w:val="001D57C7"/>
    <w:rsid w:val="002401D0"/>
    <w:rsid w:val="0036359C"/>
    <w:rsid w:val="004547FA"/>
    <w:rsid w:val="006B2E9E"/>
    <w:rsid w:val="00723B93"/>
    <w:rsid w:val="00811D50"/>
    <w:rsid w:val="00817B04"/>
    <w:rsid w:val="00957C36"/>
    <w:rsid w:val="009C3706"/>
    <w:rsid w:val="009D73B2"/>
    <w:rsid w:val="009F7CE2"/>
    <w:rsid w:val="00B32E91"/>
    <w:rsid w:val="00B36A8F"/>
    <w:rsid w:val="00B65DF7"/>
    <w:rsid w:val="00B90DEC"/>
    <w:rsid w:val="00C84E6A"/>
    <w:rsid w:val="00CB087E"/>
    <w:rsid w:val="00CF700E"/>
    <w:rsid w:val="00D25E1C"/>
    <w:rsid w:val="00D97EAA"/>
    <w:rsid w:val="00DC45B2"/>
    <w:rsid w:val="00F0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F6252"/>
  <w15:chartTrackingRefBased/>
  <w15:docId w15:val="{0AB29039-B697-4624-9587-B230369C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1379FA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B65D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65DF7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geringen.ax/alandsk-lagstiftning/alex/19964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3</TotalTime>
  <Pages>3</Pages>
  <Words>704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xutskottets betänkande nr x/2013-2014</vt:lpstr>
    </vt:vector>
  </TitlesOfParts>
  <Company>Ålands lagting</Company>
  <LinksUpToDate>false</LinksUpToDate>
  <CharactersWithSpaces>5717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 och kulturutskottets betänkande nr 6/2019-2020</dc:title>
  <dc:subject/>
  <dc:creator>Jessica Laaksonen</dc:creator>
  <cp:keywords/>
  <cp:lastModifiedBy>Jessica Laaksonen</cp:lastModifiedBy>
  <cp:revision>2</cp:revision>
  <cp:lastPrinted>2020-04-16T10:23:00Z</cp:lastPrinted>
  <dcterms:created xsi:type="dcterms:W3CDTF">2020-04-16T10:26:00Z</dcterms:created>
  <dcterms:modified xsi:type="dcterms:W3CDTF">2020-04-16T10:26:00Z</dcterms:modified>
</cp:coreProperties>
</file>