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3DBF3A53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04F1AE23" w14:textId="589B8137" w:rsidR="00337A19" w:rsidRDefault="00A84379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4E030685" wp14:editId="60452B50">
                  <wp:extent cx="476250" cy="68453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46B2359A" w14:textId="107AF373" w:rsidR="00337A19" w:rsidRDefault="00A84379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651DEF1C" wp14:editId="591B899B">
                  <wp:extent cx="45720" cy="4572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4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07A0CE7F" w14:textId="77777777">
        <w:trPr>
          <w:cantSplit/>
          <w:trHeight w:val="299"/>
        </w:trPr>
        <w:tc>
          <w:tcPr>
            <w:tcW w:w="861" w:type="dxa"/>
            <w:vMerge/>
          </w:tcPr>
          <w:p w14:paraId="6C2D52C6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1CD60DB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5F096CD3" w14:textId="54FE1F10" w:rsidR="00337A19" w:rsidRDefault="00337A19" w:rsidP="009F1162">
            <w:pPr>
              <w:pStyle w:val="xDokTypNr"/>
            </w:pPr>
            <w:r>
              <w:t xml:space="preserve">BESLUT LTB </w:t>
            </w:r>
            <w:r w:rsidR="00ED28FA">
              <w:t>33</w:t>
            </w:r>
            <w:r>
              <w:t>/20</w:t>
            </w:r>
            <w:r w:rsidR="00ED28FA">
              <w:t>20</w:t>
            </w:r>
          </w:p>
        </w:tc>
      </w:tr>
      <w:tr w:rsidR="00337A19" w14:paraId="3FF04630" w14:textId="77777777">
        <w:trPr>
          <w:cantSplit/>
          <w:trHeight w:val="238"/>
        </w:trPr>
        <w:tc>
          <w:tcPr>
            <w:tcW w:w="861" w:type="dxa"/>
            <w:vMerge/>
          </w:tcPr>
          <w:p w14:paraId="3F1E8A92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11B6D1DE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2D9DE86C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1DEA489C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5690FB89" w14:textId="77777777">
        <w:trPr>
          <w:cantSplit/>
          <w:trHeight w:val="238"/>
        </w:trPr>
        <w:tc>
          <w:tcPr>
            <w:tcW w:w="861" w:type="dxa"/>
            <w:vMerge/>
          </w:tcPr>
          <w:p w14:paraId="7FC17E25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3D11420F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5A201396" w14:textId="5A083F0D" w:rsidR="00337A19" w:rsidRDefault="00337A19">
            <w:pPr>
              <w:pStyle w:val="xDatum1"/>
            </w:pPr>
            <w:r>
              <w:t>20</w:t>
            </w:r>
            <w:r w:rsidR="00ED28FA">
              <w:t>20-</w:t>
            </w:r>
            <w:r w:rsidR="00A84379">
              <w:t>05-25</w:t>
            </w:r>
          </w:p>
        </w:tc>
        <w:tc>
          <w:tcPr>
            <w:tcW w:w="2563" w:type="dxa"/>
            <w:vAlign w:val="center"/>
          </w:tcPr>
          <w:p w14:paraId="1B9C4F0A" w14:textId="179CDAAD" w:rsidR="00337A19" w:rsidRDefault="00A84379">
            <w:pPr>
              <w:pStyle w:val="xBeteckning1"/>
            </w:pPr>
            <w:r>
              <w:t>LF 14/</w:t>
            </w:r>
            <w:proofErr w:type="gramStart"/>
            <w:r>
              <w:t>2019-2020</w:t>
            </w:r>
            <w:proofErr w:type="gramEnd"/>
          </w:p>
        </w:tc>
      </w:tr>
      <w:tr w:rsidR="00337A19" w14:paraId="4FC44C2B" w14:textId="77777777">
        <w:trPr>
          <w:cantSplit/>
          <w:trHeight w:val="238"/>
        </w:trPr>
        <w:tc>
          <w:tcPr>
            <w:tcW w:w="861" w:type="dxa"/>
            <w:vMerge/>
          </w:tcPr>
          <w:p w14:paraId="130EACDC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50A3197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631D3423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72660B16" w14:textId="77777777" w:rsidR="00337A19" w:rsidRDefault="00337A19">
            <w:pPr>
              <w:pStyle w:val="xLedtext"/>
            </w:pPr>
          </w:p>
        </w:tc>
      </w:tr>
      <w:tr w:rsidR="00337A19" w14:paraId="587BB014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38AAED28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1058E1B7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3CD7D637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3F41C051" w14:textId="77777777" w:rsidR="00337A19" w:rsidRDefault="00337A19">
            <w:pPr>
              <w:pStyle w:val="xBeteckning2"/>
            </w:pPr>
          </w:p>
        </w:tc>
      </w:tr>
      <w:tr w:rsidR="00337A19" w14:paraId="426C1E45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1C1EC224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630A8E82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2709EA3E" w14:textId="77777777" w:rsidR="00337A19" w:rsidRDefault="00337A19">
            <w:pPr>
              <w:pStyle w:val="xLedtext"/>
            </w:pPr>
          </w:p>
        </w:tc>
      </w:tr>
      <w:tr w:rsidR="00337A19" w14:paraId="44542FC6" w14:textId="77777777">
        <w:trPr>
          <w:cantSplit/>
          <w:trHeight w:val="238"/>
        </w:trPr>
        <w:tc>
          <w:tcPr>
            <w:tcW w:w="861" w:type="dxa"/>
          </w:tcPr>
          <w:p w14:paraId="48D21D6D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3FBFA8B4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36B7CD85" w14:textId="77777777" w:rsidR="00337A19" w:rsidRDefault="00337A19">
            <w:pPr>
              <w:pStyle w:val="xCelltext"/>
            </w:pPr>
          </w:p>
        </w:tc>
      </w:tr>
    </w:tbl>
    <w:p w14:paraId="6CB98B34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251E46A6" w14:textId="77777777" w:rsidR="00337A19" w:rsidRDefault="00337A19">
      <w:pPr>
        <w:pStyle w:val="ArendeOverRubrik"/>
      </w:pPr>
      <w:r>
        <w:t>Ålands lagtings beslut om antagande av</w:t>
      </w:r>
    </w:p>
    <w:p w14:paraId="1589126B" w14:textId="15705B27" w:rsidR="00337A19" w:rsidRDefault="00337A19" w:rsidP="005C5E44">
      <w:pPr>
        <w:pStyle w:val="ArendeRubrik"/>
        <w:outlineLvl w:val="0"/>
      </w:pPr>
      <w:bookmarkStart w:id="1" w:name="_Toc65564307"/>
      <w:r>
        <w:t>Landskapslag</w:t>
      </w:r>
      <w:bookmarkEnd w:id="1"/>
      <w:r w:rsidR="00A84379">
        <w:t xml:space="preserve"> </w:t>
      </w:r>
      <w:r w:rsidR="00A84379" w:rsidRPr="00AF4585">
        <w:rPr>
          <w:lang w:val="sv-FI"/>
        </w:rPr>
        <w:t>om förhindrande av diskriminering</w:t>
      </w:r>
    </w:p>
    <w:p w14:paraId="46944A9E" w14:textId="77777777" w:rsidR="00337A19" w:rsidRDefault="00337A19">
      <w:pPr>
        <w:pStyle w:val="ANormal"/>
      </w:pPr>
    </w:p>
    <w:p w14:paraId="17CEA3AF" w14:textId="77777777" w:rsidR="00A84379" w:rsidRPr="00AF4585" w:rsidRDefault="00337A19" w:rsidP="00A84379">
      <w:pPr>
        <w:pStyle w:val="ANormal"/>
      </w:pPr>
      <w:r>
        <w:tab/>
        <w:t xml:space="preserve">I enlighet med lagtingets beslut </w:t>
      </w:r>
      <w:r w:rsidR="00A84379" w:rsidRPr="00AF4585">
        <w:t>föreskrivs:</w:t>
      </w:r>
    </w:p>
    <w:p w14:paraId="6D6A28B1" w14:textId="77777777" w:rsidR="00A84379" w:rsidRPr="00AF4585" w:rsidRDefault="00A84379" w:rsidP="00A84379">
      <w:pPr>
        <w:pStyle w:val="ANormal"/>
      </w:pPr>
    </w:p>
    <w:p w14:paraId="1CA81061" w14:textId="77777777" w:rsidR="00A84379" w:rsidRPr="00AF4585" w:rsidRDefault="00A84379" w:rsidP="00A84379">
      <w:pPr>
        <w:pStyle w:val="ANormal"/>
      </w:pPr>
    </w:p>
    <w:p w14:paraId="7689194D" w14:textId="77777777" w:rsidR="00A84379" w:rsidRPr="00AF4585" w:rsidRDefault="00A84379" w:rsidP="00A84379">
      <w:pPr>
        <w:pStyle w:val="LagParagraf"/>
      </w:pPr>
      <w:r w:rsidRPr="00AF4585">
        <w:t>1</w:t>
      </w:r>
      <w:r>
        <w:t> §</w:t>
      </w:r>
    </w:p>
    <w:p w14:paraId="049C846E" w14:textId="77777777" w:rsidR="00A84379" w:rsidRPr="00AF4585" w:rsidRDefault="00A84379" w:rsidP="00A84379">
      <w:pPr>
        <w:pStyle w:val="LagPararubrik"/>
      </w:pPr>
      <w:r w:rsidRPr="00AF4585">
        <w:t>Lagens syfte</w:t>
      </w:r>
    </w:p>
    <w:p w14:paraId="03912158" w14:textId="6829CE32" w:rsidR="00A84379" w:rsidRPr="00AF4585" w:rsidRDefault="00A84379" w:rsidP="00A84379">
      <w:pPr>
        <w:pStyle w:val="ANormal"/>
      </w:pPr>
      <w:r w:rsidRPr="00AF4585">
        <w:tab/>
        <w:t xml:space="preserve">Denna lags syfte är att främja likabehandling, </w:t>
      </w:r>
      <w:r w:rsidR="00741A61">
        <w:t xml:space="preserve">att </w:t>
      </w:r>
      <w:r w:rsidRPr="00AF4585">
        <w:t>förebygga diskriminering samt att effektivisera rättssäkerheten för den som utsatts för diskriminering.</w:t>
      </w:r>
    </w:p>
    <w:p w14:paraId="71B8D4FA" w14:textId="77777777" w:rsidR="00A84379" w:rsidRPr="00AF4585" w:rsidRDefault="00A84379" w:rsidP="00A84379">
      <w:pPr>
        <w:pStyle w:val="ANormal"/>
      </w:pPr>
    </w:p>
    <w:p w14:paraId="5ACF7ADF" w14:textId="77777777" w:rsidR="00A84379" w:rsidRPr="00AF4585" w:rsidRDefault="00A84379" w:rsidP="00A84379">
      <w:pPr>
        <w:pStyle w:val="LagParagraf"/>
      </w:pPr>
      <w:r w:rsidRPr="00AF4585">
        <w:t>2</w:t>
      </w:r>
      <w:r>
        <w:t> §</w:t>
      </w:r>
    </w:p>
    <w:p w14:paraId="64A9A72F" w14:textId="77777777" w:rsidR="00A84379" w:rsidRPr="00AF4585" w:rsidRDefault="00A84379" w:rsidP="00A84379">
      <w:pPr>
        <w:pStyle w:val="LagPararubrik"/>
      </w:pPr>
      <w:r w:rsidRPr="00AF4585">
        <w:t>Lagens tillämpningsområde</w:t>
      </w:r>
    </w:p>
    <w:p w14:paraId="5B7F9EAC" w14:textId="77777777" w:rsidR="00A84379" w:rsidRPr="00AF4585" w:rsidRDefault="00A84379" w:rsidP="00A84379">
      <w:pPr>
        <w:pStyle w:val="ANormal"/>
      </w:pPr>
      <w:r w:rsidRPr="00AF4585">
        <w:tab/>
        <w:t xml:space="preserve">Med de avvikelser som anges i denna lag tillämpas bestämmelserna i rikets diskrimineringslag (FFS 1325/2014), nedan kallad </w:t>
      </w:r>
      <w:proofErr w:type="spellStart"/>
      <w:r w:rsidRPr="00AF4585">
        <w:rPr>
          <w:i/>
          <w:iCs/>
        </w:rPr>
        <w:t>rikslagen</w:t>
      </w:r>
      <w:proofErr w:type="spellEnd"/>
      <w:r w:rsidRPr="00AF4585">
        <w:t>. Denna lag är tillämplig inom</w:t>
      </w:r>
    </w:p>
    <w:p w14:paraId="49F71C34" w14:textId="77777777" w:rsidR="00A84379" w:rsidRPr="00AF4585" w:rsidRDefault="00A84379" w:rsidP="00A84379">
      <w:pPr>
        <w:pStyle w:val="ANormal"/>
      </w:pPr>
      <w:r w:rsidRPr="00AF4585">
        <w:tab/>
        <w:t>1) Ålands lagtings förvaltning och dess underlydande organ,</w:t>
      </w:r>
    </w:p>
    <w:p w14:paraId="2801CA10" w14:textId="77777777" w:rsidR="00A84379" w:rsidRPr="00AF4585" w:rsidRDefault="00A84379" w:rsidP="00A84379">
      <w:pPr>
        <w:pStyle w:val="ANormal"/>
      </w:pPr>
      <w:r w:rsidRPr="00AF4585">
        <w:tab/>
        <w:t>2) Ålands landskapsregerings förvaltning och dess underlydande organ,</w:t>
      </w:r>
    </w:p>
    <w:p w14:paraId="67B1931D" w14:textId="77777777" w:rsidR="00A84379" w:rsidRPr="00AF4585" w:rsidRDefault="00A84379" w:rsidP="00A84379">
      <w:pPr>
        <w:pStyle w:val="ANormal"/>
      </w:pPr>
      <w:r w:rsidRPr="00AF4585">
        <w:tab/>
        <w:t>3) kommunernas förvaltning och deras underlydande organ,</w:t>
      </w:r>
    </w:p>
    <w:p w14:paraId="2265AE6E" w14:textId="77777777" w:rsidR="00A84379" w:rsidRPr="00AF4585" w:rsidRDefault="00A84379" w:rsidP="00A84379">
      <w:pPr>
        <w:pStyle w:val="ANormal"/>
      </w:pPr>
      <w:r w:rsidRPr="00AF4585">
        <w:tab/>
        <w:t xml:space="preserve">4) andra än i </w:t>
      </w:r>
      <w:proofErr w:type="gramStart"/>
      <w:r w:rsidRPr="00AF4585">
        <w:t>1-3</w:t>
      </w:r>
      <w:proofErr w:type="gramEnd"/>
      <w:r w:rsidRPr="00AF4585">
        <w:t> punkterna avsedda organ som sköter offentligrättsliga uppgifter samt</w:t>
      </w:r>
    </w:p>
    <w:p w14:paraId="31E18535" w14:textId="77777777" w:rsidR="00A84379" w:rsidRPr="00AF4585" w:rsidRDefault="00A84379" w:rsidP="00A84379">
      <w:pPr>
        <w:pStyle w:val="ANormal"/>
      </w:pPr>
      <w:r w:rsidRPr="00AF4585">
        <w:tab/>
        <w:t>5) verksamheter som yrkesmässigt tillhandahåller varor eller tjänster för allmänheten.</w:t>
      </w:r>
    </w:p>
    <w:p w14:paraId="33C01487" w14:textId="77777777" w:rsidR="00A84379" w:rsidRPr="00AF4585" w:rsidRDefault="00A84379" w:rsidP="00A84379">
      <w:pPr>
        <w:pStyle w:val="ANormal"/>
      </w:pPr>
      <w:r w:rsidRPr="00AF4585">
        <w:tab/>
        <w:t xml:space="preserve">Ändringar i </w:t>
      </w:r>
      <w:proofErr w:type="spellStart"/>
      <w:r w:rsidRPr="00AF4585">
        <w:t>rikslagen</w:t>
      </w:r>
      <w:proofErr w:type="spellEnd"/>
      <w:r w:rsidRPr="00AF4585">
        <w:t xml:space="preserve"> tillämpas </w:t>
      </w:r>
      <w:r w:rsidRPr="00A84379">
        <w:t>på Åland</w:t>
      </w:r>
      <w:r w:rsidRPr="00AF4585">
        <w:t xml:space="preserve"> från det att de träder i kraft i riket om inte annat följer av denna lag.</w:t>
      </w:r>
    </w:p>
    <w:p w14:paraId="6AE04373" w14:textId="3BA8DDE0" w:rsidR="00A84379" w:rsidRPr="00AF4585" w:rsidRDefault="00A84379" w:rsidP="00A84379">
      <w:pPr>
        <w:pStyle w:val="ANormal"/>
      </w:pPr>
      <w:r w:rsidRPr="00AF4585">
        <w:tab/>
        <w:t xml:space="preserve">Hänvisningar i </w:t>
      </w:r>
      <w:proofErr w:type="spellStart"/>
      <w:r w:rsidRPr="00AF4585">
        <w:t>rikslagen</w:t>
      </w:r>
      <w:proofErr w:type="spellEnd"/>
      <w:r w:rsidRPr="00AF4585">
        <w:t xml:space="preserve"> till andra bestämmelser i rikslagstiftningen ska inom </w:t>
      </w:r>
      <w:r w:rsidRPr="00A84379">
        <w:t>lagtingets</w:t>
      </w:r>
      <w:r w:rsidRPr="00AF4585">
        <w:t xml:space="preserve"> behörighet avse motsvarande bestämmelser i landskapslagstiftningen.</w:t>
      </w:r>
    </w:p>
    <w:p w14:paraId="38888CC3" w14:textId="77777777" w:rsidR="00A84379" w:rsidRPr="00AF4585" w:rsidRDefault="00A84379" w:rsidP="00A84379">
      <w:pPr>
        <w:pStyle w:val="ANormal"/>
      </w:pPr>
    </w:p>
    <w:p w14:paraId="698CE396" w14:textId="77777777" w:rsidR="00A84379" w:rsidRPr="00AF4585" w:rsidRDefault="00A84379" w:rsidP="00A84379">
      <w:pPr>
        <w:pStyle w:val="LagParagraf"/>
      </w:pPr>
      <w:r w:rsidRPr="00AF4585">
        <w:t>3</w:t>
      </w:r>
      <w:r>
        <w:t> §</w:t>
      </w:r>
    </w:p>
    <w:p w14:paraId="5D03EE06" w14:textId="77777777" w:rsidR="00A84379" w:rsidRPr="00AF4585" w:rsidRDefault="00A84379" w:rsidP="00A84379">
      <w:pPr>
        <w:pStyle w:val="LagPararubrik"/>
      </w:pPr>
      <w:r w:rsidRPr="00AF4585">
        <w:t>Tillsynsmyndighet</w:t>
      </w:r>
    </w:p>
    <w:p w14:paraId="7ACF31AB" w14:textId="77777777" w:rsidR="00A84379" w:rsidRPr="00AF4585" w:rsidRDefault="00A84379" w:rsidP="00A84379">
      <w:pPr>
        <w:pStyle w:val="ANormal"/>
      </w:pPr>
      <w:r w:rsidRPr="00AF4585">
        <w:tab/>
        <w:t>De förvaltnings- och myndighetsuppgifter som avses i denna lag ska skötas av Ålands ombudsmannamyndighet, som avses i landskapslagen (2014:33) om Ålands ombudsmannamyndighet.</w:t>
      </w:r>
    </w:p>
    <w:p w14:paraId="79B176FC" w14:textId="77777777" w:rsidR="00A84379" w:rsidRPr="00AF4585" w:rsidRDefault="00A84379" w:rsidP="00A84379">
      <w:pPr>
        <w:pStyle w:val="ANormal"/>
      </w:pPr>
    </w:p>
    <w:p w14:paraId="282EAA25" w14:textId="77777777" w:rsidR="00A84379" w:rsidRPr="00AF4585" w:rsidRDefault="00A84379" w:rsidP="00A84379">
      <w:pPr>
        <w:pStyle w:val="LagParagraf"/>
      </w:pPr>
      <w:r w:rsidRPr="00AF4585">
        <w:t>4</w:t>
      </w:r>
      <w:r>
        <w:t> §</w:t>
      </w:r>
    </w:p>
    <w:p w14:paraId="21420604" w14:textId="77777777" w:rsidR="00A84379" w:rsidRPr="00AF4585" w:rsidRDefault="00A84379" w:rsidP="00A84379">
      <w:pPr>
        <w:pStyle w:val="LagPararubrik"/>
      </w:pPr>
      <w:r w:rsidRPr="00AF4585">
        <w:t xml:space="preserve">Avvikelser från tillämpningen av </w:t>
      </w:r>
      <w:proofErr w:type="spellStart"/>
      <w:r w:rsidRPr="00AF4585">
        <w:t>rikslagen</w:t>
      </w:r>
      <w:proofErr w:type="spellEnd"/>
    </w:p>
    <w:p w14:paraId="7CED803F" w14:textId="5A74177C" w:rsidR="00A84379" w:rsidRPr="00AF4585" w:rsidRDefault="00A84379" w:rsidP="00A84379">
      <w:pPr>
        <w:pStyle w:val="ANormal"/>
      </w:pPr>
      <w:r w:rsidRPr="00AF4585">
        <w:tab/>
        <w:t>Bestämmelser i självstyrelselagen för Åland och jordförvärvslagen</w:t>
      </w:r>
      <w:r w:rsidR="00741A61">
        <w:t xml:space="preserve"> (1975:7)</w:t>
      </w:r>
      <w:r w:rsidRPr="00AF4585">
        <w:t xml:space="preserve"> för Åland (</w:t>
      </w:r>
      <w:r w:rsidR="00741A61">
        <w:t>1991:71</w:t>
      </w:r>
      <w:r w:rsidRPr="00AF4585">
        <w:t xml:space="preserve">), eller i </w:t>
      </w:r>
      <w:r w:rsidR="00741A61">
        <w:t xml:space="preserve">en </w:t>
      </w:r>
      <w:r w:rsidRPr="00AF4585">
        <w:t>lag som stöder sig på dessa bestämmelser, angående krav på kunskaper i svenska, eller på innehav av åländsk hembygdsrätt eller finskt medborgarskap, ska inte betraktas som diskriminering i fråga om villkor som rör</w:t>
      </w:r>
    </w:p>
    <w:p w14:paraId="3E5DE4F3" w14:textId="77777777" w:rsidR="00A84379" w:rsidRPr="00AF4585" w:rsidRDefault="00A84379" w:rsidP="00A84379">
      <w:pPr>
        <w:pStyle w:val="ANormal"/>
      </w:pPr>
      <w:r w:rsidRPr="00AF4585">
        <w:tab/>
        <w:t>1) tillträde till verksamhet som egenföretagare och till yrkesutövning,</w:t>
      </w:r>
    </w:p>
    <w:p w14:paraId="3325260E" w14:textId="5E490BF7" w:rsidR="00A84379" w:rsidRPr="00A84379" w:rsidRDefault="00A84379" w:rsidP="00A84379">
      <w:pPr>
        <w:pStyle w:val="ANormal"/>
      </w:pPr>
      <w:r w:rsidRPr="00AF4585">
        <w:tab/>
        <w:t xml:space="preserve">2) tillträde till yrkesvägledning, yrkesutbildning och omskolning, inklusive yrkespraktik </w:t>
      </w:r>
      <w:r w:rsidRPr="00A84379">
        <w:t>eller</w:t>
      </w:r>
    </w:p>
    <w:p w14:paraId="3331B084" w14:textId="335CDF8F" w:rsidR="00A84379" w:rsidRDefault="00A84379" w:rsidP="00A84379">
      <w:pPr>
        <w:pStyle w:val="ANormal"/>
      </w:pPr>
      <w:r w:rsidRPr="00A84379">
        <w:tab/>
        <w:t xml:space="preserve">3) tillträde till tjänst hos lagtinget, landskapsregeringen eller dem underlydande myndigheter eller kommunerna eller </w:t>
      </w:r>
      <w:proofErr w:type="spellStart"/>
      <w:r w:rsidRPr="00A84379">
        <w:t>tjänstevillkor</w:t>
      </w:r>
      <w:proofErr w:type="spellEnd"/>
      <w:r w:rsidRPr="00A84379">
        <w:t>.</w:t>
      </w:r>
    </w:p>
    <w:p w14:paraId="0CF93D88" w14:textId="50BA2FF2" w:rsidR="00741A61" w:rsidRDefault="00741A61" w:rsidP="00A84379">
      <w:pPr>
        <w:pStyle w:val="ANormal"/>
      </w:pPr>
    </w:p>
    <w:p w14:paraId="11CE30D5" w14:textId="77777777" w:rsidR="00741A61" w:rsidRPr="00AF4585" w:rsidRDefault="00741A61" w:rsidP="00A84379">
      <w:pPr>
        <w:pStyle w:val="ANormal"/>
      </w:pPr>
    </w:p>
    <w:p w14:paraId="144D9218" w14:textId="77777777" w:rsidR="00A84379" w:rsidRPr="00AF4585" w:rsidRDefault="00A84379" w:rsidP="00A84379">
      <w:pPr>
        <w:pStyle w:val="ANormal"/>
      </w:pPr>
    </w:p>
    <w:p w14:paraId="7EEA69E6" w14:textId="77777777" w:rsidR="00A84379" w:rsidRPr="00AF4585" w:rsidRDefault="00A84379" w:rsidP="00A84379">
      <w:pPr>
        <w:pStyle w:val="LagParagraf"/>
      </w:pPr>
      <w:r w:rsidRPr="00AF4585">
        <w:lastRenderedPageBreak/>
        <w:t>5</w:t>
      </w:r>
      <w:r>
        <w:t> §</w:t>
      </w:r>
    </w:p>
    <w:p w14:paraId="01ED8BD4" w14:textId="77777777" w:rsidR="00A84379" w:rsidRPr="00AF4585" w:rsidRDefault="00A84379" w:rsidP="00A84379">
      <w:pPr>
        <w:pStyle w:val="LagPararubrik"/>
      </w:pPr>
      <w:r w:rsidRPr="00AF4585">
        <w:t>Vite</w:t>
      </w:r>
    </w:p>
    <w:p w14:paraId="1119ED74" w14:textId="25E9B390" w:rsidR="00A84379" w:rsidRPr="00AF4585" w:rsidRDefault="00A84379" w:rsidP="00A84379">
      <w:pPr>
        <w:pStyle w:val="ANormal"/>
      </w:pPr>
      <w:r w:rsidRPr="00AF4585">
        <w:tab/>
        <w:t xml:space="preserve">Om någon trots påpekanden från Ålands ombudsmannamyndighet inte rättar sig efter denna lag </w:t>
      </w:r>
      <w:r w:rsidR="00741A61">
        <w:t>k</w:t>
      </w:r>
      <w:r w:rsidRPr="00AF4585">
        <w:t>an ombudsmannamyndighet</w:t>
      </w:r>
      <w:r w:rsidR="00741A61">
        <w:t>en</w:t>
      </w:r>
      <w:r w:rsidRPr="00AF4585">
        <w:t xml:space="preserve"> förelägga denne att fullgöra sina skyldigheter enligt landskapslagen (2008:10) om tillämpning i landskapet Åland av viteslagen.</w:t>
      </w:r>
    </w:p>
    <w:p w14:paraId="2AB73FC7" w14:textId="77777777" w:rsidR="00A84379" w:rsidRPr="00AF4585" w:rsidRDefault="00A84379" w:rsidP="00A84379">
      <w:pPr>
        <w:pStyle w:val="ANormal"/>
      </w:pPr>
      <w:r w:rsidRPr="00AF4585">
        <w:tab/>
        <w:t>Innan vite föreläggs eller döms ut ska den som berörs höras i ärendet i enlighet med bestämmelserna i 28</w:t>
      </w:r>
      <w:r>
        <w:t> §</w:t>
      </w:r>
      <w:r w:rsidRPr="00AF4585">
        <w:t xml:space="preserve"> förvaltningslagen (2008:9) för landskapet Åland.</w:t>
      </w:r>
    </w:p>
    <w:p w14:paraId="53168E75" w14:textId="77777777" w:rsidR="00A84379" w:rsidRPr="00AF4585" w:rsidRDefault="00A84379" w:rsidP="00A84379">
      <w:pPr>
        <w:pStyle w:val="ANormal"/>
      </w:pPr>
    </w:p>
    <w:p w14:paraId="2363FE30" w14:textId="77777777" w:rsidR="00A84379" w:rsidRPr="00AF4585" w:rsidRDefault="00A84379" w:rsidP="00A84379">
      <w:pPr>
        <w:pStyle w:val="LagParagraf"/>
      </w:pPr>
      <w:r w:rsidRPr="00AF4585">
        <w:t>6</w:t>
      </w:r>
      <w:r>
        <w:t> §</w:t>
      </w:r>
    </w:p>
    <w:p w14:paraId="4E1B4F8D" w14:textId="77777777" w:rsidR="00A84379" w:rsidRPr="00AF4585" w:rsidRDefault="00A84379" w:rsidP="00A84379">
      <w:pPr>
        <w:pStyle w:val="LagPararubrik"/>
      </w:pPr>
      <w:r w:rsidRPr="00AF4585">
        <w:t>Besvär över föreläggande och utdömande av vite</w:t>
      </w:r>
    </w:p>
    <w:p w14:paraId="08C7C571" w14:textId="77777777" w:rsidR="00A84379" w:rsidRPr="00AF4585" w:rsidRDefault="00A84379" w:rsidP="00A84379">
      <w:pPr>
        <w:pStyle w:val="ANormal"/>
      </w:pPr>
      <w:r w:rsidRPr="00AF4585">
        <w:tab/>
        <w:t>Besvär över beslut om föreläggande och utdömande av vite anförs hos Ålands förvaltningsdomstol inom 30 dagar från delgivningen av beslutet.</w:t>
      </w:r>
    </w:p>
    <w:p w14:paraId="72EE4522" w14:textId="77777777" w:rsidR="00A84379" w:rsidRPr="00AF4585" w:rsidRDefault="00A84379" w:rsidP="00A84379">
      <w:pPr>
        <w:pStyle w:val="ANormal"/>
      </w:pPr>
    </w:p>
    <w:p w14:paraId="39DF1553" w14:textId="77777777" w:rsidR="00A84379" w:rsidRPr="00AF4585" w:rsidRDefault="00A84379" w:rsidP="00A84379">
      <w:pPr>
        <w:pStyle w:val="LagParagraf"/>
      </w:pPr>
      <w:r w:rsidRPr="00AF4585">
        <w:t>7</w:t>
      </w:r>
      <w:r>
        <w:t> §</w:t>
      </w:r>
    </w:p>
    <w:p w14:paraId="3E41E140" w14:textId="77777777" w:rsidR="00A84379" w:rsidRPr="00AF4585" w:rsidRDefault="00A84379" w:rsidP="00A84379">
      <w:pPr>
        <w:pStyle w:val="LagPararubrik"/>
      </w:pPr>
      <w:r w:rsidRPr="00AF4585">
        <w:t>Ikraftträdelsebestämmelse</w:t>
      </w:r>
    </w:p>
    <w:p w14:paraId="006B34C3" w14:textId="77777777" w:rsidR="00A84379" w:rsidRPr="00AF4585" w:rsidRDefault="00A84379" w:rsidP="00A84379">
      <w:pPr>
        <w:pStyle w:val="ANormal"/>
      </w:pPr>
      <w:r w:rsidRPr="00AF4585">
        <w:tab/>
        <w:t xml:space="preserve">Denna </w:t>
      </w:r>
      <w:r w:rsidRPr="00A84379">
        <w:t>lag</w:t>
      </w:r>
      <w:r w:rsidRPr="00AF4585">
        <w:t xml:space="preserve"> träder i kraft den</w:t>
      </w:r>
    </w:p>
    <w:p w14:paraId="2BD3CE85" w14:textId="119A7501" w:rsidR="00A84379" w:rsidRPr="00AF4585" w:rsidRDefault="00A84379" w:rsidP="00A84379">
      <w:pPr>
        <w:pStyle w:val="ANormal"/>
        <w:rPr>
          <w:lang w:val="sv-FI"/>
        </w:rPr>
      </w:pPr>
      <w:r w:rsidRPr="00AF4585">
        <w:rPr>
          <w:lang w:val="sv-FI"/>
        </w:rPr>
        <w:tab/>
        <w:t>Med ikraftträdande</w:t>
      </w:r>
      <w:r w:rsidR="00741A61">
        <w:rPr>
          <w:lang w:val="sv-FI"/>
        </w:rPr>
        <w:t>t</w:t>
      </w:r>
      <w:r w:rsidRPr="00AF4585">
        <w:rPr>
          <w:lang w:val="sv-FI"/>
        </w:rPr>
        <w:t xml:space="preserve"> av denna lag upphävs landskapslagen (2005:66) om förhindrande av diskriminering.</w:t>
      </w:r>
    </w:p>
    <w:p w14:paraId="77A68833" w14:textId="77777777" w:rsidR="00A84379" w:rsidRPr="00AF4585" w:rsidRDefault="00A84379" w:rsidP="00A84379">
      <w:pPr>
        <w:pStyle w:val="ANormal"/>
        <w:rPr>
          <w:lang w:val="sv-FI"/>
        </w:rPr>
      </w:pPr>
      <w:r w:rsidRPr="00AF4585">
        <w:rPr>
          <w:lang w:val="sv-FI"/>
        </w:rPr>
        <w:tab/>
        <w:t xml:space="preserve">Sådana likabehandlingsplaner som krävs enligt denna </w:t>
      </w:r>
      <w:r w:rsidRPr="00A84379">
        <w:rPr>
          <w:lang w:val="sv-FI"/>
        </w:rPr>
        <w:t>lag</w:t>
      </w:r>
      <w:r w:rsidRPr="00AF4585">
        <w:rPr>
          <w:lang w:val="sv-FI"/>
        </w:rPr>
        <w:t xml:space="preserve"> ska ha utarbetats av berörda myndigheter, utbildningsanordnare och skolor, arbetsgivare samt övriga berörda aktörer senast inom två år efter denna </w:t>
      </w:r>
      <w:r w:rsidRPr="00A84379">
        <w:rPr>
          <w:lang w:val="sv-FI"/>
        </w:rPr>
        <w:t>lags</w:t>
      </w:r>
      <w:r w:rsidRPr="00AF4585">
        <w:rPr>
          <w:lang w:val="sv-FI"/>
        </w:rPr>
        <w:t xml:space="preserve"> ikraftträdande.</w:t>
      </w:r>
    </w:p>
    <w:p w14:paraId="41FF6EA2" w14:textId="4AC40799" w:rsidR="00337A19" w:rsidRDefault="00337A19" w:rsidP="005C5E44">
      <w:pPr>
        <w:pStyle w:val="ANormal"/>
        <w:suppressAutoHyphens/>
        <w:outlineLvl w:val="0"/>
      </w:pPr>
    </w:p>
    <w:p w14:paraId="19A6823E" w14:textId="77777777" w:rsidR="00741A61" w:rsidRDefault="00337A19" w:rsidP="00741A61">
      <w:pPr>
        <w:pStyle w:val="ANormal"/>
        <w:jc w:val="center"/>
      </w:pPr>
      <w:r>
        <w:tab/>
      </w:r>
      <w:hyperlink w:anchor="_top" w:tooltip="Klicka för att gå till toppen av dokumentet" w:history="1">
        <w:r w:rsidR="00741A61">
          <w:rPr>
            <w:rStyle w:val="Hyperlnk"/>
          </w:rPr>
          <w:t>__________________</w:t>
        </w:r>
      </w:hyperlink>
    </w:p>
    <w:p w14:paraId="7F441184" w14:textId="7C76BF02" w:rsidR="00337A19" w:rsidRDefault="00C32369">
      <w:pPr>
        <w:pStyle w:val="ANormal"/>
      </w:pPr>
      <w:r>
        <w:t>-</w:t>
      </w:r>
    </w:p>
    <w:p w14:paraId="7160FEE5" w14:textId="77777777" w:rsidR="00337A19" w:rsidRDefault="00337A19">
      <w:pPr>
        <w:pStyle w:val="ANormal"/>
      </w:pPr>
    </w:p>
    <w:p w14:paraId="311F8078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579B4980" w14:textId="77777777">
        <w:trPr>
          <w:cantSplit/>
        </w:trPr>
        <w:tc>
          <w:tcPr>
            <w:tcW w:w="6706" w:type="dxa"/>
            <w:gridSpan w:val="2"/>
          </w:tcPr>
          <w:p w14:paraId="20903704" w14:textId="60EE7D8E" w:rsidR="00337A19" w:rsidRDefault="00337A19">
            <w:pPr>
              <w:pStyle w:val="ANormal"/>
              <w:keepNext/>
            </w:pPr>
            <w:r>
              <w:tab/>
              <w:t xml:space="preserve">Mariehamn den </w:t>
            </w:r>
            <w:r w:rsidR="00A84379">
              <w:t>25 maj 2020</w:t>
            </w:r>
          </w:p>
        </w:tc>
      </w:tr>
      <w:tr w:rsidR="00337A19" w14:paraId="0A60D237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7B5FA46A" w14:textId="77777777" w:rsidR="00337A19" w:rsidRDefault="00337A19">
            <w:pPr>
              <w:pStyle w:val="ANormal"/>
              <w:keepNext/>
            </w:pPr>
          </w:p>
          <w:p w14:paraId="1F336C73" w14:textId="77777777" w:rsidR="00337A19" w:rsidRDefault="00337A19">
            <w:pPr>
              <w:pStyle w:val="ANormal"/>
              <w:keepNext/>
            </w:pPr>
          </w:p>
          <w:p w14:paraId="12D427A9" w14:textId="77777777" w:rsidR="00337A19" w:rsidRDefault="00337A19">
            <w:pPr>
              <w:pStyle w:val="ANormal"/>
              <w:keepNext/>
            </w:pPr>
          </w:p>
          <w:p w14:paraId="7002347D" w14:textId="79E62BC4" w:rsidR="00337A19" w:rsidRDefault="00A84379">
            <w:pPr>
              <w:pStyle w:val="ANormal"/>
              <w:keepNext/>
              <w:jc w:val="center"/>
            </w:pPr>
            <w:r>
              <w:t>Roger Nordlund</w:t>
            </w:r>
            <w:r w:rsidR="00D636DC">
              <w:t xml:space="preserve">  </w:t>
            </w:r>
          </w:p>
          <w:p w14:paraId="1FA4A529" w14:textId="77777777"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 w14:paraId="1396502A" w14:textId="77777777">
        <w:tc>
          <w:tcPr>
            <w:tcW w:w="3353" w:type="dxa"/>
            <w:vAlign w:val="bottom"/>
          </w:tcPr>
          <w:p w14:paraId="3F6D43EC" w14:textId="77777777" w:rsidR="00337A19" w:rsidRDefault="00337A19">
            <w:pPr>
              <w:pStyle w:val="ANormal"/>
              <w:keepNext/>
              <w:jc w:val="center"/>
            </w:pPr>
          </w:p>
          <w:p w14:paraId="5DD39A8F" w14:textId="77777777" w:rsidR="00337A19" w:rsidRDefault="00337A19">
            <w:pPr>
              <w:pStyle w:val="ANormal"/>
              <w:keepNext/>
              <w:jc w:val="center"/>
            </w:pPr>
          </w:p>
          <w:p w14:paraId="19DD5A62" w14:textId="35A48B39" w:rsidR="00337A19" w:rsidRDefault="00A84379">
            <w:pPr>
              <w:pStyle w:val="ANormal"/>
              <w:keepNext/>
              <w:jc w:val="center"/>
            </w:pPr>
            <w:r>
              <w:t>Ingrid Zetterman</w:t>
            </w:r>
            <w:r w:rsidR="00D636DC">
              <w:t xml:space="preserve">  </w:t>
            </w:r>
          </w:p>
          <w:p w14:paraId="5BE133CC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698CFCE9" w14:textId="77777777" w:rsidR="00337A19" w:rsidRDefault="00337A19">
            <w:pPr>
              <w:pStyle w:val="ANormal"/>
              <w:keepNext/>
              <w:jc w:val="center"/>
            </w:pPr>
          </w:p>
          <w:p w14:paraId="60CF74BF" w14:textId="77777777" w:rsidR="00337A19" w:rsidRDefault="00337A19">
            <w:pPr>
              <w:pStyle w:val="ANormal"/>
              <w:keepNext/>
              <w:jc w:val="center"/>
            </w:pPr>
          </w:p>
          <w:p w14:paraId="11BEB821" w14:textId="68E66966" w:rsidR="00337A19" w:rsidRDefault="00A84379">
            <w:pPr>
              <w:pStyle w:val="ANormal"/>
              <w:keepNext/>
              <w:jc w:val="center"/>
            </w:pPr>
            <w:r>
              <w:t>Bert Häggblom</w:t>
            </w:r>
          </w:p>
          <w:p w14:paraId="5CAA7D50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088E1688" w14:textId="77777777" w:rsidR="00337A19" w:rsidRDefault="00337A19">
      <w:pPr>
        <w:pStyle w:val="ANormal"/>
      </w:pPr>
    </w:p>
    <w:sectPr w:rsidR="00337A19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1A6D4" w14:textId="77777777" w:rsidR="00ED28FA" w:rsidRDefault="00ED28FA">
      <w:r>
        <w:separator/>
      </w:r>
    </w:p>
  </w:endnote>
  <w:endnote w:type="continuationSeparator" w:id="0">
    <w:p w14:paraId="509A37EA" w14:textId="77777777" w:rsidR="00ED28FA" w:rsidRDefault="00ED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FF142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F23B6" w14:textId="4CB77072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C32369">
      <w:rPr>
        <w:noProof/>
        <w:lang w:val="fi-FI"/>
      </w:rPr>
      <w:t>LTB332020.docx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4732C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AFA5C" w14:textId="77777777" w:rsidR="00ED28FA" w:rsidRDefault="00ED28FA">
      <w:r>
        <w:separator/>
      </w:r>
    </w:p>
  </w:footnote>
  <w:footnote w:type="continuationSeparator" w:id="0">
    <w:p w14:paraId="4504D752" w14:textId="77777777" w:rsidR="00ED28FA" w:rsidRDefault="00ED2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20EE2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16A1C4F4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78938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13"/>
  </w:num>
  <w:num w:numId="11">
    <w:abstractNumId w:val="12"/>
  </w:num>
  <w:num w:numId="12">
    <w:abstractNumId w:val="16"/>
  </w:num>
  <w:num w:numId="13">
    <w:abstractNumId w:val="11"/>
  </w:num>
  <w:num w:numId="14">
    <w:abstractNumId w:val="15"/>
  </w:num>
  <w:num w:numId="15">
    <w:abstractNumId w:val="9"/>
  </w:num>
  <w:num w:numId="16">
    <w:abstractNumId w:val="21"/>
  </w:num>
  <w:num w:numId="17">
    <w:abstractNumId w:val="8"/>
  </w:num>
  <w:num w:numId="18">
    <w:abstractNumId w:val="17"/>
  </w:num>
  <w:num w:numId="19">
    <w:abstractNumId w:val="20"/>
  </w:num>
  <w:num w:numId="20">
    <w:abstractNumId w:val="23"/>
  </w:num>
  <w:num w:numId="21">
    <w:abstractNumId w:val="22"/>
  </w:num>
  <w:num w:numId="22">
    <w:abstractNumId w:val="14"/>
  </w:num>
  <w:num w:numId="23">
    <w:abstractNumId w:val="18"/>
  </w:num>
  <w:num w:numId="24">
    <w:abstractNumId w:val="18"/>
  </w:num>
  <w:num w:numId="25">
    <w:abstractNumId w:val="19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8"/>
  </w:num>
  <w:num w:numId="36">
    <w:abstractNumId w:val="19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FA"/>
    <w:rsid w:val="00004B5B"/>
    <w:rsid w:val="00284C7A"/>
    <w:rsid w:val="002E1682"/>
    <w:rsid w:val="00337A19"/>
    <w:rsid w:val="0038180C"/>
    <w:rsid w:val="004D7ED5"/>
    <w:rsid w:val="004E7D01"/>
    <w:rsid w:val="004F64FE"/>
    <w:rsid w:val="005C5E44"/>
    <w:rsid w:val="005E1BD9"/>
    <w:rsid w:val="005F6898"/>
    <w:rsid w:val="006538ED"/>
    <w:rsid w:val="00741A61"/>
    <w:rsid w:val="008414E5"/>
    <w:rsid w:val="00867707"/>
    <w:rsid w:val="008B5FA2"/>
    <w:rsid w:val="009F1162"/>
    <w:rsid w:val="00A84379"/>
    <w:rsid w:val="00B5110A"/>
    <w:rsid w:val="00BD48EF"/>
    <w:rsid w:val="00BE2983"/>
    <w:rsid w:val="00C32369"/>
    <w:rsid w:val="00D636DC"/>
    <w:rsid w:val="00DD3988"/>
    <w:rsid w:val="00E6237B"/>
    <w:rsid w:val="00ED28FA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CDE941"/>
  <w15:chartTrackingRefBased/>
  <w15:docId w15:val="{0EA1B247-A5DB-421E-9B66-F17F2C10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NormalChar">
    <w:name w:val="ANormal Char"/>
    <w:link w:val="ANormal"/>
    <w:locked/>
    <w:rsid w:val="00A84379"/>
    <w:rPr>
      <w:sz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</Template>
  <TotalTime>1101</TotalTime>
  <Pages>2</Pages>
  <Words>430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33/2020</dc:title>
  <dc:subject/>
  <dc:creator>Jessica Laaksonen</dc:creator>
  <cp:keywords/>
  <cp:lastModifiedBy>Jessica Laaksonen</cp:lastModifiedBy>
  <cp:revision>3</cp:revision>
  <cp:lastPrinted>2020-06-01T07:48:00Z</cp:lastPrinted>
  <dcterms:created xsi:type="dcterms:W3CDTF">2020-05-27T12:18:00Z</dcterms:created>
  <dcterms:modified xsi:type="dcterms:W3CDTF">2020-06-01T07:50:00Z</dcterms:modified>
</cp:coreProperties>
</file>