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F453C" w:rsidRPr="008F453C" w14:paraId="259EA0A7" w14:textId="77777777">
        <w:trPr>
          <w:cantSplit/>
          <w:trHeight w:val="20"/>
        </w:trPr>
        <w:tc>
          <w:tcPr>
            <w:tcW w:w="861" w:type="dxa"/>
            <w:vMerge w:val="restart"/>
          </w:tcPr>
          <w:p w14:paraId="62123CCB" w14:textId="77777777" w:rsidR="00AF3004" w:rsidRPr="008F453C" w:rsidRDefault="00140AC3">
            <w:pPr>
              <w:pStyle w:val="xLedtext"/>
              <w:keepNext/>
              <w:rPr>
                <w:noProof/>
              </w:rPr>
            </w:pPr>
            <w:r w:rsidRPr="008F453C">
              <w:rPr>
                <w:noProof/>
                <w:sz w:val="20"/>
                <w:lang w:val="sv-FI" w:eastAsia="sv-FI"/>
              </w:rPr>
              <w:drawing>
                <wp:anchor distT="0" distB="0" distL="114300" distR="114300" simplePos="0" relativeHeight="251657728" behindDoc="0" locked="0" layoutInCell="1" allowOverlap="1" wp14:anchorId="3F9BA72A" wp14:editId="5168BFE9">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0B33253" w14:textId="77777777" w:rsidR="00AF3004" w:rsidRPr="008F453C" w:rsidRDefault="00140AC3">
            <w:pPr>
              <w:pStyle w:val="xMellanrum"/>
            </w:pPr>
            <w:r w:rsidRPr="008F453C">
              <w:rPr>
                <w:noProof/>
                <w:lang w:val="sv-FI" w:eastAsia="sv-FI"/>
              </w:rPr>
              <w:drawing>
                <wp:inline distT="0" distB="0" distL="0" distR="0" wp14:anchorId="3A973CB0" wp14:editId="57000D1E">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F453C" w:rsidRPr="008F453C" w14:paraId="57DDEB30" w14:textId="77777777">
        <w:trPr>
          <w:cantSplit/>
          <w:trHeight w:val="299"/>
        </w:trPr>
        <w:tc>
          <w:tcPr>
            <w:tcW w:w="861" w:type="dxa"/>
            <w:vMerge/>
          </w:tcPr>
          <w:p w14:paraId="5185DBF1" w14:textId="77777777" w:rsidR="00AF3004" w:rsidRPr="008F453C" w:rsidRDefault="00AF3004">
            <w:pPr>
              <w:pStyle w:val="xLedtext"/>
            </w:pPr>
          </w:p>
        </w:tc>
        <w:tc>
          <w:tcPr>
            <w:tcW w:w="4448" w:type="dxa"/>
            <w:vAlign w:val="bottom"/>
          </w:tcPr>
          <w:p w14:paraId="17538C03" w14:textId="77777777" w:rsidR="00AF3004" w:rsidRPr="008F453C" w:rsidRDefault="00AF3004">
            <w:pPr>
              <w:pStyle w:val="xAvsandare1"/>
            </w:pPr>
          </w:p>
        </w:tc>
        <w:tc>
          <w:tcPr>
            <w:tcW w:w="4288" w:type="dxa"/>
            <w:gridSpan w:val="2"/>
            <w:vAlign w:val="bottom"/>
          </w:tcPr>
          <w:p w14:paraId="7B2F124C" w14:textId="6047BE35" w:rsidR="00AF3004" w:rsidRPr="008F453C" w:rsidRDefault="00FA5B6B">
            <w:pPr>
              <w:pStyle w:val="xDokTypNr"/>
            </w:pPr>
            <w:r>
              <w:t>LAGFÖRSLAG</w:t>
            </w:r>
            <w:r w:rsidR="00AF3004" w:rsidRPr="008F453C">
              <w:t xml:space="preserve"> nr </w:t>
            </w:r>
            <w:r w:rsidR="00931C5F">
              <w:t>6</w:t>
            </w:r>
            <w:r w:rsidR="00AF3004" w:rsidRPr="008F453C">
              <w:t>/20</w:t>
            </w:r>
            <w:r w:rsidR="00672C1C">
              <w:t>19</w:t>
            </w:r>
            <w:r w:rsidR="00AF3004" w:rsidRPr="008F453C">
              <w:t>-20</w:t>
            </w:r>
            <w:r w:rsidR="00672C1C">
              <w:t>20</w:t>
            </w:r>
          </w:p>
        </w:tc>
      </w:tr>
      <w:tr w:rsidR="008F453C" w:rsidRPr="008F453C" w14:paraId="1A678CA0" w14:textId="77777777">
        <w:trPr>
          <w:cantSplit/>
          <w:trHeight w:val="238"/>
        </w:trPr>
        <w:tc>
          <w:tcPr>
            <w:tcW w:w="861" w:type="dxa"/>
            <w:vMerge/>
          </w:tcPr>
          <w:p w14:paraId="77947AC2" w14:textId="77777777" w:rsidR="00AF3004" w:rsidRPr="008F453C" w:rsidRDefault="00AF3004">
            <w:pPr>
              <w:pStyle w:val="xLedtext"/>
            </w:pPr>
          </w:p>
        </w:tc>
        <w:tc>
          <w:tcPr>
            <w:tcW w:w="4448" w:type="dxa"/>
            <w:vAlign w:val="bottom"/>
          </w:tcPr>
          <w:p w14:paraId="16365B04" w14:textId="77777777" w:rsidR="00AF3004" w:rsidRPr="008F453C" w:rsidRDefault="00AF3004">
            <w:pPr>
              <w:pStyle w:val="xLedtext"/>
            </w:pPr>
          </w:p>
        </w:tc>
        <w:tc>
          <w:tcPr>
            <w:tcW w:w="1725" w:type="dxa"/>
            <w:vAlign w:val="bottom"/>
          </w:tcPr>
          <w:p w14:paraId="3E4E69B7" w14:textId="77777777" w:rsidR="00AF3004" w:rsidRPr="008F453C" w:rsidRDefault="00AF3004">
            <w:pPr>
              <w:pStyle w:val="xLedtext"/>
              <w:rPr>
                <w:lang w:val="de-DE"/>
              </w:rPr>
            </w:pPr>
            <w:r w:rsidRPr="008F453C">
              <w:rPr>
                <w:lang w:val="de-DE"/>
              </w:rPr>
              <w:t>Datum</w:t>
            </w:r>
          </w:p>
        </w:tc>
        <w:tc>
          <w:tcPr>
            <w:tcW w:w="2563" w:type="dxa"/>
            <w:vAlign w:val="bottom"/>
          </w:tcPr>
          <w:p w14:paraId="613A7356" w14:textId="77777777" w:rsidR="00AF3004" w:rsidRPr="008F453C" w:rsidRDefault="00AF3004">
            <w:pPr>
              <w:pStyle w:val="xLedtext"/>
              <w:rPr>
                <w:lang w:val="de-DE"/>
              </w:rPr>
            </w:pPr>
          </w:p>
        </w:tc>
      </w:tr>
      <w:tr w:rsidR="008F453C" w:rsidRPr="008F453C" w14:paraId="2D0073C8" w14:textId="77777777">
        <w:trPr>
          <w:cantSplit/>
          <w:trHeight w:val="238"/>
        </w:trPr>
        <w:tc>
          <w:tcPr>
            <w:tcW w:w="861" w:type="dxa"/>
            <w:vMerge/>
          </w:tcPr>
          <w:p w14:paraId="118A9C90" w14:textId="77777777" w:rsidR="00AF3004" w:rsidRPr="008F453C" w:rsidRDefault="00AF3004">
            <w:pPr>
              <w:pStyle w:val="xAvsandare2"/>
              <w:rPr>
                <w:lang w:val="de-DE"/>
              </w:rPr>
            </w:pPr>
          </w:p>
        </w:tc>
        <w:tc>
          <w:tcPr>
            <w:tcW w:w="4448" w:type="dxa"/>
            <w:vAlign w:val="center"/>
          </w:tcPr>
          <w:p w14:paraId="0DA4E9E7" w14:textId="77777777" w:rsidR="00AF3004" w:rsidRPr="008F453C" w:rsidRDefault="00AF3004">
            <w:pPr>
              <w:pStyle w:val="xAvsandare2"/>
              <w:rPr>
                <w:lang w:val="de-DE"/>
              </w:rPr>
            </w:pPr>
          </w:p>
        </w:tc>
        <w:tc>
          <w:tcPr>
            <w:tcW w:w="1725" w:type="dxa"/>
            <w:vAlign w:val="center"/>
          </w:tcPr>
          <w:p w14:paraId="0AADEF21" w14:textId="6C331EFC" w:rsidR="00AF3004" w:rsidRPr="008F453C" w:rsidRDefault="00AF3004">
            <w:pPr>
              <w:pStyle w:val="xDatum1"/>
              <w:rPr>
                <w:lang w:val="de-DE"/>
              </w:rPr>
            </w:pPr>
            <w:r w:rsidRPr="008F453C">
              <w:rPr>
                <w:lang w:val="de-DE"/>
              </w:rPr>
              <w:t>20</w:t>
            </w:r>
            <w:r w:rsidR="00672C1C">
              <w:rPr>
                <w:lang w:val="de-DE"/>
              </w:rPr>
              <w:t>19</w:t>
            </w:r>
            <w:r w:rsidRPr="008F453C">
              <w:rPr>
                <w:lang w:val="de-DE"/>
              </w:rPr>
              <w:t>-</w:t>
            </w:r>
            <w:r w:rsidR="00672C1C">
              <w:rPr>
                <w:lang w:val="de-DE"/>
              </w:rPr>
              <w:t>12</w:t>
            </w:r>
            <w:r w:rsidRPr="008F453C">
              <w:rPr>
                <w:lang w:val="de-DE"/>
              </w:rPr>
              <w:t>-</w:t>
            </w:r>
            <w:r w:rsidR="00672C1C">
              <w:rPr>
                <w:lang w:val="de-DE"/>
              </w:rPr>
              <w:t>04</w:t>
            </w:r>
          </w:p>
        </w:tc>
        <w:tc>
          <w:tcPr>
            <w:tcW w:w="2563" w:type="dxa"/>
            <w:vAlign w:val="center"/>
          </w:tcPr>
          <w:p w14:paraId="4DBB7EE8" w14:textId="77777777" w:rsidR="00AF3004" w:rsidRPr="008F453C" w:rsidRDefault="00AF3004">
            <w:pPr>
              <w:pStyle w:val="xBeteckning1"/>
              <w:rPr>
                <w:lang w:val="de-DE"/>
              </w:rPr>
            </w:pPr>
          </w:p>
        </w:tc>
      </w:tr>
      <w:tr w:rsidR="008F453C" w:rsidRPr="008F453C" w14:paraId="57CE0926" w14:textId="77777777">
        <w:trPr>
          <w:cantSplit/>
          <w:trHeight w:val="238"/>
        </w:trPr>
        <w:tc>
          <w:tcPr>
            <w:tcW w:w="861" w:type="dxa"/>
            <w:vMerge/>
          </w:tcPr>
          <w:p w14:paraId="05668FE9" w14:textId="77777777" w:rsidR="00AF3004" w:rsidRPr="008F453C" w:rsidRDefault="00AF3004">
            <w:pPr>
              <w:pStyle w:val="xLedtext"/>
              <w:rPr>
                <w:lang w:val="de-DE"/>
              </w:rPr>
            </w:pPr>
          </w:p>
        </w:tc>
        <w:tc>
          <w:tcPr>
            <w:tcW w:w="4448" w:type="dxa"/>
            <w:vAlign w:val="bottom"/>
          </w:tcPr>
          <w:p w14:paraId="4AAB7F5D" w14:textId="77777777" w:rsidR="00AF3004" w:rsidRPr="008F453C" w:rsidRDefault="00AF3004">
            <w:pPr>
              <w:pStyle w:val="xLedtext"/>
              <w:rPr>
                <w:lang w:val="de-DE"/>
              </w:rPr>
            </w:pPr>
          </w:p>
        </w:tc>
        <w:tc>
          <w:tcPr>
            <w:tcW w:w="1725" w:type="dxa"/>
            <w:vAlign w:val="bottom"/>
          </w:tcPr>
          <w:p w14:paraId="3041E296" w14:textId="77777777" w:rsidR="00AF3004" w:rsidRPr="008F453C" w:rsidRDefault="00AF3004">
            <w:pPr>
              <w:pStyle w:val="xLedtext"/>
              <w:rPr>
                <w:lang w:val="de-DE"/>
              </w:rPr>
            </w:pPr>
          </w:p>
        </w:tc>
        <w:tc>
          <w:tcPr>
            <w:tcW w:w="2563" w:type="dxa"/>
            <w:vAlign w:val="bottom"/>
          </w:tcPr>
          <w:p w14:paraId="6A9E5920" w14:textId="77777777" w:rsidR="00AF3004" w:rsidRPr="008F453C" w:rsidRDefault="00AF3004">
            <w:pPr>
              <w:pStyle w:val="xLedtext"/>
              <w:rPr>
                <w:lang w:val="de-DE"/>
              </w:rPr>
            </w:pPr>
          </w:p>
        </w:tc>
      </w:tr>
      <w:tr w:rsidR="008F453C" w:rsidRPr="008F453C" w14:paraId="4D2972D6" w14:textId="77777777">
        <w:trPr>
          <w:cantSplit/>
          <w:trHeight w:val="238"/>
        </w:trPr>
        <w:tc>
          <w:tcPr>
            <w:tcW w:w="861" w:type="dxa"/>
            <w:vMerge/>
            <w:tcBorders>
              <w:bottom w:val="single" w:sz="4" w:space="0" w:color="auto"/>
            </w:tcBorders>
          </w:tcPr>
          <w:p w14:paraId="1641DF8F" w14:textId="77777777" w:rsidR="00AF3004" w:rsidRPr="008F453C" w:rsidRDefault="00AF3004">
            <w:pPr>
              <w:pStyle w:val="xAvsandare3"/>
              <w:rPr>
                <w:lang w:val="de-DE"/>
              </w:rPr>
            </w:pPr>
          </w:p>
        </w:tc>
        <w:tc>
          <w:tcPr>
            <w:tcW w:w="4448" w:type="dxa"/>
            <w:tcBorders>
              <w:bottom w:val="single" w:sz="4" w:space="0" w:color="auto"/>
            </w:tcBorders>
            <w:vAlign w:val="center"/>
          </w:tcPr>
          <w:p w14:paraId="782A21E0" w14:textId="77777777" w:rsidR="00AF3004" w:rsidRPr="008F453C" w:rsidRDefault="00AF3004">
            <w:pPr>
              <w:pStyle w:val="xAvsandare3"/>
              <w:rPr>
                <w:lang w:val="de-DE"/>
              </w:rPr>
            </w:pPr>
          </w:p>
        </w:tc>
        <w:tc>
          <w:tcPr>
            <w:tcW w:w="1725" w:type="dxa"/>
            <w:tcBorders>
              <w:bottom w:val="single" w:sz="4" w:space="0" w:color="auto"/>
            </w:tcBorders>
            <w:vAlign w:val="center"/>
          </w:tcPr>
          <w:p w14:paraId="03627FAC" w14:textId="77777777" w:rsidR="00AF3004" w:rsidRPr="008F453C" w:rsidRDefault="00AF3004">
            <w:pPr>
              <w:pStyle w:val="xDatum2"/>
              <w:rPr>
                <w:lang w:val="de-DE"/>
              </w:rPr>
            </w:pPr>
          </w:p>
        </w:tc>
        <w:tc>
          <w:tcPr>
            <w:tcW w:w="2563" w:type="dxa"/>
            <w:tcBorders>
              <w:bottom w:val="single" w:sz="4" w:space="0" w:color="auto"/>
            </w:tcBorders>
            <w:vAlign w:val="center"/>
          </w:tcPr>
          <w:p w14:paraId="74C88F2C" w14:textId="77777777" w:rsidR="00AF3004" w:rsidRPr="008F453C" w:rsidRDefault="00AF3004">
            <w:pPr>
              <w:pStyle w:val="xBeteckning2"/>
              <w:rPr>
                <w:lang w:val="de-DE"/>
              </w:rPr>
            </w:pPr>
          </w:p>
        </w:tc>
      </w:tr>
      <w:tr w:rsidR="008F453C" w:rsidRPr="008F453C" w14:paraId="70A6765D" w14:textId="77777777">
        <w:trPr>
          <w:cantSplit/>
          <w:trHeight w:val="238"/>
        </w:trPr>
        <w:tc>
          <w:tcPr>
            <w:tcW w:w="861" w:type="dxa"/>
            <w:tcBorders>
              <w:top w:val="single" w:sz="4" w:space="0" w:color="auto"/>
            </w:tcBorders>
            <w:vAlign w:val="bottom"/>
          </w:tcPr>
          <w:p w14:paraId="4A274C4A" w14:textId="77777777" w:rsidR="00AF3004" w:rsidRPr="008F453C" w:rsidRDefault="00AF3004">
            <w:pPr>
              <w:pStyle w:val="xLedtext"/>
              <w:rPr>
                <w:lang w:val="de-DE"/>
              </w:rPr>
            </w:pPr>
          </w:p>
        </w:tc>
        <w:tc>
          <w:tcPr>
            <w:tcW w:w="4448" w:type="dxa"/>
            <w:tcBorders>
              <w:top w:val="single" w:sz="4" w:space="0" w:color="auto"/>
            </w:tcBorders>
            <w:vAlign w:val="bottom"/>
          </w:tcPr>
          <w:p w14:paraId="60A696D6" w14:textId="77777777" w:rsidR="00AF3004" w:rsidRPr="008F453C" w:rsidRDefault="00AF3004">
            <w:pPr>
              <w:pStyle w:val="xLedtext"/>
              <w:rPr>
                <w:lang w:val="de-DE"/>
              </w:rPr>
            </w:pPr>
          </w:p>
        </w:tc>
        <w:tc>
          <w:tcPr>
            <w:tcW w:w="4288" w:type="dxa"/>
            <w:gridSpan w:val="2"/>
            <w:tcBorders>
              <w:top w:val="single" w:sz="4" w:space="0" w:color="auto"/>
            </w:tcBorders>
            <w:vAlign w:val="bottom"/>
          </w:tcPr>
          <w:p w14:paraId="71F5756B" w14:textId="77777777" w:rsidR="00AF3004" w:rsidRPr="008F453C" w:rsidRDefault="00AF3004">
            <w:pPr>
              <w:pStyle w:val="xLedtext"/>
              <w:rPr>
                <w:lang w:val="de-DE"/>
              </w:rPr>
            </w:pPr>
          </w:p>
        </w:tc>
      </w:tr>
      <w:tr w:rsidR="008F453C" w:rsidRPr="008F453C" w14:paraId="4CC1D50E" w14:textId="77777777">
        <w:trPr>
          <w:cantSplit/>
          <w:trHeight w:val="238"/>
        </w:trPr>
        <w:tc>
          <w:tcPr>
            <w:tcW w:w="861" w:type="dxa"/>
          </w:tcPr>
          <w:p w14:paraId="3D17CE96" w14:textId="77777777" w:rsidR="00AF3004" w:rsidRPr="008F453C" w:rsidRDefault="00AF3004">
            <w:pPr>
              <w:pStyle w:val="xCelltext"/>
              <w:rPr>
                <w:lang w:val="de-DE"/>
              </w:rPr>
            </w:pPr>
          </w:p>
        </w:tc>
        <w:tc>
          <w:tcPr>
            <w:tcW w:w="4448" w:type="dxa"/>
            <w:vMerge w:val="restart"/>
          </w:tcPr>
          <w:p w14:paraId="555D339F" w14:textId="77777777" w:rsidR="00AF3004" w:rsidRPr="008F453C" w:rsidRDefault="00AF3004">
            <w:pPr>
              <w:pStyle w:val="xMottagare1"/>
            </w:pPr>
            <w:bookmarkStart w:id="0" w:name="_top"/>
            <w:bookmarkEnd w:id="0"/>
            <w:r w:rsidRPr="008F453C">
              <w:t>Till Ålands lagting</w:t>
            </w:r>
          </w:p>
        </w:tc>
        <w:tc>
          <w:tcPr>
            <w:tcW w:w="4288" w:type="dxa"/>
            <w:gridSpan w:val="2"/>
            <w:vMerge w:val="restart"/>
          </w:tcPr>
          <w:p w14:paraId="73924083" w14:textId="0038A4E2" w:rsidR="00AF3004" w:rsidRPr="00672C1C" w:rsidRDefault="00AF3004" w:rsidP="003515EA">
            <w:pPr>
              <w:pStyle w:val="xMottagare1"/>
              <w:tabs>
                <w:tab w:val="left" w:pos="2349"/>
              </w:tabs>
              <w:rPr>
                <w:b w:val="0"/>
                <w:bCs w:val="0"/>
                <w:sz w:val="22"/>
                <w:szCs w:val="22"/>
              </w:rPr>
            </w:pPr>
          </w:p>
        </w:tc>
      </w:tr>
      <w:tr w:rsidR="008F453C" w:rsidRPr="008F453C" w14:paraId="0FD39DFB" w14:textId="77777777">
        <w:trPr>
          <w:cantSplit/>
          <w:trHeight w:val="238"/>
        </w:trPr>
        <w:tc>
          <w:tcPr>
            <w:tcW w:w="861" w:type="dxa"/>
          </w:tcPr>
          <w:p w14:paraId="4317507A" w14:textId="77777777" w:rsidR="00AF3004" w:rsidRPr="008F453C" w:rsidRDefault="00AF3004">
            <w:pPr>
              <w:pStyle w:val="xCelltext"/>
            </w:pPr>
          </w:p>
        </w:tc>
        <w:tc>
          <w:tcPr>
            <w:tcW w:w="4448" w:type="dxa"/>
            <w:vMerge/>
            <w:vAlign w:val="center"/>
          </w:tcPr>
          <w:p w14:paraId="707742B7" w14:textId="77777777" w:rsidR="00AF3004" w:rsidRPr="008F453C" w:rsidRDefault="00AF3004">
            <w:pPr>
              <w:pStyle w:val="xCelltext"/>
            </w:pPr>
          </w:p>
        </w:tc>
        <w:tc>
          <w:tcPr>
            <w:tcW w:w="4288" w:type="dxa"/>
            <w:gridSpan w:val="2"/>
            <w:vMerge/>
            <w:vAlign w:val="center"/>
          </w:tcPr>
          <w:p w14:paraId="2A4763FD" w14:textId="77777777" w:rsidR="00AF3004" w:rsidRPr="008F453C" w:rsidRDefault="00AF3004">
            <w:pPr>
              <w:pStyle w:val="xCelltext"/>
            </w:pPr>
          </w:p>
        </w:tc>
      </w:tr>
      <w:tr w:rsidR="008F453C" w:rsidRPr="008F453C" w14:paraId="030FF7C2" w14:textId="77777777">
        <w:trPr>
          <w:cantSplit/>
          <w:trHeight w:val="238"/>
        </w:trPr>
        <w:tc>
          <w:tcPr>
            <w:tcW w:w="861" w:type="dxa"/>
          </w:tcPr>
          <w:p w14:paraId="44605B15" w14:textId="77777777" w:rsidR="00AF3004" w:rsidRPr="008F453C" w:rsidRDefault="00AF3004">
            <w:pPr>
              <w:pStyle w:val="xCelltext"/>
            </w:pPr>
          </w:p>
        </w:tc>
        <w:tc>
          <w:tcPr>
            <w:tcW w:w="4448" w:type="dxa"/>
            <w:vMerge/>
            <w:vAlign w:val="center"/>
          </w:tcPr>
          <w:p w14:paraId="3F93179C" w14:textId="77777777" w:rsidR="00AF3004" w:rsidRPr="008F453C" w:rsidRDefault="00AF3004">
            <w:pPr>
              <w:pStyle w:val="xCelltext"/>
            </w:pPr>
          </w:p>
        </w:tc>
        <w:tc>
          <w:tcPr>
            <w:tcW w:w="4288" w:type="dxa"/>
            <w:gridSpan w:val="2"/>
            <w:vMerge/>
            <w:vAlign w:val="center"/>
          </w:tcPr>
          <w:p w14:paraId="08FD937E" w14:textId="77777777" w:rsidR="00AF3004" w:rsidRPr="008F453C" w:rsidRDefault="00AF3004">
            <w:pPr>
              <w:pStyle w:val="xCelltext"/>
            </w:pPr>
          </w:p>
        </w:tc>
      </w:tr>
      <w:tr w:rsidR="008F453C" w:rsidRPr="008F453C" w14:paraId="2C9EFD1B" w14:textId="77777777">
        <w:trPr>
          <w:cantSplit/>
          <w:trHeight w:val="238"/>
        </w:trPr>
        <w:tc>
          <w:tcPr>
            <w:tcW w:w="861" w:type="dxa"/>
          </w:tcPr>
          <w:p w14:paraId="16A07CAF" w14:textId="77777777" w:rsidR="00AF3004" w:rsidRPr="008F453C" w:rsidRDefault="00AF3004">
            <w:pPr>
              <w:pStyle w:val="xCelltext"/>
            </w:pPr>
          </w:p>
        </w:tc>
        <w:tc>
          <w:tcPr>
            <w:tcW w:w="4448" w:type="dxa"/>
            <w:vMerge/>
            <w:vAlign w:val="center"/>
          </w:tcPr>
          <w:p w14:paraId="25DC09B0" w14:textId="77777777" w:rsidR="00AF3004" w:rsidRPr="008F453C" w:rsidRDefault="00AF3004">
            <w:pPr>
              <w:pStyle w:val="xCelltext"/>
            </w:pPr>
          </w:p>
        </w:tc>
        <w:tc>
          <w:tcPr>
            <w:tcW w:w="4288" w:type="dxa"/>
            <w:gridSpan w:val="2"/>
            <w:vMerge/>
            <w:vAlign w:val="center"/>
          </w:tcPr>
          <w:p w14:paraId="056C73B1" w14:textId="77777777" w:rsidR="00AF3004" w:rsidRPr="008F453C" w:rsidRDefault="00AF3004">
            <w:pPr>
              <w:pStyle w:val="xCelltext"/>
            </w:pPr>
          </w:p>
        </w:tc>
      </w:tr>
      <w:tr w:rsidR="008F453C" w:rsidRPr="008F453C" w14:paraId="670AC914" w14:textId="77777777">
        <w:trPr>
          <w:cantSplit/>
          <w:trHeight w:val="238"/>
        </w:trPr>
        <w:tc>
          <w:tcPr>
            <w:tcW w:w="861" w:type="dxa"/>
          </w:tcPr>
          <w:p w14:paraId="6A60CA4D" w14:textId="77777777" w:rsidR="00AF3004" w:rsidRPr="008F453C" w:rsidRDefault="00AF3004">
            <w:pPr>
              <w:pStyle w:val="xCelltext"/>
            </w:pPr>
          </w:p>
        </w:tc>
        <w:tc>
          <w:tcPr>
            <w:tcW w:w="4448" w:type="dxa"/>
            <w:vMerge/>
            <w:vAlign w:val="center"/>
          </w:tcPr>
          <w:p w14:paraId="1E3DCF7B" w14:textId="77777777" w:rsidR="00AF3004" w:rsidRPr="008F453C" w:rsidRDefault="00AF3004">
            <w:pPr>
              <w:pStyle w:val="xCelltext"/>
            </w:pPr>
          </w:p>
        </w:tc>
        <w:tc>
          <w:tcPr>
            <w:tcW w:w="4288" w:type="dxa"/>
            <w:gridSpan w:val="2"/>
            <w:vMerge/>
            <w:vAlign w:val="center"/>
          </w:tcPr>
          <w:p w14:paraId="444D5D8D" w14:textId="77777777" w:rsidR="00AF3004" w:rsidRPr="008F453C" w:rsidRDefault="00AF3004">
            <w:pPr>
              <w:pStyle w:val="xCelltext"/>
            </w:pPr>
          </w:p>
        </w:tc>
      </w:tr>
    </w:tbl>
    <w:p w14:paraId="23D102D2" w14:textId="77777777" w:rsidR="00AF3004" w:rsidRPr="008F453C" w:rsidRDefault="00AF3004">
      <w:pPr>
        <w:rPr>
          <w:b/>
          <w:bCs/>
        </w:rPr>
        <w:sectPr w:rsidR="00AF3004" w:rsidRPr="008F453C">
          <w:footerReference w:type="even" r:id="rId10"/>
          <w:footerReference w:type="default" r:id="rId11"/>
          <w:pgSz w:w="11906" w:h="16838" w:code="9"/>
          <w:pgMar w:top="567" w:right="1134" w:bottom="1134" w:left="1191" w:header="624" w:footer="851" w:gutter="0"/>
          <w:cols w:space="708"/>
          <w:docGrid w:linePitch="360"/>
        </w:sectPr>
      </w:pPr>
    </w:p>
    <w:p w14:paraId="2466041D" w14:textId="77777777" w:rsidR="00AF3004" w:rsidRPr="008F453C" w:rsidRDefault="00D31954">
      <w:pPr>
        <w:pStyle w:val="ArendeRubrik"/>
      </w:pPr>
      <w:r w:rsidRPr="008F453C">
        <w:lastRenderedPageBreak/>
        <w:t>Ändring av vattenlagen</w:t>
      </w:r>
    </w:p>
    <w:p w14:paraId="78B88D7F" w14:textId="77777777" w:rsidR="00AF3004" w:rsidRPr="008F453C" w:rsidRDefault="00AF3004">
      <w:pPr>
        <w:pStyle w:val="ANormal"/>
      </w:pPr>
    </w:p>
    <w:p w14:paraId="5B192D7B" w14:textId="77777777" w:rsidR="00AF3004" w:rsidRPr="008F453C" w:rsidRDefault="00AF3004">
      <w:pPr>
        <w:pStyle w:val="ANormal"/>
      </w:pPr>
    </w:p>
    <w:p w14:paraId="39FA4880" w14:textId="491732F8" w:rsidR="00AF3004" w:rsidRDefault="00AF3004" w:rsidP="00182722">
      <w:pPr>
        <w:pStyle w:val="RubrikA"/>
      </w:pPr>
      <w:bookmarkStart w:id="1" w:name="_Toc26435211"/>
      <w:r w:rsidRPr="008F453C">
        <w:t>Huvudsakligt innehåll</w:t>
      </w:r>
      <w:bookmarkEnd w:id="1"/>
    </w:p>
    <w:p w14:paraId="2845E1BC" w14:textId="77777777" w:rsidR="0084449A" w:rsidRPr="008F453C" w:rsidRDefault="0084449A">
      <w:pPr>
        <w:pStyle w:val="ANormal"/>
      </w:pPr>
    </w:p>
    <w:p w14:paraId="1228F48B" w14:textId="769DD036" w:rsidR="00476317" w:rsidRDefault="00476317">
      <w:pPr>
        <w:pStyle w:val="ANormal"/>
        <w:jc w:val="center"/>
        <w:rPr>
          <w:color w:val="000000"/>
          <w:sz w:val="27"/>
          <w:szCs w:val="27"/>
        </w:rPr>
      </w:pPr>
      <w:r>
        <w:rPr>
          <w:color w:val="000000"/>
          <w:sz w:val="27"/>
          <w:szCs w:val="27"/>
        </w:rPr>
        <w:t>Landskapsregering föreslår ändringar i vattenlagen med b</w:t>
      </w:r>
      <w:r>
        <w:rPr>
          <w:color w:val="000000"/>
          <w:sz w:val="27"/>
          <w:szCs w:val="27"/>
        </w:rPr>
        <w:t>e</w:t>
      </w:r>
      <w:r>
        <w:rPr>
          <w:color w:val="000000"/>
          <w:sz w:val="27"/>
          <w:szCs w:val="27"/>
        </w:rPr>
        <w:t>aktande av unionslagstiftningen. Ändringarna utgör inte i grunden någon ändring i sak. Syftet är att med lagtekniska ändringar tydliggöra genomf</w:t>
      </w:r>
      <w:r>
        <w:rPr>
          <w:color w:val="000000"/>
          <w:sz w:val="27"/>
          <w:szCs w:val="27"/>
        </w:rPr>
        <w:t xml:space="preserve">örandet i land-skapet av det så </w:t>
      </w:r>
      <w:bookmarkStart w:id="2" w:name="_GoBack"/>
      <w:bookmarkEnd w:id="2"/>
      <w:r>
        <w:rPr>
          <w:color w:val="000000"/>
          <w:sz w:val="27"/>
          <w:szCs w:val="27"/>
        </w:rPr>
        <w:t>kallade marindirektivet.</w:t>
      </w:r>
    </w:p>
    <w:p w14:paraId="45D9D722" w14:textId="483A254E" w:rsidR="0084449A" w:rsidRDefault="00476317">
      <w:pPr>
        <w:pStyle w:val="ANormal"/>
        <w:jc w:val="center"/>
      </w:pPr>
      <w:hyperlink w:anchor="_top" w:tooltip="Klicka för att gå till toppen av dokumentet" w:history="1">
        <w:r w:rsidR="0084449A">
          <w:rPr>
            <w:rStyle w:val="Hyperlnk"/>
          </w:rPr>
          <w:t>__________________</w:t>
        </w:r>
      </w:hyperlink>
    </w:p>
    <w:p w14:paraId="37CE96DC" w14:textId="77777777" w:rsidR="00AF3004" w:rsidRPr="008F453C" w:rsidRDefault="00AF3004">
      <w:pPr>
        <w:pStyle w:val="ANormal"/>
      </w:pPr>
    </w:p>
    <w:p w14:paraId="0B7E5708" w14:textId="77777777" w:rsidR="00AF3004" w:rsidRPr="008F453C" w:rsidRDefault="00AF3004">
      <w:pPr>
        <w:pStyle w:val="ANormal"/>
      </w:pPr>
      <w:r w:rsidRPr="008F453C">
        <w:br w:type="page"/>
      </w:r>
    </w:p>
    <w:p w14:paraId="08DD90F9" w14:textId="77777777" w:rsidR="00AF3004" w:rsidRPr="008F453C" w:rsidRDefault="00AF3004">
      <w:pPr>
        <w:pStyle w:val="Innehll1"/>
      </w:pPr>
      <w:r w:rsidRPr="008F453C">
        <w:lastRenderedPageBreak/>
        <w:t>INNEHÅLL</w:t>
      </w:r>
    </w:p>
    <w:p w14:paraId="22CDB7BB" w14:textId="4E96B3C6" w:rsidR="00672C1C" w:rsidRDefault="00AF3004">
      <w:pPr>
        <w:pStyle w:val="Innehll1"/>
        <w:rPr>
          <w:rFonts w:asciiTheme="minorHAnsi" w:eastAsiaTheme="minorEastAsia" w:hAnsiTheme="minorHAnsi" w:cstheme="minorBidi"/>
          <w:sz w:val="22"/>
          <w:szCs w:val="22"/>
          <w:lang w:val="sv-FI" w:eastAsia="sv-FI"/>
        </w:rPr>
      </w:pPr>
      <w:r w:rsidRPr="008F453C">
        <w:fldChar w:fldCharType="begin"/>
      </w:r>
      <w:r w:rsidRPr="008F453C">
        <w:instrText xml:space="preserve"> TOC \o "1-3" \h \z </w:instrText>
      </w:r>
      <w:r w:rsidRPr="008F453C">
        <w:fldChar w:fldCharType="separate"/>
      </w:r>
      <w:hyperlink w:anchor="_Toc26435211" w:history="1">
        <w:r w:rsidR="00672C1C" w:rsidRPr="004271F6">
          <w:rPr>
            <w:rStyle w:val="Hyperlnk"/>
          </w:rPr>
          <w:t>Huvudsakligt innehåll</w:t>
        </w:r>
        <w:r w:rsidR="00672C1C">
          <w:rPr>
            <w:webHidden/>
          </w:rPr>
          <w:tab/>
        </w:r>
        <w:r w:rsidR="00672C1C">
          <w:rPr>
            <w:webHidden/>
          </w:rPr>
          <w:fldChar w:fldCharType="begin"/>
        </w:r>
        <w:r w:rsidR="00672C1C">
          <w:rPr>
            <w:webHidden/>
          </w:rPr>
          <w:instrText xml:space="preserve"> PAGEREF _Toc26435211 \h </w:instrText>
        </w:r>
        <w:r w:rsidR="00672C1C">
          <w:rPr>
            <w:webHidden/>
          </w:rPr>
        </w:r>
        <w:r w:rsidR="00672C1C">
          <w:rPr>
            <w:webHidden/>
          </w:rPr>
          <w:fldChar w:fldCharType="separate"/>
        </w:r>
        <w:r w:rsidR="00672C1C">
          <w:rPr>
            <w:webHidden/>
          </w:rPr>
          <w:t>1</w:t>
        </w:r>
        <w:r w:rsidR="00672C1C">
          <w:rPr>
            <w:webHidden/>
          </w:rPr>
          <w:fldChar w:fldCharType="end"/>
        </w:r>
      </w:hyperlink>
    </w:p>
    <w:p w14:paraId="490E5694" w14:textId="4E4AAEB8" w:rsidR="00672C1C" w:rsidRDefault="00476317">
      <w:pPr>
        <w:pStyle w:val="Innehll1"/>
        <w:rPr>
          <w:rFonts w:asciiTheme="minorHAnsi" w:eastAsiaTheme="minorEastAsia" w:hAnsiTheme="minorHAnsi" w:cstheme="minorBidi"/>
          <w:sz w:val="22"/>
          <w:szCs w:val="22"/>
          <w:lang w:val="sv-FI" w:eastAsia="sv-FI"/>
        </w:rPr>
      </w:pPr>
      <w:hyperlink w:anchor="_Toc26435212" w:history="1">
        <w:r w:rsidR="00672C1C" w:rsidRPr="004271F6">
          <w:rPr>
            <w:rStyle w:val="Hyperlnk"/>
          </w:rPr>
          <w:t>Allmän motivering</w:t>
        </w:r>
        <w:r w:rsidR="00672C1C">
          <w:rPr>
            <w:webHidden/>
          </w:rPr>
          <w:tab/>
        </w:r>
        <w:r w:rsidR="00672C1C">
          <w:rPr>
            <w:webHidden/>
          </w:rPr>
          <w:fldChar w:fldCharType="begin"/>
        </w:r>
        <w:r w:rsidR="00672C1C">
          <w:rPr>
            <w:webHidden/>
          </w:rPr>
          <w:instrText xml:space="preserve"> PAGEREF _Toc26435212 \h </w:instrText>
        </w:r>
        <w:r w:rsidR="00672C1C">
          <w:rPr>
            <w:webHidden/>
          </w:rPr>
        </w:r>
        <w:r w:rsidR="00672C1C">
          <w:rPr>
            <w:webHidden/>
          </w:rPr>
          <w:fldChar w:fldCharType="separate"/>
        </w:r>
        <w:r w:rsidR="00672C1C">
          <w:rPr>
            <w:webHidden/>
          </w:rPr>
          <w:t>3</w:t>
        </w:r>
        <w:r w:rsidR="00672C1C">
          <w:rPr>
            <w:webHidden/>
          </w:rPr>
          <w:fldChar w:fldCharType="end"/>
        </w:r>
      </w:hyperlink>
    </w:p>
    <w:p w14:paraId="461C36D8" w14:textId="5CF98154" w:rsidR="00672C1C" w:rsidRDefault="00476317">
      <w:pPr>
        <w:pStyle w:val="Innehll2"/>
        <w:rPr>
          <w:rFonts w:asciiTheme="minorHAnsi" w:eastAsiaTheme="minorEastAsia" w:hAnsiTheme="minorHAnsi" w:cstheme="minorBidi"/>
          <w:sz w:val="22"/>
          <w:szCs w:val="22"/>
          <w:lang w:val="sv-FI" w:eastAsia="sv-FI"/>
        </w:rPr>
      </w:pPr>
      <w:hyperlink w:anchor="_Toc26435213" w:history="1">
        <w:r w:rsidR="00672C1C" w:rsidRPr="004271F6">
          <w:rPr>
            <w:rStyle w:val="Hyperlnk"/>
          </w:rPr>
          <w:t>1. Bakgrund</w:t>
        </w:r>
        <w:r w:rsidR="00672C1C">
          <w:rPr>
            <w:webHidden/>
          </w:rPr>
          <w:tab/>
        </w:r>
        <w:r w:rsidR="00672C1C">
          <w:rPr>
            <w:webHidden/>
          </w:rPr>
          <w:fldChar w:fldCharType="begin"/>
        </w:r>
        <w:r w:rsidR="00672C1C">
          <w:rPr>
            <w:webHidden/>
          </w:rPr>
          <w:instrText xml:space="preserve"> PAGEREF _Toc26435213 \h </w:instrText>
        </w:r>
        <w:r w:rsidR="00672C1C">
          <w:rPr>
            <w:webHidden/>
          </w:rPr>
        </w:r>
        <w:r w:rsidR="00672C1C">
          <w:rPr>
            <w:webHidden/>
          </w:rPr>
          <w:fldChar w:fldCharType="separate"/>
        </w:r>
        <w:r w:rsidR="00672C1C">
          <w:rPr>
            <w:webHidden/>
          </w:rPr>
          <w:t>3</w:t>
        </w:r>
        <w:r w:rsidR="00672C1C">
          <w:rPr>
            <w:webHidden/>
          </w:rPr>
          <w:fldChar w:fldCharType="end"/>
        </w:r>
      </w:hyperlink>
    </w:p>
    <w:p w14:paraId="4370D675" w14:textId="32D9FC0B" w:rsidR="00672C1C" w:rsidRDefault="00476317">
      <w:pPr>
        <w:pStyle w:val="Innehll2"/>
        <w:rPr>
          <w:rFonts w:asciiTheme="minorHAnsi" w:eastAsiaTheme="minorEastAsia" w:hAnsiTheme="minorHAnsi" w:cstheme="minorBidi"/>
          <w:sz w:val="22"/>
          <w:szCs w:val="22"/>
          <w:lang w:val="sv-FI" w:eastAsia="sv-FI"/>
        </w:rPr>
      </w:pPr>
      <w:hyperlink w:anchor="_Toc26435214" w:history="1">
        <w:r w:rsidR="00672C1C" w:rsidRPr="004271F6">
          <w:rPr>
            <w:rStyle w:val="Hyperlnk"/>
          </w:rPr>
          <w:t>2. Förslag</w:t>
        </w:r>
        <w:r w:rsidR="00672C1C">
          <w:rPr>
            <w:webHidden/>
          </w:rPr>
          <w:tab/>
        </w:r>
        <w:r w:rsidR="00672C1C">
          <w:rPr>
            <w:webHidden/>
          </w:rPr>
          <w:fldChar w:fldCharType="begin"/>
        </w:r>
        <w:r w:rsidR="00672C1C">
          <w:rPr>
            <w:webHidden/>
          </w:rPr>
          <w:instrText xml:space="preserve"> PAGEREF _Toc26435214 \h </w:instrText>
        </w:r>
        <w:r w:rsidR="00672C1C">
          <w:rPr>
            <w:webHidden/>
          </w:rPr>
        </w:r>
        <w:r w:rsidR="00672C1C">
          <w:rPr>
            <w:webHidden/>
          </w:rPr>
          <w:fldChar w:fldCharType="separate"/>
        </w:r>
        <w:r w:rsidR="00672C1C">
          <w:rPr>
            <w:webHidden/>
          </w:rPr>
          <w:t>3</w:t>
        </w:r>
        <w:r w:rsidR="00672C1C">
          <w:rPr>
            <w:webHidden/>
          </w:rPr>
          <w:fldChar w:fldCharType="end"/>
        </w:r>
      </w:hyperlink>
    </w:p>
    <w:p w14:paraId="5AE0261C" w14:textId="21B9C1E0" w:rsidR="00672C1C" w:rsidRDefault="00476317">
      <w:pPr>
        <w:pStyle w:val="Innehll2"/>
        <w:rPr>
          <w:rFonts w:asciiTheme="minorHAnsi" w:eastAsiaTheme="minorEastAsia" w:hAnsiTheme="minorHAnsi" w:cstheme="minorBidi"/>
          <w:sz w:val="22"/>
          <w:szCs w:val="22"/>
          <w:lang w:val="sv-FI" w:eastAsia="sv-FI"/>
        </w:rPr>
      </w:pPr>
      <w:hyperlink w:anchor="_Toc26435215" w:history="1">
        <w:r w:rsidR="00672C1C" w:rsidRPr="004271F6">
          <w:rPr>
            <w:rStyle w:val="Hyperlnk"/>
          </w:rPr>
          <w:t>3. Förslagets verkningar</w:t>
        </w:r>
        <w:r w:rsidR="00672C1C">
          <w:rPr>
            <w:webHidden/>
          </w:rPr>
          <w:tab/>
        </w:r>
        <w:r w:rsidR="00672C1C">
          <w:rPr>
            <w:webHidden/>
          </w:rPr>
          <w:fldChar w:fldCharType="begin"/>
        </w:r>
        <w:r w:rsidR="00672C1C">
          <w:rPr>
            <w:webHidden/>
          </w:rPr>
          <w:instrText xml:space="preserve"> PAGEREF _Toc26435215 \h </w:instrText>
        </w:r>
        <w:r w:rsidR="00672C1C">
          <w:rPr>
            <w:webHidden/>
          </w:rPr>
        </w:r>
        <w:r w:rsidR="00672C1C">
          <w:rPr>
            <w:webHidden/>
          </w:rPr>
          <w:fldChar w:fldCharType="separate"/>
        </w:r>
        <w:r w:rsidR="00672C1C">
          <w:rPr>
            <w:webHidden/>
          </w:rPr>
          <w:t>3</w:t>
        </w:r>
        <w:r w:rsidR="00672C1C">
          <w:rPr>
            <w:webHidden/>
          </w:rPr>
          <w:fldChar w:fldCharType="end"/>
        </w:r>
      </w:hyperlink>
    </w:p>
    <w:p w14:paraId="6422F7AE" w14:textId="4075A2E7" w:rsidR="00672C1C" w:rsidRDefault="00476317">
      <w:pPr>
        <w:pStyle w:val="Innehll1"/>
        <w:rPr>
          <w:rFonts w:asciiTheme="minorHAnsi" w:eastAsiaTheme="minorEastAsia" w:hAnsiTheme="minorHAnsi" w:cstheme="minorBidi"/>
          <w:sz w:val="22"/>
          <w:szCs w:val="22"/>
          <w:lang w:val="sv-FI" w:eastAsia="sv-FI"/>
        </w:rPr>
      </w:pPr>
      <w:hyperlink w:anchor="_Toc26435216" w:history="1">
        <w:r w:rsidR="00672C1C" w:rsidRPr="004271F6">
          <w:rPr>
            <w:rStyle w:val="Hyperlnk"/>
          </w:rPr>
          <w:t>Detaljmotivering</w:t>
        </w:r>
        <w:r w:rsidR="00672C1C">
          <w:rPr>
            <w:webHidden/>
          </w:rPr>
          <w:tab/>
        </w:r>
        <w:r w:rsidR="00672C1C">
          <w:rPr>
            <w:webHidden/>
          </w:rPr>
          <w:fldChar w:fldCharType="begin"/>
        </w:r>
        <w:r w:rsidR="00672C1C">
          <w:rPr>
            <w:webHidden/>
          </w:rPr>
          <w:instrText xml:space="preserve"> PAGEREF _Toc26435216 \h </w:instrText>
        </w:r>
        <w:r w:rsidR="00672C1C">
          <w:rPr>
            <w:webHidden/>
          </w:rPr>
        </w:r>
        <w:r w:rsidR="00672C1C">
          <w:rPr>
            <w:webHidden/>
          </w:rPr>
          <w:fldChar w:fldCharType="separate"/>
        </w:r>
        <w:r w:rsidR="00672C1C">
          <w:rPr>
            <w:webHidden/>
          </w:rPr>
          <w:t>3</w:t>
        </w:r>
        <w:r w:rsidR="00672C1C">
          <w:rPr>
            <w:webHidden/>
          </w:rPr>
          <w:fldChar w:fldCharType="end"/>
        </w:r>
      </w:hyperlink>
    </w:p>
    <w:p w14:paraId="2C84C38D" w14:textId="4478EBDE" w:rsidR="00672C1C" w:rsidRDefault="00476317">
      <w:pPr>
        <w:pStyle w:val="Innehll1"/>
        <w:rPr>
          <w:rFonts w:asciiTheme="minorHAnsi" w:eastAsiaTheme="minorEastAsia" w:hAnsiTheme="minorHAnsi" w:cstheme="minorBidi"/>
          <w:sz w:val="22"/>
          <w:szCs w:val="22"/>
          <w:lang w:val="sv-FI" w:eastAsia="sv-FI"/>
        </w:rPr>
      </w:pPr>
      <w:hyperlink w:anchor="_Toc26435217" w:history="1">
        <w:r w:rsidR="00672C1C" w:rsidRPr="004271F6">
          <w:rPr>
            <w:rStyle w:val="Hyperlnk"/>
          </w:rPr>
          <w:t>Lagtext</w:t>
        </w:r>
        <w:r w:rsidR="00672C1C">
          <w:rPr>
            <w:webHidden/>
          </w:rPr>
          <w:tab/>
        </w:r>
        <w:r w:rsidR="00672C1C">
          <w:rPr>
            <w:webHidden/>
          </w:rPr>
          <w:fldChar w:fldCharType="begin"/>
        </w:r>
        <w:r w:rsidR="00672C1C">
          <w:rPr>
            <w:webHidden/>
          </w:rPr>
          <w:instrText xml:space="preserve"> PAGEREF _Toc26435217 \h </w:instrText>
        </w:r>
        <w:r w:rsidR="00672C1C">
          <w:rPr>
            <w:webHidden/>
          </w:rPr>
        </w:r>
        <w:r w:rsidR="00672C1C">
          <w:rPr>
            <w:webHidden/>
          </w:rPr>
          <w:fldChar w:fldCharType="separate"/>
        </w:r>
        <w:r w:rsidR="00672C1C">
          <w:rPr>
            <w:webHidden/>
          </w:rPr>
          <w:t>5</w:t>
        </w:r>
        <w:r w:rsidR="00672C1C">
          <w:rPr>
            <w:webHidden/>
          </w:rPr>
          <w:fldChar w:fldCharType="end"/>
        </w:r>
      </w:hyperlink>
    </w:p>
    <w:p w14:paraId="7C4EBCEE" w14:textId="5DE8D899" w:rsidR="00672C1C" w:rsidRDefault="00476317">
      <w:pPr>
        <w:pStyle w:val="Innehll2"/>
        <w:rPr>
          <w:rFonts w:asciiTheme="minorHAnsi" w:eastAsiaTheme="minorEastAsia" w:hAnsiTheme="minorHAnsi" w:cstheme="minorBidi"/>
          <w:sz w:val="22"/>
          <w:szCs w:val="22"/>
          <w:lang w:val="sv-FI" w:eastAsia="sv-FI"/>
        </w:rPr>
      </w:pPr>
      <w:hyperlink w:anchor="_Toc26435218" w:history="1">
        <w:r w:rsidR="00672C1C" w:rsidRPr="004271F6">
          <w:rPr>
            <w:rStyle w:val="Hyperlnk"/>
            <w:lang w:val="sv-FI"/>
          </w:rPr>
          <w:t>L A N D S K A P S L A G om ändring av vattenlagen för landskapet Åland</w:t>
        </w:r>
        <w:r w:rsidR="00672C1C">
          <w:rPr>
            <w:webHidden/>
          </w:rPr>
          <w:tab/>
        </w:r>
        <w:r w:rsidR="00672C1C">
          <w:rPr>
            <w:webHidden/>
          </w:rPr>
          <w:fldChar w:fldCharType="begin"/>
        </w:r>
        <w:r w:rsidR="00672C1C">
          <w:rPr>
            <w:webHidden/>
          </w:rPr>
          <w:instrText xml:space="preserve"> PAGEREF _Toc26435218 \h </w:instrText>
        </w:r>
        <w:r w:rsidR="00672C1C">
          <w:rPr>
            <w:webHidden/>
          </w:rPr>
        </w:r>
        <w:r w:rsidR="00672C1C">
          <w:rPr>
            <w:webHidden/>
          </w:rPr>
          <w:fldChar w:fldCharType="separate"/>
        </w:r>
        <w:r w:rsidR="00672C1C">
          <w:rPr>
            <w:webHidden/>
          </w:rPr>
          <w:t>5</w:t>
        </w:r>
        <w:r w:rsidR="00672C1C">
          <w:rPr>
            <w:webHidden/>
          </w:rPr>
          <w:fldChar w:fldCharType="end"/>
        </w:r>
      </w:hyperlink>
    </w:p>
    <w:p w14:paraId="73B2E5F4" w14:textId="13E32868" w:rsidR="00672C1C" w:rsidRDefault="00476317">
      <w:pPr>
        <w:pStyle w:val="Innehll1"/>
        <w:rPr>
          <w:rFonts w:asciiTheme="minorHAnsi" w:eastAsiaTheme="minorEastAsia" w:hAnsiTheme="minorHAnsi" w:cstheme="minorBidi"/>
          <w:sz w:val="22"/>
          <w:szCs w:val="22"/>
          <w:lang w:val="sv-FI" w:eastAsia="sv-FI"/>
        </w:rPr>
      </w:pPr>
      <w:hyperlink w:anchor="_Toc26435219" w:history="1">
        <w:r w:rsidR="00672C1C" w:rsidRPr="004271F6">
          <w:rPr>
            <w:rStyle w:val="Hyperlnk"/>
          </w:rPr>
          <w:t>Parallelltexter</w:t>
        </w:r>
        <w:r w:rsidR="00672C1C">
          <w:rPr>
            <w:webHidden/>
          </w:rPr>
          <w:tab/>
        </w:r>
        <w:r w:rsidR="00672C1C">
          <w:rPr>
            <w:webHidden/>
          </w:rPr>
          <w:fldChar w:fldCharType="begin"/>
        </w:r>
        <w:r w:rsidR="00672C1C">
          <w:rPr>
            <w:webHidden/>
          </w:rPr>
          <w:instrText xml:space="preserve"> PAGEREF _Toc26435219 \h </w:instrText>
        </w:r>
        <w:r w:rsidR="00672C1C">
          <w:rPr>
            <w:webHidden/>
          </w:rPr>
        </w:r>
        <w:r w:rsidR="00672C1C">
          <w:rPr>
            <w:webHidden/>
          </w:rPr>
          <w:fldChar w:fldCharType="separate"/>
        </w:r>
        <w:r w:rsidR="00672C1C">
          <w:rPr>
            <w:webHidden/>
          </w:rPr>
          <w:t>8</w:t>
        </w:r>
        <w:r w:rsidR="00672C1C">
          <w:rPr>
            <w:webHidden/>
          </w:rPr>
          <w:fldChar w:fldCharType="end"/>
        </w:r>
      </w:hyperlink>
    </w:p>
    <w:p w14:paraId="1E51FBFD" w14:textId="312CA645" w:rsidR="00AF3004" w:rsidRPr="008F453C" w:rsidRDefault="00AF3004">
      <w:pPr>
        <w:pStyle w:val="ANormal"/>
        <w:rPr>
          <w:noProof/>
        </w:rPr>
      </w:pPr>
      <w:r w:rsidRPr="008F453C">
        <w:rPr>
          <w:rFonts w:ascii="Verdana" w:hAnsi="Verdana"/>
          <w:noProof/>
          <w:sz w:val="16"/>
          <w:szCs w:val="36"/>
        </w:rPr>
        <w:fldChar w:fldCharType="end"/>
      </w:r>
    </w:p>
    <w:p w14:paraId="4A3CCD96" w14:textId="77777777" w:rsidR="00AF3004" w:rsidRPr="008F453C" w:rsidRDefault="00AF3004">
      <w:pPr>
        <w:pStyle w:val="ANormal"/>
      </w:pPr>
      <w:r w:rsidRPr="008F453C">
        <w:br w:type="page"/>
      </w:r>
    </w:p>
    <w:p w14:paraId="19A7C192" w14:textId="77777777" w:rsidR="00AF3004" w:rsidRPr="008F453C" w:rsidRDefault="00AF3004">
      <w:pPr>
        <w:pStyle w:val="RubrikA"/>
      </w:pPr>
      <w:bookmarkStart w:id="3" w:name="_Toc26435212"/>
      <w:r w:rsidRPr="008F453C">
        <w:lastRenderedPageBreak/>
        <w:t>Allmän motivering</w:t>
      </w:r>
      <w:bookmarkEnd w:id="3"/>
    </w:p>
    <w:p w14:paraId="53B9BBDB" w14:textId="77777777" w:rsidR="00AF3004" w:rsidRPr="008F453C" w:rsidRDefault="00AF3004">
      <w:pPr>
        <w:pStyle w:val="Rubrikmellanrum"/>
      </w:pPr>
    </w:p>
    <w:p w14:paraId="176894C8" w14:textId="77777777" w:rsidR="00AF3004" w:rsidRPr="008F453C" w:rsidRDefault="00AF3004">
      <w:pPr>
        <w:pStyle w:val="RubrikB"/>
      </w:pPr>
      <w:bookmarkStart w:id="4" w:name="_Toc26435213"/>
      <w:r w:rsidRPr="008F453C">
        <w:t>1. Bakgrund</w:t>
      </w:r>
      <w:bookmarkEnd w:id="4"/>
    </w:p>
    <w:p w14:paraId="2220766E" w14:textId="77777777" w:rsidR="00AF3004" w:rsidRPr="008F453C" w:rsidRDefault="00AF3004">
      <w:pPr>
        <w:pStyle w:val="Rubrikmellanrum"/>
      </w:pPr>
    </w:p>
    <w:p w14:paraId="526C0F29" w14:textId="6AF18A55" w:rsidR="00D31954" w:rsidRPr="008F453C" w:rsidRDefault="00D31954" w:rsidP="00D31954">
      <w:pPr>
        <w:pStyle w:val="ANormal"/>
      </w:pPr>
      <w:r w:rsidRPr="008F453C">
        <w:t>I 5</w:t>
      </w:r>
      <w:r w:rsidR="0084449A">
        <w:t> kap.</w:t>
      </w:r>
      <w:r w:rsidRPr="008F453C">
        <w:t xml:space="preserve"> vattenlagen (1996:61) för landskapet Åland finns </w:t>
      </w:r>
      <w:r w:rsidR="00A8504D">
        <w:t xml:space="preserve">bestämmelser om vattenkvalitet, miljömål, bedömning och klassificering av vattenområden och övervakning av dem. </w:t>
      </w:r>
      <w:r w:rsidRPr="008F453C">
        <w:t>I lagen föreskrivs att vatten och vatteno</w:t>
      </w:r>
      <w:r w:rsidR="003127BA" w:rsidRPr="008F453C">
        <w:t>m</w:t>
      </w:r>
      <w:r w:rsidRPr="008F453C">
        <w:t>råden ska användas på det sätt som bäst gagnar en uthållig utveckling, samt att en åtgärd som direkt eller indirekt kan inverka på vatten inte får vidtas om den kan motverka en uthållig utveckling.</w:t>
      </w:r>
    </w:p>
    <w:p w14:paraId="168E7063" w14:textId="782C38C9" w:rsidR="00D31954" w:rsidRPr="00381913" w:rsidRDefault="00D31954" w:rsidP="00D31954">
      <w:pPr>
        <w:pStyle w:val="ANormal"/>
      </w:pPr>
      <w:r w:rsidRPr="008F453C">
        <w:tab/>
        <w:t xml:space="preserve">Den Europeiska Kommissionens har i en formell underrättelse 2019/2277 ställt frågor om landskapets </w:t>
      </w:r>
      <w:r w:rsidR="003E6CFB" w:rsidRPr="008F453C">
        <w:t>genomförande</w:t>
      </w:r>
      <w:r w:rsidRPr="008F453C">
        <w:t xml:space="preserve"> av Europaparlame</w:t>
      </w:r>
      <w:r w:rsidRPr="008F453C">
        <w:t>n</w:t>
      </w:r>
      <w:r w:rsidRPr="008F453C">
        <w:t>tets och rådets direktiv 2008/56/EG om upprättande av en ram för geme</w:t>
      </w:r>
      <w:r w:rsidRPr="008F453C">
        <w:t>n</w:t>
      </w:r>
      <w:r w:rsidRPr="008F453C">
        <w:t>skapens åtgärder på havsmiljöpolitikens område, det s.k. marindirekt</w:t>
      </w:r>
      <w:r w:rsidR="00A8504D">
        <w:t xml:space="preserve">ivet, inklusive ändringsdirektivet (EU) 2017/845. </w:t>
      </w:r>
      <w:r w:rsidRPr="008F453C">
        <w:t xml:space="preserve">Där framhåller den Europeiska kommissionen bland annat att marindirektivets definitioner för </w:t>
      </w:r>
      <w:r w:rsidRPr="00381913">
        <w:t>miljötil</w:t>
      </w:r>
      <w:r w:rsidRPr="00381913">
        <w:t>l</w:t>
      </w:r>
      <w:r w:rsidRPr="00381913">
        <w:t>stånd, god miljöstatus, kriterier och miljömål inte har införlivats i lan</w:t>
      </w:r>
      <w:r w:rsidR="003127BA" w:rsidRPr="00381913">
        <w:t>d</w:t>
      </w:r>
      <w:r w:rsidRPr="00381913">
        <w:t xml:space="preserve">skapslagstiftningen. </w:t>
      </w:r>
      <w:r w:rsidR="00965548" w:rsidRPr="00381913">
        <w:t xml:space="preserve">Kommissionen har dessutom framfört synpunkter på </w:t>
      </w:r>
      <w:r w:rsidR="00381913">
        <w:t xml:space="preserve">en </w:t>
      </w:r>
      <w:r w:rsidR="00965548" w:rsidRPr="00381913">
        <w:t>bristande detaljeringsgrad i landskapslagstiftning avseende direktivets krav på övervakning, bedömning, klassificering och miljömål.</w:t>
      </w:r>
    </w:p>
    <w:p w14:paraId="717A4D4B" w14:textId="497C0B89" w:rsidR="00D31954" w:rsidRPr="008F453C" w:rsidRDefault="00D31954" w:rsidP="00D31954">
      <w:pPr>
        <w:pStyle w:val="ANormal"/>
      </w:pPr>
      <w:r w:rsidRPr="00381913">
        <w:tab/>
        <w:t xml:space="preserve">Landskapsregeringen har tidigare framfört att definitionerna av </w:t>
      </w:r>
      <w:r w:rsidR="00D93B2B" w:rsidRPr="00381913">
        <w:t>begre</w:t>
      </w:r>
      <w:r w:rsidR="00D93B2B" w:rsidRPr="00381913">
        <w:t>p</w:t>
      </w:r>
      <w:r w:rsidR="00D93B2B" w:rsidRPr="00381913">
        <w:t xml:space="preserve">pen </w:t>
      </w:r>
      <w:r w:rsidRPr="008F453C">
        <w:t>mi</w:t>
      </w:r>
      <w:r w:rsidR="003127BA" w:rsidRPr="008F453C">
        <w:t>l</w:t>
      </w:r>
      <w:r w:rsidRPr="008F453C">
        <w:t xml:space="preserve">jötillstånd, kriterier och miljömål ska införas </w:t>
      </w:r>
      <w:r w:rsidR="00965548">
        <w:t>i den nya vattenlagen samt att landskapslagstiftningen till övriga delar genomför direktivets krav.</w:t>
      </w:r>
      <w:r w:rsidRPr="008F453C">
        <w:t xml:space="preserve"> Den Europeiska kommissionen vidhåller i den formella underrättelsen att </w:t>
      </w:r>
      <w:r w:rsidR="00965548">
        <w:t xml:space="preserve">i </w:t>
      </w:r>
      <w:r w:rsidRPr="008F453C">
        <w:t>landskapslagstiftningen fortsättningsvis sakna</w:t>
      </w:r>
      <w:r w:rsidR="00965548">
        <w:t>s</w:t>
      </w:r>
      <w:r w:rsidRPr="008F453C">
        <w:t xml:space="preserve"> </w:t>
      </w:r>
      <w:r w:rsidR="007F34A8">
        <w:t>ovannämnda definitioner</w:t>
      </w:r>
      <w:r w:rsidR="00672C1C">
        <w:t xml:space="preserve"> samt</w:t>
      </w:r>
      <w:r w:rsidR="007F34A8">
        <w:t xml:space="preserve"> tydligare bestämmelser om </w:t>
      </w:r>
      <w:r w:rsidR="00965548">
        <w:t>övervakning, bedömning, klassificering och miljömål.</w:t>
      </w:r>
    </w:p>
    <w:p w14:paraId="7BF43373" w14:textId="77777777" w:rsidR="00D31954" w:rsidRPr="008F453C" w:rsidRDefault="00D31954" w:rsidP="00D31954">
      <w:pPr>
        <w:pStyle w:val="ANormal"/>
      </w:pPr>
    </w:p>
    <w:p w14:paraId="6266B0B2" w14:textId="77777777" w:rsidR="00D31954" w:rsidRPr="008F453C" w:rsidRDefault="00D31954" w:rsidP="003127BA">
      <w:pPr>
        <w:pStyle w:val="RubrikB"/>
      </w:pPr>
      <w:bookmarkStart w:id="5" w:name="_Toc26435214"/>
      <w:r w:rsidRPr="008F453C">
        <w:t>2. Förslag</w:t>
      </w:r>
      <w:bookmarkEnd w:id="5"/>
    </w:p>
    <w:p w14:paraId="1895887D" w14:textId="77777777" w:rsidR="003127BA" w:rsidRPr="008F453C" w:rsidRDefault="003127BA" w:rsidP="003127BA">
      <w:pPr>
        <w:pStyle w:val="Rubrikmellanrum"/>
      </w:pPr>
    </w:p>
    <w:p w14:paraId="3BA1E57F" w14:textId="2B24CB4B" w:rsidR="00D31954" w:rsidRPr="008F453C" w:rsidRDefault="00D31954" w:rsidP="00D31954">
      <w:pPr>
        <w:pStyle w:val="ANormal"/>
      </w:pPr>
      <w:r w:rsidRPr="008F453C">
        <w:t>Landskapsregeringen föreslår att lagen kompletteras så att där tydliggörs landskapets genomförande av marindirektivet.</w:t>
      </w:r>
    </w:p>
    <w:p w14:paraId="4CEE1AEB" w14:textId="77777777" w:rsidR="00D31954" w:rsidRPr="008F453C" w:rsidRDefault="00D31954" w:rsidP="00D31954">
      <w:pPr>
        <w:pStyle w:val="ANormal"/>
      </w:pPr>
    </w:p>
    <w:p w14:paraId="658B84C8" w14:textId="77777777" w:rsidR="00D31954" w:rsidRPr="008F453C" w:rsidRDefault="00D31954" w:rsidP="003127BA">
      <w:pPr>
        <w:pStyle w:val="RubrikB"/>
      </w:pPr>
      <w:bookmarkStart w:id="6" w:name="_Toc26435215"/>
      <w:r w:rsidRPr="008F453C">
        <w:t>3. Förslagets verkningar</w:t>
      </w:r>
      <w:bookmarkEnd w:id="6"/>
    </w:p>
    <w:p w14:paraId="3471DD93" w14:textId="77777777" w:rsidR="003127BA" w:rsidRPr="008F453C" w:rsidRDefault="003127BA" w:rsidP="003127BA">
      <w:pPr>
        <w:pStyle w:val="Rubrikmellanrum"/>
      </w:pPr>
    </w:p>
    <w:p w14:paraId="432D8FEA" w14:textId="5FD7C751" w:rsidR="00D31954" w:rsidRPr="008F453C" w:rsidRDefault="00965548" w:rsidP="00D31954">
      <w:pPr>
        <w:pStyle w:val="ANormal"/>
      </w:pPr>
      <w:r>
        <w:t>I f</w:t>
      </w:r>
      <w:r w:rsidR="00D31954" w:rsidRPr="008F453C">
        <w:t xml:space="preserve">örslaget </w:t>
      </w:r>
      <w:r>
        <w:t xml:space="preserve">tydliggörs </w:t>
      </w:r>
      <w:r w:rsidR="00D31954" w:rsidRPr="008F453C">
        <w:t>landskapets regelverk, i enlighet med vad den Europ</w:t>
      </w:r>
      <w:r w:rsidR="00D31954" w:rsidRPr="008F453C">
        <w:t>e</w:t>
      </w:r>
      <w:r w:rsidR="00D31954" w:rsidRPr="008F453C">
        <w:t>iska kommissionen framhållit i sin formella underrättelse 2019/2277. Fö</w:t>
      </w:r>
      <w:r w:rsidR="00D31954" w:rsidRPr="008F453C">
        <w:t>r</w:t>
      </w:r>
      <w:r w:rsidR="00D31954" w:rsidRPr="008F453C">
        <w:t>slaget saknar betydelse för jämställdhet, organisation och ekonomi. Även om det inte får praktiska följder för miljön så är det ägnat att tydliggöra det sätt som landskapet arbetar på i frågor om vattenmiljö och -kvalitet.</w:t>
      </w:r>
    </w:p>
    <w:p w14:paraId="45F6D288" w14:textId="77777777" w:rsidR="00AF3004" w:rsidRPr="008F453C" w:rsidRDefault="00AF3004">
      <w:pPr>
        <w:pStyle w:val="ANormal"/>
      </w:pPr>
    </w:p>
    <w:p w14:paraId="28F79309" w14:textId="77777777" w:rsidR="00AF3004" w:rsidRPr="008F453C" w:rsidRDefault="00AF3004">
      <w:pPr>
        <w:pStyle w:val="RubrikA"/>
      </w:pPr>
      <w:bookmarkStart w:id="7" w:name="_Toc26435216"/>
      <w:r w:rsidRPr="008F453C">
        <w:t>Detaljmotivering</w:t>
      </w:r>
      <w:bookmarkEnd w:id="7"/>
    </w:p>
    <w:p w14:paraId="3CD07BC3" w14:textId="77777777" w:rsidR="00AF3004" w:rsidRPr="008F453C" w:rsidRDefault="00AF3004">
      <w:pPr>
        <w:pStyle w:val="Rubrikmellanrum"/>
      </w:pPr>
    </w:p>
    <w:p w14:paraId="2528CA39" w14:textId="7C00C754" w:rsidR="003127BA" w:rsidRPr="008F453C" w:rsidRDefault="003127BA" w:rsidP="003127BA">
      <w:pPr>
        <w:pStyle w:val="ANormal"/>
      </w:pPr>
      <w:r w:rsidRPr="008F453C">
        <w:t>18</w:t>
      </w:r>
      <w:r w:rsidR="0084449A">
        <w:t> §</w:t>
      </w:r>
      <w:r w:rsidRPr="008F453C">
        <w:t xml:space="preserve"> 2</w:t>
      </w:r>
      <w:r w:rsidR="0084449A">
        <w:t> mom.</w:t>
      </w:r>
      <w:r w:rsidRPr="008F453C">
        <w:t xml:space="preserve"> </w:t>
      </w:r>
      <w:r w:rsidRPr="008F453C">
        <w:rPr>
          <w:i/>
          <w:iCs/>
        </w:rPr>
        <w:t>Övervakning</w:t>
      </w:r>
      <w:r w:rsidRPr="008F453C">
        <w:t xml:space="preserve">. </w:t>
      </w:r>
      <w:r w:rsidR="00153CA1">
        <w:t>I momentet har för tydlighets skull infogats en hänvisning till den inledande bedömning som ska göras enligt 19a</w:t>
      </w:r>
      <w:r w:rsidR="0084449A">
        <w:t> §</w:t>
      </w:r>
      <w:r w:rsidR="00153CA1">
        <w:t>.</w:t>
      </w:r>
    </w:p>
    <w:p w14:paraId="28E2B324" w14:textId="77777777" w:rsidR="009852AB" w:rsidRPr="008F453C" w:rsidRDefault="009852AB" w:rsidP="003127BA">
      <w:pPr>
        <w:pStyle w:val="ANormal"/>
      </w:pPr>
    </w:p>
    <w:p w14:paraId="1BFF3C07" w14:textId="4F54C156" w:rsidR="004D4DBF" w:rsidRDefault="003127BA" w:rsidP="004D4DBF">
      <w:pPr>
        <w:pStyle w:val="ANormal"/>
      </w:pPr>
      <w:r w:rsidRPr="008F453C">
        <w:rPr>
          <w:lang w:val="sv-FI"/>
        </w:rPr>
        <w:t>19a</w:t>
      </w:r>
      <w:r w:rsidR="0084449A">
        <w:rPr>
          <w:lang w:val="sv-FI"/>
        </w:rPr>
        <w:t> §</w:t>
      </w:r>
      <w:r w:rsidRPr="008F453C">
        <w:rPr>
          <w:lang w:val="sv-FI"/>
        </w:rPr>
        <w:t xml:space="preserve"> 1</w:t>
      </w:r>
      <w:r w:rsidR="0084449A">
        <w:rPr>
          <w:lang w:val="sv-FI"/>
        </w:rPr>
        <w:t> mom.</w:t>
      </w:r>
      <w:r w:rsidRPr="008F453C">
        <w:rPr>
          <w:lang w:val="sv-FI"/>
        </w:rPr>
        <w:t xml:space="preserve"> </w:t>
      </w:r>
      <w:r w:rsidRPr="008F453C">
        <w:rPr>
          <w:i/>
          <w:iCs/>
        </w:rPr>
        <w:t>Bedömning av vattenområden</w:t>
      </w:r>
      <w:r w:rsidRPr="008F453C">
        <w:t xml:space="preserve">. </w:t>
      </w:r>
      <w:r w:rsidR="004D4DBF">
        <w:t xml:space="preserve">Med ändringen tydliggörs att bedömningen av miljöstatus i </w:t>
      </w:r>
      <w:r w:rsidR="004D4DBF" w:rsidRPr="004D4DBF">
        <w:t xml:space="preserve">marina vatten </w:t>
      </w:r>
      <w:r w:rsidR="004D4DBF">
        <w:t xml:space="preserve">grundas på </w:t>
      </w:r>
      <w:r w:rsidR="004D4DBF" w:rsidRPr="004D4DBF">
        <w:t>de vägledande fö</w:t>
      </w:r>
      <w:r w:rsidR="004D4DBF">
        <w:t>r</w:t>
      </w:r>
      <w:r w:rsidR="004D4DBF" w:rsidRPr="004D4DBF">
        <w:t xml:space="preserve">teckningar över faktorer som anges i </w:t>
      </w:r>
      <w:r w:rsidR="004D4DBF">
        <w:t xml:space="preserve">marindirektivets </w:t>
      </w:r>
      <w:r w:rsidR="004D4DBF" w:rsidRPr="004D4DBF">
        <w:t>bilaga III</w:t>
      </w:r>
      <w:r w:rsidR="00DA1FDE">
        <w:t>, sådant det lyder i nuvarande form</w:t>
      </w:r>
      <w:r w:rsidR="004D4DBF">
        <w:t>. I bilagan finns två tabeller med vägledande fö</w:t>
      </w:r>
      <w:r w:rsidR="004D4DBF">
        <w:t>r</w:t>
      </w:r>
      <w:r w:rsidR="004D4DBF">
        <w:t>teckningar över ekosystemrelaterade faktorer, från människan härledda</w:t>
      </w:r>
      <w:r w:rsidR="004D4DBF" w:rsidRPr="004D4DBF">
        <w:t xml:space="preserve"> </w:t>
      </w:r>
      <w:r w:rsidR="004D4DBF">
        <w:t>b</w:t>
      </w:r>
      <w:r w:rsidR="004D4DBF">
        <w:t>e</w:t>
      </w:r>
      <w:r w:rsidR="004D4DBF">
        <w:t>lastningar och mänsklig verksamhet av betydelse för marina vatten.</w:t>
      </w:r>
    </w:p>
    <w:p w14:paraId="29AEAB1E" w14:textId="77777777" w:rsidR="004D4DBF" w:rsidRDefault="004D4DBF" w:rsidP="004D4DBF">
      <w:pPr>
        <w:pStyle w:val="ANormal"/>
        <w:numPr>
          <w:ilvl w:val="0"/>
          <w:numId w:val="46"/>
        </w:numPr>
        <w:tabs>
          <w:tab w:val="clear" w:pos="283"/>
        </w:tabs>
        <w:ind w:left="284" w:hanging="284"/>
      </w:pPr>
      <w:r>
        <w:t xml:space="preserve">I tabell 1 finns </w:t>
      </w:r>
      <w:r w:rsidRPr="004D4DBF">
        <w:t>vägledande fö</w:t>
      </w:r>
      <w:r>
        <w:t>r</w:t>
      </w:r>
      <w:r w:rsidRPr="004D4DBF">
        <w:t>teckningar</w:t>
      </w:r>
      <w:r>
        <w:t xml:space="preserve"> som rör marina ekosystems struktur, funktion och processer.</w:t>
      </w:r>
    </w:p>
    <w:p w14:paraId="2CE757D2" w14:textId="1EB970BD" w:rsidR="004D4DBF" w:rsidRDefault="004D4DBF" w:rsidP="004D4DBF">
      <w:pPr>
        <w:pStyle w:val="ANormal"/>
        <w:numPr>
          <w:ilvl w:val="0"/>
          <w:numId w:val="46"/>
        </w:numPr>
        <w:tabs>
          <w:tab w:val="clear" w:pos="283"/>
        </w:tabs>
        <w:ind w:left="284" w:hanging="284"/>
      </w:pPr>
      <w:r>
        <w:t xml:space="preserve">I tabell </w:t>
      </w:r>
      <w:r w:rsidR="003A19C0">
        <w:t>2</w:t>
      </w:r>
      <w:r>
        <w:t xml:space="preserve"> finns </w:t>
      </w:r>
      <w:r w:rsidRPr="004D4DBF">
        <w:t>vägledande fö</w:t>
      </w:r>
      <w:r>
        <w:t>r</w:t>
      </w:r>
      <w:r w:rsidRPr="004D4DBF">
        <w:t>teckningar</w:t>
      </w:r>
      <w:r>
        <w:t xml:space="preserve"> som rör från människan hä</w:t>
      </w:r>
      <w:r>
        <w:t>r</w:t>
      </w:r>
      <w:r>
        <w:t>ledda</w:t>
      </w:r>
      <w:r w:rsidRPr="004D4DBF">
        <w:t xml:space="preserve"> belastningar, utnyttjande och mänsklig verksamhet i eller med p</w:t>
      </w:r>
      <w:r w:rsidRPr="004D4DBF">
        <w:t>å</w:t>
      </w:r>
      <w:r w:rsidRPr="004D4DBF">
        <w:t>verkan på den marina miljön</w:t>
      </w:r>
      <w:r>
        <w:t>.</w:t>
      </w:r>
    </w:p>
    <w:p w14:paraId="4220D66D" w14:textId="0189CDCC" w:rsidR="00153CA1" w:rsidRDefault="00153CA1" w:rsidP="004D4DBF">
      <w:pPr>
        <w:pStyle w:val="ANormal"/>
      </w:pPr>
      <w:r>
        <w:lastRenderedPageBreak/>
        <w:tab/>
      </w:r>
      <w:r w:rsidR="004D4DBF" w:rsidRPr="004D4DBF">
        <w:t xml:space="preserve">I momentet tydliggörs att </w:t>
      </w:r>
      <w:r>
        <w:t xml:space="preserve">begreppet </w:t>
      </w:r>
      <w:r w:rsidR="004D4DBF" w:rsidRPr="004D4DBF">
        <w:t>miljöstatus avse</w:t>
      </w:r>
      <w:r>
        <w:t>r</w:t>
      </w:r>
      <w:r w:rsidR="004D4DBF" w:rsidRPr="004D4DBF">
        <w:t xml:space="preserve"> det allmänna til</w:t>
      </w:r>
      <w:r w:rsidR="004D4DBF" w:rsidRPr="004D4DBF">
        <w:t>l</w:t>
      </w:r>
      <w:r w:rsidR="004D4DBF" w:rsidRPr="004D4DBF">
        <w:t>ståndet för miljön i marina vatten</w:t>
      </w:r>
      <w:r>
        <w:t xml:space="preserve"> för vilket begrepp i miljötillstånd a</w:t>
      </w:r>
      <w:r>
        <w:t>n</w:t>
      </w:r>
      <w:r>
        <w:t>vänds i marindirektivet.</w:t>
      </w:r>
    </w:p>
    <w:p w14:paraId="00CEE3DA" w14:textId="77777777" w:rsidR="003127BA" w:rsidRPr="008F453C" w:rsidRDefault="003127BA" w:rsidP="003127BA">
      <w:pPr>
        <w:pStyle w:val="ANormal"/>
      </w:pPr>
    </w:p>
    <w:p w14:paraId="1C07C3EA" w14:textId="1EA8BE83" w:rsidR="00153CA1" w:rsidRDefault="003127BA" w:rsidP="003127BA">
      <w:pPr>
        <w:pStyle w:val="ANormal"/>
      </w:pPr>
      <w:r w:rsidRPr="008F453C">
        <w:t>20</w:t>
      </w:r>
      <w:r w:rsidR="0084449A">
        <w:t> §</w:t>
      </w:r>
      <w:r w:rsidRPr="008F453C">
        <w:t xml:space="preserve"> 5</w:t>
      </w:r>
      <w:r w:rsidR="0084449A">
        <w:t> mom.</w:t>
      </w:r>
      <w:r w:rsidRPr="008F453C">
        <w:t xml:space="preserve"> </w:t>
      </w:r>
      <w:r w:rsidRPr="008F453C">
        <w:rPr>
          <w:i/>
          <w:iCs/>
        </w:rPr>
        <w:t>Klassificering av vattenkvalitet och miljökvalitet</w:t>
      </w:r>
      <w:r w:rsidRPr="008F453C">
        <w:t xml:space="preserve">. </w:t>
      </w:r>
      <w:r w:rsidR="00153CA1">
        <w:t>I momentet har för tydlighets skull infogats en hänvisning till den inledande bedömning som ska göras enligt 19a</w:t>
      </w:r>
      <w:r w:rsidR="0084449A">
        <w:t> §</w:t>
      </w:r>
      <w:r w:rsidR="00153CA1">
        <w:t>. Dessutom tydliggörs att begreppet ”</w:t>
      </w:r>
      <w:r w:rsidR="00153CA1" w:rsidRPr="00153CA1">
        <w:t>god milj</w:t>
      </w:r>
      <w:r w:rsidR="00153CA1" w:rsidRPr="00153CA1">
        <w:t>ö</w:t>
      </w:r>
      <w:r w:rsidR="00153CA1" w:rsidRPr="00153CA1">
        <w:t>status</w:t>
      </w:r>
      <w:r w:rsidR="00153CA1">
        <w:t>”</w:t>
      </w:r>
      <w:r w:rsidR="00153CA1" w:rsidRPr="00153CA1">
        <w:t xml:space="preserve"> </w:t>
      </w:r>
      <w:r w:rsidR="00153CA1">
        <w:t>avser det mål som ska nås och upprätthållas.</w:t>
      </w:r>
    </w:p>
    <w:p w14:paraId="70F3B7CE" w14:textId="77777777" w:rsidR="00153CA1" w:rsidRDefault="00153CA1" w:rsidP="003127BA">
      <w:pPr>
        <w:pStyle w:val="ANormal"/>
      </w:pPr>
    </w:p>
    <w:p w14:paraId="50DF5056" w14:textId="2EAA9042" w:rsidR="009852AB" w:rsidRDefault="003127BA">
      <w:pPr>
        <w:pStyle w:val="ANormal"/>
      </w:pPr>
      <w:r w:rsidRPr="008F453C">
        <w:t>21</w:t>
      </w:r>
      <w:r w:rsidR="0084449A">
        <w:t> §</w:t>
      </w:r>
      <w:r w:rsidRPr="008F453C">
        <w:t xml:space="preserve"> 3</w:t>
      </w:r>
      <w:r w:rsidR="0084449A">
        <w:t> mom.</w:t>
      </w:r>
      <w:r w:rsidRPr="008F453C">
        <w:t xml:space="preserve"> </w:t>
      </w:r>
      <w:r w:rsidRPr="008F453C">
        <w:rPr>
          <w:i/>
          <w:iCs/>
        </w:rPr>
        <w:t>Kvalitetsmål för ytvatten i sjöar, kustvatten och kraftigt mod</w:t>
      </w:r>
      <w:r w:rsidRPr="008F453C">
        <w:rPr>
          <w:i/>
          <w:iCs/>
        </w:rPr>
        <w:t>i</w:t>
      </w:r>
      <w:r w:rsidRPr="008F453C">
        <w:rPr>
          <w:i/>
          <w:iCs/>
        </w:rPr>
        <w:t>fierade vattenförekomster samt grundvatten och marina vatten</w:t>
      </w:r>
      <w:r w:rsidRPr="008F453C">
        <w:t xml:space="preserve">. </w:t>
      </w:r>
      <w:r w:rsidR="00FD1C35" w:rsidRPr="008F453C">
        <w:t>Bestä</w:t>
      </w:r>
      <w:r w:rsidR="00FD1C35" w:rsidRPr="008F453C">
        <w:t>m</w:t>
      </w:r>
      <w:r w:rsidR="00FD1C35" w:rsidRPr="008F453C">
        <w:t>melsen föreslås utan ändring i sak kompletterad med begreppet miljöstatus. I marindirektivet används begreppet miljötillstånd för detta. Begreppet mi</w:t>
      </w:r>
      <w:r w:rsidR="00FD1C35" w:rsidRPr="008F453C">
        <w:t>l</w:t>
      </w:r>
      <w:r w:rsidR="00FD1C35" w:rsidRPr="008F453C">
        <w:t>jötillstånd används i landskapet allmänt för de tillstånd som kan meddelas med stöd av landskapslagen (208:124) om miljöskydd. Ordet miljötillstånd i marindirektivet rymmer således i svenska språket en otydlighet, då ände</w:t>
      </w:r>
      <w:r w:rsidR="00FD1C35" w:rsidRPr="008F453C">
        <w:t>l</w:t>
      </w:r>
      <w:r w:rsidR="00FD1C35" w:rsidRPr="008F453C">
        <w:t>sen ”-tillstånd” såsom i marindirektivet kan syfta på miljöns situation som sådan, medan det i landskapet handlar om de ärenden då en sökande kan beviljas en rätt att företa sig något visst.</w:t>
      </w:r>
    </w:p>
    <w:p w14:paraId="606D1070" w14:textId="77777777" w:rsidR="0084449A" w:rsidRPr="008F453C" w:rsidRDefault="0084449A">
      <w:pPr>
        <w:pStyle w:val="ANormal"/>
      </w:pPr>
    </w:p>
    <w:p w14:paraId="2219C418" w14:textId="4B67B6E2" w:rsidR="00AF3004" w:rsidRPr="008F453C" w:rsidRDefault="00AF3004">
      <w:pPr>
        <w:pStyle w:val="RubrikA"/>
      </w:pPr>
      <w:r w:rsidRPr="008F453C">
        <w:br w:type="page"/>
      </w:r>
      <w:bookmarkStart w:id="8" w:name="_Toc26435217"/>
      <w:r w:rsidRPr="008F453C">
        <w:lastRenderedPageBreak/>
        <w:t>Lagtext</w:t>
      </w:r>
      <w:bookmarkEnd w:id="8"/>
    </w:p>
    <w:p w14:paraId="51847FD2" w14:textId="77777777" w:rsidR="00AF3004" w:rsidRPr="008F453C" w:rsidRDefault="00AF3004">
      <w:pPr>
        <w:pStyle w:val="Rubrikmellanrum"/>
      </w:pPr>
    </w:p>
    <w:p w14:paraId="6328707B" w14:textId="77777777" w:rsidR="00AF3004" w:rsidRPr="008F453C" w:rsidRDefault="00AF3004">
      <w:pPr>
        <w:pStyle w:val="ANormal"/>
      </w:pPr>
      <w:r w:rsidRPr="008F453C">
        <w:t>Landskapsregeringen föreslår att följande lag antas.</w:t>
      </w:r>
    </w:p>
    <w:p w14:paraId="21700CAE" w14:textId="77777777" w:rsidR="00AF3004" w:rsidRPr="008F453C" w:rsidRDefault="00AF3004">
      <w:pPr>
        <w:pStyle w:val="ANormal"/>
      </w:pPr>
    </w:p>
    <w:p w14:paraId="62A33B90" w14:textId="77777777" w:rsidR="00AF3004" w:rsidRPr="003F327B" w:rsidRDefault="00AF3004">
      <w:pPr>
        <w:pStyle w:val="ANormal"/>
        <w:rPr>
          <w:lang w:val="sv-FI"/>
        </w:rPr>
      </w:pPr>
    </w:p>
    <w:p w14:paraId="2B30E0AD" w14:textId="77777777" w:rsidR="00AF3004" w:rsidRPr="008F453C" w:rsidRDefault="00AF3004">
      <w:pPr>
        <w:pStyle w:val="LagHuvRubr"/>
        <w:rPr>
          <w:lang w:val="sv-FI"/>
        </w:rPr>
      </w:pPr>
      <w:bookmarkStart w:id="9" w:name="_Toc26435218"/>
      <w:bookmarkStart w:id="10" w:name="_Hlk24625985"/>
      <w:r w:rsidRPr="008F453C">
        <w:rPr>
          <w:lang w:val="sv-FI"/>
        </w:rPr>
        <w:t>L A N D S K A P S L A G</w:t>
      </w:r>
      <w:r w:rsidRPr="008F453C">
        <w:rPr>
          <w:lang w:val="sv-FI"/>
        </w:rPr>
        <w:br/>
        <w:t>om</w:t>
      </w:r>
      <w:r w:rsidR="005F65D4" w:rsidRPr="008F453C">
        <w:rPr>
          <w:lang w:val="sv-FI"/>
        </w:rPr>
        <w:t xml:space="preserve"> ändring av vattenlagen för landskapet Åland</w:t>
      </w:r>
      <w:bookmarkEnd w:id="9"/>
    </w:p>
    <w:p w14:paraId="0D280CC4" w14:textId="77777777" w:rsidR="00AF3004" w:rsidRPr="008F453C" w:rsidRDefault="00AF3004">
      <w:pPr>
        <w:pStyle w:val="ANormal"/>
        <w:rPr>
          <w:lang w:val="sv-FI"/>
        </w:rPr>
      </w:pPr>
    </w:p>
    <w:p w14:paraId="547E6C5B" w14:textId="788285F3" w:rsidR="00F072C2" w:rsidRPr="008F453C" w:rsidRDefault="00AF3004">
      <w:pPr>
        <w:pStyle w:val="ANormal"/>
      </w:pPr>
      <w:bookmarkStart w:id="11" w:name="_Hlk26282674"/>
      <w:r w:rsidRPr="008F453C">
        <w:rPr>
          <w:lang w:val="sv-FI"/>
        </w:rPr>
        <w:tab/>
      </w:r>
      <w:r w:rsidRPr="008F453C">
        <w:t>I enlighet med lagtingets beslut</w:t>
      </w:r>
      <w:r w:rsidR="00F072C2" w:rsidRPr="008F453C">
        <w:t xml:space="preserve"> </w:t>
      </w:r>
      <w:r w:rsidR="00F072C2" w:rsidRPr="008F453C">
        <w:rPr>
          <w:b/>
          <w:bCs/>
        </w:rPr>
        <w:t>ändras</w:t>
      </w:r>
      <w:r w:rsidR="00F072C2" w:rsidRPr="008F453C">
        <w:t xml:space="preserve"> 18</w:t>
      </w:r>
      <w:r w:rsidR="0084449A">
        <w:t> §</w:t>
      </w:r>
      <w:r w:rsidR="00F072C2" w:rsidRPr="008F453C">
        <w:t xml:space="preserve"> 2</w:t>
      </w:r>
      <w:r w:rsidR="0084449A">
        <w:t> mom.</w:t>
      </w:r>
      <w:r w:rsidR="00F072C2" w:rsidRPr="008F453C">
        <w:t>, 19a</w:t>
      </w:r>
      <w:r w:rsidR="0084449A">
        <w:t> §</w:t>
      </w:r>
      <w:r w:rsidR="00F072C2" w:rsidRPr="008F453C">
        <w:t xml:space="preserve"> 1</w:t>
      </w:r>
      <w:r w:rsidR="0084449A">
        <w:t> mom.</w:t>
      </w:r>
      <w:r w:rsidR="00F072C2" w:rsidRPr="008F453C">
        <w:t>, 20</w:t>
      </w:r>
      <w:r w:rsidR="0084449A">
        <w:t> §</w:t>
      </w:r>
      <w:r w:rsidR="00F072C2" w:rsidRPr="008F453C">
        <w:t xml:space="preserve"> 5</w:t>
      </w:r>
      <w:r w:rsidR="0084449A">
        <w:t> mom.</w:t>
      </w:r>
      <w:r w:rsidR="00F072C2" w:rsidRPr="008F453C">
        <w:t xml:space="preserve"> och 21</w:t>
      </w:r>
      <w:r w:rsidR="0084449A">
        <w:t> §</w:t>
      </w:r>
      <w:r w:rsidR="00F072C2" w:rsidRPr="008F453C">
        <w:t xml:space="preserve"> 3</w:t>
      </w:r>
      <w:r w:rsidR="0084449A">
        <w:t> mom.</w:t>
      </w:r>
      <w:r w:rsidR="00F072C2" w:rsidRPr="008F453C">
        <w:t xml:space="preserve"> </w:t>
      </w:r>
      <w:r w:rsidR="005F65D4" w:rsidRPr="008F453C">
        <w:t xml:space="preserve">vattenlagen (1996:61) för landskapet Åland </w:t>
      </w:r>
      <w:r w:rsidR="00F072C2" w:rsidRPr="008F453C">
        <w:t>varav 18</w:t>
      </w:r>
      <w:r w:rsidR="0084449A">
        <w:t> §</w:t>
      </w:r>
      <w:r w:rsidR="00F072C2" w:rsidRPr="008F453C">
        <w:t xml:space="preserve"> 2</w:t>
      </w:r>
      <w:r w:rsidR="0084449A">
        <w:t> mom.</w:t>
      </w:r>
      <w:r w:rsidR="00F072C2" w:rsidRPr="008F453C">
        <w:t xml:space="preserve"> sådant det lyder i landskapslagen 2005/54 samt 19a</w:t>
      </w:r>
      <w:r w:rsidR="0084449A">
        <w:t> §</w:t>
      </w:r>
      <w:r w:rsidR="00F072C2" w:rsidRPr="008F453C">
        <w:t xml:space="preserve"> 1</w:t>
      </w:r>
      <w:r w:rsidR="0084449A">
        <w:t> mom.</w:t>
      </w:r>
      <w:r w:rsidR="00F072C2" w:rsidRPr="008F453C">
        <w:t>, 20</w:t>
      </w:r>
      <w:r w:rsidR="0084449A">
        <w:t> §</w:t>
      </w:r>
      <w:r w:rsidR="00F072C2" w:rsidRPr="008F453C">
        <w:t xml:space="preserve"> 5</w:t>
      </w:r>
      <w:r w:rsidR="0084449A">
        <w:t> mom.</w:t>
      </w:r>
      <w:r w:rsidR="00F072C2" w:rsidRPr="008F453C">
        <w:t xml:space="preserve"> och 21</w:t>
      </w:r>
      <w:r w:rsidR="0084449A">
        <w:t> §</w:t>
      </w:r>
      <w:r w:rsidR="00F072C2" w:rsidRPr="008F453C">
        <w:t xml:space="preserve"> 3</w:t>
      </w:r>
      <w:r w:rsidR="0084449A">
        <w:t> mom.</w:t>
      </w:r>
      <w:r w:rsidR="00F072C2" w:rsidRPr="008F453C">
        <w:t xml:space="preserve"> sådana de lyder i landskapslagen 2010/92, som följer:</w:t>
      </w:r>
    </w:p>
    <w:bookmarkEnd w:id="11"/>
    <w:p w14:paraId="110FBEE5" w14:textId="77777777" w:rsidR="00F072C2" w:rsidRPr="008F453C" w:rsidRDefault="00F072C2">
      <w:pPr>
        <w:pStyle w:val="ANormal"/>
      </w:pPr>
    </w:p>
    <w:p w14:paraId="241B16E2" w14:textId="24B35957" w:rsidR="00F072C2" w:rsidRPr="008F453C" w:rsidRDefault="00F072C2" w:rsidP="00F072C2">
      <w:pPr>
        <w:pStyle w:val="LagParagraf"/>
      </w:pPr>
      <w:r w:rsidRPr="008F453C">
        <w:t>18</w:t>
      </w:r>
      <w:r w:rsidR="0084449A">
        <w:t> §</w:t>
      </w:r>
    </w:p>
    <w:p w14:paraId="3E499EB7" w14:textId="77777777" w:rsidR="00F072C2" w:rsidRPr="008F453C" w:rsidRDefault="00F072C2" w:rsidP="00F072C2">
      <w:pPr>
        <w:pStyle w:val="LagPararubrik"/>
      </w:pPr>
      <w:r w:rsidRPr="008F453C">
        <w:t>Övervakning</w:t>
      </w:r>
    </w:p>
    <w:p w14:paraId="295A9851" w14:textId="77777777" w:rsidR="00F072C2" w:rsidRPr="008F453C" w:rsidRDefault="00F072C2" w:rsidP="00F072C2">
      <w:pPr>
        <w:pStyle w:val="ANormal"/>
      </w:pPr>
      <w:r w:rsidRPr="008F453C">
        <w:t>- - - - - - - - - - - - - - - - - - - - - - - - - - - - - - - - - - - - - - - - - - - - - - - - - - - -</w:t>
      </w:r>
    </w:p>
    <w:p w14:paraId="139219FE" w14:textId="25BB9E7E" w:rsidR="00F072C2" w:rsidRPr="007F34A8" w:rsidRDefault="00F072C2" w:rsidP="00202E82">
      <w:pPr>
        <w:pStyle w:val="ANormal"/>
      </w:pPr>
      <w:r w:rsidRPr="008F453C">
        <w:tab/>
        <w:t>För övervakningen ska utarbetas, fastställas och genomföras ett öve</w:t>
      </w:r>
      <w:r w:rsidRPr="008F453C">
        <w:t>r</w:t>
      </w:r>
      <w:r w:rsidRPr="008F453C">
        <w:t xml:space="preserve">vakningsprogram. Övervakningsprogram för ytvatten ska minst omfatta ekologisk och kemisk kvalitet inräknat väsentliga faktorer som styr dessa, såsom vattenflöden, nedfall från luften, näringsläckage från bottnar, utsläpp i vatten samt ekologisk potential. Övervakningsprogram för grundvatten ska omfatta </w:t>
      </w:r>
      <w:r w:rsidRPr="007F34A8">
        <w:t>övervakning av kemisk kvalitet och kvantitativ kvalitet. Om ett vattenskyddsområde avgränsats eller en kvalitetsnorm gäller för området ska övervakningsprogrammet omfatta tillämpliga frågor som rör områdets skyddsbehov. Vid utarbetandet av övervakningsprogram ska beaktas up</w:t>
      </w:r>
      <w:r w:rsidRPr="007F34A8">
        <w:t>p</w:t>
      </w:r>
      <w:r w:rsidRPr="007F34A8">
        <w:t>gifter från tillsyn och från sådan egenkontroll som ska utföras av en ver</w:t>
      </w:r>
      <w:r w:rsidRPr="007F34A8">
        <w:t>k</w:t>
      </w:r>
      <w:r w:rsidRPr="007F34A8">
        <w:t xml:space="preserve">samhetsutövare. </w:t>
      </w:r>
      <w:bookmarkStart w:id="12" w:name="_Hlk25835061"/>
      <w:r w:rsidR="00202E82" w:rsidRPr="007F34A8">
        <w:t>Landskapsregeringen ska grundat på den inledande b</w:t>
      </w:r>
      <w:r w:rsidR="00202E82" w:rsidRPr="007F34A8">
        <w:t>e</w:t>
      </w:r>
      <w:r w:rsidR="00202E82" w:rsidRPr="007F34A8">
        <w:t>dömning som gjorts enligt 19a</w:t>
      </w:r>
      <w:r w:rsidR="0084449A">
        <w:t> §</w:t>
      </w:r>
      <w:r w:rsidR="00202E82" w:rsidRPr="007F34A8">
        <w:t xml:space="preserve"> fastställa ett samordnat övervakningspr</w:t>
      </w:r>
      <w:r w:rsidR="00202E82" w:rsidRPr="007F34A8">
        <w:t>o</w:t>
      </w:r>
      <w:r w:rsidR="00202E82" w:rsidRPr="007F34A8">
        <w:t>gram för bedömningen av vattenkvaliteten i områden med marina vatten. Detta ska ske i enlighet med de gällande bestämmelserna i Europaparl</w:t>
      </w:r>
      <w:r w:rsidR="00202E82" w:rsidRPr="007F34A8">
        <w:t>a</w:t>
      </w:r>
      <w:r w:rsidR="00202E82" w:rsidRPr="007F34A8">
        <w:t>mentets och rådets direktiv 2008/56/EG om upprättande av en ram för g</w:t>
      </w:r>
      <w:r w:rsidR="00202E82" w:rsidRPr="007F34A8">
        <w:t>e</w:t>
      </w:r>
      <w:r w:rsidR="00202E82" w:rsidRPr="007F34A8">
        <w:t>menskapens åtgärder på havsmiljöpolitikens område, nedan kallat marind</w:t>
      </w:r>
      <w:r w:rsidR="00202E82" w:rsidRPr="007F34A8">
        <w:t>i</w:t>
      </w:r>
      <w:r w:rsidR="00202E82" w:rsidRPr="007F34A8">
        <w:t>rektivet, samt med beaktande av kraven i marindirektivets artikel 11 i b</w:t>
      </w:r>
      <w:r w:rsidR="00202E82" w:rsidRPr="007F34A8">
        <w:t>i</w:t>
      </w:r>
      <w:r w:rsidR="00202E82" w:rsidRPr="007F34A8">
        <w:t>laga III och V. Samordningen ska ske med berörda organisationer och myndigheter utanför landskapet i enlighet med 26</w:t>
      </w:r>
      <w:r w:rsidR="0084449A">
        <w:t> §</w:t>
      </w:r>
      <w:r w:rsidR="00202E82" w:rsidRPr="007F34A8">
        <w:t>.</w:t>
      </w:r>
    </w:p>
    <w:bookmarkEnd w:id="12"/>
    <w:p w14:paraId="66FBF273" w14:textId="77777777" w:rsidR="00F072C2" w:rsidRPr="007F34A8" w:rsidRDefault="00F072C2" w:rsidP="00F072C2">
      <w:pPr>
        <w:pStyle w:val="ANormal"/>
      </w:pPr>
      <w:r w:rsidRPr="007F34A8">
        <w:t>- - - - - - - - - - - - - - - - - - - - - - - - - - - - - - - - - - - - - - - - - - - - - - - - - - - -</w:t>
      </w:r>
    </w:p>
    <w:p w14:paraId="6A910310" w14:textId="77777777" w:rsidR="00F072C2" w:rsidRPr="007F34A8" w:rsidRDefault="00F072C2" w:rsidP="00F072C2">
      <w:pPr>
        <w:pStyle w:val="ANormal"/>
      </w:pPr>
    </w:p>
    <w:p w14:paraId="582F5C1F" w14:textId="2E2C3AB2" w:rsidR="00F072C2" w:rsidRPr="008F453C" w:rsidRDefault="00F072C2" w:rsidP="00F072C2">
      <w:pPr>
        <w:pStyle w:val="LagParagraf"/>
      </w:pPr>
      <w:r w:rsidRPr="008F453C">
        <w:t>19a</w:t>
      </w:r>
      <w:r w:rsidR="0084449A">
        <w:t> §</w:t>
      </w:r>
    </w:p>
    <w:p w14:paraId="2BEDECE7" w14:textId="77777777" w:rsidR="00F072C2" w:rsidRPr="008F453C" w:rsidRDefault="00F072C2" w:rsidP="00F072C2">
      <w:pPr>
        <w:pStyle w:val="LagPararubrik"/>
      </w:pPr>
      <w:r w:rsidRPr="008F453C">
        <w:t>Bedömning av vattenområden</w:t>
      </w:r>
    </w:p>
    <w:p w14:paraId="61A61303" w14:textId="0241F1AE" w:rsidR="00F072C2" w:rsidRPr="008F453C" w:rsidRDefault="00F072C2" w:rsidP="00F072C2">
      <w:pPr>
        <w:pStyle w:val="ANormal"/>
      </w:pPr>
      <w:r w:rsidRPr="008F453C">
        <w:tab/>
        <w:t xml:space="preserve">För ett avrinningsdistrikt och för marina vatten ska landskapsregeringen göra en bedömning som innefattar en </w:t>
      </w:r>
      <w:r w:rsidR="007E3637" w:rsidRPr="008F453C">
        <w:t xml:space="preserve">bedömning </w:t>
      </w:r>
      <w:r w:rsidRPr="008F453C">
        <w:t>av dessa områdens kara</w:t>
      </w:r>
      <w:r w:rsidRPr="008F453C">
        <w:t>k</w:t>
      </w:r>
      <w:r w:rsidRPr="008F453C">
        <w:t xml:space="preserve">teristika, en översyn av sådan påverkan och effekt på vattenkvaliteten som orsakats områdena till följd av mänsklig verksamhet samt en ekonomisk </w:t>
      </w:r>
      <w:r w:rsidR="007E3637" w:rsidRPr="008F453C">
        <w:t xml:space="preserve">bedömning </w:t>
      </w:r>
      <w:r w:rsidRPr="008F453C">
        <w:t xml:space="preserve">av vattenanvändningen inom områdena. </w:t>
      </w:r>
      <w:r w:rsidR="007E3637" w:rsidRPr="008F453C">
        <w:t xml:space="preserve">Bedömningarna </w:t>
      </w:r>
      <w:r w:rsidRPr="008F453C">
        <w:t xml:space="preserve">och översynen ska genomföras med beaktande av kraven i bilaga II, III och V vattendirektivet samt bilaga III marindirektivet, där ekologiska, kemiska, ekonomiska och sociala faktorer av avgörande betydelse ska beaktas. För marina vatten ska </w:t>
      </w:r>
      <w:r w:rsidR="003C2C59">
        <w:t>analysen</w:t>
      </w:r>
      <w:r w:rsidR="007E3637" w:rsidRPr="008F453C">
        <w:t xml:space="preserve"> </w:t>
      </w:r>
      <w:r w:rsidRPr="008F453C">
        <w:t>även baseras på en kombination av olika kval</w:t>
      </w:r>
      <w:r w:rsidRPr="008F453C">
        <w:t>i</w:t>
      </w:r>
      <w:r w:rsidRPr="008F453C">
        <w:t xml:space="preserve">tativa och kvantitativa påverkansfaktorer samt urskiljbara trender. </w:t>
      </w:r>
      <w:r w:rsidR="003812B1">
        <w:t>Dess</w:t>
      </w:r>
      <w:r w:rsidR="003812B1">
        <w:t>u</w:t>
      </w:r>
      <w:r w:rsidR="003812B1">
        <w:t>tom</w:t>
      </w:r>
      <w:r w:rsidRPr="008F453C">
        <w:t xml:space="preserve"> ska bedömningen </w:t>
      </w:r>
      <w:r w:rsidR="003812B1">
        <w:t xml:space="preserve">omfatta </w:t>
      </w:r>
      <w:r w:rsidRPr="008F453C">
        <w:t xml:space="preserve">grundläggande egenskaper och förhållanden </w:t>
      </w:r>
      <w:r w:rsidR="003812B1">
        <w:t xml:space="preserve">samt </w:t>
      </w:r>
      <w:r w:rsidRPr="008F453C">
        <w:t>aktuell miljöstatus i dessa vatten, på grundval av de vägledande fö</w:t>
      </w:r>
      <w:r w:rsidRPr="008F453C">
        <w:t>r</w:t>
      </w:r>
      <w:r w:rsidRPr="008F453C">
        <w:t xml:space="preserve">teckningar över faktorer som anges i tabell 1 i bilaga III till marindirektivet, och omfattande fysikalisk-kemiska förhållanden, livsmiljötyper, biologiska förhållanden och hydromorfologi. Med </w:t>
      </w:r>
      <w:r w:rsidRPr="008F453C">
        <w:rPr>
          <w:i/>
          <w:iCs/>
        </w:rPr>
        <w:t>miljöstatus</w:t>
      </w:r>
      <w:r w:rsidRPr="008F453C">
        <w:t xml:space="preserve"> avses det allmänna til</w:t>
      </w:r>
      <w:r w:rsidRPr="008F453C">
        <w:t>l</w:t>
      </w:r>
      <w:r w:rsidRPr="008F453C">
        <w:t xml:space="preserve">ståndet för miljön i marina vatten, med beaktande av de ingående marina ekosystemens struktur, funktion och processer tillsammans med naturliga </w:t>
      </w:r>
      <w:r w:rsidRPr="008F453C">
        <w:lastRenderedPageBreak/>
        <w:t>geomorfologiska, geografiska, biologiska, geologiska och klimatiska fa</w:t>
      </w:r>
      <w:r w:rsidRPr="008F453C">
        <w:t>k</w:t>
      </w:r>
      <w:r w:rsidRPr="008F453C">
        <w:t xml:space="preserve">torer samt fysikaliska, akustiska och kemiska förhållanden, inbegripet dem som är resultatet av mänskliga aktiviteter inom eller utanför det berörda området. </w:t>
      </w:r>
      <w:r w:rsidR="003812B1">
        <w:t>Bedömningar</w:t>
      </w:r>
      <w:r w:rsidR="007E3637" w:rsidRPr="008F453C">
        <w:t xml:space="preserve"> </w:t>
      </w:r>
      <w:r w:rsidRPr="008F453C">
        <w:t xml:space="preserve">och översynen </w:t>
      </w:r>
      <w:r w:rsidR="003812B1">
        <w:t>samt</w:t>
      </w:r>
      <w:r w:rsidRPr="008F453C">
        <w:t xml:space="preserve"> nödvändiga uppdateringar av dessa ska göras minst vart sjätte år. Till den del bedömningen gäller marina vatten ska samordningen ske med berörda organisationer och myndigheter i enlighet med 26</w:t>
      </w:r>
      <w:r w:rsidR="0084449A">
        <w:t> §</w:t>
      </w:r>
      <w:r w:rsidRPr="008F453C">
        <w:t>.</w:t>
      </w:r>
    </w:p>
    <w:p w14:paraId="3B3443AA" w14:textId="77777777" w:rsidR="00F072C2" w:rsidRPr="008F453C" w:rsidRDefault="00F072C2" w:rsidP="00F072C2">
      <w:pPr>
        <w:pStyle w:val="ANormal"/>
      </w:pPr>
      <w:r w:rsidRPr="008F453C">
        <w:t>- - - - - - - - - - - - - - - - - - - - - - - - - - - - - - - - - - - - - - - - - - - - - - - - - - - -</w:t>
      </w:r>
    </w:p>
    <w:p w14:paraId="5F14A7F9" w14:textId="77777777" w:rsidR="00F072C2" w:rsidRPr="008F453C" w:rsidRDefault="00F072C2" w:rsidP="00F072C2">
      <w:pPr>
        <w:pStyle w:val="ANormal"/>
      </w:pPr>
    </w:p>
    <w:p w14:paraId="367CE5C8" w14:textId="7CB35FDA" w:rsidR="00F072C2" w:rsidRPr="008F453C" w:rsidRDefault="00F072C2" w:rsidP="00F072C2">
      <w:pPr>
        <w:pStyle w:val="LagParagraf"/>
      </w:pPr>
      <w:r w:rsidRPr="008F453C">
        <w:t>20</w:t>
      </w:r>
      <w:r w:rsidR="0084449A">
        <w:t> §</w:t>
      </w:r>
    </w:p>
    <w:p w14:paraId="7087F9D4" w14:textId="77777777" w:rsidR="00F072C2" w:rsidRPr="008F453C" w:rsidRDefault="00F072C2" w:rsidP="00F072C2">
      <w:pPr>
        <w:pStyle w:val="LagPararubrik"/>
      </w:pPr>
      <w:r w:rsidRPr="008F453C">
        <w:t>Klassificering av vattenkvalitet och miljökvalitet</w:t>
      </w:r>
    </w:p>
    <w:p w14:paraId="2B88217E" w14:textId="77777777" w:rsidR="00F072C2" w:rsidRPr="008F453C" w:rsidRDefault="00F072C2" w:rsidP="00F072C2">
      <w:pPr>
        <w:pStyle w:val="ANormal"/>
      </w:pPr>
      <w:r w:rsidRPr="008F453C">
        <w:t>- - - - - - - - - - - - - - - - - - - - - - - - - - - - - - - - - - - - - - - - - - - - - - - - - - - -</w:t>
      </w:r>
    </w:p>
    <w:p w14:paraId="2079B2C5" w14:textId="55313A94" w:rsidR="00F072C2" w:rsidRPr="008F453C" w:rsidRDefault="00F072C2" w:rsidP="00F072C2">
      <w:pPr>
        <w:pStyle w:val="ANormal"/>
      </w:pPr>
      <w:r w:rsidRPr="008F453C">
        <w:tab/>
        <w:t>Landskapsregeringen ska grundat på den inledande bedömningen av miljöstatus enligt 19a</w:t>
      </w:r>
      <w:r w:rsidR="0084449A">
        <w:t> §</w:t>
      </w:r>
      <w:r w:rsidRPr="008F453C">
        <w:t xml:space="preserve"> fastställa kriterier för en god miljökvalitet i marina vatten, med beaktande av kraven i bilaga I och III marindirektivet. Innan kriterierna fastställs ska en samordning ske med berörda organisationer och myndigheter utanför landskapet i enlighet med 26</w:t>
      </w:r>
      <w:r w:rsidR="0084449A">
        <w:t> §</w:t>
      </w:r>
      <w:r w:rsidRPr="008F453C">
        <w:t>.</w:t>
      </w:r>
      <w:r w:rsidR="00B632F5" w:rsidRPr="008F453C">
        <w:t xml:space="preserve"> Med </w:t>
      </w:r>
      <w:r w:rsidR="00B632F5" w:rsidRPr="008F453C">
        <w:rPr>
          <w:i/>
          <w:iCs/>
        </w:rPr>
        <w:t>kriterier</w:t>
      </w:r>
      <w:r w:rsidR="00B632F5" w:rsidRPr="008F453C">
        <w:t xml:space="preserve"> avses sådana särskiljande tekniska kännetecken som har nära samband med kval</w:t>
      </w:r>
      <w:r w:rsidR="00B632F5" w:rsidRPr="008F453C">
        <w:t>i</w:t>
      </w:r>
      <w:r w:rsidR="00B632F5" w:rsidRPr="008F453C">
        <w:t xml:space="preserve">tativa deskriptorer som förtecknas i bilaga I i marindirektivet. </w:t>
      </w:r>
      <w:r w:rsidRPr="008F453C">
        <w:t xml:space="preserve">Med </w:t>
      </w:r>
      <w:r w:rsidRPr="008F453C">
        <w:rPr>
          <w:i/>
          <w:iCs/>
        </w:rPr>
        <w:t>god mi</w:t>
      </w:r>
      <w:r w:rsidRPr="008F453C">
        <w:rPr>
          <w:i/>
          <w:iCs/>
        </w:rPr>
        <w:t>l</w:t>
      </w:r>
      <w:r w:rsidRPr="008F453C">
        <w:rPr>
          <w:i/>
          <w:iCs/>
        </w:rPr>
        <w:t>jöstatus</w:t>
      </w:r>
      <w:r w:rsidRPr="008F453C">
        <w:t xml:space="preserve"> avses den miljöstatus för marina vatten där dessa utgör ekologiskt variationsrika och dynamiska oceaner och hav som är rena, friska och pr</w:t>
      </w:r>
      <w:r w:rsidRPr="008F453C">
        <w:t>o</w:t>
      </w:r>
      <w:r w:rsidRPr="008F453C">
        <w:t>duktiva utifrån sina inneboende förutsättningar och användningen av den marina miljön befinner sig på en nivå som är hållbar och därigenom tryggar möjligheten till användning och verksamhet för nuvarande och framtida generationer</w:t>
      </w:r>
      <w:r w:rsidR="007E3637" w:rsidRPr="008F453C">
        <w:t>.</w:t>
      </w:r>
      <w:r w:rsidR="00B632F5" w:rsidRPr="008F453C">
        <w:t xml:space="preserve"> </w:t>
      </w:r>
      <w:r w:rsidR="007E3637" w:rsidRPr="008F453C">
        <w:t>G</w:t>
      </w:r>
      <w:r w:rsidRPr="008F453C">
        <w:t>od miljöstatus fastställs grunda</w:t>
      </w:r>
      <w:r w:rsidR="007E3637" w:rsidRPr="008F453C">
        <w:t>t</w:t>
      </w:r>
      <w:r w:rsidRPr="008F453C">
        <w:t xml:space="preserve"> </w:t>
      </w:r>
      <w:r w:rsidR="007E3637" w:rsidRPr="008F453C">
        <w:t xml:space="preserve">på </w:t>
      </w:r>
      <w:r w:rsidRPr="008F453C">
        <w:t>de kvalitativa deskript</w:t>
      </w:r>
      <w:r w:rsidRPr="008F453C">
        <w:t>o</w:t>
      </w:r>
      <w:r w:rsidRPr="008F453C">
        <w:t xml:space="preserve">rer </w:t>
      </w:r>
      <w:r w:rsidR="007E3637" w:rsidRPr="008F453C">
        <w:t xml:space="preserve">som förtecknas i </w:t>
      </w:r>
      <w:r w:rsidRPr="008F453C">
        <w:t>bilaga I</w:t>
      </w:r>
      <w:r w:rsidR="007E3637" w:rsidRPr="008F453C">
        <w:t xml:space="preserve"> i marindirektivet</w:t>
      </w:r>
      <w:r w:rsidRPr="008F453C">
        <w:t>.</w:t>
      </w:r>
      <w:r w:rsidR="00B632F5" w:rsidRPr="008F453C">
        <w:t xml:space="preserve"> </w:t>
      </w:r>
    </w:p>
    <w:p w14:paraId="77CBFACB" w14:textId="77777777" w:rsidR="00F072C2" w:rsidRPr="008F453C" w:rsidRDefault="00F072C2" w:rsidP="00F072C2">
      <w:pPr>
        <w:pStyle w:val="ANormal"/>
      </w:pPr>
      <w:r w:rsidRPr="008F453C">
        <w:t>- - - - - - - - - - - - - - - - - - - - - - - - - - - - - - - - - - - - - - - - - - - - - - - - - - - -</w:t>
      </w:r>
    </w:p>
    <w:p w14:paraId="676125AB" w14:textId="77777777" w:rsidR="00F072C2" w:rsidRPr="008F453C" w:rsidRDefault="00F072C2" w:rsidP="00F072C2">
      <w:pPr>
        <w:pStyle w:val="ANormal"/>
      </w:pPr>
    </w:p>
    <w:p w14:paraId="14EF0EEE" w14:textId="2F009736" w:rsidR="00F072C2" w:rsidRPr="008F453C" w:rsidRDefault="00F072C2" w:rsidP="00F072C2">
      <w:pPr>
        <w:pStyle w:val="LagParagraf"/>
      </w:pPr>
      <w:r w:rsidRPr="008F453C">
        <w:t>21</w:t>
      </w:r>
      <w:r w:rsidR="0084449A">
        <w:t> §</w:t>
      </w:r>
    </w:p>
    <w:p w14:paraId="321C72F7" w14:textId="77777777" w:rsidR="00F072C2" w:rsidRPr="008F453C" w:rsidRDefault="00F072C2" w:rsidP="00F072C2">
      <w:pPr>
        <w:pStyle w:val="LagPararubrik"/>
      </w:pPr>
      <w:r w:rsidRPr="008F453C">
        <w:t>Kvalitetsmål för ytvatten i sjöar, kustvatten och kraftigt modifierade vattenförekomster samt grundvatten och marina vatten</w:t>
      </w:r>
    </w:p>
    <w:p w14:paraId="0873318B" w14:textId="77777777" w:rsidR="00F072C2" w:rsidRPr="008F453C" w:rsidRDefault="00F072C2" w:rsidP="00F072C2">
      <w:pPr>
        <w:pStyle w:val="ANormal"/>
      </w:pPr>
      <w:r w:rsidRPr="008F453C">
        <w:t>- - - - - - - - - - - - - - - - - - - - - - - - - - - - - - - - - - - - - - - - - - - - - - - - - - - -</w:t>
      </w:r>
    </w:p>
    <w:p w14:paraId="464063BC" w14:textId="08886347" w:rsidR="00F072C2" w:rsidRPr="008F453C" w:rsidRDefault="00F072C2" w:rsidP="00F072C2">
      <w:pPr>
        <w:pStyle w:val="ANormal"/>
      </w:pPr>
      <w:r w:rsidRPr="008F453C">
        <w:tab/>
        <w:t>För marina vatten ska landskapsregeringen fastställa vägledande milj</w:t>
      </w:r>
      <w:r w:rsidRPr="008F453C">
        <w:t>ö</w:t>
      </w:r>
      <w:r w:rsidRPr="008F453C">
        <w:t>mål i syfte att stegvis uppnå målen i 1</w:t>
      </w:r>
      <w:r w:rsidR="0084449A">
        <w:t> mom.</w:t>
      </w:r>
      <w:r w:rsidRPr="008F453C">
        <w:t xml:space="preserve"> med beaktande av kraven i b</w:t>
      </w:r>
      <w:r w:rsidRPr="008F453C">
        <w:t>i</w:t>
      </w:r>
      <w:r w:rsidRPr="008F453C">
        <w:t xml:space="preserve">laga III och IV marindirektivet. </w:t>
      </w:r>
      <w:r w:rsidR="009A01EA">
        <w:t>Innan</w:t>
      </w:r>
      <w:r w:rsidRPr="008F453C">
        <w:t xml:space="preserve"> miljömålen är fastställda ska hänsyn tas till befintliga mål på nationell nivå, </w:t>
      </w:r>
      <w:r w:rsidR="007E3637" w:rsidRPr="008F453C">
        <w:t>unionsnivå</w:t>
      </w:r>
      <w:r w:rsidRPr="008F453C">
        <w:t xml:space="preserve"> samt internationell nivå och samordning ske med organisationer och myndigheter utanför landska</w:t>
      </w:r>
      <w:r w:rsidRPr="008F453C">
        <w:t>p</w:t>
      </w:r>
      <w:r w:rsidRPr="008F453C">
        <w:t>et i enlighet med 26</w:t>
      </w:r>
      <w:r w:rsidR="0084449A">
        <w:t> §</w:t>
      </w:r>
      <w:r w:rsidRPr="008F453C">
        <w:t xml:space="preserve">. </w:t>
      </w:r>
      <w:r w:rsidR="007E3637" w:rsidRPr="008F453C">
        <w:t>Grundat på</w:t>
      </w:r>
      <w:r w:rsidRPr="008F453C">
        <w:t xml:space="preserve"> den inledande bedömning </w:t>
      </w:r>
      <w:r w:rsidR="007E3637" w:rsidRPr="008F453C">
        <w:t>som görs e</w:t>
      </w:r>
      <w:r w:rsidR="007E3637" w:rsidRPr="008F453C">
        <w:t>n</w:t>
      </w:r>
      <w:r w:rsidR="007E3637" w:rsidRPr="008F453C">
        <w:t xml:space="preserve">ligt </w:t>
      </w:r>
      <w:r w:rsidRPr="008F453C">
        <w:t>19a</w:t>
      </w:r>
      <w:r w:rsidR="0084449A">
        <w:t> §</w:t>
      </w:r>
      <w:r w:rsidRPr="008F453C">
        <w:t xml:space="preserve"> ska för varje berörd marin region eller delregion, fastställa</w:t>
      </w:r>
      <w:r w:rsidR="007E3637" w:rsidRPr="008F453C">
        <w:t>s</w:t>
      </w:r>
      <w:r w:rsidRPr="008F453C">
        <w:t xml:space="preserve"> en allsidig uppsättning miljömål och tillhörande indikatorer för de marina vattnen</w:t>
      </w:r>
      <w:r w:rsidR="007E3637" w:rsidRPr="008F453C">
        <w:t>,</w:t>
      </w:r>
      <w:r w:rsidRPr="008F453C">
        <w:t xml:space="preserve"> som vägledning för de framsteg som ska uppnås beträffande en god miljöstatus i den marina miljön, med beaktande av de vägledande fö</w:t>
      </w:r>
      <w:r w:rsidRPr="008F453C">
        <w:t>r</w:t>
      </w:r>
      <w:r w:rsidRPr="008F453C">
        <w:t>teckningar över belastning och påverkan som anges i bilaga III till marind</w:t>
      </w:r>
      <w:r w:rsidRPr="008F453C">
        <w:t>i</w:t>
      </w:r>
      <w:r w:rsidRPr="008F453C">
        <w:t>rektivet och över grundläggande förhållanden som anges i bilaga IV. Hä</w:t>
      </w:r>
      <w:r w:rsidRPr="008F453C">
        <w:t>n</w:t>
      </w:r>
      <w:r w:rsidRPr="008F453C">
        <w:t>syn ska tas till fortsatt tillämpning av tillämpliga befintliga miljömål, fas</w:t>
      </w:r>
      <w:r w:rsidRPr="008F453C">
        <w:t>t</w:t>
      </w:r>
      <w:r w:rsidRPr="008F453C">
        <w:t xml:space="preserve">ställda på nationell nivå, </w:t>
      </w:r>
      <w:r w:rsidR="007E3637" w:rsidRPr="008F453C">
        <w:t>unionsnivå</w:t>
      </w:r>
      <w:r w:rsidRPr="008F453C">
        <w:t xml:space="preserve"> eller internationell nivå för samma va</w:t>
      </w:r>
      <w:r w:rsidRPr="008F453C">
        <w:t>t</w:t>
      </w:r>
      <w:r w:rsidRPr="008F453C">
        <w:t>ten och se till att dessa mål överensstämmer med varandra och att största möjliga hänsyn tas till gränsöverskridande inverkan och gränsöverskr</w:t>
      </w:r>
      <w:r w:rsidRPr="008F453C">
        <w:t>i</w:t>
      </w:r>
      <w:r w:rsidRPr="008F453C">
        <w:t xml:space="preserve">dande faktorer som är av betydelse. Med </w:t>
      </w:r>
      <w:r w:rsidRPr="00D4024A">
        <w:rPr>
          <w:i/>
          <w:iCs/>
        </w:rPr>
        <w:t>miljömål</w:t>
      </w:r>
      <w:r w:rsidRPr="008F453C">
        <w:t xml:space="preserve"> avses ett kvalitativt eller kvantitativt påstående om de</w:t>
      </w:r>
      <w:r w:rsidR="00943462" w:rsidRPr="008F453C">
        <w:t>n</w:t>
      </w:r>
      <w:r w:rsidRPr="008F453C">
        <w:t xml:space="preserve"> eftersträvade </w:t>
      </w:r>
      <w:r w:rsidR="00943462" w:rsidRPr="008F453C">
        <w:t>miljöstatus</w:t>
      </w:r>
      <w:r w:rsidRPr="008F453C">
        <w:t xml:space="preserve"> för olika delar av, och belastningar och påverkan på, marina vatten för varje marin region e</w:t>
      </w:r>
      <w:r w:rsidRPr="008F453C">
        <w:t>l</w:t>
      </w:r>
      <w:r w:rsidRPr="008F453C">
        <w:t>ler delregion.</w:t>
      </w:r>
    </w:p>
    <w:p w14:paraId="2F3EECA7" w14:textId="1FD5D3DE" w:rsidR="00F072C2" w:rsidRDefault="00F072C2" w:rsidP="00F072C2">
      <w:pPr>
        <w:pStyle w:val="ANormal"/>
      </w:pPr>
      <w:r w:rsidRPr="008F453C">
        <w:t>- - - - - - - - - - - - - - - - - - - - - - - - - - - - - - - - - - - - - - - - - - - - - - - - - - - -</w:t>
      </w:r>
    </w:p>
    <w:p w14:paraId="692DC137" w14:textId="77777777" w:rsidR="007A36ED" w:rsidRPr="008F453C" w:rsidRDefault="007A36ED" w:rsidP="00F072C2">
      <w:pPr>
        <w:pStyle w:val="ANormal"/>
      </w:pPr>
    </w:p>
    <w:p w14:paraId="1B5A4575" w14:textId="77777777" w:rsidR="007A36ED" w:rsidRDefault="00476317">
      <w:pPr>
        <w:pStyle w:val="ANormal"/>
        <w:jc w:val="center"/>
      </w:pPr>
      <w:hyperlink w:anchor="_top" w:tooltip="Klicka för att gå till toppen av dokumentet" w:history="1">
        <w:r w:rsidR="007A36ED">
          <w:rPr>
            <w:rStyle w:val="Hyperlnk"/>
          </w:rPr>
          <w:t>__________________</w:t>
        </w:r>
      </w:hyperlink>
    </w:p>
    <w:p w14:paraId="36C62469" w14:textId="77777777" w:rsidR="00AF3004" w:rsidRPr="008F453C" w:rsidRDefault="00AF3004">
      <w:pPr>
        <w:pStyle w:val="ANormal"/>
      </w:pPr>
    </w:p>
    <w:p w14:paraId="6A6F98AC" w14:textId="7127513F" w:rsidR="00AF3004" w:rsidRPr="008F453C" w:rsidRDefault="00653E59">
      <w:pPr>
        <w:pStyle w:val="ANormal"/>
      </w:pPr>
      <w:r w:rsidRPr="008F453C">
        <w:tab/>
        <w:t>Denna lag träder i kraft den</w:t>
      </w:r>
    </w:p>
    <w:bookmarkEnd w:id="10"/>
    <w:p w14:paraId="5640F818" w14:textId="77777777" w:rsidR="00707583" w:rsidRPr="008F453C" w:rsidRDefault="0070758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F453C" w:rsidRPr="008F453C" w14:paraId="18000EB0" w14:textId="77777777">
        <w:trPr>
          <w:cantSplit/>
        </w:trPr>
        <w:tc>
          <w:tcPr>
            <w:tcW w:w="7931" w:type="dxa"/>
            <w:gridSpan w:val="2"/>
          </w:tcPr>
          <w:p w14:paraId="157A82FE" w14:textId="51FA8E9D" w:rsidR="00672C1C" w:rsidRPr="008F453C" w:rsidRDefault="00AF3004">
            <w:pPr>
              <w:pStyle w:val="ANormal"/>
              <w:keepNext/>
            </w:pPr>
            <w:r w:rsidRPr="008F453C">
              <w:t xml:space="preserve">Mariehamn den </w:t>
            </w:r>
            <w:r w:rsidR="00672C1C">
              <w:t>4 december 2019</w:t>
            </w:r>
          </w:p>
        </w:tc>
      </w:tr>
      <w:tr w:rsidR="008F453C" w:rsidRPr="008F453C" w14:paraId="3514E6C7" w14:textId="77777777">
        <w:tc>
          <w:tcPr>
            <w:tcW w:w="4454" w:type="dxa"/>
            <w:vAlign w:val="bottom"/>
          </w:tcPr>
          <w:p w14:paraId="55402331" w14:textId="77777777" w:rsidR="00AF3004" w:rsidRPr="008F453C" w:rsidRDefault="00AF3004">
            <w:pPr>
              <w:pStyle w:val="ANormal"/>
              <w:keepNext/>
            </w:pPr>
          </w:p>
          <w:p w14:paraId="189303EB" w14:textId="77777777" w:rsidR="00AF3004" w:rsidRPr="008F453C" w:rsidRDefault="00AF3004">
            <w:pPr>
              <w:pStyle w:val="ANormal"/>
              <w:keepNext/>
            </w:pPr>
          </w:p>
          <w:p w14:paraId="5B09FE2D" w14:textId="77777777" w:rsidR="00AF3004" w:rsidRPr="008F453C" w:rsidRDefault="00AF3004">
            <w:pPr>
              <w:pStyle w:val="ANormal"/>
              <w:keepNext/>
            </w:pPr>
            <w:r w:rsidRPr="008F453C">
              <w:t>L a n t r å d</w:t>
            </w:r>
          </w:p>
        </w:tc>
        <w:tc>
          <w:tcPr>
            <w:tcW w:w="3477" w:type="dxa"/>
            <w:vAlign w:val="bottom"/>
          </w:tcPr>
          <w:p w14:paraId="2968D9D8" w14:textId="77777777" w:rsidR="00AF3004" w:rsidRPr="008F453C" w:rsidRDefault="00AF3004">
            <w:pPr>
              <w:pStyle w:val="ANormal"/>
              <w:keepNext/>
            </w:pPr>
          </w:p>
          <w:p w14:paraId="3679F09C" w14:textId="77777777" w:rsidR="00AF3004" w:rsidRPr="008F453C" w:rsidRDefault="00AF3004">
            <w:pPr>
              <w:pStyle w:val="ANormal"/>
              <w:keepNext/>
            </w:pPr>
          </w:p>
          <w:p w14:paraId="7F1072E6" w14:textId="1136D3C9" w:rsidR="00AF3004" w:rsidRPr="008F453C" w:rsidRDefault="00672C1C">
            <w:pPr>
              <w:pStyle w:val="ANormal"/>
              <w:keepNext/>
            </w:pPr>
            <w:r>
              <w:t>Katrin Sjögren</w:t>
            </w:r>
          </w:p>
        </w:tc>
      </w:tr>
      <w:tr w:rsidR="008F453C" w:rsidRPr="008F453C" w14:paraId="41D70137" w14:textId="77777777">
        <w:tc>
          <w:tcPr>
            <w:tcW w:w="4454" w:type="dxa"/>
            <w:vAlign w:val="bottom"/>
          </w:tcPr>
          <w:p w14:paraId="7DE638A1" w14:textId="77777777" w:rsidR="00AF3004" w:rsidRPr="008F453C" w:rsidRDefault="00AF3004">
            <w:pPr>
              <w:pStyle w:val="ANormal"/>
              <w:keepNext/>
            </w:pPr>
          </w:p>
          <w:p w14:paraId="04177E9D" w14:textId="77777777" w:rsidR="00AF3004" w:rsidRPr="008F453C" w:rsidRDefault="00AF3004">
            <w:pPr>
              <w:pStyle w:val="ANormal"/>
              <w:keepNext/>
            </w:pPr>
          </w:p>
          <w:p w14:paraId="146105E9" w14:textId="2D531B56" w:rsidR="00AF3004" w:rsidRPr="008F453C" w:rsidRDefault="00AF3004">
            <w:pPr>
              <w:pStyle w:val="ANormal"/>
              <w:keepNext/>
            </w:pPr>
            <w:r w:rsidRPr="008F453C">
              <w:t xml:space="preserve">Föredragande </w:t>
            </w:r>
            <w:r w:rsidR="0084449A">
              <w:t>minister</w:t>
            </w:r>
          </w:p>
        </w:tc>
        <w:tc>
          <w:tcPr>
            <w:tcW w:w="3477" w:type="dxa"/>
            <w:vAlign w:val="bottom"/>
          </w:tcPr>
          <w:p w14:paraId="692C69F3" w14:textId="77777777" w:rsidR="00AF3004" w:rsidRPr="008F453C" w:rsidRDefault="00AF3004">
            <w:pPr>
              <w:pStyle w:val="ANormal"/>
              <w:keepNext/>
            </w:pPr>
          </w:p>
          <w:p w14:paraId="67E972DB" w14:textId="77777777" w:rsidR="00AF3004" w:rsidRPr="008F453C" w:rsidRDefault="00AF3004">
            <w:pPr>
              <w:pStyle w:val="ANormal"/>
              <w:keepNext/>
            </w:pPr>
          </w:p>
          <w:p w14:paraId="01E824C3" w14:textId="252054B7" w:rsidR="00AF3004" w:rsidRPr="008F453C" w:rsidRDefault="00672C1C">
            <w:pPr>
              <w:pStyle w:val="ANormal"/>
              <w:keepNext/>
            </w:pPr>
            <w:r>
              <w:t>Camilla Gunell</w:t>
            </w:r>
          </w:p>
        </w:tc>
      </w:tr>
    </w:tbl>
    <w:p w14:paraId="7056738C" w14:textId="516C03B9" w:rsidR="00EF0C07" w:rsidRDefault="00EF0C07">
      <w:pPr>
        <w:pStyle w:val="ANormal"/>
      </w:pPr>
    </w:p>
    <w:p w14:paraId="37D7B284" w14:textId="77777777" w:rsidR="00EF0C07" w:rsidRDefault="00EF0C07">
      <w:pPr>
        <w:rPr>
          <w:sz w:val="22"/>
          <w:szCs w:val="20"/>
        </w:rPr>
      </w:pPr>
      <w:r>
        <w:br w:type="page"/>
      </w:r>
    </w:p>
    <w:p w14:paraId="6C9E61D1" w14:textId="6BC91CAA" w:rsidR="0084449A" w:rsidRDefault="0084449A" w:rsidP="0084449A">
      <w:pPr>
        <w:pStyle w:val="RubrikA"/>
      </w:pPr>
      <w:bookmarkStart w:id="13" w:name="_Toc26435219"/>
      <w:r>
        <w:lastRenderedPageBreak/>
        <w:t>Parallelltexter</w:t>
      </w:r>
      <w:bookmarkEnd w:id="13"/>
    </w:p>
    <w:p w14:paraId="1D5D9075" w14:textId="297BA528" w:rsidR="0084449A" w:rsidRDefault="0084449A" w:rsidP="0084449A">
      <w:pPr>
        <w:pStyle w:val="Rubrikmellanrum"/>
      </w:pPr>
    </w:p>
    <w:p w14:paraId="077BC268" w14:textId="5999948B" w:rsidR="0084449A" w:rsidRPr="0084449A" w:rsidRDefault="0084449A" w:rsidP="0084449A">
      <w:pPr>
        <w:pStyle w:val="ArendeUnderRubrik"/>
      </w:pPr>
      <w:r>
        <w:t xml:space="preserve">Parallelltexter till landskapsregeringens </w:t>
      </w:r>
      <w:r w:rsidR="007A36ED">
        <w:t xml:space="preserve">lagförslag nr </w:t>
      </w:r>
      <w:r w:rsidR="00931C5F">
        <w:t>6</w:t>
      </w:r>
      <w:r w:rsidR="007A36ED">
        <w:t>/2019-2020</w:t>
      </w:r>
    </w:p>
    <w:sectPr w:rsidR="0084449A" w:rsidRPr="0084449A">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0F12" w14:textId="77777777" w:rsidR="00F072C2" w:rsidRDefault="00F072C2">
      <w:r>
        <w:separator/>
      </w:r>
    </w:p>
  </w:endnote>
  <w:endnote w:type="continuationSeparator" w:id="0">
    <w:p w14:paraId="7D394231" w14:textId="77777777" w:rsidR="00F072C2" w:rsidRDefault="00F0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09582" w14:textId="77777777"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0918" w14:textId="2841E1E3" w:rsidR="00AF3004" w:rsidRDefault="007A36ED">
    <w:pPr>
      <w:pStyle w:val="Sidfot"/>
      <w:rPr>
        <w:lang w:val="fi-FI"/>
      </w:rPr>
    </w:pPr>
    <w:r>
      <w:t>LF</w:t>
    </w:r>
    <w:r w:rsidR="00672C1C">
      <w:t>0</w:t>
    </w:r>
    <w:r w:rsidR="00931C5F">
      <w:t>6</w:t>
    </w:r>
    <w:r>
      <w:t>20192020.docx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F5D2C" w14:textId="77777777"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284B" w14:textId="77777777" w:rsidR="00F072C2" w:rsidRDefault="00F072C2">
      <w:r>
        <w:separator/>
      </w:r>
    </w:p>
  </w:footnote>
  <w:footnote w:type="continuationSeparator" w:id="0">
    <w:p w14:paraId="67EC845B" w14:textId="77777777" w:rsidR="00F072C2" w:rsidRDefault="00F0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3F56" w14:textId="321054D4"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76317">
      <w:rPr>
        <w:rStyle w:val="Sidnummer"/>
        <w:noProof/>
      </w:rPr>
      <w:t>2</w:t>
    </w:r>
    <w:r>
      <w:rPr>
        <w:rStyle w:val="Sidnummer"/>
      </w:rPr>
      <w:fldChar w:fldCharType="end"/>
    </w:r>
  </w:p>
  <w:p w14:paraId="78238627" w14:textId="77777777"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CA031" w14:textId="4C26317D"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76317">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B536E2F"/>
    <w:multiLevelType w:val="hybridMultilevel"/>
    <w:tmpl w:val="A8CAF774"/>
    <w:lvl w:ilvl="0" w:tplc="D86C658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C2"/>
    <w:rsid w:val="00140AC3"/>
    <w:rsid w:val="00153CA1"/>
    <w:rsid w:val="0017299E"/>
    <w:rsid w:val="00182722"/>
    <w:rsid w:val="001D2028"/>
    <w:rsid w:val="00202894"/>
    <w:rsid w:val="00202E82"/>
    <w:rsid w:val="00262652"/>
    <w:rsid w:val="003127BA"/>
    <w:rsid w:val="00342FC4"/>
    <w:rsid w:val="003515EA"/>
    <w:rsid w:val="003812B1"/>
    <w:rsid w:val="00381913"/>
    <w:rsid w:val="003A19C0"/>
    <w:rsid w:val="003C2C59"/>
    <w:rsid w:val="003E6CFB"/>
    <w:rsid w:val="003F327B"/>
    <w:rsid w:val="00464E03"/>
    <w:rsid w:val="00476317"/>
    <w:rsid w:val="004A6BA1"/>
    <w:rsid w:val="004D4DBF"/>
    <w:rsid w:val="005F1DF9"/>
    <w:rsid w:val="005F65D4"/>
    <w:rsid w:val="006168F9"/>
    <w:rsid w:val="00653E59"/>
    <w:rsid w:val="00672C1C"/>
    <w:rsid w:val="006B633C"/>
    <w:rsid w:val="006C2DA8"/>
    <w:rsid w:val="006F4DED"/>
    <w:rsid w:val="00707583"/>
    <w:rsid w:val="00722128"/>
    <w:rsid w:val="007A36ED"/>
    <w:rsid w:val="007C479E"/>
    <w:rsid w:val="007E3637"/>
    <w:rsid w:val="007F34A8"/>
    <w:rsid w:val="0084449A"/>
    <w:rsid w:val="008450DA"/>
    <w:rsid w:val="008F453C"/>
    <w:rsid w:val="00931C5F"/>
    <w:rsid w:val="00943462"/>
    <w:rsid w:val="00965548"/>
    <w:rsid w:val="009852AB"/>
    <w:rsid w:val="00985B72"/>
    <w:rsid w:val="009A01EA"/>
    <w:rsid w:val="00A32351"/>
    <w:rsid w:val="00A8504D"/>
    <w:rsid w:val="00AF3004"/>
    <w:rsid w:val="00B632F5"/>
    <w:rsid w:val="00CC58EA"/>
    <w:rsid w:val="00D109A6"/>
    <w:rsid w:val="00D31954"/>
    <w:rsid w:val="00D4024A"/>
    <w:rsid w:val="00D53EF9"/>
    <w:rsid w:val="00D93B2B"/>
    <w:rsid w:val="00DA1FDE"/>
    <w:rsid w:val="00DD2E79"/>
    <w:rsid w:val="00DD5E39"/>
    <w:rsid w:val="00E21FBB"/>
    <w:rsid w:val="00EF0C07"/>
    <w:rsid w:val="00F072C2"/>
    <w:rsid w:val="00FA5B6B"/>
    <w:rsid w:val="00FA769C"/>
    <w:rsid w:val="00FD1C35"/>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E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8F453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453C"/>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8F453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453C"/>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29</TotalTime>
  <Pages>8</Pages>
  <Words>1903</Words>
  <Characters>10719</Characters>
  <Application>Microsoft Office Word</Application>
  <DocSecurity>0</DocSecurity>
  <Lines>89</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12597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lastModifiedBy>Jessica Laaksonen</cp:lastModifiedBy>
  <cp:revision>4</cp:revision>
  <cp:lastPrinted>2019-11-25T10:57:00Z</cp:lastPrinted>
  <dcterms:created xsi:type="dcterms:W3CDTF">2019-12-05T11:04:00Z</dcterms:created>
  <dcterms:modified xsi:type="dcterms:W3CDTF">2019-12-05T14:46:00Z</dcterms:modified>
</cp:coreProperties>
</file>