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>
        <w:trPr>
          <w:cantSplit/>
          <w:trHeight w:val="20"/>
        </w:trPr>
        <w:tc>
          <w:tcPr>
            <w:tcW w:w="861" w:type="dxa"/>
            <w:vMerge w:val="restart"/>
          </w:tcPr>
          <w:p w:rsidR="00337A19" w:rsidRDefault="0054056F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>
                  <wp:extent cx="478155" cy="685800"/>
                  <wp:effectExtent l="0" t="0" r="0" b="0"/>
                  <wp:docPr id="1" name="Bild 1" descr="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:rsidR="00337A19" w:rsidRDefault="0054056F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>
                  <wp:extent cx="46355" cy="46355"/>
                  <wp:effectExtent l="0" t="0" r="0" b="0"/>
                  <wp:docPr id="2" name="Bild 2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>
        <w:trPr>
          <w:cantSplit/>
          <w:trHeight w:val="299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337A19" w:rsidRDefault="0054056F" w:rsidP="009F1162">
            <w:pPr>
              <w:pStyle w:val="xDokTypNr"/>
            </w:pPr>
            <w:r>
              <w:t>BESLUT LTB 77</w:t>
            </w:r>
            <w:r w:rsidR="00337A19">
              <w:t>/20</w:t>
            </w:r>
            <w:r w:rsidR="008414E5">
              <w:t>1</w:t>
            </w:r>
            <w:r>
              <w:t>9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  <w:r>
              <w:t>Ärende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337A19" w:rsidRDefault="00337A19">
            <w:pPr>
              <w:pStyle w:val="xDatum1"/>
            </w:pPr>
            <w:r>
              <w:t>20</w:t>
            </w:r>
            <w:r w:rsidR="00004B5B">
              <w:t>1</w:t>
            </w:r>
            <w:r w:rsidR="0054056F">
              <w:t>9-12-04</w:t>
            </w:r>
          </w:p>
        </w:tc>
        <w:tc>
          <w:tcPr>
            <w:tcW w:w="2563" w:type="dxa"/>
            <w:vAlign w:val="center"/>
          </w:tcPr>
          <w:p w:rsidR="00337A19" w:rsidRDefault="0054056F">
            <w:pPr>
              <w:pStyle w:val="xBeteckning1"/>
            </w:pPr>
            <w:r>
              <w:t>LF 1/2019-2020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Beteckning2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</w:tcPr>
          <w:p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:rsidR="00337A19" w:rsidRDefault="00337A19">
            <w:pPr>
              <w:pStyle w:val="xCelltext"/>
            </w:pPr>
          </w:p>
        </w:tc>
      </w:tr>
    </w:tbl>
    <w:p w:rsidR="00337A19" w:rsidRDefault="00337A19">
      <w:pPr>
        <w:rPr>
          <w:b/>
          <w:bCs/>
        </w:rPr>
        <w:sectPr w:rsidR="00337A19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337A19" w:rsidRDefault="00337A19">
      <w:pPr>
        <w:pStyle w:val="ArendeOverRubrik"/>
      </w:pPr>
      <w:r>
        <w:lastRenderedPageBreak/>
        <w:t>Ålands lagtings beslut om antagande av</w:t>
      </w:r>
    </w:p>
    <w:p w:rsidR="0054056F" w:rsidRPr="0054056F" w:rsidRDefault="00337A19" w:rsidP="0054056F">
      <w:pPr>
        <w:pStyle w:val="ArendeRubrik"/>
        <w:outlineLvl w:val="0"/>
      </w:pPr>
      <w:bookmarkStart w:id="1" w:name="_Toc65564307"/>
      <w:r>
        <w:t>Landskapslag</w:t>
      </w:r>
      <w:bookmarkEnd w:id="1"/>
      <w:r w:rsidR="0054056F">
        <w:t xml:space="preserve"> </w:t>
      </w:r>
      <w:r w:rsidR="0054056F" w:rsidRPr="0054056F">
        <w:t>om ändring av landskapslagen om tillämpning av rikets avfallslag</w:t>
      </w:r>
    </w:p>
    <w:p w:rsidR="0054056F" w:rsidRPr="0054056F" w:rsidRDefault="0054056F" w:rsidP="0054056F">
      <w:pPr>
        <w:pStyle w:val="ArendeRubrik"/>
        <w:outlineLvl w:val="0"/>
      </w:pPr>
    </w:p>
    <w:p w:rsidR="00337A19" w:rsidRDefault="00337A19">
      <w:pPr>
        <w:pStyle w:val="ANormal"/>
      </w:pPr>
    </w:p>
    <w:p w:rsidR="00337A19" w:rsidRDefault="00337A19" w:rsidP="005C5E44">
      <w:pPr>
        <w:pStyle w:val="ANormal"/>
        <w:suppressAutoHyphens/>
        <w:outlineLvl w:val="0"/>
      </w:pPr>
      <w:r>
        <w:tab/>
        <w:t xml:space="preserve">I enlighet med lagtingets beslut </w:t>
      </w:r>
    </w:p>
    <w:p w:rsidR="0054056F" w:rsidRPr="00EC093D" w:rsidRDefault="00337A19" w:rsidP="0054056F">
      <w:pPr>
        <w:pStyle w:val="ANormal"/>
        <w:rPr>
          <w:lang w:val="sv-FI"/>
        </w:rPr>
      </w:pPr>
      <w:r>
        <w:tab/>
      </w:r>
      <w:r w:rsidR="0054056F" w:rsidRPr="00EC093D">
        <w:rPr>
          <w:b/>
          <w:bCs/>
          <w:lang w:val="sv-FI"/>
        </w:rPr>
        <w:t>ändras</w:t>
      </w:r>
      <w:r w:rsidR="0054056F" w:rsidRPr="00EC093D">
        <w:rPr>
          <w:lang w:val="sv-FI"/>
        </w:rPr>
        <w:t xml:space="preserve"> 6</w:t>
      </w:r>
      <w:r w:rsidR="0054056F">
        <w:rPr>
          <w:lang w:val="sv-FI"/>
        </w:rPr>
        <w:t> §</w:t>
      </w:r>
      <w:r w:rsidR="0054056F" w:rsidRPr="00EC093D">
        <w:rPr>
          <w:lang w:val="sv-FI"/>
        </w:rPr>
        <w:t xml:space="preserve"> 1</w:t>
      </w:r>
      <w:r w:rsidR="0054056F">
        <w:rPr>
          <w:lang w:val="sv-FI"/>
        </w:rPr>
        <w:t> mom.</w:t>
      </w:r>
      <w:r w:rsidR="0054056F" w:rsidRPr="00EC093D">
        <w:rPr>
          <w:lang w:val="sv-FI"/>
        </w:rPr>
        <w:t xml:space="preserve"> 1</w:t>
      </w:r>
      <w:r w:rsidR="0054056F">
        <w:rPr>
          <w:lang w:val="sv-FI"/>
        </w:rPr>
        <w:t> punkt</w:t>
      </w:r>
      <w:r w:rsidR="0054056F" w:rsidRPr="00EC093D">
        <w:rPr>
          <w:lang w:val="sv-FI"/>
        </w:rPr>
        <w:t>en och 10</w:t>
      </w:r>
      <w:r w:rsidR="0054056F">
        <w:rPr>
          <w:lang w:val="sv-FI"/>
        </w:rPr>
        <w:t> §</w:t>
      </w:r>
      <w:r w:rsidR="0054056F" w:rsidRPr="00EC093D">
        <w:rPr>
          <w:lang w:val="sv-FI"/>
        </w:rPr>
        <w:t xml:space="preserve"> landskapslagen (2018:83) om tillämpning av rikets avfallslag samt</w:t>
      </w:r>
    </w:p>
    <w:p w:rsidR="0054056F" w:rsidRPr="00EC093D" w:rsidRDefault="0054056F" w:rsidP="0054056F">
      <w:pPr>
        <w:pStyle w:val="ANormal"/>
        <w:rPr>
          <w:lang w:val="sv-FI"/>
        </w:rPr>
      </w:pPr>
      <w:r w:rsidRPr="00EC093D">
        <w:rPr>
          <w:lang w:val="sv-FI"/>
        </w:rPr>
        <w:tab/>
      </w:r>
      <w:r w:rsidRPr="00EC093D">
        <w:rPr>
          <w:b/>
          <w:bCs/>
          <w:lang w:val="sv-FI"/>
        </w:rPr>
        <w:t>fogas</w:t>
      </w:r>
      <w:r w:rsidRPr="00EC093D">
        <w:rPr>
          <w:lang w:val="sv-FI"/>
        </w:rPr>
        <w:t xml:space="preserve"> till lagen en ny 3a</w:t>
      </w:r>
      <w:r>
        <w:rPr>
          <w:lang w:val="sv-FI"/>
        </w:rPr>
        <w:t> §</w:t>
      </w:r>
      <w:r w:rsidRPr="00EC093D">
        <w:rPr>
          <w:lang w:val="sv-FI"/>
        </w:rPr>
        <w:t xml:space="preserve"> samt till lagens 7</w:t>
      </w:r>
      <w:r>
        <w:rPr>
          <w:lang w:val="sv-FI"/>
        </w:rPr>
        <w:t> §</w:t>
      </w:r>
      <w:r w:rsidRPr="00EC093D">
        <w:rPr>
          <w:lang w:val="sv-FI"/>
        </w:rPr>
        <w:t xml:space="preserve"> ett nytt 2</w:t>
      </w:r>
      <w:r>
        <w:rPr>
          <w:lang w:val="sv-FI"/>
        </w:rPr>
        <w:t> mom.</w:t>
      </w:r>
      <w:r w:rsidRPr="00EC093D">
        <w:rPr>
          <w:lang w:val="sv-FI"/>
        </w:rPr>
        <w:t>, varvid nuvarande 2</w:t>
      </w:r>
      <w:r>
        <w:rPr>
          <w:lang w:val="sv-FI"/>
        </w:rPr>
        <w:t> mom.</w:t>
      </w:r>
      <w:r w:rsidRPr="00EC093D">
        <w:rPr>
          <w:lang w:val="sv-FI"/>
        </w:rPr>
        <w:t xml:space="preserve"> blir nytt 3</w:t>
      </w:r>
      <w:r>
        <w:rPr>
          <w:lang w:val="sv-FI"/>
        </w:rPr>
        <w:t> mom.</w:t>
      </w:r>
      <w:r w:rsidRPr="00EC093D">
        <w:rPr>
          <w:lang w:val="sv-FI"/>
        </w:rPr>
        <w:t xml:space="preserve"> som följer:</w:t>
      </w:r>
    </w:p>
    <w:p w:rsidR="0054056F" w:rsidRPr="00EC093D" w:rsidRDefault="0054056F" w:rsidP="0054056F">
      <w:pPr>
        <w:pStyle w:val="ANormal"/>
        <w:rPr>
          <w:lang w:val="sv-FI"/>
        </w:rPr>
      </w:pPr>
    </w:p>
    <w:p w:rsidR="0054056F" w:rsidRPr="00EC093D" w:rsidRDefault="0054056F" w:rsidP="0054056F">
      <w:pPr>
        <w:pStyle w:val="LagParagraf"/>
      </w:pPr>
      <w:r w:rsidRPr="00EC093D">
        <w:t>3a</w:t>
      </w:r>
      <w:r>
        <w:t> §</w:t>
      </w:r>
    </w:p>
    <w:p w:rsidR="0054056F" w:rsidRPr="00EC093D" w:rsidRDefault="0054056F" w:rsidP="0054056F">
      <w:pPr>
        <w:pStyle w:val="LagPararubrik"/>
      </w:pPr>
      <w:r w:rsidRPr="00EC093D">
        <w:t>Dataplattform för avfall och biflöden</w:t>
      </w:r>
    </w:p>
    <w:p w:rsidR="0054056F" w:rsidRPr="00EC093D" w:rsidRDefault="0054056F" w:rsidP="0054056F">
      <w:pPr>
        <w:pStyle w:val="ANormal"/>
      </w:pPr>
      <w:r w:rsidRPr="00EC093D">
        <w:tab/>
        <w:t>Med avvikelse från bestämmelserna i rikets avfallslag krävs inte att kommunerna använder en sådan dataplattform för kommunala avfallshant</w:t>
      </w:r>
      <w:r w:rsidRPr="00EC093D">
        <w:t>e</w:t>
      </w:r>
      <w:r w:rsidRPr="00EC093D">
        <w:t>ringen, som avses i 33, 143a och 143b</w:t>
      </w:r>
      <w:r>
        <w:t> </w:t>
      </w:r>
      <w:proofErr w:type="gramStart"/>
      <w:r>
        <w:t>§</w:t>
      </w:r>
      <w:r w:rsidRPr="00EC093D">
        <w:t>§</w:t>
      </w:r>
      <w:proofErr w:type="gramEnd"/>
      <w:r w:rsidRPr="00EC093D">
        <w:t xml:space="preserve"> </w:t>
      </w:r>
      <w:r w:rsidR="00911C09">
        <w:t xml:space="preserve">i </w:t>
      </w:r>
      <w:r w:rsidRPr="00EC093D">
        <w:t>rikets avfallslag.</w:t>
      </w:r>
    </w:p>
    <w:p w:rsidR="0054056F" w:rsidRPr="00EC093D" w:rsidRDefault="0054056F" w:rsidP="0054056F">
      <w:pPr>
        <w:pStyle w:val="ANormal"/>
      </w:pPr>
    </w:p>
    <w:p w:rsidR="0054056F" w:rsidRPr="00EC093D" w:rsidRDefault="0054056F" w:rsidP="0054056F">
      <w:pPr>
        <w:pStyle w:val="LagParagraf"/>
      </w:pPr>
      <w:r w:rsidRPr="00EC093D">
        <w:t>6</w:t>
      </w:r>
      <w:r>
        <w:t> §</w:t>
      </w:r>
    </w:p>
    <w:p w:rsidR="0054056F" w:rsidRPr="00EC093D" w:rsidRDefault="0054056F" w:rsidP="0054056F">
      <w:pPr>
        <w:pStyle w:val="LagPararubrik"/>
      </w:pPr>
      <w:r w:rsidRPr="00EC093D">
        <w:t>Miljögranskning</w:t>
      </w:r>
    </w:p>
    <w:p w:rsidR="0054056F" w:rsidRPr="00EC093D" w:rsidRDefault="0054056F" w:rsidP="0054056F">
      <w:pPr>
        <w:pStyle w:val="ANormal"/>
      </w:pPr>
      <w:r w:rsidRPr="00EC093D">
        <w:tab/>
        <w:t>Med avvikelse från rikets avfallslag ska inte bestämmelserna om a</w:t>
      </w:r>
      <w:r w:rsidRPr="00EC093D">
        <w:t>n</w:t>
      </w:r>
      <w:r w:rsidRPr="00EC093D">
        <w:t>teckning i avfallshanteringsregistret och om registrering i ett datasystem för miljövårdsinformation tillämpas. I det fall en anteckning ska göras i a</w:t>
      </w:r>
      <w:r w:rsidRPr="00EC093D">
        <w:t>v</w:t>
      </w:r>
      <w:r w:rsidRPr="00EC093D">
        <w:t>fallshanteringsregistret i enlighet med rikslagen ska förfarandet om milj</w:t>
      </w:r>
      <w:r w:rsidRPr="00EC093D">
        <w:t>ö</w:t>
      </w:r>
      <w:r w:rsidRPr="00EC093D">
        <w:t>granskning i enlighet med bestämmelserna i landskapslagen om miljöskydd tillämpas. Miljögranskning krävs för</w:t>
      </w:r>
    </w:p>
    <w:p w:rsidR="0054056F" w:rsidRPr="00EC093D" w:rsidRDefault="0054056F" w:rsidP="0054056F">
      <w:pPr>
        <w:pStyle w:val="ANormal"/>
      </w:pPr>
      <w:r w:rsidRPr="00EC093D">
        <w:tab/>
        <w:t>1) återvinning och bortskaffande som är undantagna från tillståndspli</w:t>
      </w:r>
      <w:r w:rsidRPr="00EC093D">
        <w:t>k</w:t>
      </w:r>
      <w:r w:rsidRPr="00EC093D">
        <w:t>ten enligt 7</w:t>
      </w:r>
      <w:r>
        <w:t> §</w:t>
      </w:r>
      <w:r w:rsidRPr="00EC093D">
        <w:t xml:space="preserve"> 2</w:t>
      </w:r>
      <w:r>
        <w:t> mom.</w:t>
      </w:r>
      <w:r w:rsidRPr="00EC093D">
        <w:t>,</w:t>
      </w:r>
    </w:p>
    <w:p w:rsidR="0054056F" w:rsidRPr="00EC093D" w:rsidRDefault="0054056F" w:rsidP="0054056F">
      <w:pPr>
        <w:pStyle w:val="ANormal"/>
      </w:pPr>
      <w:proofErr w:type="gramStart"/>
      <w:r w:rsidRPr="00EC093D">
        <w:t>-</w:t>
      </w:r>
      <w:proofErr w:type="gramEnd"/>
      <w:r w:rsidRPr="00EC093D">
        <w:t xml:space="preserve"> - - - - - - - - - - - - - - - - - - - - - - - - - - - - - - - - - - - - - - - - - - - - - - - - - - -</w:t>
      </w:r>
    </w:p>
    <w:p w:rsidR="0054056F" w:rsidRPr="00EC093D" w:rsidRDefault="0054056F" w:rsidP="0054056F">
      <w:pPr>
        <w:pStyle w:val="ANormal"/>
      </w:pPr>
    </w:p>
    <w:p w:rsidR="0054056F" w:rsidRPr="00EC093D" w:rsidRDefault="0054056F" w:rsidP="0054056F">
      <w:pPr>
        <w:pStyle w:val="LagParagraf"/>
      </w:pPr>
      <w:r w:rsidRPr="00EC093D">
        <w:t>7</w:t>
      </w:r>
      <w:r>
        <w:t> §</w:t>
      </w:r>
    </w:p>
    <w:p w:rsidR="0054056F" w:rsidRPr="00EC093D" w:rsidRDefault="0054056F" w:rsidP="0054056F">
      <w:pPr>
        <w:pStyle w:val="LagPararubrik"/>
      </w:pPr>
      <w:r w:rsidRPr="00EC093D">
        <w:t>Krav på tillstånd för avfallsverksamhet</w:t>
      </w:r>
    </w:p>
    <w:p w:rsidR="0054056F" w:rsidRPr="00EC093D" w:rsidRDefault="0054056F" w:rsidP="0054056F">
      <w:pPr>
        <w:pStyle w:val="ANormal"/>
      </w:pPr>
      <w:proofErr w:type="gramStart"/>
      <w:r w:rsidRPr="00EC093D">
        <w:t>-</w:t>
      </w:r>
      <w:proofErr w:type="gramEnd"/>
      <w:r w:rsidRPr="00EC093D">
        <w:t xml:space="preserve"> - - - - - - - - - - - - - - - - - - - - - - - - - - - - - - - - - - - - - - - - - - - - - - - - - - -</w:t>
      </w:r>
    </w:p>
    <w:p w:rsidR="0054056F" w:rsidRPr="00EC093D" w:rsidRDefault="0054056F" w:rsidP="0054056F">
      <w:pPr>
        <w:pStyle w:val="ANormal"/>
      </w:pPr>
      <w:r w:rsidRPr="00EC093D">
        <w:tab/>
        <w:t xml:space="preserve">Om landskapsregeringen i </w:t>
      </w:r>
      <w:r w:rsidR="00911C09">
        <w:t xml:space="preserve">en </w:t>
      </w:r>
      <w:r w:rsidRPr="00EC093D">
        <w:t>landskapsförordning har meddelat al</w:t>
      </w:r>
      <w:r w:rsidRPr="00EC093D">
        <w:t>l</w:t>
      </w:r>
      <w:r w:rsidRPr="00EC093D">
        <w:t>männa instruktioner för verksamheten i fråga samt beträffande farligt avfall har fastställt särsk</w:t>
      </w:r>
      <w:r w:rsidR="008C4D50">
        <w:t>ilda villkor för återvinning,</w:t>
      </w:r>
      <w:r w:rsidRPr="00EC093D">
        <w:t xml:space="preserve"> kan landskapsregeringen i landskapsförordning</w:t>
      </w:r>
      <w:r w:rsidR="00911C09">
        <w:t>en</w:t>
      </w:r>
      <w:r w:rsidRPr="00EC093D">
        <w:t xml:space="preserve"> föreskriva om undantag från krav</w:t>
      </w:r>
      <w:r w:rsidR="008C4D50">
        <w:t>en</w:t>
      </w:r>
      <w:r w:rsidRPr="00EC093D">
        <w:t xml:space="preserve"> på tillstånd e</w:t>
      </w:r>
      <w:r w:rsidRPr="00EC093D">
        <w:t>n</w:t>
      </w:r>
      <w:r w:rsidRPr="00EC093D">
        <w:t>ligt 1</w:t>
      </w:r>
      <w:r>
        <w:t> mom.</w:t>
      </w:r>
      <w:r w:rsidRPr="00EC093D">
        <w:t xml:space="preserve"> för inrättningar eller företag som själva bortskaffar annat avfall än farligt avfall som uppkommer i den egna verksamheten samt för inrät</w:t>
      </w:r>
      <w:r w:rsidRPr="00EC093D">
        <w:t>t</w:t>
      </w:r>
      <w:r w:rsidRPr="00EC093D">
        <w:t>ningar eller företag som återvinner avfall.</w:t>
      </w:r>
    </w:p>
    <w:p w:rsidR="0054056F" w:rsidRPr="00EC093D" w:rsidRDefault="0054056F" w:rsidP="0054056F">
      <w:pPr>
        <w:pStyle w:val="ANormal"/>
      </w:pPr>
      <w:proofErr w:type="gramStart"/>
      <w:r w:rsidRPr="00EC093D">
        <w:t>-</w:t>
      </w:r>
      <w:proofErr w:type="gramEnd"/>
      <w:r w:rsidRPr="00EC093D">
        <w:t xml:space="preserve"> - - - - - - - - - - - - - - - - - - - - - - - - - - - - - - - - - - - - - - - - - - - - - - - - - - -</w:t>
      </w:r>
    </w:p>
    <w:p w:rsidR="0054056F" w:rsidRPr="00EC093D" w:rsidRDefault="0054056F" w:rsidP="0054056F">
      <w:pPr>
        <w:pStyle w:val="ANormal"/>
      </w:pPr>
    </w:p>
    <w:p w:rsidR="0054056F" w:rsidRPr="00EC093D" w:rsidRDefault="0054056F" w:rsidP="0054056F">
      <w:pPr>
        <w:pStyle w:val="LagParagraf"/>
      </w:pPr>
      <w:r w:rsidRPr="00EC093D">
        <w:t>10</w:t>
      </w:r>
      <w:r>
        <w:t> §</w:t>
      </w:r>
    </w:p>
    <w:p w:rsidR="0054056F" w:rsidRPr="00EC093D" w:rsidRDefault="0054056F" w:rsidP="0054056F">
      <w:pPr>
        <w:pStyle w:val="LagPararubrik"/>
      </w:pPr>
      <w:r w:rsidRPr="00EC093D">
        <w:t>Straff</w:t>
      </w:r>
    </w:p>
    <w:p w:rsidR="0054056F" w:rsidRPr="00EC093D" w:rsidRDefault="0054056F" w:rsidP="0054056F">
      <w:pPr>
        <w:tabs>
          <w:tab w:val="left" w:pos="284"/>
        </w:tabs>
        <w:spacing w:after="0"/>
        <w:jc w:val="both"/>
      </w:pPr>
      <w:r w:rsidRPr="00EC093D">
        <w:rPr>
          <w:rFonts w:ascii="Times New Roman" w:hAnsi="Times New Roman"/>
        </w:rPr>
        <w:tab/>
        <w:t>Inom landskapet</w:t>
      </w:r>
      <w:r w:rsidR="008C4D50">
        <w:rPr>
          <w:rFonts w:ascii="Times New Roman" w:hAnsi="Times New Roman"/>
        </w:rPr>
        <w:t>s</w:t>
      </w:r>
      <w:bookmarkStart w:id="2" w:name="_GoBack"/>
      <w:bookmarkEnd w:id="2"/>
      <w:r w:rsidRPr="00EC093D">
        <w:rPr>
          <w:rFonts w:ascii="Times New Roman" w:hAnsi="Times New Roman"/>
        </w:rPr>
        <w:t xml:space="preserve"> behörighet ska utöver straffbestämmelserna i 147</w:t>
      </w:r>
      <w:r>
        <w:rPr>
          <w:rFonts w:ascii="Times New Roman" w:hAnsi="Times New Roman"/>
        </w:rPr>
        <w:t> §</w:t>
      </w:r>
      <w:r w:rsidRPr="00EC093D">
        <w:rPr>
          <w:rFonts w:ascii="Times New Roman" w:hAnsi="Times New Roman"/>
        </w:rPr>
        <w:t xml:space="preserve"> i rikets avfallslag även straffbestämmelserna i 48</w:t>
      </w:r>
      <w:r>
        <w:rPr>
          <w:rFonts w:ascii="Times New Roman" w:hAnsi="Times New Roman"/>
        </w:rPr>
        <w:t> kap.</w:t>
      </w:r>
      <w:r w:rsidRPr="00EC093D">
        <w:rPr>
          <w:rFonts w:ascii="Times New Roman" w:hAnsi="Times New Roman"/>
        </w:rPr>
        <w:t xml:space="preserve"> 1</w:t>
      </w:r>
      <w:r w:rsidR="00911C09">
        <w:rPr>
          <w:rFonts w:ascii="Times New Roman" w:hAnsi="Times New Roman"/>
        </w:rPr>
        <w:t xml:space="preserve"> </w:t>
      </w:r>
      <w:r w:rsidRPr="00EC093D">
        <w:rPr>
          <w:rFonts w:ascii="Times New Roman" w:hAnsi="Times New Roman"/>
        </w:rPr>
        <w:t>-</w:t>
      </w:r>
      <w:r w:rsidR="00911C09">
        <w:rPr>
          <w:rFonts w:ascii="Times New Roman" w:hAnsi="Times New Roman"/>
        </w:rPr>
        <w:t xml:space="preserve"> </w:t>
      </w:r>
      <w:r w:rsidRPr="00EC093D">
        <w:rPr>
          <w:rFonts w:ascii="Times New Roman" w:hAnsi="Times New Roman"/>
        </w:rPr>
        <w:t>4</w:t>
      </w:r>
      <w:r>
        <w:rPr>
          <w:rFonts w:ascii="Times New Roman" w:hAnsi="Times New Roman"/>
        </w:rPr>
        <w:t> </w:t>
      </w:r>
      <w:proofErr w:type="gramStart"/>
      <w:r>
        <w:rPr>
          <w:rFonts w:ascii="Times New Roman" w:hAnsi="Times New Roman"/>
        </w:rPr>
        <w:t>§</w:t>
      </w:r>
      <w:r w:rsidRPr="00EC093D">
        <w:rPr>
          <w:rFonts w:ascii="Times New Roman" w:hAnsi="Times New Roman"/>
        </w:rPr>
        <w:t>§</w:t>
      </w:r>
      <w:proofErr w:type="gramEnd"/>
      <w:r w:rsidRPr="00EC093D">
        <w:rPr>
          <w:rFonts w:ascii="Times New Roman" w:hAnsi="Times New Roman"/>
        </w:rPr>
        <w:t xml:space="preserve"> och 9</w:t>
      </w:r>
      <w:r>
        <w:rPr>
          <w:rFonts w:ascii="Times New Roman" w:hAnsi="Times New Roman"/>
        </w:rPr>
        <w:t> §</w:t>
      </w:r>
      <w:r w:rsidRPr="00EC093D">
        <w:rPr>
          <w:rFonts w:ascii="Times New Roman" w:hAnsi="Times New Roman"/>
        </w:rPr>
        <w:t xml:space="preserve"> straf</w:t>
      </w:r>
      <w:r w:rsidRPr="00EC093D">
        <w:rPr>
          <w:rFonts w:ascii="Times New Roman" w:hAnsi="Times New Roman"/>
        </w:rPr>
        <w:t>f</w:t>
      </w:r>
      <w:r w:rsidRPr="00EC093D">
        <w:rPr>
          <w:rFonts w:ascii="Times New Roman" w:hAnsi="Times New Roman"/>
        </w:rPr>
        <w:t>lagen tillämpas i landskapet.</w:t>
      </w:r>
    </w:p>
    <w:p w:rsidR="0054056F" w:rsidRPr="00EC093D" w:rsidRDefault="00B02618" w:rsidP="0054056F">
      <w:pPr>
        <w:pStyle w:val="ANormal"/>
        <w:jc w:val="center"/>
      </w:pPr>
      <w:hyperlink w:anchor="_top" w:tooltip="Klicka för att gå till toppen av dokumentet" w:history="1">
        <w:r w:rsidR="0054056F" w:rsidRPr="00EC093D">
          <w:rPr>
            <w:rStyle w:val="Hyperlnk"/>
            <w:color w:val="auto"/>
          </w:rPr>
          <w:t>__________________</w:t>
        </w:r>
      </w:hyperlink>
    </w:p>
    <w:p w:rsidR="0054056F" w:rsidRPr="00EC093D" w:rsidRDefault="0054056F" w:rsidP="0054056F">
      <w:pPr>
        <w:pStyle w:val="ANormal"/>
      </w:pPr>
    </w:p>
    <w:p w:rsidR="0054056F" w:rsidRPr="00EC093D" w:rsidRDefault="0054056F" w:rsidP="0054056F">
      <w:pPr>
        <w:pStyle w:val="ANormal"/>
      </w:pPr>
      <w:r w:rsidRPr="00EC093D">
        <w:tab/>
        <w:t>Denna lag träder i kraft den ...</w:t>
      </w:r>
    </w:p>
    <w:p w:rsidR="00337A19" w:rsidRDefault="00337A19">
      <w:pPr>
        <w:pStyle w:val="ANormal"/>
      </w:pPr>
    </w:p>
    <w:p w:rsidR="00337A19" w:rsidRDefault="00337A19">
      <w:pPr>
        <w:pStyle w:val="ANormal"/>
      </w:pPr>
    </w:p>
    <w:p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>
        <w:trPr>
          <w:cantSplit/>
        </w:trPr>
        <w:tc>
          <w:tcPr>
            <w:tcW w:w="6706" w:type="dxa"/>
            <w:gridSpan w:val="2"/>
          </w:tcPr>
          <w:p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54056F">
              <w:t>4 december 2019</w:t>
            </w:r>
          </w:p>
        </w:tc>
      </w:tr>
      <w:tr w:rsidR="00337A19">
        <w:trPr>
          <w:cantSplit/>
        </w:trPr>
        <w:tc>
          <w:tcPr>
            <w:tcW w:w="6706" w:type="dxa"/>
            <w:gridSpan w:val="2"/>
            <w:vAlign w:val="bottom"/>
          </w:tcPr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54056F">
            <w:pPr>
              <w:pStyle w:val="ANormal"/>
              <w:keepNext/>
              <w:jc w:val="center"/>
            </w:pPr>
            <w:r>
              <w:t>Roger Nordlund</w:t>
            </w:r>
            <w:r w:rsidR="00D636DC">
              <w:t xml:space="preserve">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54056F">
            <w:pPr>
              <w:pStyle w:val="ANormal"/>
              <w:keepNext/>
              <w:jc w:val="center"/>
            </w:pPr>
            <w:r>
              <w:t>Ingrid Zetterman</w:t>
            </w:r>
            <w:r w:rsidR="00D636DC">
              <w:t xml:space="preserve">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54056F">
            <w:pPr>
              <w:pStyle w:val="ANormal"/>
              <w:keepNext/>
              <w:jc w:val="center"/>
            </w:pPr>
            <w:r>
              <w:t>Bert Häggblom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:rsidR="00337A19" w:rsidRDefault="00337A19">
      <w:pPr>
        <w:pStyle w:val="ANormal"/>
      </w:pPr>
    </w:p>
    <w:sectPr w:rsidR="00337A19" w:rsidSect="005C5E4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6F" w:rsidRDefault="0054056F">
      <w:r>
        <w:separator/>
      </w:r>
    </w:p>
  </w:endnote>
  <w:endnote w:type="continuationSeparator" w:id="0">
    <w:p w:rsidR="0054056F" w:rsidRDefault="0054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C4D50">
      <w:rPr>
        <w:noProof/>
        <w:lang w:val="fi-FI"/>
      </w:rPr>
      <w:t>LTB772019.docx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6F" w:rsidRDefault="0054056F">
      <w:r>
        <w:separator/>
      </w:r>
    </w:p>
  </w:footnote>
  <w:footnote w:type="continuationSeparator" w:id="0">
    <w:p w:rsidR="0054056F" w:rsidRDefault="0054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02618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6F"/>
    <w:rsid w:val="00004B5B"/>
    <w:rsid w:val="00284C7A"/>
    <w:rsid w:val="002E1682"/>
    <w:rsid w:val="00337A19"/>
    <w:rsid w:val="0038180C"/>
    <w:rsid w:val="004D7ED5"/>
    <w:rsid w:val="004E7D01"/>
    <w:rsid w:val="004F64FE"/>
    <w:rsid w:val="0054056F"/>
    <w:rsid w:val="005C5E44"/>
    <w:rsid w:val="005E1BD9"/>
    <w:rsid w:val="005E42A7"/>
    <w:rsid w:val="005F6898"/>
    <w:rsid w:val="006538ED"/>
    <w:rsid w:val="008414E5"/>
    <w:rsid w:val="00867707"/>
    <w:rsid w:val="008B5FA2"/>
    <w:rsid w:val="008C4D50"/>
    <w:rsid w:val="00911C09"/>
    <w:rsid w:val="009A193C"/>
    <w:rsid w:val="009E1423"/>
    <w:rsid w:val="009F1162"/>
    <w:rsid w:val="00A51C1E"/>
    <w:rsid w:val="00B02618"/>
    <w:rsid w:val="00B5110A"/>
    <w:rsid w:val="00BA3751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56F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v-SE" w:eastAsia="sv-SE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sv-SE" w:eastAsia="sv-S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sv-SE" w:eastAsia="sv-SE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sv-SE" w:eastAsia="sv-SE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sv-SE" w:eastAsia="sv-SE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sv-SE" w:eastAsia="sv-SE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sv-SE" w:eastAsia="sv-SE"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 w:line="240" w:lineRule="auto"/>
      <w:outlineLvl w:val="8"/>
    </w:pPr>
    <w:rPr>
      <w:rFonts w:ascii="Arial" w:eastAsia="Times New Roman" w:hAnsi="Arial" w:cs="Arial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Brdtextmedindrag">
    <w:name w:val="Body Text Indent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  <w:spacing w:after="0" w:line="240" w:lineRule="auto"/>
    </w:pPr>
    <w:rPr>
      <w:rFonts w:ascii="Arial" w:eastAsia="Times New Roman" w:hAnsi="Arial" w:cs="Arial"/>
      <w:sz w:val="16"/>
      <w:szCs w:val="24"/>
      <w:lang w:val="sv-SE" w:eastAsia="sv-SE"/>
    </w:rPr>
  </w:style>
  <w:style w:type="paragraph" w:styleId="Sidfot">
    <w:name w:val="footer"/>
    <w:basedOn w:val="Normal"/>
    <w:pPr>
      <w:tabs>
        <w:tab w:val="right" w:pos="8165"/>
      </w:tabs>
      <w:spacing w:after="0" w:line="240" w:lineRule="auto"/>
    </w:pPr>
    <w:rPr>
      <w:rFonts w:ascii="Verdana" w:eastAsia="Times New Roman" w:hAnsi="Verdana" w:cs="Arial"/>
      <w:sz w:val="14"/>
      <w:szCs w:val="24"/>
      <w:lang w:val="sv-SE" w:eastAsia="sv-SE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Innehll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Innehll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Innehll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Innehll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sv-SE" w:eastAsia="sv-SE"/>
    </w:rPr>
  </w:style>
  <w:style w:type="paragraph" w:styleId="Ballongtext">
    <w:name w:val="Balloon Text"/>
    <w:basedOn w:val="Normal"/>
    <w:link w:val="BallongtextChar"/>
    <w:rsid w:val="009A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A193C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56F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v-SE" w:eastAsia="sv-SE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sv-SE" w:eastAsia="sv-S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sv-SE" w:eastAsia="sv-SE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sv-SE" w:eastAsia="sv-SE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sv-SE" w:eastAsia="sv-SE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sv-SE" w:eastAsia="sv-SE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sv-SE" w:eastAsia="sv-SE"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 w:line="240" w:lineRule="auto"/>
      <w:outlineLvl w:val="8"/>
    </w:pPr>
    <w:rPr>
      <w:rFonts w:ascii="Arial" w:eastAsia="Times New Roman" w:hAnsi="Arial" w:cs="Arial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Brdtextmedindrag">
    <w:name w:val="Body Text Indent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  <w:spacing w:after="0" w:line="240" w:lineRule="auto"/>
    </w:pPr>
    <w:rPr>
      <w:rFonts w:ascii="Arial" w:eastAsia="Times New Roman" w:hAnsi="Arial" w:cs="Arial"/>
      <w:sz w:val="16"/>
      <w:szCs w:val="24"/>
      <w:lang w:val="sv-SE" w:eastAsia="sv-SE"/>
    </w:rPr>
  </w:style>
  <w:style w:type="paragraph" w:styleId="Sidfot">
    <w:name w:val="footer"/>
    <w:basedOn w:val="Normal"/>
    <w:pPr>
      <w:tabs>
        <w:tab w:val="right" w:pos="8165"/>
      </w:tabs>
      <w:spacing w:after="0" w:line="240" w:lineRule="auto"/>
    </w:pPr>
    <w:rPr>
      <w:rFonts w:ascii="Verdana" w:eastAsia="Times New Roman" w:hAnsi="Verdana" w:cs="Arial"/>
      <w:sz w:val="14"/>
      <w:szCs w:val="24"/>
      <w:lang w:val="sv-SE" w:eastAsia="sv-SE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Innehll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Innehll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Innehll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Innehll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sv-SE" w:eastAsia="sv-SE"/>
    </w:rPr>
  </w:style>
  <w:style w:type="paragraph" w:styleId="Ballongtext">
    <w:name w:val="Balloon Text"/>
    <w:basedOn w:val="Normal"/>
    <w:link w:val="BallongtextChar"/>
    <w:rsid w:val="009A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A193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42</TotalTime>
  <Pages>2</Pages>
  <Words>457</Words>
  <Characters>2070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77/2019</vt:lpstr>
    </vt:vector>
  </TitlesOfParts>
  <Company>Ålands lagting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77/2019</dc:title>
  <dc:creator>Jessica Laaksonen</dc:creator>
  <cp:lastModifiedBy>Jessica Laaksonen</cp:lastModifiedBy>
  <cp:revision>6</cp:revision>
  <cp:lastPrinted>2019-11-27T08:47:00Z</cp:lastPrinted>
  <dcterms:created xsi:type="dcterms:W3CDTF">2019-11-18T11:33:00Z</dcterms:created>
  <dcterms:modified xsi:type="dcterms:W3CDTF">2019-11-27T09:02:00Z</dcterms:modified>
</cp:coreProperties>
</file>