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3C1CA561" w14:textId="77777777" w:rsidTr="47312E3B">
        <w:trPr>
          <w:cantSplit/>
          <w:trHeight w:val="20"/>
        </w:trPr>
        <w:tc>
          <w:tcPr>
            <w:tcW w:w="851" w:type="dxa"/>
            <w:vMerge w:val="restart"/>
          </w:tcPr>
          <w:p w14:paraId="310BB06D" w14:textId="77777777" w:rsidR="000B3F00" w:rsidRDefault="00CB3110">
            <w:pPr>
              <w:pStyle w:val="xLedtext"/>
              <w:rPr>
                <w:noProof/>
              </w:rPr>
            </w:pPr>
            <w:bookmarkStart w:id="0" w:name="_top"/>
            <w:bookmarkEnd w:id="0"/>
            <w:r>
              <w:rPr>
                <w:noProof/>
                <w:lang w:val="sv-FI" w:eastAsia="sv-FI"/>
              </w:rPr>
              <w:drawing>
                <wp:inline distT="0" distB="0" distL="0" distR="0" wp14:anchorId="674625BD" wp14:editId="0922BDF2">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287C1ACB" w14:textId="77777777" w:rsidR="000B3F00" w:rsidRDefault="00CB3110">
            <w:pPr>
              <w:pStyle w:val="xMellanrum"/>
            </w:pPr>
            <w:r>
              <w:rPr>
                <w:noProof/>
                <w:lang w:val="sv-FI" w:eastAsia="sv-FI"/>
              </w:rPr>
              <w:drawing>
                <wp:inline distT="0" distB="0" distL="0" distR="0" wp14:anchorId="14DDB12D" wp14:editId="17E2D109">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B71B91" w14:textId="77777777" w:rsidTr="47312E3B">
        <w:trPr>
          <w:cantSplit/>
          <w:trHeight w:val="299"/>
        </w:trPr>
        <w:tc>
          <w:tcPr>
            <w:tcW w:w="851" w:type="dxa"/>
            <w:vMerge/>
          </w:tcPr>
          <w:p w14:paraId="32014697" w14:textId="77777777" w:rsidR="000B3F00" w:rsidRDefault="000B3F00">
            <w:pPr>
              <w:pStyle w:val="xLedtext"/>
            </w:pPr>
          </w:p>
        </w:tc>
        <w:tc>
          <w:tcPr>
            <w:tcW w:w="2850" w:type="dxa"/>
            <w:vAlign w:val="bottom"/>
          </w:tcPr>
          <w:p w14:paraId="75FDEC37" w14:textId="77777777" w:rsidR="000B3F00" w:rsidRDefault="000B3F00">
            <w:pPr>
              <w:pStyle w:val="xAvsandare1"/>
            </w:pPr>
            <w:r>
              <w:t>Ålands lagting</w:t>
            </w:r>
          </w:p>
        </w:tc>
        <w:tc>
          <w:tcPr>
            <w:tcW w:w="3530" w:type="dxa"/>
            <w:gridSpan w:val="2"/>
            <w:vAlign w:val="bottom"/>
          </w:tcPr>
          <w:p w14:paraId="295BE042" w14:textId="0640A203" w:rsidR="000B3F00" w:rsidRDefault="00CB3110" w:rsidP="00552E06">
            <w:pPr>
              <w:pStyle w:val="xDokTypNr"/>
            </w:pPr>
            <w:r>
              <w:t xml:space="preserve">BUDGETMOTION nr   </w:t>
            </w:r>
            <w:r w:rsidR="006D7423">
              <w:t>20</w:t>
            </w:r>
            <w:r>
              <w:t>/2019</w:t>
            </w:r>
            <w:r w:rsidR="47312E3B">
              <w:t>-20</w:t>
            </w:r>
            <w:r>
              <w:t>20</w:t>
            </w:r>
          </w:p>
        </w:tc>
      </w:tr>
      <w:tr w:rsidR="000B3F00" w14:paraId="4DDA344D" w14:textId="77777777" w:rsidTr="47312E3B">
        <w:trPr>
          <w:cantSplit/>
          <w:trHeight w:val="238"/>
        </w:trPr>
        <w:tc>
          <w:tcPr>
            <w:tcW w:w="851" w:type="dxa"/>
            <w:vMerge/>
          </w:tcPr>
          <w:p w14:paraId="3FA9707A" w14:textId="77777777" w:rsidR="000B3F00" w:rsidRDefault="000B3F00">
            <w:pPr>
              <w:pStyle w:val="xLedtext"/>
            </w:pPr>
          </w:p>
        </w:tc>
        <w:tc>
          <w:tcPr>
            <w:tcW w:w="2850" w:type="dxa"/>
            <w:vAlign w:val="bottom"/>
          </w:tcPr>
          <w:p w14:paraId="624CDA40" w14:textId="77777777" w:rsidR="000B3F00" w:rsidRDefault="000B3F00">
            <w:pPr>
              <w:pStyle w:val="xLedtext"/>
            </w:pPr>
            <w:r>
              <w:t xml:space="preserve">Lagtingsledamot </w:t>
            </w:r>
          </w:p>
        </w:tc>
        <w:tc>
          <w:tcPr>
            <w:tcW w:w="1204" w:type="dxa"/>
            <w:vAlign w:val="bottom"/>
          </w:tcPr>
          <w:p w14:paraId="395DB29A" w14:textId="77777777" w:rsidR="000B3F00" w:rsidRDefault="000B3F00">
            <w:pPr>
              <w:pStyle w:val="xLedtext"/>
            </w:pPr>
            <w:r>
              <w:t>Datum</w:t>
            </w:r>
          </w:p>
        </w:tc>
        <w:tc>
          <w:tcPr>
            <w:tcW w:w="2326" w:type="dxa"/>
            <w:vAlign w:val="bottom"/>
          </w:tcPr>
          <w:p w14:paraId="5A998041" w14:textId="77777777" w:rsidR="000B3F00" w:rsidRDefault="000B3F00">
            <w:pPr>
              <w:pStyle w:val="xLedtext"/>
            </w:pPr>
          </w:p>
        </w:tc>
      </w:tr>
      <w:tr w:rsidR="000B3F00" w14:paraId="601F7A60" w14:textId="77777777" w:rsidTr="47312E3B">
        <w:trPr>
          <w:cantSplit/>
          <w:trHeight w:val="238"/>
        </w:trPr>
        <w:tc>
          <w:tcPr>
            <w:tcW w:w="851" w:type="dxa"/>
            <w:vMerge/>
          </w:tcPr>
          <w:p w14:paraId="47153D06" w14:textId="77777777" w:rsidR="000B3F00" w:rsidRDefault="000B3F00">
            <w:pPr>
              <w:pStyle w:val="xAvsandare2"/>
            </w:pPr>
          </w:p>
        </w:tc>
        <w:tc>
          <w:tcPr>
            <w:tcW w:w="2850" w:type="dxa"/>
            <w:vAlign w:val="center"/>
          </w:tcPr>
          <w:p w14:paraId="14D2DADC" w14:textId="2EBF93B4" w:rsidR="000B3F00" w:rsidRDefault="001F13E2">
            <w:pPr>
              <w:pStyle w:val="xAvsandare2"/>
            </w:pPr>
            <w:r w:rsidRPr="001F13E2">
              <w:t>Nina Fellman</w:t>
            </w:r>
            <w:r w:rsidR="00DF4CC4">
              <w:t xml:space="preserve"> </w:t>
            </w:r>
            <w:proofErr w:type="gramStart"/>
            <w:r w:rsidR="00DF4CC4">
              <w:t>m.fl.</w:t>
            </w:r>
            <w:proofErr w:type="gramEnd"/>
          </w:p>
        </w:tc>
        <w:tc>
          <w:tcPr>
            <w:tcW w:w="1204" w:type="dxa"/>
            <w:vAlign w:val="center"/>
          </w:tcPr>
          <w:p w14:paraId="7822EEED" w14:textId="32358217" w:rsidR="000B3F00" w:rsidRDefault="00962677" w:rsidP="0012085E">
            <w:pPr>
              <w:pStyle w:val="xDatum1"/>
            </w:pPr>
            <w:r w:rsidRPr="00962677">
              <w:t>2020-09-1</w:t>
            </w:r>
            <w:r w:rsidR="00DF4CC4">
              <w:t>1</w:t>
            </w:r>
          </w:p>
        </w:tc>
        <w:tc>
          <w:tcPr>
            <w:tcW w:w="2326" w:type="dxa"/>
            <w:vAlign w:val="center"/>
          </w:tcPr>
          <w:p w14:paraId="6F350576" w14:textId="77777777" w:rsidR="000B3F00" w:rsidRDefault="000B3F00">
            <w:pPr>
              <w:pStyle w:val="xBeteckning1"/>
            </w:pPr>
          </w:p>
        </w:tc>
      </w:tr>
      <w:tr w:rsidR="000B3F00" w14:paraId="2313B826" w14:textId="77777777" w:rsidTr="47312E3B">
        <w:trPr>
          <w:cantSplit/>
          <w:trHeight w:val="238"/>
        </w:trPr>
        <w:tc>
          <w:tcPr>
            <w:tcW w:w="851" w:type="dxa"/>
            <w:vMerge/>
          </w:tcPr>
          <w:p w14:paraId="32A68E1E" w14:textId="77777777" w:rsidR="000B3F00" w:rsidRDefault="000B3F00">
            <w:pPr>
              <w:pStyle w:val="xLedtext"/>
            </w:pPr>
          </w:p>
        </w:tc>
        <w:tc>
          <w:tcPr>
            <w:tcW w:w="2850" w:type="dxa"/>
            <w:vAlign w:val="bottom"/>
          </w:tcPr>
          <w:p w14:paraId="3AA6D530" w14:textId="77777777" w:rsidR="000B3F00" w:rsidRDefault="000B3F00">
            <w:pPr>
              <w:pStyle w:val="xLedtext"/>
            </w:pPr>
          </w:p>
        </w:tc>
        <w:tc>
          <w:tcPr>
            <w:tcW w:w="1204" w:type="dxa"/>
            <w:vAlign w:val="bottom"/>
          </w:tcPr>
          <w:p w14:paraId="2D4D666F" w14:textId="77777777" w:rsidR="000B3F00" w:rsidRDefault="000B3F00">
            <w:pPr>
              <w:pStyle w:val="xLedtext"/>
            </w:pPr>
          </w:p>
        </w:tc>
        <w:tc>
          <w:tcPr>
            <w:tcW w:w="2326" w:type="dxa"/>
            <w:vAlign w:val="bottom"/>
          </w:tcPr>
          <w:p w14:paraId="0D5F7B8E" w14:textId="77777777" w:rsidR="000B3F00" w:rsidRDefault="000B3F00">
            <w:pPr>
              <w:pStyle w:val="xLedtext"/>
            </w:pPr>
          </w:p>
        </w:tc>
      </w:tr>
      <w:tr w:rsidR="000B3F00" w14:paraId="196D483B" w14:textId="77777777" w:rsidTr="47312E3B">
        <w:trPr>
          <w:cantSplit/>
          <w:trHeight w:val="238"/>
        </w:trPr>
        <w:tc>
          <w:tcPr>
            <w:tcW w:w="851" w:type="dxa"/>
            <w:vMerge/>
            <w:tcBorders>
              <w:bottom w:val="single" w:sz="4" w:space="0" w:color="auto"/>
            </w:tcBorders>
          </w:tcPr>
          <w:p w14:paraId="468C612C" w14:textId="77777777" w:rsidR="000B3F00" w:rsidRDefault="000B3F00">
            <w:pPr>
              <w:pStyle w:val="xAvsandare3"/>
            </w:pPr>
          </w:p>
        </w:tc>
        <w:tc>
          <w:tcPr>
            <w:tcW w:w="2850" w:type="dxa"/>
            <w:tcBorders>
              <w:bottom w:val="single" w:sz="4" w:space="0" w:color="auto"/>
            </w:tcBorders>
            <w:vAlign w:val="center"/>
          </w:tcPr>
          <w:p w14:paraId="1278A6E2" w14:textId="77777777" w:rsidR="000B3F00" w:rsidRDefault="000B3F00">
            <w:pPr>
              <w:pStyle w:val="xAvsandare3"/>
            </w:pPr>
          </w:p>
        </w:tc>
        <w:tc>
          <w:tcPr>
            <w:tcW w:w="1204" w:type="dxa"/>
            <w:tcBorders>
              <w:bottom w:val="single" w:sz="4" w:space="0" w:color="auto"/>
            </w:tcBorders>
            <w:vAlign w:val="center"/>
          </w:tcPr>
          <w:p w14:paraId="39A6F409" w14:textId="77777777" w:rsidR="000B3F00" w:rsidRDefault="000B3F00">
            <w:pPr>
              <w:pStyle w:val="xDatum2"/>
            </w:pPr>
          </w:p>
        </w:tc>
        <w:tc>
          <w:tcPr>
            <w:tcW w:w="2326" w:type="dxa"/>
            <w:tcBorders>
              <w:bottom w:val="single" w:sz="4" w:space="0" w:color="auto"/>
            </w:tcBorders>
            <w:vAlign w:val="center"/>
          </w:tcPr>
          <w:p w14:paraId="54ECBF21" w14:textId="77777777" w:rsidR="000B3F00" w:rsidRDefault="000B3F00">
            <w:pPr>
              <w:pStyle w:val="xBeteckning2"/>
            </w:pPr>
          </w:p>
        </w:tc>
      </w:tr>
      <w:tr w:rsidR="000B3F00" w14:paraId="3BCC07DE" w14:textId="77777777" w:rsidTr="47312E3B">
        <w:trPr>
          <w:cantSplit/>
          <w:trHeight w:val="238"/>
        </w:trPr>
        <w:tc>
          <w:tcPr>
            <w:tcW w:w="851" w:type="dxa"/>
            <w:tcBorders>
              <w:top w:val="single" w:sz="4" w:space="0" w:color="auto"/>
            </w:tcBorders>
            <w:vAlign w:val="bottom"/>
          </w:tcPr>
          <w:p w14:paraId="1078C0D9" w14:textId="77777777" w:rsidR="000B3F00" w:rsidRDefault="000B3F00">
            <w:pPr>
              <w:pStyle w:val="xLedtext"/>
            </w:pPr>
          </w:p>
        </w:tc>
        <w:tc>
          <w:tcPr>
            <w:tcW w:w="2850" w:type="dxa"/>
            <w:tcBorders>
              <w:top w:val="single" w:sz="4" w:space="0" w:color="auto"/>
            </w:tcBorders>
            <w:vAlign w:val="bottom"/>
          </w:tcPr>
          <w:p w14:paraId="038B0E44" w14:textId="77777777" w:rsidR="000B3F00" w:rsidRDefault="000B3F00">
            <w:pPr>
              <w:pStyle w:val="xLedtext"/>
            </w:pPr>
          </w:p>
        </w:tc>
        <w:tc>
          <w:tcPr>
            <w:tcW w:w="3530" w:type="dxa"/>
            <w:gridSpan w:val="2"/>
            <w:tcBorders>
              <w:top w:val="single" w:sz="4" w:space="0" w:color="auto"/>
            </w:tcBorders>
            <w:vAlign w:val="bottom"/>
          </w:tcPr>
          <w:p w14:paraId="08AEFA7B" w14:textId="77777777" w:rsidR="000B3F00" w:rsidRDefault="000B3F00">
            <w:pPr>
              <w:pStyle w:val="xLedtext"/>
            </w:pPr>
          </w:p>
        </w:tc>
      </w:tr>
      <w:tr w:rsidR="000B3F00" w14:paraId="41F06537" w14:textId="77777777" w:rsidTr="47312E3B">
        <w:trPr>
          <w:cantSplit/>
          <w:trHeight w:val="238"/>
        </w:trPr>
        <w:tc>
          <w:tcPr>
            <w:tcW w:w="851" w:type="dxa"/>
          </w:tcPr>
          <w:p w14:paraId="1D56988E" w14:textId="77777777" w:rsidR="000B3F00" w:rsidRDefault="000B3F00">
            <w:pPr>
              <w:pStyle w:val="xCelltext"/>
            </w:pPr>
          </w:p>
        </w:tc>
        <w:tc>
          <w:tcPr>
            <w:tcW w:w="2850" w:type="dxa"/>
            <w:vMerge w:val="restart"/>
          </w:tcPr>
          <w:p w14:paraId="1E274F50" w14:textId="77777777" w:rsidR="000B3F00" w:rsidRDefault="000B3F00">
            <w:pPr>
              <w:pStyle w:val="xMottagare1"/>
            </w:pPr>
            <w:r>
              <w:t>Till Ålands lagting</w:t>
            </w:r>
          </w:p>
        </w:tc>
        <w:tc>
          <w:tcPr>
            <w:tcW w:w="3530" w:type="dxa"/>
            <w:gridSpan w:val="2"/>
            <w:vMerge w:val="restart"/>
          </w:tcPr>
          <w:p w14:paraId="651A6DBA" w14:textId="77777777" w:rsidR="000B3F00" w:rsidRDefault="000B3F00">
            <w:pPr>
              <w:pStyle w:val="xMottagare1"/>
              <w:tabs>
                <w:tab w:val="left" w:pos="2349"/>
              </w:tabs>
            </w:pPr>
          </w:p>
        </w:tc>
      </w:tr>
      <w:tr w:rsidR="000B3F00" w14:paraId="0002FF0B" w14:textId="77777777" w:rsidTr="47312E3B">
        <w:trPr>
          <w:cantSplit/>
          <w:trHeight w:val="238"/>
        </w:trPr>
        <w:tc>
          <w:tcPr>
            <w:tcW w:w="851" w:type="dxa"/>
          </w:tcPr>
          <w:p w14:paraId="3E67D75B" w14:textId="77777777" w:rsidR="000B3F00" w:rsidRDefault="000B3F00">
            <w:pPr>
              <w:pStyle w:val="xCelltext"/>
            </w:pPr>
          </w:p>
        </w:tc>
        <w:tc>
          <w:tcPr>
            <w:tcW w:w="2850" w:type="dxa"/>
            <w:vMerge/>
            <w:vAlign w:val="center"/>
          </w:tcPr>
          <w:p w14:paraId="30BD98DF" w14:textId="77777777" w:rsidR="000B3F00" w:rsidRDefault="000B3F00">
            <w:pPr>
              <w:pStyle w:val="xCelltext"/>
            </w:pPr>
          </w:p>
        </w:tc>
        <w:tc>
          <w:tcPr>
            <w:tcW w:w="3530" w:type="dxa"/>
            <w:gridSpan w:val="2"/>
            <w:vMerge/>
            <w:vAlign w:val="center"/>
          </w:tcPr>
          <w:p w14:paraId="749E828B" w14:textId="77777777" w:rsidR="000B3F00" w:rsidRDefault="000B3F00">
            <w:pPr>
              <w:pStyle w:val="xCelltext"/>
            </w:pPr>
          </w:p>
        </w:tc>
      </w:tr>
      <w:tr w:rsidR="000B3F00" w14:paraId="74F87842" w14:textId="77777777" w:rsidTr="47312E3B">
        <w:trPr>
          <w:cantSplit/>
          <w:trHeight w:val="238"/>
        </w:trPr>
        <w:tc>
          <w:tcPr>
            <w:tcW w:w="851" w:type="dxa"/>
          </w:tcPr>
          <w:p w14:paraId="0DFEF5E2" w14:textId="77777777" w:rsidR="000B3F00" w:rsidRDefault="000B3F00">
            <w:pPr>
              <w:pStyle w:val="xCelltext"/>
            </w:pPr>
          </w:p>
        </w:tc>
        <w:tc>
          <w:tcPr>
            <w:tcW w:w="2850" w:type="dxa"/>
            <w:vMerge/>
            <w:vAlign w:val="center"/>
          </w:tcPr>
          <w:p w14:paraId="092B8B04" w14:textId="77777777" w:rsidR="000B3F00" w:rsidRDefault="000B3F00">
            <w:pPr>
              <w:pStyle w:val="xCelltext"/>
            </w:pPr>
          </w:p>
        </w:tc>
        <w:tc>
          <w:tcPr>
            <w:tcW w:w="3530" w:type="dxa"/>
            <w:gridSpan w:val="2"/>
            <w:vMerge/>
            <w:vAlign w:val="center"/>
          </w:tcPr>
          <w:p w14:paraId="6680C452" w14:textId="77777777" w:rsidR="000B3F00" w:rsidRDefault="000B3F00">
            <w:pPr>
              <w:pStyle w:val="xCelltext"/>
            </w:pPr>
          </w:p>
        </w:tc>
      </w:tr>
      <w:tr w:rsidR="000B3F00" w14:paraId="6F3D094E" w14:textId="77777777" w:rsidTr="47312E3B">
        <w:trPr>
          <w:cantSplit/>
          <w:trHeight w:val="238"/>
        </w:trPr>
        <w:tc>
          <w:tcPr>
            <w:tcW w:w="851" w:type="dxa"/>
          </w:tcPr>
          <w:p w14:paraId="7B2A64DF" w14:textId="77777777" w:rsidR="000B3F00" w:rsidRDefault="000B3F00">
            <w:pPr>
              <w:pStyle w:val="xCelltext"/>
            </w:pPr>
          </w:p>
        </w:tc>
        <w:tc>
          <w:tcPr>
            <w:tcW w:w="2850" w:type="dxa"/>
            <w:vMerge/>
            <w:vAlign w:val="center"/>
          </w:tcPr>
          <w:p w14:paraId="246CCA9B" w14:textId="77777777" w:rsidR="000B3F00" w:rsidRDefault="000B3F00">
            <w:pPr>
              <w:pStyle w:val="xCelltext"/>
            </w:pPr>
          </w:p>
        </w:tc>
        <w:tc>
          <w:tcPr>
            <w:tcW w:w="3530" w:type="dxa"/>
            <w:gridSpan w:val="2"/>
            <w:vMerge/>
            <w:vAlign w:val="center"/>
          </w:tcPr>
          <w:p w14:paraId="7CA55F11" w14:textId="77777777" w:rsidR="000B3F00" w:rsidRDefault="000B3F00">
            <w:pPr>
              <w:pStyle w:val="xCelltext"/>
            </w:pPr>
          </w:p>
        </w:tc>
      </w:tr>
      <w:tr w:rsidR="000B3F00" w14:paraId="12F8C94D" w14:textId="77777777" w:rsidTr="47312E3B">
        <w:trPr>
          <w:cantSplit/>
          <w:trHeight w:val="238"/>
        </w:trPr>
        <w:tc>
          <w:tcPr>
            <w:tcW w:w="851" w:type="dxa"/>
          </w:tcPr>
          <w:p w14:paraId="139AF88A" w14:textId="77777777" w:rsidR="000B3F00" w:rsidRDefault="000B3F00">
            <w:pPr>
              <w:pStyle w:val="xCelltext"/>
            </w:pPr>
          </w:p>
        </w:tc>
        <w:tc>
          <w:tcPr>
            <w:tcW w:w="2850" w:type="dxa"/>
            <w:vMerge/>
            <w:vAlign w:val="center"/>
          </w:tcPr>
          <w:p w14:paraId="3B3D7BB5" w14:textId="77777777" w:rsidR="000B3F00" w:rsidRDefault="000B3F00">
            <w:pPr>
              <w:pStyle w:val="xCelltext"/>
            </w:pPr>
          </w:p>
        </w:tc>
        <w:tc>
          <w:tcPr>
            <w:tcW w:w="3530" w:type="dxa"/>
            <w:gridSpan w:val="2"/>
            <w:vMerge/>
            <w:vAlign w:val="center"/>
          </w:tcPr>
          <w:p w14:paraId="40BFA3B9" w14:textId="77777777" w:rsidR="000B3F00" w:rsidRDefault="000B3F00">
            <w:pPr>
              <w:pStyle w:val="xCelltext"/>
            </w:pPr>
          </w:p>
        </w:tc>
      </w:tr>
    </w:tbl>
    <w:p w14:paraId="6D4F4152" w14:textId="77777777" w:rsidR="000B3F00" w:rsidRDefault="00B13082">
      <w:pPr>
        <w:pStyle w:val="ANormal"/>
      </w:pPr>
      <w:r>
        <w:rPr>
          <w:rFonts w:ascii="Arial" w:hAnsi="Arial" w:cs="Arial"/>
          <w:b/>
          <w:bCs/>
          <w:sz w:val="26"/>
        </w:rPr>
        <w:t>Stärkt närvaro i Helsingfors</w:t>
      </w:r>
    </w:p>
    <w:p w14:paraId="1489E964" w14:textId="77777777" w:rsidR="000B3F00" w:rsidRDefault="000B3F00">
      <w:pPr>
        <w:pStyle w:val="ANormal"/>
      </w:pPr>
    </w:p>
    <w:p w14:paraId="09CB6BE3" w14:textId="77777777" w:rsidR="006627DE" w:rsidRDefault="00B13082">
      <w:pPr>
        <w:pStyle w:val="ANormal"/>
      </w:pPr>
      <w:r>
        <w:t>Redan före pandemin fanns ett tydligt behov för Åland att stärka sin närvaro i Helsingfors. Under arbetet med den nya självstyrelselagen blev det uppenbart att en åländsk specialmedarbetare vid statsrådets kansli, enligt samma modell som den åländska representationen i Bryssel, vore det mest ändamålsenliga. Med ett sådant arrangemang kunde informationsflödet både till och från statsrådet för Ålands del förbättras och relationerna stärkas i ett vardagligt samarbete som inte alltid präglas av konflikter och krav. Under de senaste månaderna har behovet ytterligare accentuerats. En åländsk specialmedarbetare skulle vara ett sakkunnigt stöd för den politiska landskapsregeringen, när den självklart också borde öka sin närvaro i Helsingfors där så många tunga frågor för Ålands del avgörs, både under undantagstillstånd och i den ekonomiska återuppbyggnaden i pandemins fotspår.</w:t>
      </w:r>
    </w:p>
    <w:p w14:paraId="5BF68CAD" w14:textId="77777777" w:rsidR="00032C7F" w:rsidRDefault="00EE5CBD">
      <w:pPr>
        <w:pStyle w:val="ANormal"/>
      </w:pPr>
      <w:r>
        <w:t xml:space="preserve">I stället för att göra en i det större sammanhanget högst marginell inbesparing på </w:t>
      </w:r>
      <w:proofErr w:type="gramStart"/>
      <w:r>
        <w:t>regeringskansliet</w:t>
      </w:r>
      <w:proofErr w:type="gramEnd"/>
      <w:r>
        <w:t xml:space="preserve"> bör pengarna sättas på att omedelbart utveckla Ålands möjligheter att göra sin röst hörd och på djupet hålla sig informerad om beslutsfattande som berör Åland. Detta gäller till exempel fördelningen av pengarna från </w:t>
      </w:r>
      <w:proofErr w:type="gramStart"/>
      <w:r>
        <w:t>EUs</w:t>
      </w:r>
      <w:proofErr w:type="gramEnd"/>
      <w:r>
        <w:t xml:space="preserve"> </w:t>
      </w:r>
      <w:proofErr w:type="spellStart"/>
      <w:r>
        <w:t>corona</w:t>
      </w:r>
      <w:proofErr w:type="spellEnd"/>
      <w:r>
        <w:t xml:space="preserve">-fond, hur medel i </w:t>
      </w:r>
      <w:proofErr w:type="spellStart"/>
      <w:r>
        <w:t>coronarelaterade</w:t>
      </w:r>
      <w:proofErr w:type="spellEnd"/>
      <w:r>
        <w:t xml:space="preserve"> tilläggsbudgetar fördelas så att Åland får sin del, 0,45 %, av varje tilläggsbudget, det fortsatta arbetet med en revision av självstyrelselagen samt den för Åland helt avgörande frågan om sjöfartens framtid och gränsrestriktionerna som hotar strypa den åländska ekonomin.</w:t>
      </w:r>
    </w:p>
    <w:p w14:paraId="1C7F9EF1" w14:textId="77777777" w:rsidR="00032C7F" w:rsidRDefault="00EE5CBD">
      <w:pPr>
        <w:pStyle w:val="ANormal"/>
      </w:pPr>
      <w:r>
        <w:t>I ordinarie budget för 2021 bör det beredas utrymme för en fortsättning av arrangemanget.</w:t>
      </w:r>
    </w:p>
    <w:p w14:paraId="67015213" w14:textId="77777777" w:rsidR="00514927" w:rsidRDefault="00514927">
      <w:pPr>
        <w:pStyle w:val="ANormal"/>
        <w:rPr>
          <w:b/>
        </w:rPr>
      </w:pPr>
    </w:p>
    <w:p w14:paraId="38B68A87" w14:textId="77777777" w:rsidR="00514927" w:rsidRDefault="00514927">
      <w:pPr>
        <w:pStyle w:val="ANormal"/>
        <w:rPr>
          <w:b/>
        </w:rPr>
      </w:pPr>
    </w:p>
    <w:p w14:paraId="4DED3EE6" w14:textId="77777777" w:rsidR="006627DE" w:rsidRPr="009D5985" w:rsidRDefault="009D5985">
      <w:pPr>
        <w:pStyle w:val="ANormal"/>
        <w:rPr>
          <w:b/>
        </w:rPr>
      </w:pPr>
      <w:r w:rsidRPr="009D5985">
        <w:rPr>
          <w:b/>
        </w:rPr>
        <w:t>FÖRSLAG</w:t>
      </w:r>
    </w:p>
    <w:p w14:paraId="2192DFF0" w14:textId="77777777" w:rsidR="000B3F00" w:rsidRDefault="00BA6D77">
      <w:pPr>
        <w:pStyle w:val="ANormal"/>
      </w:pPr>
      <w:r>
        <w:tab/>
      </w:r>
    </w:p>
    <w:p w14:paraId="289FB339" w14:textId="098BFF2F" w:rsidR="00962677" w:rsidRDefault="00962677" w:rsidP="00962677">
      <w:pPr>
        <w:pStyle w:val="Klam"/>
      </w:pPr>
      <w:r>
        <w:rPr>
          <w:b/>
        </w:rPr>
        <w:t xml:space="preserve">Moment: </w:t>
      </w:r>
      <w:proofErr w:type="gramStart"/>
      <w:r w:rsidRPr="00962677">
        <w:t>21010</w:t>
      </w:r>
      <w:proofErr w:type="gramEnd"/>
      <w:r w:rsidRPr="00962677">
        <w:t xml:space="preserve"> Regeringskansliets verksamhet</w:t>
      </w:r>
    </w:p>
    <w:p w14:paraId="11AB54EC" w14:textId="104F82A8" w:rsidR="00962677" w:rsidRDefault="00962677" w:rsidP="00962677">
      <w:pPr>
        <w:pStyle w:val="Klam"/>
        <w:rPr>
          <w:bCs/>
        </w:rPr>
      </w:pPr>
      <w:r w:rsidRPr="00962677">
        <w:rPr>
          <w:b/>
          <w:bCs/>
        </w:rPr>
        <w:t>Ändring av anslag:</w:t>
      </w:r>
      <w:r w:rsidR="00BB3EEB">
        <w:rPr>
          <w:b/>
          <w:bCs/>
        </w:rPr>
        <w:t xml:space="preserve"> </w:t>
      </w:r>
      <w:r w:rsidRPr="00962677">
        <w:rPr>
          <w:bCs/>
        </w:rPr>
        <w:t xml:space="preserve">Ökas med </w:t>
      </w:r>
      <w:proofErr w:type="gramStart"/>
      <w:r w:rsidRPr="00962677">
        <w:rPr>
          <w:bCs/>
        </w:rPr>
        <w:t>30</w:t>
      </w:r>
      <w:r w:rsidR="00BB3EEB">
        <w:rPr>
          <w:bCs/>
        </w:rPr>
        <w:t>.</w:t>
      </w:r>
      <w:r w:rsidRPr="00962677">
        <w:rPr>
          <w:bCs/>
        </w:rPr>
        <w:t>000</w:t>
      </w:r>
      <w:proofErr w:type="gramEnd"/>
      <w:r w:rsidR="00BB3EEB">
        <w:rPr>
          <w:bCs/>
        </w:rPr>
        <w:t xml:space="preserve"> euro </w:t>
      </w:r>
    </w:p>
    <w:p w14:paraId="6CBB074C" w14:textId="77777777" w:rsidR="00DF4CC4" w:rsidRPr="00DF4CC4" w:rsidRDefault="00962677" w:rsidP="00962677">
      <w:pPr>
        <w:pStyle w:val="Klam"/>
        <w:rPr>
          <w:bCs/>
        </w:rPr>
      </w:pPr>
      <w:r>
        <w:rPr>
          <w:b/>
          <w:bCs/>
        </w:rPr>
        <w:t>Momentmotivering:</w:t>
      </w:r>
      <w:r w:rsidR="00BB3EEB">
        <w:rPr>
          <w:b/>
          <w:bCs/>
        </w:rPr>
        <w:t xml:space="preserve"> </w:t>
      </w:r>
      <w:r w:rsidR="00DF4CC4" w:rsidRPr="00DF4CC4">
        <w:rPr>
          <w:bCs/>
        </w:rPr>
        <w:t>Följande text läggs till:</w:t>
      </w:r>
    </w:p>
    <w:p w14:paraId="26356ED1" w14:textId="0CF6732A" w:rsidR="00962677" w:rsidRPr="00DF4CC4" w:rsidRDefault="00962677" w:rsidP="00DF4CC4">
      <w:pPr>
        <w:pStyle w:val="Klam"/>
        <w:rPr>
          <w:bCs/>
        </w:rPr>
      </w:pPr>
      <w:r w:rsidRPr="00962677">
        <w:rPr>
          <w:bCs/>
        </w:rPr>
        <w:t>Tillägget används för att omgående stärka närvaron i Helsingfors</w:t>
      </w:r>
      <w:r w:rsidR="00DF7152">
        <w:rPr>
          <w:bCs/>
        </w:rPr>
        <w:t xml:space="preserve"> </w:t>
      </w:r>
      <w:r w:rsidRPr="00962677">
        <w:rPr>
          <w:bCs/>
        </w:rPr>
        <w:t>samt finansiera en åländsk specialmedarbetare vid statsrådets kansli i Helsingfors.</w:t>
      </w:r>
    </w:p>
    <w:p w14:paraId="6AE9182C" w14:textId="77777777" w:rsidR="000B3F00" w:rsidRDefault="000B3F00">
      <w:pPr>
        <w:pStyle w:val="ANormal"/>
      </w:pPr>
    </w:p>
    <w:p w14:paraId="0B513E6F" w14:textId="450E8BCE" w:rsidR="00CC2901" w:rsidRDefault="00CC2901" w:rsidP="00CC2901">
      <w:pPr>
        <w:pStyle w:val="ANormal"/>
      </w:pPr>
      <w:r>
        <w:t>Mariehamn den 1</w:t>
      </w:r>
      <w:r w:rsidR="00DF4CC4">
        <w:t>1</w:t>
      </w:r>
      <w:r>
        <w:t xml:space="preserve"> september 2020</w:t>
      </w:r>
    </w:p>
    <w:p w14:paraId="6D85AA37" w14:textId="77777777" w:rsidR="00CC2901" w:rsidRDefault="00CC2901">
      <w:pPr>
        <w:pStyle w:val="ANormal"/>
      </w:pPr>
    </w:p>
    <w:p w14:paraId="3BDFE044" w14:textId="77777777" w:rsidR="000B3F00" w:rsidRDefault="000B3F00" w:rsidP="006A6188">
      <w:pPr>
        <w:pStyle w:val="ANormal"/>
      </w:pPr>
    </w:p>
    <w:p w14:paraId="16AB53EB" w14:textId="5A1627F0" w:rsidR="00CC2901" w:rsidRDefault="00CC2901" w:rsidP="006A6188">
      <w:pPr>
        <w:pStyle w:val="ANormal"/>
      </w:pPr>
      <w:r w:rsidRPr="001F13E2">
        <w:t>Nina Fellman</w:t>
      </w:r>
    </w:p>
    <w:p w14:paraId="1F0714AE" w14:textId="77777777" w:rsidR="00DF4CC4" w:rsidRDefault="00DF4CC4" w:rsidP="006A6188">
      <w:pPr>
        <w:pStyle w:val="ANormal"/>
      </w:pPr>
    </w:p>
    <w:p w14:paraId="45BF0F39" w14:textId="77777777" w:rsidR="00CC2901" w:rsidRDefault="00CC2901" w:rsidP="006A6188">
      <w:pPr>
        <w:pStyle w:val="ANormal"/>
      </w:pPr>
    </w:p>
    <w:p w14:paraId="4DB7E808" w14:textId="4463769F" w:rsidR="00032C7F" w:rsidRDefault="00EE5CBD">
      <w:pPr>
        <w:pStyle w:val="ANormal"/>
      </w:pPr>
      <w:r>
        <w:t>Jessy Eckerman</w:t>
      </w:r>
    </w:p>
    <w:p w14:paraId="36CA8ED3" w14:textId="13D5FF0F" w:rsidR="00EE5CBD" w:rsidRDefault="00EE5CBD">
      <w:pPr>
        <w:pStyle w:val="ANormal"/>
      </w:pPr>
    </w:p>
    <w:p w14:paraId="13A6A417" w14:textId="77777777" w:rsidR="00EE5CBD" w:rsidRDefault="00EE5CBD">
      <w:pPr>
        <w:pStyle w:val="ANormal"/>
      </w:pPr>
    </w:p>
    <w:p w14:paraId="234D4B15" w14:textId="77777777" w:rsidR="00032C7F" w:rsidRDefault="00EE5CBD">
      <w:pPr>
        <w:pStyle w:val="ANormal"/>
      </w:pPr>
      <w:r>
        <w:t>Camilla Gunell</w:t>
      </w:r>
    </w:p>
    <w:sectPr w:rsidR="00032C7F">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5149B" w14:textId="77777777" w:rsidR="001172B6" w:rsidRDefault="001172B6">
      <w:r>
        <w:separator/>
      </w:r>
    </w:p>
  </w:endnote>
  <w:endnote w:type="continuationSeparator" w:id="0">
    <w:p w14:paraId="3CCE1607"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A64C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9F6E5" w14:textId="77777777" w:rsidR="001172B6" w:rsidRDefault="001172B6">
      <w:r>
        <w:separator/>
      </w:r>
    </w:p>
  </w:footnote>
  <w:footnote w:type="continuationSeparator" w:id="0">
    <w:p w14:paraId="4008EEFE"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6E13A"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BCB54DF"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396E7"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32C7F"/>
    <w:rsid w:val="000B3F00"/>
    <w:rsid w:val="001120C3"/>
    <w:rsid w:val="001172B6"/>
    <w:rsid w:val="0012085E"/>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42BBB"/>
    <w:rsid w:val="004A1B4C"/>
    <w:rsid w:val="00514927"/>
    <w:rsid w:val="00552E06"/>
    <w:rsid w:val="005D40EA"/>
    <w:rsid w:val="00633910"/>
    <w:rsid w:val="00656215"/>
    <w:rsid w:val="006627DE"/>
    <w:rsid w:val="006A6188"/>
    <w:rsid w:val="006C3C1B"/>
    <w:rsid w:val="006D7423"/>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BB3EEB"/>
    <w:rsid w:val="00C4604D"/>
    <w:rsid w:val="00CB3110"/>
    <w:rsid w:val="00CC2901"/>
    <w:rsid w:val="00D10E5F"/>
    <w:rsid w:val="00D3286C"/>
    <w:rsid w:val="00D62A15"/>
    <w:rsid w:val="00D761AC"/>
    <w:rsid w:val="00DF3483"/>
    <w:rsid w:val="00DF4CC4"/>
    <w:rsid w:val="00DF7016"/>
    <w:rsid w:val="00DF7152"/>
    <w:rsid w:val="00E100E9"/>
    <w:rsid w:val="00E131E0"/>
    <w:rsid w:val="00E25A9F"/>
    <w:rsid w:val="00E428A5"/>
    <w:rsid w:val="00E94DFE"/>
    <w:rsid w:val="00EE5CBD"/>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AC9DAEC"/>
  <w15:docId w15:val="{C66A7462-4919-4A1A-BC61-EAFB702D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1879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2016-09-02T07:38:00Z</cp:lastPrinted>
  <dcterms:created xsi:type="dcterms:W3CDTF">2020-09-11T09:29:00Z</dcterms:created>
  <dcterms:modified xsi:type="dcterms:W3CDTF">2020-09-11T09:31:00Z</dcterms:modified>
</cp:coreProperties>
</file>