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A9F248" w14:textId="77777777">
        <w:trPr>
          <w:cantSplit/>
          <w:trHeight w:val="20"/>
        </w:trPr>
        <w:tc>
          <w:tcPr>
            <w:tcW w:w="861" w:type="dxa"/>
            <w:vMerge w:val="restart"/>
          </w:tcPr>
          <w:p w14:paraId="34765FC4" w14:textId="77777777" w:rsidR="000B3F00" w:rsidRDefault="00AF1063">
            <w:pPr>
              <w:pStyle w:val="xLedtext"/>
              <w:rPr>
                <w:noProof/>
              </w:rPr>
            </w:pPr>
            <w:bookmarkStart w:id="0" w:name="_top"/>
            <w:bookmarkEnd w:id="0"/>
            <w:r>
              <w:rPr>
                <w:noProof/>
              </w:rPr>
              <w:t>Understöd t</w:t>
            </w:r>
            <w:r w:rsidR="00A257A7">
              <w:rPr>
                <w:noProof/>
                <w:lang w:val="sv-FI" w:eastAsia="sv-FI"/>
              </w:rPr>
              <w:drawing>
                <wp:inline distT="0" distB="0" distL="0" distR="0" wp14:anchorId="6D5CDCC6" wp14:editId="1E8E8075">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3C44B393" w14:textId="77777777" w:rsidR="000B3F00" w:rsidRDefault="00A257A7">
            <w:pPr>
              <w:pStyle w:val="xMellanrum"/>
            </w:pPr>
            <w:r>
              <w:rPr>
                <w:noProof/>
                <w:lang w:val="sv-FI" w:eastAsia="sv-FI"/>
              </w:rPr>
              <w:drawing>
                <wp:inline distT="0" distB="0" distL="0" distR="0" wp14:anchorId="5BE2CAF7" wp14:editId="269143FE">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486C96C3" w14:textId="77777777">
        <w:trPr>
          <w:cantSplit/>
          <w:trHeight w:val="299"/>
        </w:trPr>
        <w:tc>
          <w:tcPr>
            <w:tcW w:w="861" w:type="dxa"/>
            <w:vMerge/>
          </w:tcPr>
          <w:p w14:paraId="3CC092DE" w14:textId="77777777" w:rsidR="000B3F00" w:rsidRDefault="000B3F00">
            <w:pPr>
              <w:pStyle w:val="xLedtext"/>
            </w:pPr>
          </w:p>
        </w:tc>
        <w:tc>
          <w:tcPr>
            <w:tcW w:w="4448" w:type="dxa"/>
            <w:vAlign w:val="bottom"/>
          </w:tcPr>
          <w:p w14:paraId="42CF18E7" w14:textId="77777777" w:rsidR="000B3F00" w:rsidRDefault="000B3F00">
            <w:pPr>
              <w:pStyle w:val="xAvsandare1"/>
            </w:pPr>
            <w:r>
              <w:t>Ålands lagting</w:t>
            </w:r>
          </w:p>
        </w:tc>
        <w:tc>
          <w:tcPr>
            <w:tcW w:w="4288" w:type="dxa"/>
            <w:gridSpan w:val="2"/>
            <w:vAlign w:val="bottom"/>
          </w:tcPr>
          <w:p w14:paraId="1DFB2FFC" w14:textId="77777777" w:rsidR="000B3F00" w:rsidRDefault="00D34F0A" w:rsidP="00377141">
            <w:pPr>
              <w:pStyle w:val="xDokTypNr"/>
            </w:pPr>
            <w:r>
              <w:t>RESERVATION</w:t>
            </w:r>
          </w:p>
        </w:tc>
      </w:tr>
      <w:tr w:rsidR="000B3F00" w14:paraId="093092A8" w14:textId="77777777">
        <w:trPr>
          <w:cantSplit/>
          <w:trHeight w:val="238"/>
        </w:trPr>
        <w:tc>
          <w:tcPr>
            <w:tcW w:w="861" w:type="dxa"/>
            <w:vMerge/>
          </w:tcPr>
          <w:p w14:paraId="08E083DF" w14:textId="77777777" w:rsidR="000B3F00" w:rsidRDefault="000B3F00">
            <w:pPr>
              <w:pStyle w:val="xLedtext"/>
            </w:pPr>
          </w:p>
        </w:tc>
        <w:tc>
          <w:tcPr>
            <w:tcW w:w="4448" w:type="dxa"/>
            <w:vAlign w:val="bottom"/>
          </w:tcPr>
          <w:p w14:paraId="282FAB00" w14:textId="77777777" w:rsidR="000B3F00" w:rsidRDefault="000B3F00">
            <w:pPr>
              <w:pStyle w:val="xLedtext"/>
            </w:pPr>
            <w:r>
              <w:t xml:space="preserve">Lagtingsledamot </w:t>
            </w:r>
          </w:p>
        </w:tc>
        <w:tc>
          <w:tcPr>
            <w:tcW w:w="1725" w:type="dxa"/>
            <w:vAlign w:val="bottom"/>
          </w:tcPr>
          <w:p w14:paraId="47BFE030" w14:textId="77777777" w:rsidR="000B3F00" w:rsidRDefault="000B3F00">
            <w:pPr>
              <w:pStyle w:val="xLedtext"/>
            </w:pPr>
            <w:r>
              <w:t>Datum</w:t>
            </w:r>
          </w:p>
        </w:tc>
        <w:tc>
          <w:tcPr>
            <w:tcW w:w="2563" w:type="dxa"/>
            <w:vAlign w:val="bottom"/>
          </w:tcPr>
          <w:p w14:paraId="27086C54" w14:textId="77777777" w:rsidR="000B3F00" w:rsidRDefault="000B3F00">
            <w:pPr>
              <w:pStyle w:val="xLedtext"/>
            </w:pPr>
          </w:p>
        </w:tc>
      </w:tr>
      <w:tr w:rsidR="000B3F00" w14:paraId="5DD4B457" w14:textId="77777777">
        <w:trPr>
          <w:cantSplit/>
          <w:trHeight w:val="238"/>
        </w:trPr>
        <w:tc>
          <w:tcPr>
            <w:tcW w:w="861" w:type="dxa"/>
            <w:vMerge/>
          </w:tcPr>
          <w:p w14:paraId="2776FD17" w14:textId="77777777" w:rsidR="000B3F00" w:rsidRDefault="000B3F00">
            <w:pPr>
              <w:pStyle w:val="xAvsandare2"/>
            </w:pPr>
          </w:p>
        </w:tc>
        <w:tc>
          <w:tcPr>
            <w:tcW w:w="4448" w:type="dxa"/>
            <w:vAlign w:val="center"/>
          </w:tcPr>
          <w:p w14:paraId="1AD82ED4" w14:textId="77777777" w:rsidR="000B3F00" w:rsidRDefault="00745952" w:rsidP="00745952">
            <w:pPr>
              <w:pStyle w:val="xAvsandare2"/>
            </w:pPr>
            <w:r>
              <w:t>Stephan Toivonen</w:t>
            </w:r>
          </w:p>
        </w:tc>
        <w:tc>
          <w:tcPr>
            <w:tcW w:w="1725" w:type="dxa"/>
            <w:vAlign w:val="center"/>
          </w:tcPr>
          <w:p w14:paraId="72893BD3" w14:textId="77777777" w:rsidR="000B3F00" w:rsidRDefault="0012085E" w:rsidP="0012085E">
            <w:pPr>
              <w:pStyle w:val="xDatum1"/>
            </w:pPr>
            <w:r>
              <w:t>201</w:t>
            </w:r>
            <w:r w:rsidR="00745952">
              <w:t>9-12-05</w:t>
            </w:r>
          </w:p>
        </w:tc>
        <w:tc>
          <w:tcPr>
            <w:tcW w:w="2563" w:type="dxa"/>
            <w:vAlign w:val="center"/>
          </w:tcPr>
          <w:p w14:paraId="15C9126E" w14:textId="77777777" w:rsidR="000B3F00" w:rsidRDefault="000B3F00">
            <w:pPr>
              <w:pStyle w:val="xBeteckning1"/>
            </w:pPr>
          </w:p>
        </w:tc>
      </w:tr>
      <w:tr w:rsidR="000B3F00" w14:paraId="32701C0E" w14:textId="77777777">
        <w:trPr>
          <w:cantSplit/>
          <w:trHeight w:val="238"/>
        </w:trPr>
        <w:tc>
          <w:tcPr>
            <w:tcW w:w="861" w:type="dxa"/>
            <w:vMerge/>
          </w:tcPr>
          <w:p w14:paraId="44175827" w14:textId="77777777" w:rsidR="000B3F00" w:rsidRDefault="000B3F00">
            <w:pPr>
              <w:pStyle w:val="xLedtext"/>
            </w:pPr>
          </w:p>
        </w:tc>
        <w:tc>
          <w:tcPr>
            <w:tcW w:w="4448" w:type="dxa"/>
            <w:vAlign w:val="bottom"/>
          </w:tcPr>
          <w:p w14:paraId="4E9DB53F" w14:textId="77777777" w:rsidR="000B3F00" w:rsidRDefault="000B3F00">
            <w:pPr>
              <w:pStyle w:val="xLedtext"/>
            </w:pPr>
          </w:p>
        </w:tc>
        <w:tc>
          <w:tcPr>
            <w:tcW w:w="1725" w:type="dxa"/>
            <w:vAlign w:val="bottom"/>
          </w:tcPr>
          <w:p w14:paraId="133F0D01" w14:textId="77777777" w:rsidR="000B3F00" w:rsidRDefault="000B3F00">
            <w:pPr>
              <w:pStyle w:val="xLedtext"/>
            </w:pPr>
          </w:p>
        </w:tc>
        <w:tc>
          <w:tcPr>
            <w:tcW w:w="2563" w:type="dxa"/>
            <w:vAlign w:val="bottom"/>
          </w:tcPr>
          <w:p w14:paraId="74E28E0A" w14:textId="77777777" w:rsidR="000B3F00" w:rsidRDefault="000B3F00">
            <w:pPr>
              <w:pStyle w:val="xLedtext"/>
            </w:pPr>
          </w:p>
        </w:tc>
      </w:tr>
      <w:tr w:rsidR="000B3F00" w14:paraId="1306B419" w14:textId="77777777">
        <w:trPr>
          <w:cantSplit/>
          <w:trHeight w:val="238"/>
        </w:trPr>
        <w:tc>
          <w:tcPr>
            <w:tcW w:w="861" w:type="dxa"/>
            <w:vMerge/>
            <w:tcBorders>
              <w:bottom w:val="single" w:sz="4" w:space="0" w:color="auto"/>
            </w:tcBorders>
          </w:tcPr>
          <w:p w14:paraId="11F119D5" w14:textId="77777777" w:rsidR="000B3F00" w:rsidRDefault="000B3F00">
            <w:pPr>
              <w:pStyle w:val="xAvsandare3"/>
            </w:pPr>
          </w:p>
        </w:tc>
        <w:tc>
          <w:tcPr>
            <w:tcW w:w="4448" w:type="dxa"/>
            <w:tcBorders>
              <w:bottom w:val="single" w:sz="4" w:space="0" w:color="auto"/>
            </w:tcBorders>
            <w:vAlign w:val="center"/>
          </w:tcPr>
          <w:p w14:paraId="6978C490" w14:textId="77777777" w:rsidR="000B3F00" w:rsidRDefault="000B3F00">
            <w:pPr>
              <w:pStyle w:val="xAvsandare3"/>
            </w:pPr>
          </w:p>
        </w:tc>
        <w:tc>
          <w:tcPr>
            <w:tcW w:w="1725" w:type="dxa"/>
            <w:tcBorders>
              <w:bottom w:val="single" w:sz="4" w:space="0" w:color="auto"/>
            </w:tcBorders>
            <w:vAlign w:val="center"/>
          </w:tcPr>
          <w:p w14:paraId="5919AD64" w14:textId="77777777" w:rsidR="000B3F00" w:rsidRDefault="000B3F00">
            <w:pPr>
              <w:pStyle w:val="xDatum2"/>
            </w:pPr>
          </w:p>
        </w:tc>
        <w:tc>
          <w:tcPr>
            <w:tcW w:w="2563" w:type="dxa"/>
            <w:tcBorders>
              <w:bottom w:val="single" w:sz="4" w:space="0" w:color="auto"/>
            </w:tcBorders>
            <w:vAlign w:val="center"/>
          </w:tcPr>
          <w:p w14:paraId="491DB071" w14:textId="77777777" w:rsidR="000B3F00" w:rsidRDefault="000B3F00">
            <w:pPr>
              <w:pStyle w:val="xBeteckning2"/>
            </w:pPr>
          </w:p>
        </w:tc>
      </w:tr>
      <w:tr w:rsidR="000B3F00" w14:paraId="237F3C3A" w14:textId="77777777">
        <w:trPr>
          <w:cantSplit/>
          <w:trHeight w:val="238"/>
        </w:trPr>
        <w:tc>
          <w:tcPr>
            <w:tcW w:w="861" w:type="dxa"/>
            <w:tcBorders>
              <w:top w:val="single" w:sz="4" w:space="0" w:color="auto"/>
            </w:tcBorders>
            <w:vAlign w:val="bottom"/>
          </w:tcPr>
          <w:p w14:paraId="0337DCC8" w14:textId="77777777" w:rsidR="000B3F00" w:rsidRDefault="000B3F00">
            <w:pPr>
              <w:pStyle w:val="xLedtext"/>
            </w:pPr>
          </w:p>
        </w:tc>
        <w:tc>
          <w:tcPr>
            <w:tcW w:w="4448" w:type="dxa"/>
            <w:tcBorders>
              <w:top w:val="single" w:sz="4" w:space="0" w:color="auto"/>
            </w:tcBorders>
            <w:vAlign w:val="bottom"/>
          </w:tcPr>
          <w:p w14:paraId="111D92E4" w14:textId="77777777" w:rsidR="000B3F00" w:rsidRDefault="000B3F00">
            <w:pPr>
              <w:pStyle w:val="xLedtext"/>
            </w:pPr>
          </w:p>
        </w:tc>
        <w:tc>
          <w:tcPr>
            <w:tcW w:w="4288" w:type="dxa"/>
            <w:gridSpan w:val="2"/>
            <w:tcBorders>
              <w:top w:val="single" w:sz="4" w:space="0" w:color="auto"/>
            </w:tcBorders>
            <w:vAlign w:val="bottom"/>
          </w:tcPr>
          <w:p w14:paraId="3698EB14" w14:textId="77777777" w:rsidR="000B3F00" w:rsidRDefault="000B3F00">
            <w:pPr>
              <w:pStyle w:val="xLedtext"/>
            </w:pPr>
          </w:p>
        </w:tc>
      </w:tr>
      <w:tr w:rsidR="000B3F00" w14:paraId="50323F09" w14:textId="77777777">
        <w:trPr>
          <w:cantSplit/>
          <w:trHeight w:val="238"/>
        </w:trPr>
        <w:tc>
          <w:tcPr>
            <w:tcW w:w="861" w:type="dxa"/>
          </w:tcPr>
          <w:p w14:paraId="63364E5E" w14:textId="77777777" w:rsidR="000B3F00" w:rsidRDefault="000B3F00">
            <w:pPr>
              <w:pStyle w:val="xCelltext"/>
            </w:pPr>
          </w:p>
        </w:tc>
        <w:tc>
          <w:tcPr>
            <w:tcW w:w="4448" w:type="dxa"/>
            <w:vMerge w:val="restart"/>
          </w:tcPr>
          <w:p w14:paraId="3569490F" w14:textId="77777777" w:rsidR="000B3F00" w:rsidRDefault="000B3F00">
            <w:pPr>
              <w:pStyle w:val="xMottagare1"/>
            </w:pPr>
            <w:r>
              <w:t>Till Ålands lagting</w:t>
            </w:r>
          </w:p>
        </w:tc>
        <w:tc>
          <w:tcPr>
            <w:tcW w:w="4288" w:type="dxa"/>
            <w:gridSpan w:val="2"/>
            <w:vMerge w:val="restart"/>
          </w:tcPr>
          <w:p w14:paraId="2324A748" w14:textId="77777777" w:rsidR="000B3F00" w:rsidRDefault="000B3F00">
            <w:pPr>
              <w:pStyle w:val="xMottagare1"/>
              <w:tabs>
                <w:tab w:val="left" w:pos="2349"/>
              </w:tabs>
            </w:pPr>
          </w:p>
        </w:tc>
      </w:tr>
      <w:tr w:rsidR="000B3F00" w14:paraId="1ABC344A" w14:textId="77777777">
        <w:trPr>
          <w:cantSplit/>
          <w:trHeight w:val="238"/>
        </w:trPr>
        <w:tc>
          <w:tcPr>
            <w:tcW w:w="861" w:type="dxa"/>
          </w:tcPr>
          <w:p w14:paraId="32A919DB" w14:textId="77777777" w:rsidR="000B3F00" w:rsidRDefault="000B3F00">
            <w:pPr>
              <w:pStyle w:val="xCelltext"/>
            </w:pPr>
          </w:p>
        </w:tc>
        <w:tc>
          <w:tcPr>
            <w:tcW w:w="4448" w:type="dxa"/>
            <w:vMerge/>
            <w:vAlign w:val="center"/>
          </w:tcPr>
          <w:p w14:paraId="1C51BB61" w14:textId="77777777" w:rsidR="000B3F00" w:rsidRDefault="000B3F00">
            <w:pPr>
              <w:pStyle w:val="xCelltext"/>
            </w:pPr>
          </w:p>
        </w:tc>
        <w:tc>
          <w:tcPr>
            <w:tcW w:w="4288" w:type="dxa"/>
            <w:gridSpan w:val="2"/>
            <w:vMerge/>
            <w:vAlign w:val="center"/>
          </w:tcPr>
          <w:p w14:paraId="068E4365" w14:textId="77777777" w:rsidR="000B3F00" w:rsidRDefault="000B3F00">
            <w:pPr>
              <w:pStyle w:val="xCelltext"/>
            </w:pPr>
          </w:p>
        </w:tc>
      </w:tr>
      <w:tr w:rsidR="000B3F00" w14:paraId="62B167DB" w14:textId="77777777">
        <w:trPr>
          <w:cantSplit/>
          <w:trHeight w:val="238"/>
        </w:trPr>
        <w:tc>
          <w:tcPr>
            <w:tcW w:w="861" w:type="dxa"/>
          </w:tcPr>
          <w:p w14:paraId="412EB002" w14:textId="77777777" w:rsidR="000B3F00" w:rsidRDefault="000B3F00">
            <w:pPr>
              <w:pStyle w:val="xCelltext"/>
            </w:pPr>
          </w:p>
        </w:tc>
        <w:tc>
          <w:tcPr>
            <w:tcW w:w="4448" w:type="dxa"/>
            <w:vMerge/>
            <w:vAlign w:val="center"/>
          </w:tcPr>
          <w:p w14:paraId="37230E40" w14:textId="77777777" w:rsidR="000B3F00" w:rsidRDefault="000B3F00">
            <w:pPr>
              <w:pStyle w:val="xCelltext"/>
            </w:pPr>
          </w:p>
        </w:tc>
        <w:tc>
          <w:tcPr>
            <w:tcW w:w="4288" w:type="dxa"/>
            <w:gridSpan w:val="2"/>
            <w:vMerge/>
            <w:vAlign w:val="center"/>
          </w:tcPr>
          <w:p w14:paraId="56E678B4" w14:textId="77777777" w:rsidR="000B3F00" w:rsidRDefault="000B3F00">
            <w:pPr>
              <w:pStyle w:val="xCelltext"/>
            </w:pPr>
          </w:p>
        </w:tc>
      </w:tr>
      <w:tr w:rsidR="000B3F00" w14:paraId="77EBBB42" w14:textId="77777777">
        <w:trPr>
          <w:cantSplit/>
          <w:trHeight w:val="238"/>
        </w:trPr>
        <w:tc>
          <w:tcPr>
            <w:tcW w:w="861" w:type="dxa"/>
          </w:tcPr>
          <w:p w14:paraId="4AEA2DED" w14:textId="77777777" w:rsidR="000B3F00" w:rsidRDefault="000B3F00">
            <w:pPr>
              <w:pStyle w:val="xCelltext"/>
            </w:pPr>
          </w:p>
        </w:tc>
        <w:tc>
          <w:tcPr>
            <w:tcW w:w="4448" w:type="dxa"/>
            <w:vMerge/>
            <w:vAlign w:val="center"/>
          </w:tcPr>
          <w:p w14:paraId="14F0B01F" w14:textId="77777777" w:rsidR="000B3F00" w:rsidRDefault="000B3F00">
            <w:pPr>
              <w:pStyle w:val="xCelltext"/>
            </w:pPr>
          </w:p>
        </w:tc>
        <w:tc>
          <w:tcPr>
            <w:tcW w:w="4288" w:type="dxa"/>
            <w:gridSpan w:val="2"/>
            <w:vMerge/>
            <w:vAlign w:val="center"/>
          </w:tcPr>
          <w:p w14:paraId="70A152A0" w14:textId="77777777" w:rsidR="000B3F00" w:rsidRDefault="000B3F00">
            <w:pPr>
              <w:pStyle w:val="xCelltext"/>
            </w:pPr>
          </w:p>
        </w:tc>
      </w:tr>
      <w:tr w:rsidR="000B3F00" w14:paraId="4B26A1EC" w14:textId="77777777">
        <w:trPr>
          <w:cantSplit/>
          <w:trHeight w:val="238"/>
        </w:trPr>
        <w:tc>
          <w:tcPr>
            <w:tcW w:w="861" w:type="dxa"/>
          </w:tcPr>
          <w:p w14:paraId="297BCBFD" w14:textId="77777777" w:rsidR="000B3F00" w:rsidRDefault="000B3F00">
            <w:pPr>
              <w:pStyle w:val="xCelltext"/>
            </w:pPr>
          </w:p>
        </w:tc>
        <w:tc>
          <w:tcPr>
            <w:tcW w:w="4448" w:type="dxa"/>
            <w:vMerge/>
            <w:vAlign w:val="center"/>
          </w:tcPr>
          <w:p w14:paraId="0D4D69E0" w14:textId="77777777" w:rsidR="000B3F00" w:rsidRDefault="000B3F00">
            <w:pPr>
              <w:pStyle w:val="xCelltext"/>
            </w:pPr>
          </w:p>
        </w:tc>
        <w:tc>
          <w:tcPr>
            <w:tcW w:w="4288" w:type="dxa"/>
            <w:gridSpan w:val="2"/>
            <w:vMerge/>
            <w:vAlign w:val="center"/>
          </w:tcPr>
          <w:p w14:paraId="6DE37C5B" w14:textId="77777777" w:rsidR="000B3F00" w:rsidRDefault="000B3F00">
            <w:pPr>
              <w:pStyle w:val="xCelltext"/>
            </w:pPr>
          </w:p>
        </w:tc>
      </w:tr>
    </w:tbl>
    <w:p w14:paraId="241EC61C" w14:textId="77777777" w:rsidR="000B3F00" w:rsidRDefault="000B3F00">
      <w:pPr>
        <w:rPr>
          <w:b/>
          <w:bCs/>
        </w:rPr>
        <w:sectPr w:rsidR="000B3F00">
          <w:footerReference w:type="even" r:id="rId9"/>
          <w:pgSz w:w="11906" w:h="16838" w:code="9"/>
          <w:pgMar w:top="567" w:right="1134" w:bottom="1134" w:left="1191" w:header="624" w:footer="737" w:gutter="0"/>
          <w:cols w:space="708"/>
          <w:docGrid w:linePitch="360"/>
        </w:sectPr>
      </w:pPr>
    </w:p>
    <w:p w14:paraId="4BA2DED0" w14:textId="4108D198" w:rsidR="000B3F00" w:rsidRDefault="00D34F0A">
      <w:pPr>
        <w:pStyle w:val="ArendeRubrik"/>
      </w:pPr>
      <w:r>
        <w:t xml:space="preserve">Reservation mot </w:t>
      </w:r>
      <w:r w:rsidR="004A6431">
        <w:t>f</w:t>
      </w:r>
      <w:r w:rsidR="00745952">
        <w:t>inans</w:t>
      </w:r>
      <w:r w:rsidR="009C4205">
        <w:t>- och närings</w:t>
      </w:r>
      <w:r w:rsidR="00745952">
        <w:t>utskottet</w:t>
      </w:r>
      <w:r w:rsidR="009C4205">
        <w:t>s</w:t>
      </w:r>
      <w:r>
        <w:t xml:space="preserve"> betänkande nr </w:t>
      </w:r>
      <w:r w:rsidR="00745952">
        <w:t>2</w:t>
      </w:r>
      <w:r>
        <w:t>/</w:t>
      </w:r>
      <w:proofErr w:type="gramStart"/>
      <w:r>
        <w:t>20</w:t>
      </w:r>
      <w:r w:rsidR="00745952">
        <w:t>19</w:t>
      </w:r>
      <w:r>
        <w:t>-20</w:t>
      </w:r>
      <w:r w:rsidR="00745952">
        <w:t>20</w:t>
      </w:r>
      <w:proofErr w:type="gramEnd"/>
      <w:r>
        <w:t xml:space="preserve"> gällande </w:t>
      </w:r>
      <w:r w:rsidR="009C4205">
        <w:t xml:space="preserve">Ålands budget för år </w:t>
      </w:r>
      <w:r w:rsidR="00745952">
        <w:t>2020</w:t>
      </w:r>
    </w:p>
    <w:p w14:paraId="424AA5B5" w14:textId="77777777" w:rsidR="000B3F00" w:rsidRDefault="000B3F00">
      <w:pPr>
        <w:pStyle w:val="ANormal"/>
      </w:pPr>
    </w:p>
    <w:p w14:paraId="2AF1BC0E" w14:textId="65D5C21B" w:rsidR="00745952" w:rsidRDefault="00745952">
      <w:pPr>
        <w:pStyle w:val="ANormal"/>
      </w:pPr>
    </w:p>
    <w:p w14:paraId="5484723B" w14:textId="776A7392" w:rsidR="00AF1063" w:rsidRDefault="00AF1063">
      <w:pPr>
        <w:pStyle w:val="ANormal"/>
        <w:rPr>
          <w:sz w:val="26"/>
          <w:szCs w:val="24"/>
        </w:rPr>
      </w:pPr>
      <w:r w:rsidRPr="00AF1063">
        <w:rPr>
          <w:sz w:val="26"/>
          <w:szCs w:val="24"/>
        </w:rPr>
        <w:t>Understöd till ekonomiskt utsatta grupper</w:t>
      </w:r>
    </w:p>
    <w:p w14:paraId="69030B9C" w14:textId="77777777" w:rsidR="00337EA9" w:rsidRPr="00AF1063" w:rsidRDefault="00337EA9">
      <w:pPr>
        <w:pStyle w:val="ANormal"/>
        <w:rPr>
          <w:sz w:val="26"/>
          <w:szCs w:val="24"/>
        </w:rPr>
      </w:pPr>
    </w:p>
    <w:p w14:paraId="5B71C918" w14:textId="78F32948" w:rsidR="00AF1063" w:rsidRDefault="00337EA9">
      <w:pPr>
        <w:pStyle w:val="ANormal"/>
        <w:rPr>
          <w:sz w:val="24"/>
          <w:szCs w:val="24"/>
        </w:rPr>
      </w:pPr>
      <w:r>
        <w:rPr>
          <w:sz w:val="24"/>
          <w:szCs w:val="24"/>
        </w:rPr>
        <w:t>L</w:t>
      </w:r>
      <w:r w:rsidRPr="009C4205">
        <w:rPr>
          <w:sz w:val="24"/>
          <w:szCs w:val="24"/>
        </w:rPr>
        <w:t xml:space="preserve">andskapsregeringen </w:t>
      </w:r>
      <w:r>
        <w:rPr>
          <w:sz w:val="24"/>
          <w:szCs w:val="24"/>
        </w:rPr>
        <w:t xml:space="preserve">borde </w:t>
      </w:r>
      <w:r w:rsidRPr="009C4205">
        <w:rPr>
          <w:sz w:val="24"/>
          <w:szCs w:val="24"/>
        </w:rPr>
        <w:t>som ett alternativ till en lag</w:t>
      </w:r>
      <w:r>
        <w:rPr>
          <w:sz w:val="24"/>
          <w:szCs w:val="24"/>
        </w:rPr>
        <w:t xml:space="preserve">stiftning </w:t>
      </w:r>
      <w:r w:rsidRPr="009C4205">
        <w:rPr>
          <w:sz w:val="24"/>
          <w:szCs w:val="24"/>
        </w:rPr>
        <w:t>om social kreditgivning utreda möjligheten hur utsatta grupper kunde erhålla ett månatligt understöd utan egen ansökan.</w:t>
      </w:r>
    </w:p>
    <w:p w14:paraId="173F393A" w14:textId="77777777" w:rsidR="00337EA9" w:rsidRDefault="00337EA9" w:rsidP="00337EA9">
      <w:pPr>
        <w:pStyle w:val="ANormal"/>
      </w:pPr>
    </w:p>
    <w:p w14:paraId="0F817096" w14:textId="1557EBF0" w:rsidR="00337EA9" w:rsidRPr="00337EA9" w:rsidRDefault="00337EA9" w:rsidP="00337EA9">
      <w:pPr>
        <w:pStyle w:val="ANormal"/>
        <w:rPr>
          <w:sz w:val="24"/>
          <w:szCs w:val="24"/>
        </w:rPr>
      </w:pPr>
      <w:r w:rsidRPr="00337EA9">
        <w:rPr>
          <w:sz w:val="24"/>
          <w:szCs w:val="24"/>
        </w:rPr>
        <w:t>FÖRSLAG</w:t>
      </w:r>
      <w:r w:rsidRPr="00337EA9">
        <w:rPr>
          <w:sz w:val="24"/>
          <w:szCs w:val="24"/>
        </w:rPr>
        <w:tab/>
      </w:r>
    </w:p>
    <w:p w14:paraId="73C8E0D0" w14:textId="77777777" w:rsidR="00337EA9" w:rsidRPr="00337EA9" w:rsidRDefault="00337EA9" w:rsidP="00337EA9">
      <w:pPr>
        <w:pStyle w:val="ANormal"/>
        <w:rPr>
          <w:sz w:val="24"/>
          <w:szCs w:val="24"/>
        </w:rPr>
      </w:pPr>
    </w:p>
    <w:p w14:paraId="7C657FD9" w14:textId="77777777" w:rsidR="00337EA9" w:rsidRPr="00337EA9" w:rsidRDefault="00337EA9" w:rsidP="00337EA9">
      <w:pPr>
        <w:pStyle w:val="ANormal"/>
        <w:rPr>
          <w:sz w:val="24"/>
          <w:szCs w:val="24"/>
        </w:rPr>
      </w:pPr>
      <w:r w:rsidRPr="00337EA9">
        <w:rPr>
          <w:sz w:val="24"/>
          <w:szCs w:val="24"/>
        </w:rPr>
        <w:t xml:space="preserve">Med anledning av det ovanstående föreslår jag </w:t>
      </w:r>
    </w:p>
    <w:p w14:paraId="1AE0BEBF" w14:textId="77777777" w:rsidR="00D34F0A" w:rsidRPr="009C4205" w:rsidRDefault="00D34F0A" w:rsidP="00D34F0A">
      <w:pPr>
        <w:pStyle w:val="ANormal"/>
        <w:rPr>
          <w:sz w:val="24"/>
          <w:szCs w:val="24"/>
        </w:rPr>
      </w:pPr>
    </w:p>
    <w:p w14:paraId="3B026A79" w14:textId="732FC710" w:rsidR="00B752E5" w:rsidRPr="009C4205" w:rsidRDefault="00D34F0A" w:rsidP="00B752E5">
      <w:pPr>
        <w:pStyle w:val="Klam"/>
        <w:rPr>
          <w:sz w:val="24"/>
          <w:szCs w:val="24"/>
        </w:rPr>
      </w:pPr>
      <w:r w:rsidRPr="009C4205">
        <w:rPr>
          <w:sz w:val="24"/>
          <w:szCs w:val="24"/>
        </w:rPr>
        <w:t xml:space="preserve">att </w:t>
      </w:r>
      <w:r w:rsidR="00820D4E" w:rsidRPr="009C4205">
        <w:rPr>
          <w:sz w:val="24"/>
          <w:szCs w:val="24"/>
        </w:rPr>
        <w:t>te</w:t>
      </w:r>
      <w:r w:rsidR="00745952" w:rsidRPr="009C4205">
        <w:rPr>
          <w:sz w:val="24"/>
          <w:szCs w:val="24"/>
        </w:rPr>
        <w:t>x</w:t>
      </w:r>
      <w:r w:rsidR="00820D4E" w:rsidRPr="009C4205">
        <w:rPr>
          <w:sz w:val="24"/>
          <w:szCs w:val="24"/>
        </w:rPr>
        <w:t xml:space="preserve">ten </w:t>
      </w:r>
      <w:r w:rsidR="00B752E5" w:rsidRPr="009C4205">
        <w:rPr>
          <w:sz w:val="24"/>
          <w:szCs w:val="24"/>
        </w:rPr>
        <w:t xml:space="preserve">under rubriken ”Social omsorg” </w:t>
      </w:r>
      <w:r w:rsidR="00337EA9">
        <w:rPr>
          <w:sz w:val="24"/>
          <w:szCs w:val="24"/>
        </w:rPr>
        <w:t xml:space="preserve">i betänkandets allmänna motivering </w:t>
      </w:r>
      <w:r w:rsidR="00B752E5" w:rsidRPr="009C4205">
        <w:rPr>
          <w:sz w:val="24"/>
          <w:szCs w:val="24"/>
        </w:rPr>
        <w:t>får följande tillägg:</w:t>
      </w:r>
    </w:p>
    <w:p w14:paraId="66BB6990" w14:textId="77777777" w:rsidR="009C4205" w:rsidRPr="009C4205" w:rsidRDefault="009C4205" w:rsidP="009C4205">
      <w:pPr>
        <w:pStyle w:val="ANormal"/>
        <w:rPr>
          <w:sz w:val="24"/>
          <w:szCs w:val="24"/>
        </w:rPr>
      </w:pPr>
    </w:p>
    <w:p w14:paraId="3ECDAFB3" w14:textId="263FBB99" w:rsidR="00B752E5" w:rsidRPr="009C4205" w:rsidRDefault="00B752E5" w:rsidP="00B752E5">
      <w:pPr>
        <w:pStyle w:val="Klam"/>
        <w:rPr>
          <w:sz w:val="24"/>
          <w:szCs w:val="24"/>
        </w:rPr>
      </w:pPr>
      <w:r w:rsidRPr="009C4205">
        <w:rPr>
          <w:sz w:val="24"/>
          <w:szCs w:val="24"/>
        </w:rPr>
        <w:t xml:space="preserve">”Från </w:t>
      </w:r>
      <w:proofErr w:type="spellStart"/>
      <w:r w:rsidRPr="009C4205">
        <w:rPr>
          <w:sz w:val="24"/>
          <w:szCs w:val="24"/>
        </w:rPr>
        <w:t>ÅSUB</w:t>
      </w:r>
      <w:r w:rsidR="009C4205" w:rsidRPr="009C4205">
        <w:rPr>
          <w:sz w:val="24"/>
          <w:szCs w:val="24"/>
        </w:rPr>
        <w:t>:</w:t>
      </w:r>
      <w:r w:rsidRPr="009C4205">
        <w:rPr>
          <w:sz w:val="24"/>
          <w:szCs w:val="24"/>
        </w:rPr>
        <w:t>s</w:t>
      </w:r>
      <w:proofErr w:type="spellEnd"/>
      <w:r w:rsidRPr="009C4205">
        <w:rPr>
          <w:sz w:val="24"/>
          <w:szCs w:val="24"/>
        </w:rPr>
        <w:t xml:space="preserve"> rapport </w:t>
      </w:r>
      <w:r w:rsidR="00FD63AB">
        <w:rPr>
          <w:sz w:val="24"/>
          <w:szCs w:val="24"/>
        </w:rPr>
        <w:t>’</w:t>
      </w:r>
      <w:r w:rsidRPr="009C4205">
        <w:rPr>
          <w:sz w:val="24"/>
          <w:szCs w:val="24"/>
        </w:rPr>
        <w:t>Ekonomisk utsatthet och social trygghet</w:t>
      </w:r>
      <w:r w:rsidR="00945CFB">
        <w:rPr>
          <w:sz w:val="24"/>
          <w:szCs w:val="24"/>
        </w:rPr>
        <w:t>’</w:t>
      </w:r>
      <w:r w:rsidRPr="009C4205">
        <w:rPr>
          <w:sz w:val="24"/>
          <w:szCs w:val="24"/>
        </w:rPr>
        <w:t xml:space="preserve"> framgår att andelen under den relativa fattigdomsgränsen är relativt konstant </w:t>
      </w:r>
      <w:r w:rsidR="00563CEC">
        <w:rPr>
          <w:sz w:val="24"/>
          <w:szCs w:val="24"/>
        </w:rPr>
        <w:t>om</w:t>
      </w:r>
      <w:r w:rsidRPr="009C4205">
        <w:rPr>
          <w:sz w:val="24"/>
          <w:szCs w:val="24"/>
        </w:rPr>
        <w:t>kring 20</w:t>
      </w:r>
      <w:r w:rsidR="009C4205" w:rsidRPr="009C4205">
        <w:rPr>
          <w:sz w:val="24"/>
          <w:szCs w:val="24"/>
        </w:rPr>
        <w:t xml:space="preserve"> procent</w:t>
      </w:r>
      <w:r w:rsidRPr="009C4205">
        <w:rPr>
          <w:sz w:val="24"/>
          <w:szCs w:val="24"/>
        </w:rPr>
        <w:t>. Från rapporten framgår även att täckningsgraden av utkomst</w:t>
      </w:r>
      <w:r w:rsidR="00D56189">
        <w:rPr>
          <w:sz w:val="24"/>
          <w:szCs w:val="24"/>
        </w:rPr>
        <w:t>st</w:t>
      </w:r>
      <w:r w:rsidRPr="009C4205">
        <w:rPr>
          <w:sz w:val="24"/>
          <w:szCs w:val="24"/>
        </w:rPr>
        <w:t>ödet är endast 23</w:t>
      </w:r>
      <w:r w:rsidR="009C4205" w:rsidRPr="009C4205">
        <w:rPr>
          <w:sz w:val="24"/>
          <w:szCs w:val="24"/>
        </w:rPr>
        <w:t xml:space="preserve"> procent </w:t>
      </w:r>
      <w:r w:rsidRPr="009C4205">
        <w:rPr>
          <w:sz w:val="24"/>
          <w:szCs w:val="24"/>
        </w:rPr>
        <w:t xml:space="preserve">på Åland mot 54 </w:t>
      </w:r>
      <w:r w:rsidR="009C4205" w:rsidRPr="009C4205">
        <w:rPr>
          <w:sz w:val="24"/>
          <w:szCs w:val="24"/>
        </w:rPr>
        <w:t xml:space="preserve">procent </w:t>
      </w:r>
      <w:r w:rsidRPr="009C4205">
        <w:rPr>
          <w:sz w:val="24"/>
          <w:szCs w:val="24"/>
        </w:rPr>
        <w:t>i Finland.</w:t>
      </w:r>
    </w:p>
    <w:p w14:paraId="73DA3F90" w14:textId="77777777" w:rsidR="00B752E5" w:rsidRPr="009C4205" w:rsidRDefault="00B752E5" w:rsidP="00B752E5">
      <w:pPr>
        <w:pStyle w:val="Klam"/>
        <w:rPr>
          <w:sz w:val="24"/>
          <w:szCs w:val="24"/>
        </w:rPr>
      </w:pPr>
    </w:p>
    <w:p w14:paraId="16C579D7" w14:textId="77777777" w:rsidR="00756176" w:rsidRPr="009C4205" w:rsidRDefault="00B752E5" w:rsidP="00B752E5">
      <w:pPr>
        <w:pStyle w:val="Klam"/>
        <w:rPr>
          <w:sz w:val="24"/>
          <w:szCs w:val="24"/>
        </w:rPr>
      </w:pPr>
      <w:r w:rsidRPr="009C4205">
        <w:rPr>
          <w:sz w:val="24"/>
          <w:szCs w:val="24"/>
        </w:rPr>
        <w:t>Därför föreslår utskottet att landskapsregeringen som</w:t>
      </w:r>
      <w:r w:rsidR="00756176" w:rsidRPr="009C4205">
        <w:rPr>
          <w:sz w:val="24"/>
          <w:szCs w:val="24"/>
        </w:rPr>
        <w:t xml:space="preserve"> ett </w:t>
      </w:r>
      <w:r w:rsidRPr="009C4205">
        <w:rPr>
          <w:sz w:val="24"/>
          <w:szCs w:val="24"/>
        </w:rPr>
        <w:t>alternativ till en lag</w:t>
      </w:r>
      <w:r w:rsidR="00563CEC">
        <w:rPr>
          <w:sz w:val="24"/>
          <w:szCs w:val="24"/>
        </w:rPr>
        <w:t xml:space="preserve">stiftning </w:t>
      </w:r>
      <w:r w:rsidRPr="009C4205">
        <w:rPr>
          <w:sz w:val="24"/>
          <w:szCs w:val="24"/>
        </w:rPr>
        <w:t>om social kreditgivning skulle utreda möjligheten hur utsatta grupper kunde erhålla ett månatligt understöd utan egen ansökan. Detta understöd bör vara skattefritt och bör inte påverka övriga sociala förmåner. Det kunde exempelvis rikta sig till personer som lyfter folkpension, sjukpension eller som på grund av långvarig sjukdom eller arbetslöshet inte längre erhåller inkomstrelaterade ersättningar.”</w:t>
      </w:r>
    </w:p>
    <w:p w14:paraId="30DFF0C4" w14:textId="77777777" w:rsidR="00756176" w:rsidRPr="009C4205" w:rsidRDefault="00756176" w:rsidP="00B752E5">
      <w:pPr>
        <w:pStyle w:val="Klam"/>
        <w:rPr>
          <w:sz w:val="24"/>
          <w:szCs w:val="24"/>
        </w:rPr>
      </w:pPr>
    </w:p>
    <w:p w14:paraId="1A2469DE" w14:textId="77777777" w:rsidR="000B3F00" w:rsidRPr="009C4205" w:rsidRDefault="000B3F00">
      <w:pPr>
        <w:pStyle w:val="ANormal"/>
        <w:rPr>
          <w:sz w:val="24"/>
          <w:szCs w:val="24"/>
        </w:rPr>
      </w:pPr>
      <w:bookmarkStart w:id="1" w:name="_GoBack"/>
      <w:bookmarkEnd w:id="1"/>
    </w:p>
    <w:tbl>
      <w:tblPr>
        <w:tblW w:w="7931" w:type="dxa"/>
        <w:tblCellMar>
          <w:left w:w="0" w:type="dxa"/>
          <w:right w:w="0" w:type="dxa"/>
        </w:tblCellMar>
        <w:tblLook w:val="0000" w:firstRow="0" w:lastRow="0" w:firstColumn="0" w:lastColumn="0" w:noHBand="0" w:noVBand="0"/>
      </w:tblPr>
      <w:tblGrid>
        <w:gridCol w:w="4454"/>
        <w:gridCol w:w="3477"/>
      </w:tblGrid>
      <w:tr w:rsidR="00377141" w:rsidRPr="009C4205" w14:paraId="1133B250" w14:textId="77777777" w:rsidTr="00381DC7">
        <w:trPr>
          <w:cantSplit/>
        </w:trPr>
        <w:tc>
          <w:tcPr>
            <w:tcW w:w="7931" w:type="dxa"/>
            <w:gridSpan w:val="2"/>
          </w:tcPr>
          <w:p w14:paraId="01FE3B40" w14:textId="77777777" w:rsidR="00377141" w:rsidRPr="009C4205" w:rsidRDefault="00377141" w:rsidP="00820D4E">
            <w:pPr>
              <w:pStyle w:val="ANormal"/>
              <w:keepNext/>
              <w:rPr>
                <w:sz w:val="24"/>
                <w:szCs w:val="24"/>
              </w:rPr>
            </w:pPr>
            <w:r w:rsidRPr="009C4205">
              <w:rPr>
                <w:sz w:val="24"/>
                <w:szCs w:val="24"/>
              </w:rPr>
              <w:t xml:space="preserve">Mariehamn den </w:t>
            </w:r>
            <w:r w:rsidR="00820D4E" w:rsidRPr="009C4205">
              <w:rPr>
                <w:sz w:val="24"/>
                <w:szCs w:val="24"/>
              </w:rPr>
              <w:t>5 december 2019</w:t>
            </w:r>
          </w:p>
        </w:tc>
      </w:tr>
      <w:tr w:rsidR="00377141" w:rsidRPr="009C4205" w14:paraId="20F0C0D3" w14:textId="77777777" w:rsidTr="00381DC7">
        <w:tc>
          <w:tcPr>
            <w:tcW w:w="4454" w:type="dxa"/>
            <w:vAlign w:val="bottom"/>
          </w:tcPr>
          <w:p w14:paraId="074C530D" w14:textId="77777777" w:rsidR="00377141" w:rsidRPr="009C4205" w:rsidRDefault="00377141" w:rsidP="00381DC7">
            <w:pPr>
              <w:pStyle w:val="ANormal"/>
              <w:rPr>
                <w:sz w:val="24"/>
                <w:szCs w:val="24"/>
              </w:rPr>
            </w:pPr>
          </w:p>
          <w:p w14:paraId="161AD5BE" w14:textId="4D3E9F4E" w:rsidR="00377141" w:rsidRDefault="00377141" w:rsidP="00381DC7">
            <w:pPr>
              <w:pStyle w:val="ANormal"/>
              <w:rPr>
                <w:sz w:val="24"/>
                <w:szCs w:val="24"/>
              </w:rPr>
            </w:pPr>
          </w:p>
          <w:p w14:paraId="7672472D" w14:textId="77777777" w:rsidR="00761F70" w:rsidRPr="009C4205" w:rsidRDefault="00761F70" w:rsidP="00381DC7">
            <w:pPr>
              <w:pStyle w:val="ANormal"/>
              <w:rPr>
                <w:sz w:val="24"/>
                <w:szCs w:val="24"/>
              </w:rPr>
            </w:pPr>
          </w:p>
          <w:p w14:paraId="3207CCB6" w14:textId="1921935E" w:rsidR="00820D4E" w:rsidRPr="009C4205" w:rsidRDefault="00820D4E" w:rsidP="00761F70">
            <w:pPr>
              <w:pStyle w:val="ANormal"/>
              <w:rPr>
                <w:sz w:val="24"/>
                <w:szCs w:val="24"/>
              </w:rPr>
            </w:pPr>
            <w:r w:rsidRPr="009C4205">
              <w:rPr>
                <w:sz w:val="24"/>
                <w:szCs w:val="24"/>
              </w:rPr>
              <w:t>Stephan Toivonen</w:t>
            </w:r>
          </w:p>
        </w:tc>
        <w:tc>
          <w:tcPr>
            <w:tcW w:w="3477" w:type="dxa"/>
            <w:vAlign w:val="bottom"/>
          </w:tcPr>
          <w:p w14:paraId="70454266" w14:textId="77777777" w:rsidR="00377141" w:rsidRPr="009C4205" w:rsidRDefault="00377141" w:rsidP="00381DC7">
            <w:pPr>
              <w:pStyle w:val="ANormal"/>
              <w:rPr>
                <w:sz w:val="24"/>
                <w:szCs w:val="24"/>
              </w:rPr>
            </w:pPr>
          </w:p>
          <w:p w14:paraId="2C112C8E" w14:textId="77777777" w:rsidR="00377141" w:rsidRPr="009C4205" w:rsidRDefault="00377141" w:rsidP="00381DC7">
            <w:pPr>
              <w:pStyle w:val="ANormal"/>
              <w:rPr>
                <w:sz w:val="24"/>
                <w:szCs w:val="24"/>
              </w:rPr>
            </w:pPr>
          </w:p>
          <w:p w14:paraId="29E713D6" w14:textId="77777777" w:rsidR="00377141" w:rsidRPr="009C4205" w:rsidRDefault="00377141" w:rsidP="00381DC7">
            <w:pPr>
              <w:pStyle w:val="ANormal"/>
              <w:rPr>
                <w:sz w:val="24"/>
                <w:szCs w:val="24"/>
              </w:rPr>
            </w:pPr>
          </w:p>
        </w:tc>
      </w:tr>
    </w:tbl>
    <w:p w14:paraId="4F222E73" w14:textId="77777777" w:rsidR="000B3F00" w:rsidRDefault="000B3F00" w:rsidP="00761F70">
      <w:pPr>
        <w:pStyle w:val="ANormal"/>
      </w:pPr>
    </w:p>
    <w:sectPr w:rsidR="000B3F00">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B26B1" w14:textId="77777777" w:rsidR="006A206A" w:rsidRDefault="006A206A">
      <w:r>
        <w:separator/>
      </w:r>
    </w:p>
  </w:endnote>
  <w:endnote w:type="continuationSeparator" w:id="0">
    <w:p w14:paraId="10784F36" w14:textId="77777777" w:rsidR="006A206A" w:rsidRDefault="006A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8D05"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E062D"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6A80F" w14:textId="77777777" w:rsidR="006A206A" w:rsidRDefault="006A206A">
      <w:r>
        <w:separator/>
      </w:r>
    </w:p>
  </w:footnote>
  <w:footnote w:type="continuationSeparator" w:id="0">
    <w:p w14:paraId="7FCE95A9" w14:textId="77777777" w:rsidR="006A206A" w:rsidRDefault="006A2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01AE5"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337EA9">
      <w:rPr>
        <w:rStyle w:val="Sidnummer"/>
        <w:noProof/>
      </w:rPr>
      <w:t>2</w:t>
    </w:r>
    <w:r>
      <w:rPr>
        <w:rStyle w:val="Sidnummer"/>
      </w:rPr>
      <w:fldChar w:fldCharType="end"/>
    </w:r>
  </w:p>
  <w:p w14:paraId="75747BC2" w14:textId="77777777" w:rsidR="003011C1" w:rsidRDefault="003011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18DA"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7A7"/>
    <w:rsid w:val="00030472"/>
    <w:rsid w:val="00045708"/>
    <w:rsid w:val="00050F1E"/>
    <w:rsid w:val="00090EFC"/>
    <w:rsid w:val="000B3F00"/>
    <w:rsid w:val="000C4B2D"/>
    <w:rsid w:val="001120C3"/>
    <w:rsid w:val="0012085E"/>
    <w:rsid w:val="002D7F1A"/>
    <w:rsid w:val="002F50E4"/>
    <w:rsid w:val="003011C1"/>
    <w:rsid w:val="00337EA9"/>
    <w:rsid w:val="00376F07"/>
    <w:rsid w:val="00377141"/>
    <w:rsid w:val="00381DC7"/>
    <w:rsid w:val="0038300C"/>
    <w:rsid w:val="004A6431"/>
    <w:rsid w:val="004C28B4"/>
    <w:rsid w:val="00563CEC"/>
    <w:rsid w:val="00630DFE"/>
    <w:rsid w:val="00663FC5"/>
    <w:rsid w:val="006A206A"/>
    <w:rsid w:val="00745952"/>
    <w:rsid w:val="00756176"/>
    <w:rsid w:val="00761F70"/>
    <w:rsid w:val="00820D4E"/>
    <w:rsid w:val="0084359B"/>
    <w:rsid w:val="008C0EEE"/>
    <w:rsid w:val="009044DF"/>
    <w:rsid w:val="00935A18"/>
    <w:rsid w:val="009417D2"/>
    <w:rsid w:val="0094413E"/>
    <w:rsid w:val="00945CFB"/>
    <w:rsid w:val="009C4205"/>
    <w:rsid w:val="009D01AC"/>
    <w:rsid w:val="009F7412"/>
    <w:rsid w:val="00A16986"/>
    <w:rsid w:val="00A257A7"/>
    <w:rsid w:val="00A716AD"/>
    <w:rsid w:val="00AB47CC"/>
    <w:rsid w:val="00AF1063"/>
    <w:rsid w:val="00AF314A"/>
    <w:rsid w:val="00B752E5"/>
    <w:rsid w:val="00BB7311"/>
    <w:rsid w:val="00BD0794"/>
    <w:rsid w:val="00D0061B"/>
    <w:rsid w:val="00D10E5F"/>
    <w:rsid w:val="00D3286C"/>
    <w:rsid w:val="00D34F0A"/>
    <w:rsid w:val="00D56189"/>
    <w:rsid w:val="00DF7DED"/>
    <w:rsid w:val="00E100E9"/>
    <w:rsid w:val="00E131E0"/>
    <w:rsid w:val="00EB5F02"/>
    <w:rsid w:val="00FD63AB"/>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B61879"/>
  <w15:docId w15:val="{586262BE-40F4-4CFD-874A-6B9CAC6F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236</Words>
  <Characters>1252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Jessica Laaksonen</dc:creator>
  <cp:lastModifiedBy>Emma Dahlén</cp:lastModifiedBy>
  <cp:revision>14</cp:revision>
  <cp:lastPrinted>2019-12-05T12:53:00Z</cp:lastPrinted>
  <dcterms:created xsi:type="dcterms:W3CDTF">2019-12-03T14:44:00Z</dcterms:created>
  <dcterms:modified xsi:type="dcterms:W3CDTF">2019-12-05T12:54:00Z</dcterms:modified>
</cp:coreProperties>
</file>