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10" w:rsidRPr="002E3CFB" w:rsidRDefault="00F24516">
      <w:pPr>
        <w:pStyle w:val="Vnster"/>
        <w:tabs>
          <w:tab w:val="clear" w:pos="1418"/>
          <w:tab w:val="left" w:pos="426"/>
          <w:tab w:val="left" w:pos="7371"/>
          <w:tab w:val="left" w:pos="9072"/>
        </w:tabs>
        <w:rPr>
          <w:rFonts w:ascii="Arial" w:hAnsi="Arial" w:cs="Arial"/>
          <w:b/>
          <w:sz w:val="20"/>
        </w:rPr>
      </w:pPr>
      <w:r>
        <w:rPr>
          <w:noProof/>
          <w:lang w:val="sv-FI" w:eastAsia="sv-FI"/>
        </w:rPr>
        <w:drawing>
          <wp:anchor distT="0" distB="0" distL="114300" distR="114300" simplePos="0" relativeHeight="251659264" behindDoc="0" locked="0" layoutInCell="1" allowOverlap="1">
            <wp:simplePos x="0" y="0"/>
            <wp:positionH relativeFrom="column">
              <wp:posOffset>-38100</wp:posOffset>
            </wp:positionH>
            <wp:positionV relativeFrom="paragraph">
              <wp:posOffset>-186055</wp:posOffset>
            </wp:positionV>
            <wp:extent cx="2647950" cy="776605"/>
            <wp:effectExtent l="0" t="0" r="0" b="4445"/>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776605"/>
                    </a:xfrm>
                    <a:prstGeom prst="rect">
                      <a:avLst/>
                    </a:prstGeom>
                    <a:noFill/>
                  </pic:spPr>
                </pic:pic>
              </a:graphicData>
            </a:graphic>
            <wp14:sizeRelH relativeFrom="page">
              <wp14:pctWidth>0</wp14:pctWidth>
            </wp14:sizeRelH>
            <wp14:sizeRelV relativeFrom="page">
              <wp14:pctHeight>0</wp14:pctHeight>
            </wp14:sizeRelV>
          </wp:anchor>
        </w:drawing>
      </w:r>
      <w:r w:rsidR="00B30810">
        <w:tab/>
      </w:r>
      <w:r w:rsidR="00B30810">
        <w:tab/>
      </w:r>
      <w:r w:rsidR="00B30810">
        <w:rPr>
          <w:b/>
          <w:bCs/>
        </w:rPr>
        <w:tab/>
      </w:r>
      <w:r w:rsidR="00D534CD">
        <w:rPr>
          <w:rFonts w:ascii="Arial" w:hAnsi="Arial" w:cs="Arial"/>
          <w:b/>
          <w:sz w:val="20"/>
        </w:rPr>
        <w:t xml:space="preserve">BERÄTTELSE </w:t>
      </w:r>
      <w:r w:rsidR="006B3436">
        <w:rPr>
          <w:rFonts w:ascii="Arial" w:hAnsi="Arial" w:cs="Arial"/>
          <w:b/>
          <w:sz w:val="20"/>
        </w:rPr>
        <w:t xml:space="preserve">nr </w:t>
      </w:r>
      <w:r w:rsidR="00813ADA">
        <w:rPr>
          <w:rFonts w:ascii="Arial" w:hAnsi="Arial" w:cs="Arial"/>
          <w:b/>
          <w:sz w:val="20"/>
        </w:rPr>
        <w:t>2</w:t>
      </w:r>
      <w:r w:rsidR="006B3436">
        <w:rPr>
          <w:rFonts w:ascii="Arial" w:hAnsi="Arial" w:cs="Arial"/>
          <w:b/>
          <w:sz w:val="20"/>
        </w:rPr>
        <w:t>/</w:t>
      </w:r>
      <w:r w:rsidR="002E3CFB" w:rsidRPr="002E3CFB">
        <w:rPr>
          <w:rFonts w:ascii="Arial" w:hAnsi="Arial" w:cs="Arial"/>
          <w:b/>
          <w:sz w:val="20"/>
        </w:rPr>
        <w:t>201</w:t>
      </w:r>
      <w:r w:rsidR="00400F3A">
        <w:rPr>
          <w:rFonts w:ascii="Arial" w:hAnsi="Arial" w:cs="Arial"/>
          <w:b/>
          <w:sz w:val="20"/>
        </w:rPr>
        <w:t>8</w:t>
      </w:r>
      <w:r w:rsidR="006B3436">
        <w:rPr>
          <w:rFonts w:ascii="Arial" w:hAnsi="Arial" w:cs="Arial"/>
          <w:b/>
          <w:sz w:val="20"/>
        </w:rPr>
        <w:t>-201</w:t>
      </w:r>
      <w:r w:rsidR="00400F3A">
        <w:rPr>
          <w:rFonts w:ascii="Arial" w:hAnsi="Arial" w:cs="Arial"/>
          <w:b/>
          <w:sz w:val="20"/>
        </w:rPr>
        <w:t>9</w:t>
      </w:r>
    </w:p>
    <w:p w:rsidR="00B30810" w:rsidRPr="00882D7A" w:rsidRDefault="00B30810">
      <w:pPr>
        <w:tabs>
          <w:tab w:val="left" w:pos="5670"/>
          <w:tab w:val="left" w:pos="7371"/>
          <w:tab w:val="left" w:pos="9072"/>
        </w:tabs>
        <w:ind w:right="-18"/>
        <w:rPr>
          <w:rFonts w:ascii="Arial" w:hAnsi="Arial" w:cs="Arial"/>
          <w:sz w:val="20"/>
          <w:szCs w:val="20"/>
        </w:rPr>
      </w:pPr>
      <w:r>
        <w:rPr>
          <w:sz w:val="18"/>
        </w:rPr>
        <w:tab/>
      </w:r>
    </w:p>
    <w:p w:rsidR="00B30810" w:rsidRPr="0061490D" w:rsidRDefault="00B30810" w:rsidP="002E3CFB">
      <w:pPr>
        <w:tabs>
          <w:tab w:val="left" w:pos="5670"/>
        </w:tabs>
        <w:ind w:right="-18"/>
        <w:rPr>
          <w:rFonts w:ascii="Arial" w:hAnsi="Arial" w:cs="Arial"/>
          <w:sz w:val="18"/>
        </w:rPr>
      </w:pPr>
      <w:r>
        <w:tab/>
      </w:r>
      <w:r w:rsidRPr="0061490D">
        <w:rPr>
          <w:rFonts w:ascii="Arial" w:hAnsi="Arial" w:cs="Arial"/>
          <w:sz w:val="18"/>
        </w:rPr>
        <w:t>Datum</w:t>
      </w:r>
      <w:r w:rsidR="00E3697A">
        <w:rPr>
          <w:rFonts w:ascii="Arial" w:hAnsi="Arial" w:cs="Arial"/>
          <w:sz w:val="18"/>
        </w:rPr>
        <w:tab/>
      </w:r>
      <w:r w:rsidR="00E3697A">
        <w:rPr>
          <w:rFonts w:ascii="Arial" w:hAnsi="Arial" w:cs="Arial"/>
          <w:sz w:val="18"/>
        </w:rPr>
        <w:tab/>
      </w:r>
      <w:r w:rsidR="00B8423C">
        <w:rPr>
          <w:rFonts w:ascii="Arial" w:hAnsi="Arial" w:cs="Arial"/>
          <w:sz w:val="18"/>
        </w:rPr>
        <w:t>Nr</w:t>
      </w:r>
    </w:p>
    <w:p w:rsidR="00B30810" w:rsidRPr="002E3CFB" w:rsidRDefault="007E6C98">
      <w:pPr>
        <w:tabs>
          <w:tab w:val="left" w:pos="5670"/>
          <w:tab w:val="left" w:pos="7371"/>
        </w:tabs>
        <w:ind w:right="-18"/>
        <w:rPr>
          <w:rFonts w:ascii="Arial" w:hAnsi="Arial" w:cs="Arial"/>
          <w:sz w:val="20"/>
          <w:szCs w:val="20"/>
        </w:rPr>
      </w:pPr>
      <w:r w:rsidRPr="00AC2C14">
        <w:rPr>
          <w:rFonts w:ascii="Arial" w:hAnsi="Arial" w:cs="Arial"/>
          <w:sz w:val="20"/>
          <w:szCs w:val="20"/>
        </w:rPr>
        <w:tab/>
      </w:r>
      <w:r w:rsidR="004B4972">
        <w:rPr>
          <w:rFonts w:ascii="Arial" w:hAnsi="Arial" w:cs="Arial"/>
          <w:sz w:val="20"/>
          <w:szCs w:val="20"/>
        </w:rPr>
        <w:t>14</w:t>
      </w:r>
      <w:r w:rsidR="00B30810" w:rsidRPr="002E3CFB">
        <w:rPr>
          <w:rFonts w:ascii="Arial" w:hAnsi="Arial" w:cs="Arial"/>
          <w:sz w:val="20"/>
          <w:szCs w:val="20"/>
        </w:rPr>
        <w:t>.</w:t>
      </w:r>
      <w:r w:rsidR="000F6069" w:rsidRPr="002E3CFB">
        <w:rPr>
          <w:rFonts w:ascii="Arial" w:hAnsi="Arial" w:cs="Arial"/>
          <w:sz w:val="20"/>
          <w:szCs w:val="20"/>
        </w:rPr>
        <w:t>0</w:t>
      </w:r>
      <w:r w:rsidR="00400F3A">
        <w:rPr>
          <w:rFonts w:ascii="Arial" w:hAnsi="Arial" w:cs="Arial"/>
          <w:sz w:val="20"/>
          <w:szCs w:val="20"/>
        </w:rPr>
        <w:t>3</w:t>
      </w:r>
      <w:r w:rsidR="00B30810" w:rsidRPr="002E3CFB">
        <w:rPr>
          <w:rFonts w:ascii="Arial" w:hAnsi="Arial" w:cs="Arial"/>
          <w:sz w:val="20"/>
          <w:szCs w:val="20"/>
        </w:rPr>
        <w:t>.201</w:t>
      </w:r>
      <w:r w:rsidR="00400F3A">
        <w:rPr>
          <w:rFonts w:ascii="Arial" w:hAnsi="Arial" w:cs="Arial"/>
          <w:sz w:val="20"/>
          <w:szCs w:val="20"/>
        </w:rPr>
        <w:t>9</w:t>
      </w:r>
      <w:r w:rsidR="00B30810" w:rsidRPr="002E3CFB">
        <w:rPr>
          <w:rFonts w:ascii="Arial" w:hAnsi="Arial" w:cs="Arial"/>
          <w:sz w:val="20"/>
          <w:szCs w:val="20"/>
        </w:rPr>
        <w:tab/>
      </w:r>
      <w:r w:rsidR="002E3CFB" w:rsidRPr="002E3CFB">
        <w:rPr>
          <w:rFonts w:ascii="Arial" w:hAnsi="Arial" w:cs="Arial"/>
          <w:sz w:val="20"/>
          <w:szCs w:val="20"/>
        </w:rPr>
        <w:tab/>
      </w:r>
      <w:r w:rsidR="004B4972">
        <w:rPr>
          <w:rFonts w:ascii="Arial" w:hAnsi="Arial" w:cs="Arial"/>
          <w:sz w:val="20"/>
          <w:szCs w:val="20"/>
        </w:rPr>
        <w:t>10</w:t>
      </w:r>
      <w:r w:rsidR="00B8423C">
        <w:rPr>
          <w:rFonts w:ascii="Arial" w:hAnsi="Arial" w:cs="Arial"/>
          <w:sz w:val="20"/>
          <w:szCs w:val="20"/>
        </w:rPr>
        <w:t>/201</w:t>
      </w:r>
      <w:r w:rsidR="00400F3A">
        <w:rPr>
          <w:rFonts w:ascii="Arial" w:hAnsi="Arial" w:cs="Arial"/>
          <w:sz w:val="20"/>
          <w:szCs w:val="20"/>
        </w:rPr>
        <w:t>9</w:t>
      </w:r>
    </w:p>
    <w:p w:rsidR="00B30810" w:rsidRPr="0061490D" w:rsidRDefault="00B30810" w:rsidP="00C3683F">
      <w:pPr>
        <w:tabs>
          <w:tab w:val="left" w:pos="5670"/>
        </w:tabs>
        <w:ind w:left="1134" w:right="-18"/>
        <w:rPr>
          <w:rFonts w:ascii="Arial" w:hAnsi="Arial" w:cs="Arial"/>
        </w:rPr>
      </w:pPr>
    </w:p>
    <w:p w:rsidR="007E6C98" w:rsidRDefault="007E6C98" w:rsidP="00C3683F">
      <w:pPr>
        <w:tabs>
          <w:tab w:val="left" w:pos="5670"/>
        </w:tabs>
        <w:ind w:left="1134" w:right="-18"/>
        <w:rPr>
          <w:rFonts w:ascii="Arial" w:hAnsi="Arial" w:cs="Arial"/>
          <w:bCs/>
        </w:rPr>
      </w:pPr>
    </w:p>
    <w:p w:rsidR="008069F8" w:rsidRDefault="008069F8" w:rsidP="00C3683F">
      <w:pPr>
        <w:tabs>
          <w:tab w:val="left" w:pos="5670"/>
        </w:tabs>
        <w:ind w:left="1134" w:right="-18"/>
        <w:rPr>
          <w:rFonts w:ascii="Arial" w:hAnsi="Arial" w:cs="Arial"/>
          <w:bCs/>
        </w:rPr>
      </w:pPr>
      <w:bookmarkStart w:id="0" w:name="_GoBack"/>
      <w:bookmarkEnd w:id="0"/>
    </w:p>
    <w:p w:rsidR="006D5CD5" w:rsidRPr="0061490D" w:rsidRDefault="006D5CD5" w:rsidP="00C3683F">
      <w:pPr>
        <w:tabs>
          <w:tab w:val="left" w:pos="5670"/>
        </w:tabs>
        <w:ind w:left="1134" w:right="-18"/>
        <w:rPr>
          <w:rFonts w:ascii="Arial" w:hAnsi="Arial" w:cs="Arial"/>
          <w:bCs/>
        </w:rPr>
      </w:pPr>
    </w:p>
    <w:p w:rsidR="001C7421" w:rsidRPr="0061490D" w:rsidRDefault="001C7421" w:rsidP="00C3683F">
      <w:pPr>
        <w:tabs>
          <w:tab w:val="left" w:pos="5670"/>
        </w:tabs>
        <w:ind w:left="1134" w:right="-18"/>
        <w:rPr>
          <w:rFonts w:ascii="Arial" w:hAnsi="Arial" w:cs="Arial"/>
          <w:bCs/>
        </w:rPr>
      </w:pPr>
    </w:p>
    <w:p w:rsidR="001C7421" w:rsidRPr="00FB3952" w:rsidRDefault="009D240C" w:rsidP="00C01C75">
      <w:pPr>
        <w:tabs>
          <w:tab w:val="left" w:pos="5670"/>
        </w:tabs>
        <w:ind w:left="1134" w:right="281"/>
        <w:rPr>
          <w:rFonts w:ascii="Arial" w:hAnsi="Arial" w:cs="Arial"/>
          <w:b/>
          <w:bCs/>
        </w:rPr>
      </w:pPr>
      <w:r w:rsidRPr="00FB3952">
        <w:rPr>
          <w:rFonts w:ascii="Arial" w:hAnsi="Arial" w:cs="Arial"/>
          <w:b/>
          <w:bCs/>
        </w:rPr>
        <w:t xml:space="preserve">Till </w:t>
      </w:r>
      <w:r w:rsidR="000F6069" w:rsidRPr="00FB3952">
        <w:rPr>
          <w:rFonts w:ascii="Arial" w:hAnsi="Arial" w:cs="Arial"/>
          <w:b/>
          <w:bCs/>
        </w:rPr>
        <w:t>Ålands lagting</w:t>
      </w:r>
    </w:p>
    <w:p w:rsidR="00B30810" w:rsidRDefault="00B30810" w:rsidP="00C01C75">
      <w:pPr>
        <w:tabs>
          <w:tab w:val="left" w:pos="5670"/>
        </w:tabs>
        <w:ind w:left="1134" w:right="281"/>
        <w:rPr>
          <w:rFonts w:ascii="Arial" w:hAnsi="Arial" w:cs="Arial"/>
          <w:bCs/>
        </w:rPr>
      </w:pPr>
    </w:p>
    <w:p w:rsidR="000F6069" w:rsidRDefault="000F6069" w:rsidP="00C01C75">
      <w:pPr>
        <w:tabs>
          <w:tab w:val="left" w:pos="5670"/>
        </w:tabs>
        <w:ind w:left="1134" w:right="281"/>
        <w:rPr>
          <w:rFonts w:ascii="Arial" w:hAnsi="Arial" w:cs="Arial"/>
          <w:bCs/>
        </w:rPr>
      </w:pPr>
    </w:p>
    <w:p w:rsidR="000F6069" w:rsidRPr="0061490D" w:rsidRDefault="000F6069" w:rsidP="00C01C75">
      <w:pPr>
        <w:tabs>
          <w:tab w:val="left" w:pos="5670"/>
        </w:tabs>
        <w:ind w:left="1134" w:right="281"/>
        <w:rPr>
          <w:rFonts w:ascii="Arial" w:hAnsi="Arial" w:cs="Arial"/>
        </w:rPr>
      </w:pPr>
    </w:p>
    <w:p w:rsidR="004B60FE" w:rsidRDefault="004B60FE" w:rsidP="00C01C75">
      <w:pPr>
        <w:tabs>
          <w:tab w:val="left" w:pos="5670"/>
        </w:tabs>
        <w:ind w:left="1134" w:right="281"/>
        <w:rPr>
          <w:rFonts w:ascii="Arial" w:hAnsi="Arial" w:cs="Arial"/>
        </w:rPr>
      </w:pPr>
    </w:p>
    <w:p w:rsidR="00CF3FCD" w:rsidRDefault="00CF3FCD" w:rsidP="00C01C75">
      <w:pPr>
        <w:tabs>
          <w:tab w:val="left" w:pos="5670"/>
        </w:tabs>
        <w:ind w:left="1134" w:right="281"/>
        <w:rPr>
          <w:rFonts w:ascii="Arial" w:hAnsi="Arial" w:cs="Arial"/>
        </w:rPr>
      </w:pPr>
    </w:p>
    <w:p w:rsidR="00CF3FCD" w:rsidRPr="0061490D" w:rsidRDefault="00CF3FCD" w:rsidP="00C01C75">
      <w:pPr>
        <w:tabs>
          <w:tab w:val="left" w:pos="5670"/>
        </w:tabs>
        <w:ind w:left="1134" w:right="281"/>
        <w:rPr>
          <w:rFonts w:ascii="Arial" w:hAnsi="Arial" w:cs="Arial"/>
        </w:rPr>
      </w:pPr>
    </w:p>
    <w:p w:rsidR="00CC7CA1" w:rsidRDefault="00CC7CA1" w:rsidP="00C01C75">
      <w:pPr>
        <w:tabs>
          <w:tab w:val="left" w:pos="5670"/>
        </w:tabs>
        <w:ind w:left="1134" w:right="281"/>
        <w:rPr>
          <w:rFonts w:ascii="Arial" w:hAnsi="Arial" w:cs="Arial"/>
        </w:rPr>
      </w:pPr>
    </w:p>
    <w:p w:rsidR="00FA40BE" w:rsidRDefault="00FA40BE" w:rsidP="00C01C75">
      <w:pPr>
        <w:tabs>
          <w:tab w:val="left" w:pos="5670"/>
        </w:tabs>
        <w:ind w:left="1134" w:right="281"/>
        <w:rPr>
          <w:rFonts w:ascii="Arial" w:hAnsi="Arial" w:cs="Arial"/>
        </w:rPr>
      </w:pPr>
    </w:p>
    <w:p w:rsidR="00BD5DD7" w:rsidRPr="00352381" w:rsidRDefault="00FA40BE" w:rsidP="00C01C75">
      <w:pPr>
        <w:tabs>
          <w:tab w:val="left" w:pos="5670"/>
        </w:tabs>
        <w:ind w:left="1134" w:right="281"/>
        <w:rPr>
          <w:rFonts w:ascii="Arial" w:hAnsi="Arial" w:cs="Arial"/>
        </w:rPr>
      </w:pPr>
      <w:r w:rsidRPr="007A4FB0">
        <w:rPr>
          <w:rFonts w:ascii="Arial" w:hAnsi="Arial" w:cs="Arial"/>
          <w:b/>
          <w:sz w:val="26"/>
          <w:szCs w:val="26"/>
        </w:rPr>
        <w:t xml:space="preserve">Landskapsrevisionens </w:t>
      </w:r>
      <w:r w:rsidR="00B85878">
        <w:rPr>
          <w:rFonts w:ascii="Arial" w:hAnsi="Arial" w:cs="Arial"/>
          <w:b/>
          <w:sz w:val="26"/>
          <w:szCs w:val="26"/>
        </w:rPr>
        <w:t>verksamhets</w:t>
      </w:r>
      <w:r w:rsidRPr="007A4FB0">
        <w:rPr>
          <w:rFonts w:ascii="Arial" w:hAnsi="Arial" w:cs="Arial"/>
          <w:b/>
          <w:sz w:val="26"/>
          <w:szCs w:val="26"/>
        </w:rPr>
        <w:t xml:space="preserve">berättelse </w:t>
      </w:r>
      <w:r w:rsidR="00B85878">
        <w:rPr>
          <w:rFonts w:ascii="Arial" w:hAnsi="Arial" w:cs="Arial"/>
          <w:b/>
          <w:sz w:val="26"/>
          <w:szCs w:val="26"/>
        </w:rPr>
        <w:t>2</w:t>
      </w:r>
      <w:r w:rsidR="00D534CD">
        <w:rPr>
          <w:rFonts w:ascii="Arial" w:hAnsi="Arial" w:cs="Arial"/>
          <w:b/>
          <w:sz w:val="26"/>
          <w:szCs w:val="26"/>
        </w:rPr>
        <w:t>01</w:t>
      </w:r>
      <w:r w:rsidR="00400F3A">
        <w:rPr>
          <w:rFonts w:ascii="Arial" w:hAnsi="Arial" w:cs="Arial"/>
          <w:b/>
          <w:sz w:val="26"/>
          <w:szCs w:val="26"/>
        </w:rPr>
        <w:t>8</w:t>
      </w:r>
    </w:p>
    <w:p w:rsidR="004C1F88" w:rsidRPr="00352381" w:rsidRDefault="004C1F88" w:rsidP="00C01C75">
      <w:pPr>
        <w:tabs>
          <w:tab w:val="left" w:pos="5670"/>
        </w:tabs>
        <w:ind w:left="1134" w:right="281"/>
        <w:jc w:val="both"/>
        <w:rPr>
          <w:rFonts w:ascii="Arial" w:hAnsi="Arial" w:cs="Arial"/>
        </w:rPr>
      </w:pPr>
    </w:p>
    <w:p w:rsidR="00CF3FCD" w:rsidRPr="00FA40BE" w:rsidRDefault="00CF3FCD" w:rsidP="00715FA4">
      <w:pPr>
        <w:tabs>
          <w:tab w:val="left" w:pos="5670"/>
        </w:tabs>
        <w:ind w:left="1134" w:right="139"/>
      </w:pPr>
      <w:r w:rsidRPr="00FA40BE">
        <w:t xml:space="preserve">Landskapsrevisionen avger härmed till lagtinget sin i 7 § </w:t>
      </w:r>
      <w:r w:rsidR="00B85878">
        <w:t>3</w:t>
      </w:r>
      <w:r w:rsidRPr="00FA40BE">
        <w:t xml:space="preserve"> mom. landskapslagen om Landskapsrevisionen avsedda berättelse </w:t>
      </w:r>
      <w:r w:rsidR="00B85878">
        <w:t xml:space="preserve">om sin verksamhet </w:t>
      </w:r>
      <w:r w:rsidR="00C723AD">
        <w:t xml:space="preserve">under år </w:t>
      </w:r>
      <w:r w:rsidR="00B85878">
        <w:t>201</w:t>
      </w:r>
      <w:r w:rsidR="00400F3A">
        <w:t>8</w:t>
      </w:r>
      <w:r w:rsidRPr="00FA40BE">
        <w:t>.</w:t>
      </w: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pStyle w:val="Brdtext"/>
        <w:ind w:left="1134" w:right="139"/>
        <w:rPr>
          <w:lang w:val="de-DE"/>
        </w:rPr>
      </w:pPr>
    </w:p>
    <w:p w:rsidR="00CF3FCD" w:rsidRDefault="00CF3FCD" w:rsidP="00CF3FCD">
      <w:pPr>
        <w:tabs>
          <w:tab w:val="left" w:pos="2552"/>
        </w:tabs>
        <w:ind w:left="1134" w:right="139"/>
      </w:pPr>
      <w:r>
        <w:t xml:space="preserve">Mariehamn, den </w:t>
      </w:r>
      <w:r w:rsidR="004B4972">
        <w:t>14</w:t>
      </w:r>
      <w:r>
        <w:t xml:space="preserve"> </w:t>
      </w:r>
      <w:r w:rsidR="00AC2C14">
        <w:t>ma</w:t>
      </w:r>
      <w:r w:rsidR="00400F3A">
        <w:t>rs</w:t>
      </w:r>
      <w:r>
        <w:t xml:space="preserve"> 201</w:t>
      </w:r>
      <w:r w:rsidR="00400F3A">
        <w:t>9</w:t>
      </w:r>
    </w:p>
    <w:p w:rsidR="00CF3FCD" w:rsidRDefault="00CF3FCD" w:rsidP="00CF3FCD">
      <w:pPr>
        <w:tabs>
          <w:tab w:val="left" w:pos="2552"/>
        </w:tabs>
        <w:ind w:left="1134" w:right="139"/>
      </w:pPr>
    </w:p>
    <w:p w:rsidR="00CF3FCD" w:rsidRDefault="00CF3FCD" w:rsidP="00CF3FCD">
      <w:pPr>
        <w:tabs>
          <w:tab w:val="left" w:pos="2552"/>
        </w:tabs>
        <w:ind w:left="1134" w:right="139"/>
      </w:pPr>
    </w:p>
    <w:p w:rsidR="00CF3FCD" w:rsidRDefault="00CF3FCD" w:rsidP="00CF3FCD">
      <w:pPr>
        <w:tabs>
          <w:tab w:val="left" w:pos="2552"/>
        </w:tabs>
        <w:ind w:left="1134" w:right="139"/>
      </w:pPr>
    </w:p>
    <w:p w:rsidR="00CF3FCD" w:rsidRDefault="00CF3FCD" w:rsidP="00CF3FCD">
      <w:pPr>
        <w:tabs>
          <w:tab w:val="left" w:pos="2552"/>
        </w:tabs>
        <w:ind w:left="1134" w:right="139"/>
      </w:pPr>
    </w:p>
    <w:p w:rsidR="00CF3FCD" w:rsidRDefault="00CF3FCD" w:rsidP="00CF3FCD">
      <w:pPr>
        <w:tabs>
          <w:tab w:val="left" w:pos="2552"/>
        </w:tabs>
        <w:ind w:left="1134" w:right="139"/>
      </w:pPr>
      <w:r>
        <w:t>Dan Bergman</w:t>
      </w:r>
    </w:p>
    <w:p w:rsidR="00CF3FCD" w:rsidRDefault="00C723AD" w:rsidP="00CF3FCD">
      <w:pPr>
        <w:tabs>
          <w:tab w:val="left" w:pos="2552"/>
        </w:tabs>
        <w:ind w:left="1134" w:right="139"/>
      </w:pPr>
      <w:r>
        <w:t>L</w:t>
      </w:r>
      <w:r w:rsidR="00CF3FCD">
        <w:t>andskapsrevisor</w:t>
      </w:r>
    </w:p>
    <w:p w:rsidR="00CF3FCD" w:rsidRPr="0061490D" w:rsidRDefault="00CF3FCD" w:rsidP="00CF3FCD">
      <w:pPr>
        <w:tabs>
          <w:tab w:val="left" w:pos="5670"/>
        </w:tabs>
        <w:ind w:left="1134" w:right="-18"/>
        <w:rPr>
          <w:rFonts w:ascii="Arial" w:hAnsi="Arial" w:cs="Arial"/>
        </w:rPr>
      </w:pPr>
    </w:p>
    <w:p w:rsidR="0011687C" w:rsidRPr="004F515E" w:rsidRDefault="00CF3FCD" w:rsidP="004F515E">
      <w:pPr>
        <w:tabs>
          <w:tab w:val="left" w:pos="5670"/>
        </w:tabs>
        <w:ind w:left="1134" w:right="281"/>
        <w:jc w:val="both"/>
        <w:rPr>
          <w:rFonts w:ascii="Arial" w:hAnsi="Arial" w:cs="Arial"/>
          <w:b/>
        </w:rPr>
      </w:pPr>
      <w:r>
        <w:rPr>
          <w:rFonts w:ascii="Arial" w:hAnsi="Arial" w:cs="Arial"/>
        </w:rPr>
        <w:br w:type="page"/>
      </w:r>
      <w:r w:rsidR="00233EE0">
        <w:rPr>
          <w:rFonts w:ascii="Arial" w:hAnsi="Arial" w:cs="Arial"/>
          <w:b/>
        </w:rPr>
        <w:lastRenderedPageBreak/>
        <w:t>Bakgrund</w:t>
      </w:r>
    </w:p>
    <w:p w:rsidR="0011687C" w:rsidRDefault="0011687C" w:rsidP="00C01C75">
      <w:pPr>
        <w:tabs>
          <w:tab w:val="left" w:pos="5670"/>
        </w:tabs>
        <w:ind w:left="1134" w:right="281"/>
        <w:jc w:val="both"/>
      </w:pPr>
    </w:p>
    <w:p w:rsidR="00883A42" w:rsidRPr="007743F9" w:rsidRDefault="00883A42" w:rsidP="00C01C75">
      <w:pPr>
        <w:ind w:left="1134" w:right="281"/>
        <w:jc w:val="both"/>
      </w:pPr>
      <w:r w:rsidRPr="007743F9">
        <w:t xml:space="preserve">Landskapsrevisionens granskning sker i form av </w:t>
      </w:r>
      <w:r w:rsidRPr="00C01C75">
        <w:t>årlig revision och effektivitetsrevision.</w:t>
      </w:r>
      <w:r w:rsidRPr="007743F9">
        <w:t xml:space="preserve">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w:t>
      </w:r>
    </w:p>
    <w:p w:rsidR="00C01C75" w:rsidRDefault="00C01C75" w:rsidP="00C01C75">
      <w:pPr>
        <w:ind w:left="1134" w:right="281"/>
        <w:jc w:val="both"/>
      </w:pPr>
    </w:p>
    <w:p w:rsidR="00D534CD" w:rsidRDefault="00D534CD" w:rsidP="00C01C75">
      <w:pPr>
        <w:ind w:left="1134" w:right="281"/>
        <w:jc w:val="both"/>
      </w:pPr>
      <w:r w:rsidRPr="004C5AB1">
        <w:rPr>
          <w:lang w:val="sv-FI" w:eastAsia="sv-FI"/>
        </w:rPr>
        <w:t>Landskapsrevisionen</w:t>
      </w:r>
      <w:r>
        <w:rPr>
          <w:lang w:val="sv-FI" w:eastAsia="sv-FI"/>
        </w:rPr>
        <w:t xml:space="preserve"> leds av landskapsrevisorn.</w:t>
      </w:r>
      <w:r w:rsidR="0061282B" w:rsidRPr="0061282B">
        <w:t xml:space="preserve"> </w:t>
      </w:r>
      <w:r w:rsidR="0061282B">
        <w:t xml:space="preserve">En tjänst som revisor </w:t>
      </w:r>
      <w:r w:rsidR="00450899">
        <w:t xml:space="preserve">finns ytterligare </w:t>
      </w:r>
      <w:r w:rsidR="0061282B">
        <w:t xml:space="preserve">vid myndigheten. </w:t>
      </w:r>
      <w:r w:rsidR="00AE4FCA">
        <w:t>Till tjänstens ansvarsområde hör i huvudsak revision av EU:s strukturfondsprogram</w:t>
      </w:r>
      <w:r w:rsidR="00AE4FCA" w:rsidRPr="00AE4FCA">
        <w:t xml:space="preserve"> </w:t>
      </w:r>
      <w:r w:rsidR="00AE4FCA">
        <w:t>i enlighet med EU-kommissionens bestämmelser.</w:t>
      </w:r>
    </w:p>
    <w:p w:rsidR="00D534CD" w:rsidRPr="009D5729" w:rsidRDefault="00D534CD" w:rsidP="00C01C75">
      <w:pPr>
        <w:ind w:left="1134" w:right="281"/>
        <w:jc w:val="both"/>
      </w:pPr>
    </w:p>
    <w:p w:rsidR="004F515E" w:rsidRDefault="00D534CD" w:rsidP="00C01C75">
      <w:pPr>
        <w:tabs>
          <w:tab w:val="left" w:pos="5670"/>
        </w:tabs>
        <w:ind w:left="1134" w:right="281"/>
        <w:jc w:val="both"/>
      </w:pPr>
      <w:r>
        <w:rPr>
          <w:lang w:eastAsia="sv-FI"/>
        </w:rPr>
        <w:t>L</w:t>
      </w:r>
      <w:r>
        <w:rPr>
          <w:lang w:val="sv-FI" w:eastAsia="sv-FI"/>
        </w:rPr>
        <w:t>andskapsrevisorn</w:t>
      </w:r>
      <w:r>
        <w:t xml:space="preserve"> beslutar självständigt vad som ska granskas och hur granskningen ska bedrivas samt om slutsatserna av granskningen. </w:t>
      </w:r>
      <w:r>
        <w:rPr>
          <w:lang w:eastAsia="sv-FI"/>
        </w:rPr>
        <w:t>L</w:t>
      </w:r>
      <w:r>
        <w:rPr>
          <w:lang w:val="sv-FI" w:eastAsia="sv-FI"/>
        </w:rPr>
        <w:t>andskapsrevisorn</w:t>
      </w:r>
      <w:r>
        <w:t xml:space="preserve"> </w:t>
      </w:r>
      <w:r w:rsidR="004C5AB1">
        <w:t>fastställ</w:t>
      </w:r>
      <w:r w:rsidR="00647C1C">
        <w:t>e</w:t>
      </w:r>
      <w:r w:rsidR="0061282B">
        <w:t xml:space="preserve">r årligen en granskningsplan för </w:t>
      </w:r>
      <w:r w:rsidR="0061282B" w:rsidRPr="004C5AB1">
        <w:rPr>
          <w:lang w:val="sv-FI" w:eastAsia="sv-FI"/>
        </w:rPr>
        <w:t>Landskapsrevisionen</w:t>
      </w:r>
      <w:r w:rsidR="0061282B">
        <w:rPr>
          <w:lang w:val="sv-FI" w:eastAsia="sv-FI"/>
        </w:rPr>
        <w:t>s verksamhet.</w:t>
      </w:r>
    </w:p>
    <w:p w:rsidR="00F20A6E" w:rsidRDefault="00F20A6E" w:rsidP="00C01C75">
      <w:pPr>
        <w:tabs>
          <w:tab w:val="left" w:pos="5670"/>
        </w:tabs>
        <w:ind w:left="1134" w:right="281"/>
        <w:jc w:val="both"/>
      </w:pPr>
    </w:p>
    <w:p w:rsidR="008D4E52" w:rsidRDefault="008D4E52" w:rsidP="00C01C75">
      <w:pPr>
        <w:tabs>
          <w:tab w:val="left" w:pos="5670"/>
        </w:tabs>
        <w:ind w:left="1134" w:right="281"/>
        <w:jc w:val="both"/>
      </w:pPr>
    </w:p>
    <w:p w:rsidR="008D4E52" w:rsidRDefault="008D4E52" w:rsidP="00C01C75">
      <w:pPr>
        <w:tabs>
          <w:tab w:val="left" w:pos="5670"/>
        </w:tabs>
        <w:ind w:left="1134" w:right="281"/>
        <w:jc w:val="both"/>
      </w:pPr>
    </w:p>
    <w:p w:rsidR="008D4E52" w:rsidRDefault="008D4E52" w:rsidP="00E65307">
      <w:pPr>
        <w:tabs>
          <w:tab w:val="left" w:pos="5670"/>
        </w:tabs>
        <w:ind w:left="1134" w:right="281"/>
        <w:jc w:val="both"/>
      </w:pPr>
      <w:r w:rsidRPr="008D4E52">
        <w:rPr>
          <w:rFonts w:ascii="Arial" w:hAnsi="Arial" w:cs="Arial"/>
          <w:b/>
        </w:rPr>
        <w:t>Revision</w:t>
      </w:r>
      <w:r w:rsidR="00E65307">
        <w:rPr>
          <w:rFonts w:ascii="Arial" w:hAnsi="Arial" w:cs="Arial"/>
          <w:b/>
        </w:rPr>
        <w:t xml:space="preserve"> av årsredovisningen</w:t>
      </w:r>
    </w:p>
    <w:p w:rsidR="00E65307" w:rsidRDefault="00E65307" w:rsidP="00B943DF">
      <w:pPr>
        <w:tabs>
          <w:tab w:val="left" w:pos="8505"/>
          <w:tab w:val="left" w:pos="9072"/>
        </w:tabs>
        <w:ind w:left="1134" w:right="281"/>
        <w:jc w:val="both"/>
      </w:pPr>
    </w:p>
    <w:p w:rsidR="00C008D8" w:rsidRDefault="00D213AD" w:rsidP="00B943DF">
      <w:pPr>
        <w:tabs>
          <w:tab w:val="left" w:pos="8505"/>
          <w:tab w:val="left" w:pos="9072"/>
        </w:tabs>
        <w:ind w:left="1134" w:right="281"/>
        <w:jc w:val="both"/>
      </w:pPr>
      <w:r>
        <w:t>Revisionsberättelsen för 201</w:t>
      </w:r>
      <w:r w:rsidR="00474D61">
        <w:t>7</w:t>
      </w:r>
      <w:r>
        <w:t xml:space="preserve"> överlämnades till landskapsregeringen den 2</w:t>
      </w:r>
      <w:r w:rsidR="00AC2C14">
        <w:t>7</w:t>
      </w:r>
      <w:r w:rsidR="00C723AD">
        <w:t>.</w:t>
      </w:r>
      <w:r w:rsidR="00AC2C14">
        <w:t>4</w:t>
      </w:r>
      <w:r>
        <w:t>.201</w:t>
      </w:r>
      <w:r w:rsidR="00474D61">
        <w:t>8</w:t>
      </w:r>
      <w:r w:rsidRPr="00513E02">
        <w:t xml:space="preserve">. </w:t>
      </w:r>
      <w:r w:rsidR="003A6595" w:rsidRPr="00FA6F7D">
        <w:t xml:space="preserve">Från </w:t>
      </w:r>
      <w:r w:rsidR="00B85307">
        <w:t xml:space="preserve">och med </w:t>
      </w:r>
      <w:r w:rsidR="00474D61">
        <w:t xml:space="preserve">förnyandet av ekonomistyrningsmodellen år </w:t>
      </w:r>
      <w:r w:rsidR="003A6595" w:rsidRPr="00FA6F7D">
        <w:t xml:space="preserve">2015 </w:t>
      </w:r>
      <w:r w:rsidR="00474D61">
        <w:t>är l</w:t>
      </w:r>
      <w:r w:rsidR="00813ADA" w:rsidRPr="00513E02">
        <w:t xml:space="preserve">andskapets bokslut uppgjort enligt bokföringslagen </w:t>
      </w:r>
      <w:r w:rsidR="00544A42">
        <w:t xml:space="preserve">och bokföringsnämndens kommunsektions anvisningar </w:t>
      </w:r>
      <w:r w:rsidR="00813ADA" w:rsidRPr="00513E02">
        <w:t>i tillämpliga delar.</w:t>
      </w:r>
    </w:p>
    <w:p w:rsidR="00C008D8" w:rsidRDefault="00C008D8" w:rsidP="00C76ED9">
      <w:pPr>
        <w:tabs>
          <w:tab w:val="left" w:pos="8505"/>
          <w:tab w:val="left" w:pos="9072"/>
        </w:tabs>
        <w:ind w:left="1134" w:right="281"/>
        <w:jc w:val="both"/>
      </w:pPr>
    </w:p>
    <w:p w:rsidR="00630B9F" w:rsidRDefault="00FC01DD" w:rsidP="00C76ED9">
      <w:pPr>
        <w:ind w:left="1134" w:right="281"/>
        <w:jc w:val="both"/>
      </w:pPr>
      <w:r>
        <w:t>Årsbidraget 2017 blev avsevärt bättre än år 2016. Den främsta orsaken är att skatteinkomsterna ökade med 28,8 MEUR - ungefär lika mycket som årsbidragets storlek. Avskrivningarna låg på samma nivå som året innan.</w:t>
      </w:r>
    </w:p>
    <w:p w:rsidR="00FC01DD" w:rsidRDefault="00FC01DD" w:rsidP="00C76ED9">
      <w:pPr>
        <w:ind w:left="1134" w:right="281"/>
        <w:jc w:val="both"/>
      </w:pPr>
    </w:p>
    <w:p w:rsidR="00FC01DD" w:rsidRDefault="00FC01DD" w:rsidP="001A4A33">
      <w:pPr>
        <w:ind w:left="1134" w:right="281"/>
        <w:jc w:val="both"/>
      </w:pPr>
      <w:r w:rsidRPr="00076E5C">
        <w:t>Likviditeten för</w:t>
      </w:r>
      <w:r>
        <w:t>bättr</w:t>
      </w:r>
      <w:r w:rsidRPr="00076E5C">
        <w:t>a</w:t>
      </w:r>
      <w:r>
        <w:t>de</w:t>
      </w:r>
      <w:r w:rsidRPr="00076E5C">
        <w:t xml:space="preserve">s med </w:t>
      </w:r>
      <w:r>
        <w:t>drygt 14</w:t>
      </w:r>
      <w:r w:rsidRPr="00076E5C">
        <w:t xml:space="preserve"> MEUR</w:t>
      </w:r>
      <w:r>
        <w:t xml:space="preserve"> under år 2017</w:t>
      </w:r>
      <w:r w:rsidRPr="00DB2C6A">
        <w:t xml:space="preserve">. </w:t>
      </w:r>
      <w:r>
        <w:t>Dessutom har i landskapets fastighetsverk efter två verksamhetsår skapats en likviditet om ca 6,9 MEUR.</w:t>
      </w:r>
    </w:p>
    <w:p w:rsidR="00630B9F" w:rsidRDefault="00630B9F" w:rsidP="001A4A33">
      <w:pPr>
        <w:ind w:left="1134" w:right="281"/>
        <w:jc w:val="both"/>
      </w:pPr>
    </w:p>
    <w:p w:rsidR="00FC01DD" w:rsidRDefault="00FC01DD" w:rsidP="001A4A33">
      <w:pPr>
        <w:ind w:left="1134" w:right="281"/>
        <w:jc w:val="both"/>
      </w:pPr>
      <w:r>
        <w:t>Konstaterades att i bokslutet 2017 finns en driftsreservering om 1 MEUR ämnad för ÅHS</w:t>
      </w:r>
      <w:r w:rsidRPr="00C5060A">
        <w:t xml:space="preserve"> </w:t>
      </w:r>
      <w:r>
        <w:t xml:space="preserve">och den </w:t>
      </w:r>
      <w:r w:rsidRPr="00C5060A">
        <w:t xml:space="preserve">svårbudgeterade </w:t>
      </w:r>
      <w:r>
        <w:t xml:space="preserve">kostnaden för </w:t>
      </w:r>
      <w:r w:rsidRPr="00C5060A">
        <w:t xml:space="preserve">vården </w:t>
      </w:r>
      <w:r>
        <w:t xml:space="preserve">av patienter </w:t>
      </w:r>
      <w:r w:rsidRPr="00C5060A">
        <w:t>ut</w:t>
      </w:r>
      <w:r>
        <w:t>anför</w:t>
      </w:r>
      <w:r w:rsidRPr="00C5060A">
        <w:t xml:space="preserve"> Åland. </w:t>
      </w:r>
      <w:r>
        <w:t>Problemet är att en sådan reservering strider mot god bokföringssed. Det år reserveringen upplöses för att täcka oförutsedda kostnader ges inte en rättvisande bild av landskapets resultat på sista raden i resultaträkningen. Driftsreserveringen borde därför bokas bort mot eget kapital.</w:t>
      </w:r>
    </w:p>
    <w:p w:rsidR="00FC01DD" w:rsidRPr="00937E8E" w:rsidRDefault="00FC01DD" w:rsidP="001A4A33">
      <w:pPr>
        <w:ind w:left="1134" w:right="281"/>
        <w:jc w:val="both"/>
      </w:pPr>
    </w:p>
    <w:p w:rsidR="001A4A33" w:rsidRPr="001A4A33" w:rsidRDefault="001A4A33" w:rsidP="001A4A33">
      <w:pPr>
        <w:pStyle w:val="Liststycke"/>
        <w:spacing w:after="0" w:line="240" w:lineRule="auto"/>
        <w:ind w:left="1134" w:right="281"/>
        <w:contextualSpacing w:val="0"/>
        <w:jc w:val="both"/>
        <w:rPr>
          <w:rFonts w:ascii="Times New Roman" w:hAnsi="Times New Roman"/>
          <w:sz w:val="24"/>
          <w:szCs w:val="24"/>
        </w:rPr>
      </w:pPr>
      <w:r w:rsidRPr="001A4A33">
        <w:rPr>
          <w:rFonts w:ascii="Times New Roman" w:hAnsi="Times New Roman"/>
          <w:sz w:val="24"/>
          <w:szCs w:val="24"/>
        </w:rPr>
        <w:t>Landskapets fastighetsverk utgör en väsentlig del av landskapets ekonomi. I årsredovisningen finns fastighetsverkets bokslut med som bilaga. För att få en mer rättvisande bild av landskapets resultat och ekonomiska situation bör man på sikt överväga nyttan med att göra upp ett koncernbokslut.</w:t>
      </w:r>
    </w:p>
    <w:p w:rsidR="008D4E52" w:rsidRDefault="008D4E52" w:rsidP="001A4A33">
      <w:pPr>
        <w:tabs>
          <w:tab w:val="left" w:pos="5670"/>
          <w:tab w:val="left" w:pos="9072"/>
        </w:tabs>
        <w:ind w:left="1134" w:right="281"/>
        <w:jc w:val="both"/>
      </w:pPr>
    </w:p>
    <w:p w:rsidR="007C49D2" w:rsidRDefault="003A6595" w:rsidP="001A4A33">
      <w:pPr>
        <w:tabs>
          <w:tab w:val="left" w:pos="9072"/>
        </w:tabs>
        <w:ind w:left="1134" w:right="281"/>
        <w:jc w:val="both"/>
      </w:pPr>
      <w:r>
        <w:t>Revisionsberättelsen finns publicerad</w:t>
      </w:r>
      <w:r w:rsidR="007C49D2">
        <w:t xml:space="preserve"> på landskapsrevisionens webbplats </w:t>
      </w:r>
      <w:hyperlink r:id="rId10" w:history="1">
        <w:r w:rsidR="007C49D2" w:rsidRPr="000000F9">
          <w:rPr>
            <w:rStyle w:val="Hyperlnk"/>
          </w:rPr>
          <w:t>www.revisionen.ax</w:t>
        </w:r>
      </w:hyperlink>
      <w:r w:rsidR="007C49D2">
        <w:t>.</w:t>
      </w:r>
    </w:p>
    <w:p w:rsidR="004F515E" w:rsidRDefault="004F515E" w:rsidP="00B943DF">
      <w:pPr>
        <w:tabs>
          <w:tab w:val="left" w:pos="5670"/>
          <w:tab w:val="left" w:pos="9072"/>
        </w:tabs>
        <w:ind w:left="1134" w:right="281"/>
        <w:jc w:val="both"/>
      </w:pPr>
    </w:p>
    <w:p w:rsidR="00AC627A" w:rsidRDefault="00AC627A" w:rsidP="00B943DF">
      <w:pPr>
        <w:tabs>
          <w:tab w:val="left" w:pos="5670"/>
          <w:tab w:val="left" w:pos="9072"/>
        </w:tabs>
        <w:ind w:left="1134" w:right="281"/>
        <w:jc w:val="both"/>
      </w:pPr>
    </w:p>
    <w:p w:rsidR="004C5AB1" w:rsidRPr="004F515E" w:rsidRDefault="00183FC3" w:rsidP="002A53E5">
      <w:pPr>
        <w:ind w:left="1134" w:right="281"/>
        <w:rPr>
          <w:rFonts w:ascii="Arial" w:hAnsi="Arial" w:cs="Arial"/>
          <w:b/>
        </w:rPr>
      </w:pPr>
      <w:bookmarkStart w:id="1" w:name="_Toc398125932"/>
      <w:r w:rsidRPr="004F515E">
        <w:rPr>
          <w:rFonts w:ascii="Arial" w:hAnsi="Arial" w:cs="Arial"/>
          <w:b/>
        </w:rPr>
        <w:t>Effektivitetsrevision</w:t>
      </w:r>
      <w:bookmarkEnd w:id="1"/>
    </w:p>
    <w:p w:rsidR="004C5AB1" w:rsidRDefault="004C5AB1" w:rsidP="004C5AB1">
      <w:pPr>
        <w:tabs>
          <w:tab w:val="num" w:pos="284"/>
          <w:tab w:val="left" w:pos="5670"/>
        </w:tabs>
        <w:ind w:left="1134" w:right="281"/>
        <w:jc w:val="both"/>
      </w:pPr>
    </w:p>
    <w:p w:rsidR="006F2318" w:rsidRDefault="00F77224" w:rsidP="006F2318">
      <w:pPr>
        <w:ind w:left="1134" w:right="281"/>
        <w:jc w:val="both"/>
        <w:rPr>
          <w:lang w:eastAsia="sv-FI"/>
        </w:rPr>
      </w:pPr>
      <w:r w:rsidRPr="00B95CA4">
        <w:t xml:space="preserve">Ålands hälso- och sjukvård (ÅHS) </w:t>
      </w:r>
      <w:r w:rsidR="00615C6E">
        <w:t>utgör</w:t>
      </w:r>
      <w:r w:rsidR="00450899">
        <w:t xml:space="preserve"> en</w:t>
      </w:r>
      <w:r w:rsidR="00615C6E">
        <w:t xml:space="preserve"> stor </w:t>
      </w:r>
      <w:r w:rsidR="0037229E">
        <w:t>an</w:t>
      </w:r>
      <w:r w:rsidR="00615C6E">
        <w:t xml:space="preserve">del av </w:t>
      </w:r>
      <w:r w:rsidR="004C5AB1" w:rsidRPr="00B95CA4">
        <w:t>landskapets budget</w:t>
      </w:r>
      <w:r w:rsidR="006F2318">
        <w:t>.</w:t>
      </w:r>
      <w:r w:rsidR="004C5AB1" w:rsidRPr="00B95CA4">
        <w:t xml:space="preserve"> </w:t>
      </w:r>
      <w:r w:rsidR="006F2318">
        <w:rPr>
          <w:lang w:eastAsia="sv-FI"/>
        </w:rPr>
        <w:t xml:space="preserve">För granskningen av ÅHS har </w:t>
      </w:r>
      <w:r w:rsidR="006F2318" w:rsidRPr="00BC1F00">
        <w:rPr>
          <w:lang w:eastAsia="sv-FI"/>
        </w:rPr>
        <w:t>ett utomstående revisionssamfund som kan tillhandahålla certifierade revisorer</w:t>
      </w:r>
      <w:r w:rsidR="006F2318">
        <w:rPr>
          <w:lang w:eastAsia="sv-FI"/>
        </w:rPr>
        <w:t xml:space="preserve"> anlitats</w:t>
      </w:r>
      <w:r w:rsidR="006F2318" w:rsidRPr="00BC1F00">
        <w:rPr>
          <w:lang w:eastAsia="sv-FI"/>
        </w:rPr>
        <w:t>.</w:t>
      </w:r>
      <w:r w:rsidR="006F2318">
        <w:rPr>
          <w:lang w:eastAsia="sv-FI"/>
        </w:rPr>
        <w:t xml:space="preserve"> Ramavtal med BDO Audiator</w:t>
      </w:r>
      <w:r w:rsidR="006F2318" w:rsidRPr="008760EE">
        <w:rPr>
          <w:lang w:eastAsia="sv-FI"/>
        </w:rPr>
        <w:t xml:space="preserve"> Ab</w:t>
      </w:r>
      <w:r w:rsidR="006F2318">
        <w:rPr>
          <w:lang w:eastAsia="sv-FI"/>
        </w:rPr>
        <w:t xml:space="preserve"> har tecknats för åren 2017 - 2019 med möjlighet till ett års förlängning. </w:t>
      </w:r>
      <w:r w:rsidR="006F2318" w:rsidRPr="008760EE">
        <w:rPr>
          <w:lang w:eastAsia="sv-FI"/>
        </w:rPr>
        <w:t>Uppdragets omfattning uppskattas till 30 arbetsdagar per år.</w:t>
      </w:r>
    </w:p>
    <w:p w:rsidR="006F2318" w:rsidRDefault="006F2318" w:rsidP="006F2318">
      <w:pPr>
        <w:tabs>
          <w:tab w:val="left" w:pos="5670"/>
        </w:tabs>
        <w:ind w:left="1134" w:right="281"/>
        <w:jc w:val="both"/>
      </w:pPr>
    </w:p>
    <w:p w:rsidR="006F2318" w:rsidRDefault="006F2318" w:rsidP="006F2318">
      <w:pPr>
        <w:tabs>
          <w:tab w:val="left" w:pos="5670"/>
        </w:tabs>
        <w:ind w:left="1134" w:right="281"/>
        <w:jc w:val="both"/>
      </w:pPr>
      <w:r>
        <w:t>Revisionssamfundet och Landskapsrevisionen</w:t>
      </w:r>
      <w:r w:rsidRPr="00C26B1C">
        <w:t xml:space="preserve"> </w:t>
      </w:r>
      <w:r>
        <w:t>överenskommer årligen om en revisionsplan. Under 2018 har lönefunktionen, rutiner kring bestående aktiva, lagerfunktionen, vård utanför Åland samt mervärdesskattehanteringen granskats.</w:t>
      </w:r>
    </w:p>
    <w:p w:rsidR="006F2318" w:rsidRDefault="006F2318" w:rsidP="000B42AE">
      <w:pPr>
        <w:tabs>
          <w:tab w:val="left" w:pos="5670"/>
        </w:tabs>
        <w:ind w:left="1134" w:right="281"/>
        <w:jc w:val="both"/>
      </w:pPr>
    </w:p>
    <w:p w:rsidR="00AA7B0B" w:rsidRDefault="00AA7B0B" w:rsidP="000B42AE">
      <w:pPr>
        <w:tabs>
          <w:tab w:val="left" w:pos="5670"/>
        </w:tabs>
        <w:ind w:left="1134" w:right="281"/>
        <w:jc w:val="both"/>
      </w:pPr>
      <w:r>
        <w:t xml:space="preserve">Gällande lönefunktionen observerades många </w:t>
      </w:r>
      <w:r>
        <w:rPr>
          <w:lang w:val="sv-FI" w:eastAsia="sv-FI"/>
        </w:rPr>
        <w:t xml:space="preserve">manuella arbetsskeden vilka ÅHS bör arbeta med att datorisera för att </w:t>
      </w:r>
      <w:r w:rsidRPr="00AA7B0B">
        <w:rPr>
          <w:rFonts w:eastAsia="Calibri"/>
          <w:color w:val="404040"/>
          <w:lang w:val="sv-FI" w:eastAsia="en-US"/>
        </w:rPr>
        <w:t>minska riske</w:t>
      </w:r>
      <w:r>
        <w:rPr>
          <w:rFonts w:eastAsia="Calibri"/>
          <w:color w:val="404040"/>
          <w:lang w:val="sv-FI" w:eastAsia="en-US"/>
        </w:rPr>
        <w:t>rna</w:t>
      </w:r>
      <w:r w:rsidRPr="00AA7B0B">
        <w:rPr>
          <w:rFonts w:eastAsia="Calibri"/>
          <w:color w:val="404040"/>
          <w:lang w:val="sv-FI" w:eastAsia="en-US"/>
        </w:rPr>
        <w:t xml:space="preserve"> för </w:t>
      </w:r>
      <w:r>
        <w:rPr>
          <w:rFonts w:eastAsia="Calibri"/>
          <w:color w:val="404040"/>
          <w:lang w:val="sv-FI" w:eastAsia="en-US"/>
        </w:rPr>
        <w:t>f</w:t>
      </w:r>
      <w:r w:rsidRPr="00AA7B0B">
        <w:rPr>
          <w:rFonts w:eastAsia="Calibri"/>
          <w:color w:val="404040"/>
          <w:lang w:val="sv-FI" w:eastAsia="en-US"/>
        </w:rPr>
        <w:t>el</w:t>
      </w:r>
      <w:r>
        <w:rPr>
          <w:lang w:val="sv-FI" w:eastAsia="sv-FI"/>
        </w:rPr>
        <w:t xml:space="preserve">aktigheter. </w:t>
      </w:r>
      <w:r>
        <w:t xml:space="preserve">Konstaterades </w:t>
      </w:r>
      <w:r>
        <w:rPr>
          <w:lang w:val="sv-FI" w:eastAsia="sv-FI"/>
        </w:rPr>
        <w:t>även att delande av personalresurser mellan klinikerna kan leda till bättre utnyttjande av de totala personalresurserna vilket bör tas i beaktande vid styrningen av personalresurser inom ÅHS</w:t>
      </w:r>
      <w:r w:rsidR="00A63E1C">
        <w:rPr>
          <w:lang w:val="sv-FI" w:eastAsia="sv-FI"/>
        </w:rPr>
        <w:t>.</w:t>
      </w:r>
    </w:p>
    <w:p w:rsidR="00AA7B0B" w:rsidRDefault="00AA7B0B" w:rsidP="000B42AE">
      <w:pPr>
        <w:tabs>
          <w:tab w:val="left" w:pos="5670"/>
        </w:tabs>
        <w:ind w:left="1134" w:right="281"/>
        <w:jc w:val="both"/>
      </w:pPr>
    </w:p>
    <w:p w:rsidR="00A63E1C" w:rsidRDefault="008F59A9" w:rsidP="008F59A9">
      <w:pPr>
        <w:tabs>
          <w:tab w:val="left" w:pos="5670"/>
        </w:tabs>
        <w:ind w:left="1134" w:right="281"/>
        <w:jc w:val="both"/>
      </w:pPr>
      <w:r>
        <w:t>Gällande l</w:t>
      </w:r>
      <w:r w:rsidR="00A63E1C">
        <w:t>ager</w:t>
      </w:r>
      <w:r>
        <w:t xml:space="preserve">funktionen </w:t>
      </w:r>
      <w:r w:rsidR="00A63E1C">
        <w:t>är systemen som används för både centrallagret och sjukhusapoteket gamla och saknar viktiga funktioner, vilket medför manuellt merarbete och ökar riskerna för felaktigheter. Å</w:t>
      </w:r>
      <w:r w:rsidR="006B041E">
        <w:t>HS</w:t>
      </w:r>
      <w:r w:rsidR="00A63E1C">
        <w:t xml:space="preserve"> bör vidta åtgärder för att komma till rätta med de differenser som nu finns mellan</w:t>
      </w:r>
      <w:r w:rsidR="006B041E">
        <w:t xml:space="preserve"> lagersaldon och faktiska värden</w:t>
      </w:r>
      <w:r w:rsidR="00A63E1C">
        <w:t xml:space="preserve"> i centrallagret.</w:t>
      </w:r>
    </w:p>
    <w:p w:rsidR="00A63E1C" w:rsidRDefault="00A63E1C" w:rsidP="008F59A9">
      <w:pPr>
        <w:tabs>
          <w:tab w:val="left" w:pos="5670"/>
        </w:tabs>
        <w:ind w:left="1134" w:right="281"/>
        <w:jc w:val="both"/>
      </w:pPr>
    </w:p>
    <w:p w:rsidR="00ED2A00" w:rsidRDefault="00C63C10" w:rsidP="00ED2A00">
      <w:pPr>
        <w:tabs>
          <w:tab w:val="left" w:pos="5670"/>
        </w:tabs>
        <w:ind w:left="1134" w:right="281"/>
        <w:jc w:val="both"/>
        <w:rPr>
          <w:lang w:val="sv-FI"/>
        </w:rPr>
      </w:pPr>
      <w:r>
        <w:t xml:space="preserve">2017 utfördes en </w:t>
      </w:r>
      <w:r w:rsidR="00ED2A00" w:rsidRPr="00FF0E96">
        <w:rPr>
          <w:lang w:val="sv-FI"/>
        </w:rPr>
        <w:t xml:space="preserve">ADB-stödd </w:t>
      </w:r>
      <w:r w:rsidR="00ED2A00" w:rsidRPr="00FF0E96">
        <w:t>granskning</w:t>
      </w:r>
      <w:r w:rsidR="00ED2A00" w:rsidRPr="00FF0E96">
        <w:rPr>
          <w:lang w:val="sv-FI"/>
        </w:rPr>
        <w:t xml:space="preserve"> av ÅHS mervärdesskattekonteringar av inköpsfakturor. 2014 gjordes en liknande granskning. Båda granskningarna visade att ÅHS i alla fall där det varit möjligt inte utnyttjat avdragsrätten enligt mervärdesskattelagens 130a</w:t>
      </w:r>
      <w:r w:rsidR="00ED2A00">
        <w:rPr>
          <w:lang w:val="sv-FI"/>
        </w:rPr>
        <w:t xml:space="preserve"> §</w:t>
      </w:r>
      <w:r w:rsidR="00ED2A00" w:rsidRPr="00FF0E96">
        <w:rPr>
          <w:lang w:val="sv-FI"/>
        </w:rPr>
        <w:t>.</w:t>
      </w:r>
    </w:p>
    <w:p w:rsidR="00ED2A00" w:rsidRDefault="00ED2A00" w:rsidP="00ED2A00">
      <w:pPr>
        <w:tabs>
          <w:tab w:val="left" w:pos="5670"/>
        </w:tabs>
        <w:ind w:left="1134" w:right="281"/>
        <w:jc w:val="both"/>
        <w:rPr>
          <w:lang w:val="sv-FI"/>
        </w:rPr>
      </w:pPr>
    </w:p>
    <w:p w:rsidR="00ED2A00" w:rsidRDefault="00C63C10" w:rsidP="00ED2A00">
      <w:pPr>
        <w:tabs>
          <w:tab w:val="left" w:pos="5670"/>
        </w:tabs>
        <w:ind w:left="1134" w:right="281"/>
        <w:jc w:val="both"/>
        <w:rPr>
          <w:lang w:val="sv-FI"/>
        </w:rPr>
      </w:pPr>
      <w:r>
        <w:rPr>
          <w:lang w:val="sv-FI"/>
        </w:rPr>
        <w:t>2018</w:t>
      </w:r>
      <w:r w:rsidR="00ED2A00">
        <w:rPr>
          <w:lang w:val="sv-FI"/>
        </w:rPr>
        <w:t xml:space="preserve"> gjordes en uppföljning genom att granska mervärdesskattekonteringar under perioden 1.1 – 26.9.2018. I granskningen hittades en del fakturor där ÅHS inte utnyttjat avdragsrätten</w:t>
      </w:r>
      <w:r>
        <w:rPr>
          <w:lang w:val="sv-FI"/>
        </w:rPr>
        <w:t xml:space="preserve">. Totalt handlar </w:t>
      </w:r>
      <w:r w:rsidR="00ED2A00">
        <w:rPr>
          <w:lang w:val="sv-FI"/>
        </w:rPr>
        <w:t>återbäring</w:t>
      </w:r>
      <w:r>
        <w:rPr>
          <w:lang w:val="sv-FI"/>
        </w:rPr>
        <w:t>en om</w:t>
      </w:r>
      <w:r w:rsidR="00ED2A00">
        <w:rPr>
          <w:lang w:val="sv-FI"/>
        </w:rPr>
        <w:t xml:space="preserve"> ca 7.900 euro. Korrigeringsbeloppen har varit större tidigare år vilket visar att hanteringen av avdragsrätten enligt 130a § nu fungerar bättre.</w:t>
      </w:r>
    </w:p>
    <w:p w:rsidR="00E32EF1" w:rsidRDefault="00E32EF1" w:rsidP="000B42AE">
      <w:pPr>
        <w:tabs>
          <w:tab w:val="left" w:pos="5670"/>
        </w:tabs>
        <w:ind w:left="1134" w:right="281"/>
        <w:jc w:val="both"/>
      </w:pPr>
    </w:p>
    <w:p w:rsidR="00C63C10" w:rsidRDefault="00C63C10" w:rsidP="00C63C10">
      <w:pPr>
        <w:tabs>
          <w:tab w:val="left" w:pos="5670"/>
        </w:tabs>
        <w:ind w:left="1134" w:right="281"/>
        <w:jc w:val="both"/>
      </w:pPr>
      <w:r w:rsidRPr="0069646B">
        <w:t>Totalt rör det sig under perioden 2011-2017 om över 500.000 euro som ÅHS har att få i mervärdesskatteåterbäring.</w:t>
      </w:r>
    </w:p>
    <w:p w:rsidR="00E32EF1" w:rsidRDefault="00E32EF1" w:rsidP="000B42AE">
      <w:pPr>
        <w:tabs>
          <w:tab w:val="left" w:pos="5670"/>
        </w:tabs>
        <w:ind w:left="1134" w:right="281"/>
        <w:jc w:val="both"/>
      </w:pPr>
    </w:p>
    <w:p w:rsidR="00ED2A00" w:rsidRDefault="00ED2A00" w:rsidP="000B42AE">
      <w:pPr>
        <w:ind w:left="1134" w:right="281"/>
        <w:jc w:val="both"/>
      </w:pPr>
    </w:p>
    <w:p w:rsidR="00ED2A00" w:rsidRDefault="00312487" w:rsidP="00C63C10">
      <w:pPr>
        <w:tabs>
          <w:tab w:val="left" w:pos="5670"/>
        </w:tabs>
        <w:ind w:left="1134" w:right="281"/>
        <w:jc w:val="both"/>
      </w:pPr>
      <w:r>
        <w:t xml:space="preserve">Utöver granskningen av ÅHS omfattade </w:t>
      </w:r>
      <w:r w:rsidR="000A3969">
        <w:t xml:space="preserve">landskapsrevisionens </w:t>
      </w:r>
      <w:r w:rsidR="00C445DA">
        <w:t>granskningsplan för 201</w:t>
      </w:r>
      <w:r w:rsidR="00ED2A00">
        <w:t>8</w:t>
      </w:r>
      <w:r w:rsidR="00C445DA">
        <w:t xml:space="preserve"> granskning</w:t>
      </w:r>
      <w:r w:rsidR="00E65307">
        <w:t>ar</w:t>
      </w:r>
      <w:r w:rsidR="00C445DA">
        <w:t xml:space="preserve"> av </w:t>
      </w:r>
      <w:r w:rsidR="00ED2A00">
        <w:t>Ålands polismyndighet, vägunderhållsenheten samt landskapets fiskodlingsanläggning i Guttorp.</w:t>
      </w:r>
    </w:p>
    <w:p w:rsidR="00842BCB" w:rsidRDefault="00842BCB" w:rsidP="00402A88">
      <w:pPr>
        <w:ind w:left="1134" w:right="281"/>
        <w:jc w:val="both"/>
      </w:pPr>
    </w:p>
    <w:p w:rsidR="006B041E" w:rsidRPr="0088151F" w:rsidRDefault="009E61B8" w:rsidP="009E61B8">
      <w:pPr>
        <w:pStyle w:val="Indragetstycke"/>
        <w:ind w:left="1134" w:right="281"/>
        <w:jc w:val="both"/>
        <w:rPr>
          <w:lang w:val="sv-FI"/>
        </w:rPr>
      </w:pPr>
      <w:r>
        <w:rPr>
          <w:lang w:val="sv-FI"/>
        </w:rPr>
        <w:t>I</w:t>
      </w:r>
      <w:r w:rsidRPr="0069194E">
        <w:rPr>
          <w:lang w:val="sv-FI"/>
        </w:rPr>
        <w:t xml:space="preserve">nom </w:t>
      </w:r>
      <w:r>
        <w:rPr>
          <w:lang w:val="sv-FI"/>
        </w:rPr>
        <w:t>Ålands p</w:t>
      </w:r>
      <w:r w:rsidRPr="0069194E">
        <w:rPr>
          <w:lang w:val="sv-FI"/>
        </w:rPr>
        <w:t xml:space="preserve">olismyndighet </w:t>
      </w:r>
      <w:r>
        <w:rPr>
          <w:lang w:val="sv-FI"/>
        </w:rPr>
        <w:t>arbetar man efter en o</w:t>
      </w:r>
      <w:r w:rsidRPr="0069194E">
        <w:rPr>
          <w:lang w:val="sv-FI"/>
        </w:rPr>
        <w:t xml:space="preserve">rganisationsförändring </w:t>
      </w:r>
      <w:r>
        <w:rPr>
          <w:lang w:val="sv-FI"/>
        </w:rPr>
        <w:t>med att minska a</w:t>
      </w:r>
      <w:r w:rsidRPr="0069194E">
        <w:rPr>
          <w:lang w:val="sv-FI"/>
        </w:rPr>
        <w:t>ntalet öppna ärenden</w:t>
      </w:r>
      <w:r>
        <w:rPr>
          <w:lang w:val="sv-FI"/>
        </w:rPr>
        <w:t>.</w:t>
      </w:r>
      <w:r w:rsidRPr="0069194E">
        <w:rPr>
          <w:lang w:val="sv-FI"/>
        </w:rPr>
        <w:t xml:space="preserve"> </w:t>
      </w:r>
      <w:r w:rsidRPr="00250369">
        <w:t>Arbetet inom utredningen b</w:t>
      </w:r>
      <w:r>
        <w:t>ör</w:t>
      </w:r>
      <w:r w:rsidRPr="00250369">
        <w:t xml:space="preserve"> kunna effektiveras om fler utredare är i tjänst på vardagar samtidigt som undersökningsledarna arbetar. Förutom att inbesparingar uppnås om </w:t>
      </w:r>
      <w:r w:rsidRPr="00250369">
        <w:lastRenderedPageBreak/>
        <w:t xml:space="preserve">söndagsarbete minskas till förmån för vardagsarbete </w:t>
      </w:r>
      <w:r>
        <w:t>möjliggör</w:t>
      </w:r>
      <w:r w:rsidRPr="00250369">
        <w:t xml:space="preserve">s även effektivare </w:t>
      </w:r>
      <w:r w:rsidRPr="00250369">
        <w:rPr>
          <w:lang w:val="sv-FI"/>
        </w:rPr>
        <w:t>arbet</w:t>
      </w:r>
      <w:r>
        <w:rPr>
          <w:lang w:val="sv-FI"/>
        </w:rPr>
        <w:t>ssätt</w:t>
      </w:r>
      <w:r w:rsidRPr="00250369">
        <w:rPr>
          <w:lang w:val="sv-FI"/>
        </w:rPr>
        <w:t>.</w:t>
      </w:r>
      <w:r>
        <w:rPr>
          <w:lang w:val="sv-FI"/>
        </w:rPr>
        <w:t xml:space="preserve"> </w:t>
      </w:r>
      <w:r w:rsidR="006B041E">
        <w:t xml:space="preserve">I dagsläget arbetar alltför många i inre tjänst alltför många timmar på söndagar. Schemaläggningen borde reformeras i syfte att det inom utredningen arbetar ett rimligt antal poliser ett rimligt antal timmar </w:t>
      </w:r>
      <w:r w:rsidR="006B041E" w:rsidRPr="0088151F">
        <w:t xml:space="preserve">på söndagar. Det borde vara möjligt att uppnå en inbesparing årligen om drygt 100.000 </w:t>
      </w:r>
      <w:r>
        <w:t>euro</w:t>
      </w:r>
      <w:r w:rsidR="006B041E" w:rsidRPr="0088151F">
        <w:t>.</w:t>
      </w:r>
    </w:p>
    <w:p w:rsidR="006B041E" w:rsidRDefault="006B041E" w:rsidP="00402A88">
      <w:pPr>
        <w:ind w:left="1134" w:right="281"/>
        <w:jc w:val="both"/>
      </w:pPr>
    </w:p>
    <w:p w:rsidR="00D6781F" w:rsidRPr="001E249D" w:rsidRDefault="00EA407C" w:rsidP="00EA407C">
      <w:pPr>
        <w:pStyle w:val="Indragetstycke"/>
        <w:ind w:left="1134" w:right="281"/>
        <w:jc w:val="both"/>
        <w:rPr>
          <w:lang w:val="sv-FI"/>
        </w:rPr>
      </w:pPr>
      <w:bookmarkStart w:id="2" w:name="_Hlk956914"/>
      <w:r>
        <w:rPr>
          <w:lang w:val="sv-FI"/>
        </w:rPr>
        <w:t>V</w:t>
      </w:r>
      <w:r w:rsidRPr="00A61182">
        <w:rPr>
          <w:lang w:val="sv-FI"/>
        </w:rPr>
        <w:t>ägunderhållsenheten kan effektiveras genom att ta i</w:t>
      </w:r>
      <w:r>
        <w:rPr>
          <w:lang w:val="sv-FI"/>
        </w:rPr>
        <w:t xml:space="preserve"> </w:t>
      </w:r>
      <w:r w:rsidRPr="00A61182">
        <w:rPr>
          <w:lang w:val="sv-FI"/>
        </w:rPr>
        <w:t xml:space="preserve">bruk ny </w:t>
      </w:r>
      <w:r w:rsidRPr="00D8046C">
        <w:rPr>
          <w:lang w:val="sv-FI"/>
        </w:rPr>
        <w:t xml:space="preserve">teknik. </w:t>
      </w:r>
      <w:bookmarkStart w:id="3" w:name="_Hlk956577"/>
      <w:bookmarkEnd w:id="2"/>
      <w:r>
        <w:t xml:space="preserve">i samband med renovering av </w:t>
      </w:r>
      <w:r w:rsidRPr="00402E5A">
        <w:t>Lemströms kanalbro</w:t>
      </w:r>
      <w:r>
        <w:t xml:space="preserve"> borde man investera i ny teknik som möjliggör fjärrstyrning vid </w:t>
      </w:r>
      <w:r w:rsidRPr="00402E5A">
        <w:t>öppning och stängning av</w:t>
      </w:r>
      <w:r>
        <w:t xml:space="preserve"> bron. Detta skulle</w:t>
      </w:r>
      <w:r w:rsidRPr="00402E5A">
        <w:t xml:space="preserve"> led</w:t>
      </w:r>
      <w:r>
        <w:t>a</w:t>
      </w:r>
      <w:r w:rsidRPr="00402E5A">
        <w:t xml:space="preserve"> till minskat personalbehov. </w:t>
      </w:r>
      <w:r>
        <w:t>Extern part</w:t>
      </w:r>
      <w:r w:rsidRPr="00402E5A">
        <w:t xml:space="preserve"> </w:t>
      </w:r>
      <w:r>
        <w:t xml:space="preserve">som redan har jourverksamhet </w:t>
      </w:r>
      <w:r w:rsidRPr="00402E5A">
        <w:t xml:space="preserve">skulle </w:t>
      </w:r>
      <w:r>
        <w:t xml:space="preserve">kunna </w:t>
      </w:r>
      <w:r w:rsidRPr="00402E5A">
        <w:t xml:space="preserve">ha övervakning och </w:t>
      </w:r>
      <w:r>
        <w:t>vid behov öppna och stänga bron.</w:t>
      </w:r>
      <w:r w:rsidR="00D1795C">
        <w:t xml:space="preserve"> </w:t>
      </w:r>
      <w:bookmarkStart w:id="4" w:name="_Hlk956877"/>
      <w:bookmarkEnd w:id="3"/>
      <w:r w:rsidR="00D6781F">
        <w:t xml:space="preserve">Utplacering av kameror i vägnätet leder till att väglagskontroll kan utföras på distans och därmed möjliggörs inbesparingar i vinterberedskapen. Framöver borde det räcka att en person har väderobservationsskyldighet och en fungerar som backup. </w:t>
      </w:r>
      <w:r w:rsidR="00D6781F" w:rsidRPr="00A51124">
        <w:t xml:space="preserve">Kamerorna </w:t>
      </w:r>
      <w:r w:rsidR="00D6781F">
        <w:t>möjliggör kortare körning vid</w:t>
      </w:r>
      <w:r w:rsidR="00D6781F" w:rsidRPr="00A51124">
        <w:t xml:space="preserve"> </w:t>
      </w:r>
      <w:r w:rsidR="00D6781F">
        <w:t>besikt</w:t>
      </w:r>
      <w:r w:rsidR="00D6781F" w:rsidRPr="00A51124">
        <w:t>ning</w:t>
      </w:r>
      <w:r w:rsidR="00D6781F">
        <w:t xml:space="preserve"> av vägnätet</w:t>
      </w:r>
      <w:r w:rsidR="00D6781F" w:rsidRPr="00A51124">
        <w:t xml:space="preserve"> </w:t>
      </w:r>
      <w:r w:rsidR="00D6781F" w:rsidRPr="001E249D">
        <w:t>samt snabbare utkommendering av snöröjare.</w:t>
      </w:r>
    </w:p>
    <w:bookmarkEnd w:id="4"/>
    <w:p w:rsidR="00D6781F" w:rsidRDefault="00D6781F" w:rsidP="00402A88">
      <w:pPr>
        <w:ind w:left="1134" w:right="281"/>
        <w:jc w:val="both"/>
      </w:pPr>
    </w:p>
    <w:p w:rsidR="00EA407C" w:rsidRPr="00EA407C" w:rsidRDefault="004E05BF" w:rsidP="00EA407C">
      <w:pPr>
        <w:pStyle w:val="Liststycke"/>
        <w:spacing w:after="0" w:line="240" w:lineRule="auto"/>
        <w:ind w:left="1134" w:right="281"/>
        <w:contextualSpacing w:val="0"/>
        <w:jc w:val="both"/>
        <w:rPr>
          <w:rFonts w:ascii="Times New Roman" w:hAnsi="Times New Roman"/>
          <w:strike/>
          <w:sz w:val="24"/>
          <w:szCs w:val="24"/>
        </w:rPr>
      </w:pPr>
      <w:r w:rsidRPr="004E05BF">
        <w:rPr>
          <w:rFonts w:ascii="Times New Roman" w:hAnsi="Times New Roman"/>
          <w:sz w:val="24"/>
          <w:szCs w:val="24"/>
        </w:rPr>
        <w:t>När det gäller fiskodlingsanläggningen i Guttorp borde man se över möjligheterna</w:t>
      </w:r>
      <w:r w:rsidRPr="00EA407C">
        <w:rPr>
          <w:rFonts w:ascii="Times New Roman" w:hAnsi="Times New Roman"/>
          <w:sz w:val="24"/>
          <w:szCs w:val="24"/>
        </w:rPr>
        <w:t xml:space="preserve"> att investera i ny teknik i syfte att effektivera verksamheten.</w:t>
      </w:r>
      <w:r w:rsidRPr="004E05BF">
        <w:rPr>
          <w:rFonts w:ascii="Times New Roman" w:hAnsi="Times New Roman"/>
          <w:sz w:val="24"/>
          <w:szCs w:val="24"/>
        </w:rPr>
        <w:t xml:space="preserve"> </w:t>
      </w:r>
      <w:r>
        <w:rPr>
          <w:rFonts w:ascii="Times New Roman" w:hAnsi="Times New Roman"/>
          <w:sz w:val="24"/>
          <w:szCs w:val="24"/>
        </w:rPr>
        <w:t>B</w:t>
      </w:r>
      <w:r w:rsidRPr="00EA407C">
        <w:rPr>
          <w:rFonts w:ascii="Times New Roman" w:hAnsi="Times New Roman"/>
          <w:sz w:val="24"/>
          <w:szCs w:val="24"/>
        </w:rPr>
        <w:t>ehovet av arbetstid under lördag och söndag</w:t>
      </w:r>
      <w:r w:rsidRPr="004E05BF">
        <w:rPr>
          <w:rFonts w:ascii="Times New Roman" w:hAnsi="Times New Roman"/>
          <w:sz w:val="24"/>
          <w:szCs w:val="24"/>
        </w:rPr>
        <w:t xml:space="preserve"> </w:t>
      </w:r>
      <w:r w:rsidRPr="00EA407C">
        <w:rPr>
          <w:rFonts w:ascii="Times New Roman" w:hAnsi="Times New Roman"/>
          <w:sz w:val="24"/>
          <w:szCs w:val="24"/>
        </w:rPr>
        <w:t>under beredskapsveckorna</w:t>
      </w:r>
      <w:r w:rsidRPr="004E05BF">
        <w:rPr>
          <w:rFonts w:ascii="Times New Roman" w:hAnsi="Times New Roman"/>
          <w:sz w:val="24"/>
          <w:szCs w:val="24"/>
        </w:rPr>
        <w:t xml:space="preserve"> </w:t>
      </w:r>
      <w:r w:rsidRPr="00EA407C">
        <w:rPr>
          <w:rFonts w:ascii="Times New Roman" w:hAnsi="Times New Roman"/>
          <w:sz w:val="24"/>
          <w:szCs w:val="24"/>
        </w:rPr>
        <w:t>borde se</w:t>
      </w:r>
      <w:r>
        <w:rPr>
          <w:rFonts w:ascii="Times New Roman" w:hAnsi="Times New Roman"/>
          <w:sz w:val="24"/>
          <w:szCs w:val="24"/>
        </w:rPr>
        <w:t>s</w:t>
      </w:r>
      <w:r w:rsidRPr="00EA407C">
        <w:rPr>
          <w:rFonts w:ascii="Times New Roman" w:hAnsi="Times New Roman"/>
          <w:sz w:val="24"/>
          <w:szCs w:val="24"/>
        </w:rPr>
        <w:t xml:space="preserve"> över.</w:t>
      </w:r>
      <w:r>
        <w:rPr>
          <w:rFonts w:ascii="Times New Roman" w:hAnsi="Times New Roman"/>
          <w:sz w:val="24"/>
          <w:szCs w:val="24"/>
        </w:rPr>
        <w:t xml:space="preserve"> </w:t>
      </w:r>
      <w:r w:rsidR="00EA407C" w:rsidRPr="00EA407C">
        <w:rPr>
          <w:rFonts w:ascii="Times New Roman" w:hAnsi="Times New Roman"/>
          <w:sz w:val="24"/>
          <w:szCs w:val="24"/>
        </w:rPr>
        <w:t>En timme övertid/dag som fås under beredskapsveckorna kan upplevas som schemalagd övertid och borde inte få förekomma. Den timme som registreras för tillsynen kvällstid borde innebära att en timme ordinarie arbetstid dessa dagar istället blir en beredskapstimme.</w:t>
      </w:r>
    </w:p>
    <w:p w:rsidR="00D6781F" w:rsidRDefault="00D6781F" w:rsidP="00402A88">
      <w:pPr>
        <w:ind w:left="1134" w:right="281"/>
        <w:jc w:val="both"/>
      </w:pPr>
    </w:p>
    <w:p w:rsidR="00EA407C" w:rsidRDefault="00EA407C" w:rsidP="00402A88">
      <w:pPr>
        <w:ind w:left="1134" w:right="281"/>
        <w:jc w:val="both"/>
      </w:pPr>
    </w:p>
    <w:p w:rsidR="00A83273" w:rsidRDefault="00233EE0" w:rsidP="00A83273">
      <w:pPr>
        <w:ind w:left="1134" w:right="281"/>
        <w:jc w:val="both"/>
      </w:pPr>
      <w:r>
        <w:t>I februari 201</w:t>
      </w:r>
      <w:r w:rsidR="00ED2A00">
        <w:t>9</w:t>
      </w:r>
      <w:r>
        <w:t xml:space="preserve"> överlämnades en berättelse med resultaten från effektivitetsrevisionen till lagtinget. </w:t>
      </w:r>
      <w:r w:rsidR="00F20A6E">
        <w:t xml:space="preserve">Berättelsen </w:t>
      </w:r>
      <w:r w:rsidR="00A0297F">
        <w:t xml:space="preserve">innehåller en kortfattad redogörelse av </w:t>
      </w:r>
      <w:r w:rsidR="00120260">
        <w:t>granskningsr</w:t>
      </w:r>
      <w:r w:rsidR="00A0297F">
        <w:t>esultaten samt de viktigaste slutsatserna</w:t>
      </w:r>
      <w:r w:rsidR="00B91560">
        <w:t xml:space="preserve"> i följande rapporter:</w:t>
      </w:r>
    </w:p>
    <w:p w:rsidR="00E555AD" w:rsidRDefault="00E555AD" w:rsidP="00A83273">
      <w:pPr>
        <w:ind w:left="1134" w:right="281"/>
        <w:jc w:val="both"/>
      </w:pPr>
    </w:p>
    <w:p w:rsidR="00120260" w:rsidRDefault="00120260" w:rsidP="004F515E">
      <w:pPr>
        <w:ind w:left="1134" w:right="281"/>
        <w:jc w:val="both"/>
      </w:pPr>
    </w:p>
    <w:p w:rsidR="006F2318" w:rsidRDefault="006F2318" w:rsidP="006F2318">
      <w:pPr>
        <w:tabs>
          <w:tab w:val="left" w:pos="5670"/>
        </w:tabs>
        <w:spacing w:after="120"/>
        <w:ind w:left="1134" w:right="284"/>
        <w:rPr>
          <w:rFonts w:ascii="Arial" w:hAnsi="Arial" w:cs="Arial"/>
          <w:sz w:val="22"/>
          <w:szCs w:val="22"/>
        </w:rPr>
      </w:pPr>
      <w:r>
        <w:rPr>
          <w:rFonts w:ascii="Arial" w:hAnsi="Arial" w:cs="Arial"/>
          <w:sz w:val="22"/>
          <w:szCs w:val="22"/>
        </w:rPr>
        <w:t xml:space="preserve">Effektivitetsrevision av lönefunktionen inom </w:t>
      </w:r>
      <w:r w:rsidRPr="00173FD2">
        <w:rPr>
          <w:rFonts w:ascii="Arial" w:hAnsi="Arial" w:cs="Arial"/>
          <w:sz w:val="22"/>
          <w:szCs w:val="22"/>
        </w:rPr>
        <w:t xml:space="preserve">ÅHS </w:t>
      </w:r>
      <w:r>
        <w:rPr>
          <w:rFonts w:ascii="Arial" w:hAnsi="Arial" w:cs="Arial"/>
          <w:sz w:val="22"/>
          <w:szCs w:val="22"/>
        </w:rPr>
        <w:t>– BDO Audiator 10.12.2018</w:t>
      </w:r>
    </w:p>
    <w:p w:rsidR="006F2318" w:rsidRDefault="006F2318" w:rsidP="006F2318">
      <w:pPr>
        <w:tabs>
          <w:tab w:val="left" w:pos="5670"/>
        </w:tabs>
        <w:spacing w:after="120"/>
        <w:ind w:left="1134" w:right="284"/>
        <w:rPr>
          <w:rFonts w:ascii="Arial" w:hAnsi="Arial" w:cs="Arial"/>
          <w:sz w:val="22"/>
          <w:szCs w:val="22"/>
        </w:rPr>
      </w:pPr>
      <w:r>
        <w:rPr>
          <w:rFonts w:ascii="Arial" w:hAnsi="Arial" w:cs="Arial"/>
          <w:sz w:val="22"/>
          <w:szCs w:val="22"/>
        </w:rPr>
        <w:t>Effektivitetsrevision av vård utanför Åland – BDO Audiator 10.12.2018</w:t>
      </w:r>
    </w:p>
    <w:p w:rsidR="006F2318" w:rsidRDefault="006F2318" w:rsidP="006F2318">
      <w:pPr>
        <w:tabs>
          <w:tab w:val="left" w:pos="5670"/>
        </w:tabs>
        <w:spacing w:after="120"/>
        <w:ind w:left="1134" w:right="284"/>
        <w:rPr>
          <w:rFonts w:ascii="Arial" w:hAnsi="Arial" w:cs="Arial"/>
          <w:sz w:val="22"/>
          <w:szCs w:val="22"/>
        </w:rPr>
      </w:pPr>
      <w:r>
        <w:rPr>
          <w:rFonts w:ascii="Arial" w:hAnsi="Arial" w:cs="Arial"/>
          <w:sz w:val="22"/>
          <w:szCs w:val="22"/>
        </w:rPr>
        <w:t xml:space="preserve">Effektivitetsrevision av lagerfunktionen inom </w:t>
      </w:r>
      <w:r w:rsidRPr="00173FD2">
        <w:rPr>
          <w:rFonts w:ascii="Arial" w:hAnsi="Arial" w:cs="Arial"/>
          <w:sz w:val="22"/>
          <w:szCs w:val="22"/>
        </w:rPr>
        <w:t xml:space="preserve">ÅHS </w:t>
      </w:r>
      <w:r>
        <w:rPr>
          <w:rFonts w:ascii="Arial" w:hAnsi="Arial" w:cs="Arial"/>
          <w:sz w:val="22"/>
          <w:szCs w:val="22"/>
        </w:rPr>
        <w:t>– BDO Audiator 12.12.2018</w:t>
      </w:r>
    </w:p>
    <w:p w:rsidR="006F2318" w:rsidRDefault="006F2318" w:rsidP="006F2318">
      <w:pPr>
        <w:tabs>
          <w:tab w:val="left" w:pos="5670"/>
        </w:tabs>
        <w:spacing w:after="120"/>
        <w:ind w:left="1134" w:right="284"/>
        <w:rPr>
          <w:rFonts w:ascii="Arial" w:hAnsi="Arial" w:cs="Arial"/>
          <w:sz w:val="22"/>
          <w:szCs w:val="22"/>
        </w:rPr>
      </w:pPr>
      <w:r>
        <w:rPr>
          <w:rFonts w:ascii="Arial" w:hAnsi="Arial" w:cs="Arial"/>
          <w:sz w:val="22"/>
          <w:szCs w:val="22"/>
        </w:rPr>
        <w:t>Uppföljning av mervärdesskattehanteringen inom ÅHS – BDO Audiator 17.12.2018</w:t>
      </w:r>
    </w:p>
    <w:p w:rsidR="006F2318" w:rsidRDefault="006F2318" w:rsidP="006F2318">
      <w:pPr>
        <w:tabs>
          <w:tab w:val="left" w:pos="5670"/>
        </w:tabs>
        <w:spacing w:after="120"/>
        <w:ind w:left="1134" w:right="284"/>
        <w:rPr>
          <w:rFonts w:ascii="Arial" w:hAnsi="Arial" w:cs="Arial"/>
          <w:sz w:val="22"/>
          <w:szCs w:val="22"/>
        </w:rPr>
      </w:pPr>
      <w:r>
        <w:rPr>
          <w:rFonts w:ascii="Arial" w:hAnsi="Arial" w:cs="Arial"/>
          <w:sz w:val="22"/>
          <w:szCs w:val="22"/>
        </w:rPr>
        <w:t xml:space="preserve">Effektivitetsrevision av </w:t>
      </w:r>
      <w:r w:rsidRPr="00173FD2">
        <w:rPr>
          <w:rFonts w:ascii="Arial" w:hAnsi="Arial" w:cs="Arial"/>
          <w:sz w:val="22"/>
          <w:szCs w:val="22"/>
        </w:rPr>
        <w:t>ÅHS</w:t>
      </w:r>
      <w:r>
        <w:rPr>
          <w:rFonts w:ascii="Arial" w:hAnsi="Arial" w:cs="Arial"/>
          <w:sz w:val="22"/>
          <w:szCs w:val="22"/>
        </w:rPr>
        <w:t>’ rutiner kring bestående aktiva</w:t>
      </w:r>
      <w:r w:rsidRPr="00173FD2">
        <w:rPr>
          <w:rFonts w:ascii="Arial" w:hAnsi="Arial" w:cs="Arial"/>
          <w:sz w:val="22"/>
          <w:szCs w:val="22"/>
        </w:rPr>
        <w:t xml:space="preserve"> </w:t>
      </w:r>
      <w:r>
        <w:rPr>
          <w:rFonts w:ascii="Arial" w:hAnsi="Arial" w:cs="Arial"/>
          <w:sz w:val="22"/>
          <w:szCs w:val="22"/>
        </w:rPr>
        <w:t>– BDO Audiator 19.12.2018</w:t>
      </w:r>
    </w:p>
    <w:p w:rsidR="006F2318" w:rsidRPr="00173FD2" w:rsidRDefault="006F2318" w:rsidP="006F2318">
      <w:pPr>
        <w:tabs>
          <w:tab w:val="left" w:pos="5670"/>
        </w:tabs>
        <w:spacing w:after="120"/>
        <w:ind w:left="1134" w:right="284"/>
        <w:rPr>
          <w:rFonts w:ascii="Arial" w:hAnsi="Arial" w:cs="Arial"/>
          <w:sz w:val="22"/>
          <w:szCs w:val="22"/>
        </w:rPr>
      </w:pPr>
      <w:r w:rsidRPr="00173FD2">
        <w:rPr>
          <w:rFonts w:ascii="Arial" w:hAnsi="Arial" w:cs="Arial"/>
          <w:sz w:val="22"/>
          <w:szCs w:val="22"/>
        </w:rPr>
        <w:t xml:space="preserve">Granskning av Ålands </w:t>
      </w:r>
      <w:r>
        <w:rPr>
          <w:rFonts w:ascii="Arial" w:hAnsi="Arial" w:cs="Arial"/>
          <w:sz w:val="22"/>
          <w:szCs w:val="22"/>
        </w:rPr>
        <w:t>polismyndighet</w:t>
      </w:r>
      <w:r w:rsidRPr="00173FD2">
        <w:rPr>
          <w:rFonts w:ascii="Arial" w:hAnsi="Arial" w:cs="Arial"/>
          <w:sz w:val="22"/>
          <w:szCs w:val="22"/>
        </w:rPr>
        <w:t xml:space="preserve"> – </w:t>
      </w:r>
      <w:r w:rsidRPr="00B215F4">
        <w:rPr>
          <w:rFonts w:ascii="Arial" w:hAnsi="Arial" w:cs="Arial"/>
          <w:sz w:val="22"/>
          <w:szCs w:val="22"/>
        </w:rPr>
        <w:t xml:space="preserve">Landskapsrevisionen </w:t>
      </w:r>
      <w:r>
        <w:rPr>
          <w:rFonts w:ascii="Arial" w:hAnsi="Arial" w:cs="Arial"/>
          <w:sz w:val="22"/>
          <w:szCs w:val="22"/>
        </w:rPr>
        <w:t>22</w:t>
      </w:r>
      <w:r w:rsidRPr="00B215F4">
        <w:rPr>
          <w:rFonts w:ascii="Arial" w:hAnsi="Arial" w:cs="Arial"/>
          <w:sz w:val="22"/>
          <w:szCs w:val="22"/>
        </w:rPr>
        <w:t>.</w:t>
      </w:r>
      <w:r>
        <w:rPr>
          <w:rFonts w:ascii="Arial" w:hAnsi="Arial" w:cs="Arial"/>
          <w:sz w:val="22"/>
          <w:szCs w:val="22"/>
        </w:rPr>
        <w:t>11</w:t>
      </w:r>
      <w:r w:rsidRPr="00B215F4">
        <w:rPr>
          <w:rFonts w:ascii="Arial" w:hAnsi="Arial" w:cs="Arial"/>
          <w:sz w:val="22"/>
          <w:szCs w:val="22"/>
        </w:rPr>
        <w:t>.201</w:t>
      </w:r>
      <w:r>
        <w:rPr>
          <w:rFonts w:ascii="Arial" w:hAnsi="Arial" w:cs="Arial"/>
          <w:sz w:val="22"/>
          <w:szCs w:val="22"/>
        </w:rPr>
        <w:t>8</w:t>
      </w:r>
    </w:p>
    <w:p w:rsidR="006F2318" w:rsidRPr="00173FD2" w:rsidRDefault="006F2318" w:rsidP="006F2318">
      <w:pPr>
        <w:tabs>
          <w:tab w:val="left" w:pos="5670"/>
        </w:tabs>
        <w:spacing w:after="120"/>
        <w:ind w:left="1134" w:right="284"/>
        <w:rPr>
          <w:rFonts w:ascii="Arial" w:hAnsi="Arial" w:cs="Arial"/>
          <w:sz w:val="22"/>
          <w:szCs w:val="22"/>
        </w:rPr>
      </w:pPr>
      <w:r w:rsidRPr="00173FD2">
        <w:rPr>
          <w:rFonts w:ascii="Arial" w:hAnsi="Arial" w:cs="Arial"/>
          <w:sz w:val="22"/>
          <w:szCs w:val="22"/>
        </w:rPr>
        <w:t xml:space="preserve">Granskning av </w:t>
      </w:r>
      <w:r>
        <w:rPr>
          <w:rFonts w:ascii="Arial" w:hAnsi="Arial" w:cs="Arial"/>
          <w:sz w:val="22"/>
          <w:szCs w:val="22"/>
        </w:rPr>
        <w:t>vägunderhållsenheten</w:t>
      </w:r>
      <w:r w:rsidRPr="00173FD2">
        <w:rPr>
          <w:rFonts w:ascii="Arial" w:hAnsi="Arial" w:cs="Arial"/>
          <w:sz w:val="22"/>
          <w:szCs w:val="22"/>
        </w:rPr>
        <w:t xml:space="preserve"> </w:t>
      </w:r>
      <w:r w:rsidRPr="00B215F4">
        <w:rPr>
          <w:rFonts w:ascii="Arial" w:hAnsi="Arial" w:cs="Arial"/>
          <w:sz w:val="22"/>
          <w:szCs w:val="22"/>
        </w:rPr>
        <w:t xml:space="preserve">– Landskapsrevisionen </w:t>
      </w:r>
      <w:r>
        <w:rPr>
          <w:rFonts w:ascii="Arial" w:hAnsi="Arial" w:cs="Arial"/>
          <w:sz w:val="22"/>
          <w:szCs w:val="22"/>
        </w:rPr>
        <w:t>18</w:t>
      </w:r>
      <w:r w:rsidRPr="00B215F4">
        <w:rPr>
          <w:rFonts w:ascii="Arial" w:hAnsi="Arial" w:cs="Arial"/>
          <w:sz w:val="22"/>
          <w:szCs w:val="22"/>
        </w:rPr>
        <w:t>.</w:t>
      </w:r>
      <w:r>
        <w:rPr>
          <w:rFonts w:ascii="Arial" w:hAnsi="Arial" w:cs="Arial"/>
          <w:sz w:val="22"/>
          <w:szCs w:val="22"/>
        </w:rPr>
        <w:t>2.2019</w:t>
      </w:r>
    </w:p>
    <w:p w:rsidR="006F2318" w:rsidRPr="00173FD2" w:rsidRDefault="006F2318" w:rsidP="006F2318">
      <w:pPr>
        <w:tabs>
          <w:tab w:val="left" w:pos="5670"/>
        </w:tabs>
        <w:spacing w:after="120"/>
        <w:ind w:left="1134" w:right="284"/>
        <w:rPr>
          <w:rFonts w:ascii="Arial" w:hAnsi="Arial" w:cs="Arial"/>
          <w:sz w:val="22"/>
          <w:szCs w:val="22"/>
        </w:rPr>
      </w:pPr>
      <w:r w:rsidRPr="00173FD2">
        <w:rPr>
          <w:rFonts w:ascii="Arial" w:hAnsi="Arial" w:cs="Arial"/>
          <w:sz w:val="22"/>
          <w:szCs w:val="22"/>
        </w:rPr>
        <w:t xml:space="preserve">Granskning av Ålands </w:t>
      </w:r>
      <w:r>
        <w:rPr>
          <w:rFonts w:ascii="Arial" w:hAnsi="Arial" w:cs="Arial"/>
          <w:sz w:val="22"/>
          <w:szCs w:val="22"/>
        </w:rPr>
        <w:t>fiskodling, Guttorp</w:t>
      </w:r>
      <w:r w:rsidRPr="00173FD2">
        <w:rPr>
          <w:rFonts w:ascii="Arial" w:hAnsi="Arial" w:cs="Arial"/>
          <w:sz w:val="22"/>
          <w:szCs w:val="22"/>
        </w:rPr>
        <w:t xml:space="preserve"> – </w:t>
      </w:r>
      <w:r w:rsidRPr="00B215F4">
        <w:rPr>
          <w:rFonts w:ascii="Arial" w:hAnsi="Arial" w:cs="Arial"/>
          <w:sz w:val="22"/>
          <w:szCs w:val="22"/>
        </w:rPr>
        <w:t xml:space="preserve">Landskapsrevisionen </w:t>
      </w:r>
      <w:r>
        <w:rPr>
          <w:rFonts w:ascii="Arial" w:hAnsi="Arial" w:cs="Arial"/>
          <w:sz w:val="22"/>
          <w:szCs w:val="22"/>
        </w:rPr>
        <w:t>21</w:t>
      </w:r>
      <w:r w:rsidRPr="00B215F4">
        <w:rPr>
          <w:rFonts w:ascii="Arial" w:hAnsi="Arial" w:cs="Arial"/>
          <w:sz w:val="22"/>
          <w:szCs w:val="22"/>
        </w:rPr>
        <w:t>.</w:t>
      </w:r>
      <w:r>
        <w:rPr>
          <w:rFonts w:ascii="Arial" w:hAnsi="Arial" w:cs="Arial"/>
          <w:sz w:val="22"/>
          <w:szCs w:val="22"/>
        </w:rPr>
        <w:t>2</w:t>
      </w:r>
      <w:r w:rsidRPr="00B215F4">
        <w:rPr>
          <w:rFonts w:ascii="Arial" w:hAnsi="Arial" w:cs="Arial"/>
          <w:sz w:val="22"/>
          <w:szCs w:val="22"/>
        </w:rPr>
        <w:t>.201</w:t>
      </w:r>
      <w:r>
        <w:rPr>
          <w:rFonts w:ascii="Arial" w:hAnsi="Arial" w:cs="Arial"/>
          <w:sz w:val="22"/>
          <w:szCs w:val="22"/>
        </w:rPr>
        <w:t>9</w:t>
      </w:r>
    </w:p>
    <w:p w:rsidR="006F2318" w:rsidRDefault="006F2318" w:rsidP="006F2318">
      <w:pPr>
        <w:ind w:left="1134"/>
        <w:rPr>
          <w:rFonts w:ascii="Arial" w:hAnsi="Arial" w:cs="Arial"/>
          <w:sz w:val="22"/>
          <w:szCs w:val="22"/>
        </w:rPr>
      </w:pPr>
    </w:p>
    <w:p w:rsidR="006F2318" w:rsidRDefault="006F2318" w:rsidP="004F515E">
      <w:pPr>
        <w:ind w:left="1134" w:right="281"/>
        <w:jc w:val="both"/>
      </w:pPr>
    </w:p>
    <w:p w:rsidR="00F20A6E" w:rsidRDefault="00B91560" w:rsidP="004F515E">
      <w:pPr>
        <w:ind w:left="1134" w:right="281"/>
        <w:jc w:val="both"/>
      </w:pPr>
      <w:r>
        <w:t xml:space="preserve">Granskningsresultaten i sin helhet framgår av rapporterna vilka publicerats på landskapsrevisionens </w:t>
      </w:r>
      <w:r w:rsidR="007C49D2">
        <w:t>webbplats</w:t>
      </w:r>
      <w:r>
        <w:t xml:space="preserve"> </w:t>
      </w:r>
      <w:hyperlink r:id="rId11" w:history="1">
        <w:r w:rsidRPr="000000F9">
          <w:rPr>
            <w:rStyle w:val="Hyperlnk"/>
          </w:rPr>
          <w:t>www.revisionen.ax</w:t>
        </w:r>
      </w:hyperlink>
      <w:r>
        <w:t>.</w:t>
      </w:r>
    </w:p>
    <w:p w:rsidR="00317B98" w:rsidRDefault="00317B98" w:rsidP="00C01C75">
      <w:pPr>
        <w:tabs>
          <w:tab w:val="left" w:pos="5670"/>
        </w:tabs>
        <w:ind w:left="1134" w:right="281"/>
        <w:jc w:val="both"/>
      </w:pPr>
    </w:p>
    <w:p w:rsidR="00B91560" w:rsidRDefault="00B91560" w:rsidP="00C01C75">
      <w:pPr>
        <w:tabs>
          <w:tab w:val="left" w:pos="5670"/>
        </w:tabs>
        <w:ind w:left="1134" w:right="281"/>
        <w:jc w:val="both"/>
      </w:pPr>
    </w:p>
    <w:p w:rsidR="0011687C" w:rsidRPr="004F515E" w:rsidRDefault="00183FC3" w:rsidP="002A53E5">
      <w:pPr>
        <w:ind w:left="1134" w:right="281"/>
        <w:rPr>
          <w:rFonts w:ascii="Arial" w:hAnsi="Arial" w:cs="Arial"/>
          <w:b/>
        </w:rPr>
      </w:pPr>
      <w:bookmarkStart w:id="5" w:name="_Toc398125933"/>
      <w:r w:rsidRPr="004F515E">
        <w:rPr>
          <w:rFonts w:ascii="Arial" w:hAnsi="Arial" w:cs="Arial"/>
          <w:b/>
        </w:rPr>
        <w:t>EU-revision</w:t>
      </w:r>
      <w:bookmarkEnd w:id="5"/>
    </w:p>
    <w:p w:rsidR="0011687C" w:rsidRDefault="0011687C" w:rsidP="00C01C75">
      <w:pPr>
        <w:tabs>
          <w:tab w:val="num" w:pos="284"/>
          <w:tab w:val="left" w:pos="5670"/>
        </w:tabs>
        <w:ind w:left="1134" w:right="281"/>
        <w:jc w:val="both"/>
      </w:pPr>
    </w:p>
    <w:p w:rsidR="00AB63AE" w:rsidRDefault="00E37917" w:rsidP="00E37917">
      <w:pPr>
        <w:ind w:left="1134" w:right="281"/>
        <w:jc w:val="both"/>
      </w:pPr>
      <w:r>
        <w:rPr>
          <w:rFonts w:ascii="PT Sans" w:hAnsi="PT Sans"/>
        </w:rPr>
        <w:t>Landskapsrevisionen</w:t>
      </w:r>
      <w:r>
        <w:t xml:space="preserve"> </w:t>
      </w:r>
      <w:r w:rsidR="004670C2">
        <w:rPr>
          <w:rFonts w:ascii="PT Sans" w:hAnsi="PT Sans"/>
        </w:rPr>
        <w:t>ansvarar för granskningen av EU:</w:t>
      </w:r>
      <w:r w:rsidR="00AB63AE">
        <w:rPr>
          <w:rFonts w:ascii="PT Sans" w:hAnsi="PT Sans"/>
        </w:rPr>
        <w:t>s strukturfondsprogram på Åland</w:t>
      </w:r>
      <w:r w:rsidR="004670C2">
        <w:rPr>
          <w:rFonts w:ascii="PT Sans" w:hAnsi="PT Sans"/>
        </w:rPr>
        <w:t xml:space="preserve"> i enlighet med de </w:t>
      </w:r>
      <w:r w:rsidR="00ED060F">
        <w:rPr>
          <w:rFonts w:ascii="PT Sans" w:hAnsi="PT Sans"/>
        </w:rPr>
        <w:t>bestämmelser</w:t>
      </w:r>
      <w:r w:rsidR="004670C2">
        <w:rPr>
          <w:rFonts w:ascii="PT Sans" w:hAnsi="PT Sans"/>
        </w:rPr>
        <w:t xml:space="preserve"> som EU-kommissionen </w:t>
      </w:r>
      <w:r w:rsidR="00ED060F">
        <w:rPr>
          <w:rFonts w:ascii="PT Sans" w:hAnsi="PT Sans"/>
        </w:rPr>
        <w:t>utfärdar</w:t>
      </w:r>
      <w:r w:rsidR="004670C2">
        <w:rPr>
          <w:rFonts w:ascii="PT Sans" w:hAnsi="PT Sans"/>
        </w:rPr>
        <w:t>.</w:t>
      </w:r>
      <w:r>
        <w:rPr>
          <w:rFonts w:ascii="PT Sans" w:hAnsi="PT Sans"/>
        </w:rPr>
        <w:t xml:space="preserve"> Granskningen omfattar programmen för </w:t>
      </w:r>
      <w:r w:rsidR="004670C2">
        <w:t xml:space="preserve">Europeiska regionala utvecklingsfonden (ERUF), Europeiska socialfonden (ESF) och Europeiska </w:t>
      </w:r>
      <w:r w:rsidR="00F502B4" w:rsidRPr="003772BC">
        <w:t xml:space="preserve">havs- och </w:t>
      </w:r>
      <w:r w:rsidR="004670C2" w:rsidRPr="003772BC">
        <w:t>fiskerifonden (E</w:t>
      </w:r>
      <w:r w:rsidR="00F502B4" w:rsidRPr="003772BC">
        <w:t>H</w:t>
      </w:r>
      <w:r w:rsidR="004670C2" w:rsidRPr="003772BC">
        <w:t xml:space="preserve">FF). </w:t>
      </w:r>
      <w:r w:rsidRPr="003772BC">
        <w:t xml:space="preserve">Ytterligare </w:t>
      </w:r>
      <w:r w:rsidR="00ED060F" w:rsidRPr="003772BC">
        <w:rPr>
          <w:rFonts w:ascii="PT Sans" w:hAnsi="PT Sans"/>
        </w:rPr>
        <w:t>gransk</w:t>
      </w:r>
      <w:r w:rsidRPr="003772BC">
        <w:rPr>
          <w:rFonts w:ascii="PT Sans" w:hAnsi="PT Sans"/>
        </w:rPr>
        <w:t>ar</w:t>
      </w:r>
      <w:r w:rsidRPr="003772BC">
        <w:t xml:space="preserve"> </w:t>
      </w:r>
      <w:r w:rsidRPr="003772BC">
        <w:rPr>
          <w:rFonts w:ascii="PT Sans" w:hAnsi="PT Sans"/>
        </w:rPr>
        <w:t>Landskapsrevisionen</w:t>
      </w:r>
      <w:r w:rsidR="00ED060F">
        <w:t xml:space="preserve"> </w:t>
      </w:r>
      <w:r>
        <w:t xml:space="preserve">projekt som bedrivs på Åland inom </w:t>
      </w:r>
      <w:r w:rsidR="00C17815">
        <w:t>det gränsöverskridande samarbetsprogrammet</w:t>
      </w:r>
      <w:r>
        <w:t xml:space="preserve"> Central Baltic Interreg IV A.</w:t>
      </w:r>
    </w:p>
    <w:p w:rsidR="00AB63AE" w:rsidRDefault="00AB63AE" w:rsidP="001800BE">
      <w:pPr>
        <w:pStyle w:val="Alpandetext"/>
        <w:spacing w:line="240" w:lineRule="auto"/>
        <w:ind w:left="1134" w:right="281"/>
      </w:pPr>
    </w:p>
    <w:p w:rsidR="00E049E3" w:rsidRDefault="00E37917" w:rsidP="00641C85">
      <w:pPr>
        <w:pStyle w:val="Alpandetext"/>
        <w:spacing w:line="240" w:lineRule="auto"/>
        <w:ind w:left="1134" w:right="281"/>
      </w:pPr>
      <w:r>
        <w:rPr>
          <w:rFonts w:ascii="PT Sans" w:hAnsi="PT Sans"/>
        </w:rPr>
        <w:t>EU-</w:t>
      </w:r>
      <w:r>
        <w:t>revisionen kan indelas i två delar, dels granskningen av stöd till enskilda insatser, dels s</w:t>
      </w:r>
      <w:r w:rsidR="004670C2">
        <w:t xml:space="preserve">ystemgranskningar av respektive strukturfonds förvaltnings- och </w:t>
      </w:r>
      <w:r w:rsidR="004670C2" w:rsidRPr="00647001">
        <w:t>kontrollsystem.</w:t>
      </w:r>
    </w:p>
    <w:p w:rsidR="00E049E3" w:rsidRDefault="00E049E3" w:rsidP="00641C85">
      <w:pPr>
        <w:pStyle w:val="Alpandetext"/>
        <w:spacing w:line="240" w:lineRule="auto"/>
        <w:ind w:left="1134" w:right="281"/>
      </w:pPr>
    </w:p>
    <w:p w:rsidR="004670C2" w:rsidRDefault="00E049E3" w:rsidP="00641C85">
      <w:pPr>
        <w:pStyle w:val="Alpandetext"/>
        <w:spacing w:line="240" w:lineRule="auto"/>
        <w:ind w:left="1134" w:right="281"/>
      </w:pPr>
      <w:r>
        <w:t>För ERUF/ESF respektive EHFF avges årligen ett revisionsuttalande och en kontrollrapport.</w:t>
      </w:r>
      <w:r w:rsidR="00641C85">
        <w:t xml:space="preserve"> </w:t>
      </w:r>
      <w:r w:rsidR="009E10BB" w:rsidRPr="00CE50C2">
        <w:t xml:space="preserve">Granskningsresultaten </w:t>
      </w:r>
      <w:r w:rsidR="00E66F40" w:rsidRPr="00CE50C2">
        <w:t xml:space="preserve">avhandlas </w:t>
      </w:r>
      <w:r>
        <w:t xml:space="preserve">därefter </w:t>
      </w:r>
      <w:r w:rsidR="00E66F40" w:rsidRPr="00CE50C2">
        <w:t xml:space="preserve">vid ett </w:t>
      </w:r>
      <w:r w:rsidR="00414000" w:rsidRPr="00CE50C2">
        <w:t xml:space="preserve">årligt </w:t>
      </w:r>
      <w:r w:rsidR="00E66F40" w:rsidRPr="00CE50C2">
        <w:t>samordningsmöte i Bryssel.</w:t>
      </w:r>
    </w:p>
    <w:p w:rsidR="00CE50C2" w:rsidRDefault="00CE50C2" w:rsidP="001800BE">
      <w:pPr>
        <w:pStyle w:val="Alpandetext"/>
        <w:spacing w:line="240" w:lineRule="auto"/>
        <w:ind w:left="1134" w:right="281"/>
      </w:pPr>
    </w:p>
    <w:p w:rsidR="00F81422" w:rsidRDefault="00F81422" w:rsidP="00D033D4">
      <w:pPr>
        <w:pStyle w:val="Alpandetext"/>
        <w:spacing w:line="240" w:lineRule="auto"/>
        <w:ind w:left="1134" w:right="281"/>
      </w:pPr>
      <w:r>
        <w:t xml:space="preserve">Under 2018 </w:t>
      </w:r>
      <w:r w:rsidR="00C26AEC">
        <w:t>gjord</w:t>
      </w:r>
      <w:r>
        <w:t>es en första ansök</w:t>
      </w:r>
      <w:r w:rsidR="00C26AEC">
        <w:t xml:space="preserve">an </w:t>
      </w:r>
      <w:r w:rsidR="00E24CA3">
        <w:t>om</w:t>
      </w:r>
      <w:r>
        <w:t xml:space="preserve"> medel från EU-kommissionen f</w:t>
      </w:r>
      <w:r w:rsidR="00D033D4">
        <w:t xml:space="preserve">ör </w:t>
      </w:r>
      <w:r>
        <w:t>ERUF/ESF-</w:t>
      </w:r>
      <w:r w:rsidR="00D033D4">
        <w:t>program</w:t>
      </w:r>
      <w:r>
        <w:t>met 2014-2020. För EHFF-programmet 2014-2020 har ännu ingen ansök</w:t>
      </w:r>
      <w:r w:rsidR="00C26AEC">
        <w:t xml:space="preserve">an </w:t>
      </w:r>
      <w:r w:rsidR="00E24CA3">
        <w:t xml:space="preserve">om medel </w:t>
      </w:r>
      <w:r w:rsidR="00C26AEC">
        <w:t>gjort</w:t>
      </w:r>
      <w:r>
        <w:t xml:space="preserve">s varför det inte funnits insatser att granska för det programmet. </w:t>
      </w:r>
    </w:p>
    <w:p w:rsidR="00F81422" w:rsidRDefault="00F81422" w:rsidP="00D033D4">
      <w:pPr>
        <w:pStyle w:val="Alpandetext"/>
        <w:spacing w:line="240" w:lineRule="auto"/>
        <w:ind w:left="1134" w:right="281"/>
      </w:pPr>
    </w:p>
    <w:p w:rsidR="002150C3" w:rsidRDefault="00E24CA3" w:rsidP="00D033D4">
      <w:pPr>
        <w:pStyle w:val="Alpandetext"/>
        <w:spacing w:line="240" w:lineRule="auto"/>
        <w:ind w:left="1134" w:right="281"/>
      </w:pPr>
      <w:r>
        <w:t>Inga väsentliga felaktigheter upptäckt</w:t>
      </w:r>
      <w:r w:rsidR="00776F82">
        <w:t>e</w:t>
      </w:r>
      <w:r>
        <w:t>s i granskningarna av insatser inom programmen. I systemgranskningarna konstatera</w:t>
      </w:r>
      <w:r w:rsidR="00776F82">
        <w:t>de</w:t>
      </w:r>
      <w:r>
        <w:t>s att förvaltnings- och kontrollsystemet i huvudsak fungerar väl. De problem som påtalas rör främst att</w:t>
      </w:r>
      <w:r w:rsidR="00D033D4">
        <w:t xml:space="preserve"> IT-systemet som används vid stödhanteringen</w:t>
      </w:r>
      <w:r w:rsidR="00776F82">
        <w:t xml:space="preserve"> inom ERUF/ESF</w:t>
      </w:r>
      <w:r w:rsidR="00D033D4">
        <w:t xml:space="preserve"> </w:t>
      </w:r>
      <w:r>
        <w:t xml:space="preserve">saknar </w:t>
      </w:r>
      <w:r w:rsidR="00D033D4">
        <w:t>tillräcklig</w:t>
      </w:r>
      <w:r>
        <w:t xml:space="preserve"> funktionalitet för att kunna användas full</w:t>
      </w:r>
      <w:r w:rsidR="00D033D4">
        <w:t>t</w:t>
      </w:r>
      <w:r>
        <w:t xml:space="preserve"> ut</w:t>
      </w:r>
      <w:r w:rsidR="00D033D4">
        <w:t>.</w:t>
      </w:r>
    </w:p>
    <w:p w:rsidR="002150C3" w:rsidRDefault="002150C3" w:rsidP="00D033D4">
      <w:pPr>
        <w:pStyle w:val="Alpandetext"/>
        <w:spacing w:line="240" w:lineRule="auto"/>
        <w:ind w:left="1134" w:right="281"/>
      </w:pPr>
    </w:p>
    <w:p w:rsidR="00D033D4" w:rsidRDefault="002150C3" w:rsidP="00D033D4">
      <w:pPr>
        <w:pStyle w:val="Alpandetext"/>
        <w:spacing w:line="240" w:lineRule="auto"/>
        <w:ind w:left="1134" w:right="281"/>
      </w:pPr>
      <w:r>
        <w:t>Inom ERUF är finansieringsinstrument en ny finansieringsform</w:t>
      </w:r>
      <w:r w:rsidR="00776F82">
        <w:t xml:space="preserve"> under perioden 2014-2020</w:t>
      </w:r>
      <w:r>
        <w:t xml:space="preserve">. I systemgranskningen </w:t>
      </w:r>
      <w:r w:rsidR="00776F82">
        <w:t xml:space="preserve">framkom </w:t>
      </w:r>
      <w:r>
        <w:t>att organet som förvaltar finansieringsinstrumentet inte varit helt införstådd med regelverket och kraven kring administrationen av finansieringsinstrumentet</w:t>
      </w:r>
      <w:r w:rsidR="00D033D4">
        <w:t>.</w:t>
      </w:r>
      <w:r w:rsidR="00776F82">
        <w:t xml:space="preserve"> Bland annat konstaterades brister i tillämpningen av separat redovisning eller redovisningskod samt dokumentation</w:t>
      </w:r>
      <w:r w:rsidR="00CB25F9">
        <w:t>en</w:t>
      </w:r>
      <w:r w:rsidR="00776F82">
        <w:t xml:space="preserve"> och verifieringskedjan. Placering av riskkapital enligt principen om sund ekonomisk förvaltning där det inte investeras i målföretag har inte skett </w:t>
      </w:r>
      <w:r w:rsidR="00CB25F9">
        <w:t>enligt regelverket</w:t>
      </w:r>
      <w:r w:rsidR="00776F82">
        <w:t>.</w:t>
      </w:r>
    </w:p>
    <w:p w:rsidR="003A6595" w:rsidRDefault="003A6595" w:rsidP="001800BE">
      <w:pPr>
        <w:ind w:left="1134" w:right="281"/>
        <w:jc w:val="both"/>
      </w:pPr>
    </w:p>
    <w:p w:rsidR="004F515E" w:rsidRDefault="00CF0190" w:rsidP="001800BE">
      <w:pPr>
        <w:tabs>
          <w:tab w:val="left" w:pos="5670"/>
        </w:tabs>
        <w:ind w:left="1134" w:right="281"/>
        <w:jc w:val="both"/>
      </w:pPr>
      <w:r>
        <w:t>Under 201</w:t>
      </w:r>
      <w:r w:rsidR="00641C85">
        <w:t>8</w:t>
      </w:r>
      <w:r>
        <w:t xml:space="preserve"> </w:t>
      </w:r>
      <w:r w:rsidR="003A3819">
        <w:t>avlämnade</w:t>
      </w:r>
      <w:r w:rsidR="00EA1DE7">
        <w:t>s</w:t>
      </w:r>
      <w:r>
        <w:t xml:space="preserve"> följande granskningsrapporter:</w:t>
      </w:r>
    </w:p>
    <w:p w:rsidR="001D4180" w:rsidRDefault="001D4180" w:rsidP="001800BE">
      <w:pPr>
        <w:tabs>
          <w:tab w:val="left" w:pos="5670"/>
        </w:tabs>
        <w:ind w:left="1134" w:right="281"/>
        <w:jc w:val="both"/>
      </w:pPr>
    </w:p>
    <w:p w:rsidR="008652CD" w:rsidRPr="00776F82" w:rsidRDefault="00E049E3" w:rsidP="003A3819">
      <w:pPr>
        <w:numPr>
          <w:ilvl w:val="0"/>
          <w:numId w:val="19"/>
        </w:numPr>
        <w:tabs>
          <w:tab w:val="left" w:pos="1843"/>
        </w:tabs>
        <w:spacing w:after="120"/>
        <w:ind w:left="1848" w:right="284" w:hanging="357"/>
        <w:jc w:val="both"/>
        <w:rPr>
          <w:rFonts w:ascii="Arial" w:hAnsi="Arial" w:cs="Arial"/>
          <w:sz w:val="22"/>
          <w:szCs w:val="22"/>
        </w:rPr>
      </w:pPr>
      <w:r w:rsidRPr="00776F82">
        <w:rPr>
          <w:rFonts w:ascii="Arial" w:hAnsi="Arial" w:cs="Arial"/>
          <w:sz w:val="22"/>
          <w:szCs w:val="22"/>
        </w:rPr>
        <w:t>3</w:t>
      </w:r>
      <w:r w:rsidR="00864C81" w:rsidRPr="00776F82">
        <w:rPr>
          <w:rFonts w:ascii="Arial" w:hAnsi="Arial" w:cs="Arial"/>
          <w:sz w:val="22"/>
          <w:szCs w:val="22"/>
        </w:rPr>
        <w:t xml:space="preserve"> st. granskning</w:t>
      </w:r>
      <w:r w:rsidR="00925700" w:rsidRPr="00776F82">
        <w:rPr>
          <w:rFonts w:ascii="Arial" w:hAnsi="Arial" w:cs="Arial"/>
          <w:sz w:val="22"/>
          <w:szCs w:val="22"/>
        </w:rPr>
        <w:t>ar</w:t>
      </w:r>
      <w:r w:rsidR="00864C81" w:rsidRPr="00776F82">
        <w:rPr>
          <w:rFonts w:ascii="Arial" w:hAnsi="Arial" w:cs="Arial"/>
          <w:sz w:val="22"/>
          <w:szCs w:val="22"/>
        </w:rPr>
        <w:t xml:space="preserve"> av insatser inom ERUF</w:t>
      </w:r>
    </w:p>
    <w:p w:rsidR="00E049E3" w:rsidRPr="00776F82" w:rsidRDefault="00E049E3" w:rsidP="003A3819">
      <w:pPr>
        <w:numPr>
          <w:ilvl w:val="0"/>
          <w:numId w:val="19"/>
        </w:numPr>
        <w:tabs>
          <w:tab w:val="left" w:pos="1843"/>
        </w:tabs>
        <w:spacing w:after="120"/>
        <w:ind w:left="1848" w:right="284" w:hanging="357"/>
        <w:jc w:val="both"/>
        <w:rPr>
          <w:rFonts w:ascii="Arial" w:hAnsi="Arial" w:cs="Arial"/>
          <w:sz w:val="22"/>
          <w:szCs w:val="22"/>
        </w:rPr>
      </w:pPr>
      <w:r w:rsidRPr="00776F82">
        <w:rPr>
          <w:rFonts w:ascii="Arial" w:hAnsi="Arial" w:cs="Arial"/>
          <w:sz w:val="22"/>
          <w:szCs w:val="22"/>
        </w:rPr>
        <w:t>2 st. granskningar av insatser inom ESF</w:t>
      </w:r>
    </w:p>
    <w:p w:rsidR="00E049E3" w:rsidRPr="00776F82" w:rsidRDefault="00D033D4" w:rsidP="003A3819">
      <w:pPr>
        <w:numPr>
          <w:ilvl w:val="0"/>
          <w:numId w:val="19"/>
        </w:numPr>
        <w:tabs>
          <w:tab w:val="left" w:pos="1843"/>
        </w:tabs>
        <w:spacing w:after="120"/>
        <w:ind w:left="1848" w:right="284" w:hanging="357"/>
        <w:jc w:val="both"/>
        <w:rPr>
          <w:rFonts w:ascii="Arial" w:hAnsi="Arial" w:cs="Arial"/>
          <w:sz w:val="22"/>
          <w:szCs w:val="22"/>
        </w:rPr>
      </w:pPr>
      <w:r w:rsidRPr="00776F82">
        <w:rPr>
          <w:rFonts w:ascii="Arial" w:hAnsi="Arial" w:cs="Arial"/>
          <w:sz w:val="22"/>
          <w:szCs w:val="22"/>
        </w:rPr>
        <w:t>2</w:t>
      </w:r>
      <w:r w:rsidR="00E049E3" w:rsidRPr="00776F82">
        <w:rPr>
          <w:rFonts w:ascii="Arial" w:hAnsi="Arial" w:cs="Arial"/>
          <w:sz w:val="22"/>
          <w:szCs w:val="22"/>
        </w:rPr>
        <w:t xml:space="preserve"> st. systemgranskningar inom ERUF/ESF</w:t>
      </w:r>
    </w:p>
    <w:p w:rsidR="00E049E3" w:rsidRPr="00776F82" w:rsidRDefault="00D033D4" w:rsidP="003A3819">
      <w:pPr>
        <w:numPr>
          <w:ilvl w:val="0"/>
          <w:numId w:val="19"/>
        </w:numPr>
        <w:tabs>
          <w:tab w:val="left" w:pos="1843"/>
        </w:tabs>
        <w:spacing w:after="120"/>
        <w:ind w:left="1848" w:right="284" w:hanging="357"/>
        <w:jc w:val="both"/>
        <w:rPr>
          <w:rFonts w:ascii="Arial" w:hAnsi="Arial" w:cs="Arial"/>
          <w:sz w:val="22"/>
          <w:szCs w:val="22"/>
        </w:rPr>
      </w:pPr>
      <w:r w:rsidRPr="00776F82">
        <w:rPr>
          <w:rFonts w:ascii="Arial" w:hAnsi="Arial" w:cs="Arial"/>
          <w:sz w:val="22"/>
          <w:szCs w:val="22"/>
        </w:rPr>
        <w:t>1 st. systemgranskning inom</w:t>
      </w:r>
      <w:r w:rsidR="00E049E3" w:rsidRPr="00776F82">
        <w:rPr>
          <w:rFonts w:ascii="Arial" w:hAnsi="Arial" w:cs="Arial"/>
          <w:sz w:val="22"/>
          <w:szCs w:val="22"/>
        </w:rPr>
        <w:t xml:space="preserve"> EHFF</w:t>
      </w:r>
    </w:p>
    <w:p w:rsidR="0048665F" w:rsidRPr="00776F82" w:rsidRDefault="00E049E3" w:rsidP="003A3819">
      <w:pPr>
        <w:numPr>
          <w:ilvl w:val="0"/>
          <w:numId w:val="19"/>
        </w:numPr>
        <w:tabs>
          <w:tab w:val="left" w:pos="1843"/>
        </w:tabs>
        <w:spacing w:after="120"/>
        <w:ind w:left="1848" w:right="284" w:hanging="357"/>
        <w:jc w:val="both"/>
        <w:rPr>
          <w:rFonts w:ascii="Arial" w:hAnsi="Arial" w:cs="Arial"/>
          <w:sz w:val="22"/>
          <w:szCs w:val="22"/>
        </w:rPr>
      </w:pPr>
      <w:r w:rsidRPr="00776F82">
        <w:rPr>
          <w:rFonts w:ascii="Arial" w:hAnsi="Arial" w:cs="Arial"/>
          <w:sz w:val="22"/>
          <w:szCs w:val="22"/>
        </w:rPr>
        <w:t>2</w:t>
      </w:r>
      <w:r w:rsidR="0048665F" w:rsidRPr="00776F82">
        <w:rPr>
          <w:rFonts w:ascii="Arial" w:hAnsi="Arial" w:cs="Arial"/>
          <w:sz w:val="22"/>
          <w:szCs w:val="22"/>
        </w:rPr>
        <w:t xml:space="preserve"> st. granskningar av insatser inom Central Baltic Interreg IV A</w:t>
      </w:r>
    </w:p>
    <w:p w:rsidR="001D4180" w:rsidRPr="00776F82" w:rsidRDefault="00641C85" w:rsidP="003A3819">
      <w:pPr>
        <w:numPr>
          <w:ilvl w:val="0"/>
          <w:numId w:val="19"/>
        </w:numPr>
        <w:spacing w:after="120"/>
        <w:ind w:left="1848" w:hanging="357"/>
        <w:rPr>
          <w:rFonts w:ascii="Arial" w:hAnsi="Arial" w:cs="Arial"/>
          <w:sz w:val="22"/>
          <w:szCs w:val="22"/>
        </w:rPr>
      </w:pPr>
      <w:r w:rsidRPr="00776F82">
        <w:rPr>
          <w:rFonts w:ascii="Arial" w:hAnsi="Arial" w:cs="Arial"/>
          <w:sz w:val="22"/>
          <w:szCs w:val="22"/>
        </w:rPr>
        <w:t>R</w:t>
      </w:r>
      <w:r w:rsidR="001D4180" w:rsidRPr="00776F82">
        <w:rPr>
          <w:rFonts w:ascii="Arial" w:hAnsi="Arial" w:cs="Arial"/>
          <w:sz w:val="22"/>
          <w:szCs w:val="22"/>
        </w:rPr>
        <w:t xml:space="preserve">evisionsuttalande ERUF/ESF </w:t>
      </w:r>
      <w:r w:rsidRPr="00776F82">
        <w:rPr>
          <w:rFonts w:ascii="Arial" w:hAnsi="Arial" w:cs="Arial"/>
          <w:sz w:val="22"/>
          <w:szCs w:val="22"/>
        </w:rPr>
        <w:t>2018</w:t>
      </w:r>
    </w:p>
    <w:p w:rsidR="00641C85" w:rsidRPr="00776F82" w:rsidRDefault="00641C85" w:rsidP="00641C85">
      <w:pPr>
        <w:numPr>
          <w:ilvl w:val="0"/>
          <w:numId w:val="19"/>
        </w:numPr>
        <w:spacing w:after="120"/>
        <w:ind w:left="1848" w:hanging="357"/>
        <w:rPr>
          <w:rFonts w:ascii="Arial" w:hAnsi="Arial" w:cs="Arial"/>
          <w:sz w:val="22"/>
          <w:szCs w:val="22"/>
        </w:rPr>
      </w:pPr>
      <w:r w:rsidRPr="00776F82">
        <w:rPr>
          <w:rFonts w:ascii="Arial" w:hAnsi="Arial" w:cs="Arial"/>
          <w:sz w:val="22"/>
          <w:szCs w:val="22"/>
        </w:rPr>
        <w:t>Kontrollrapport ERUF/ESF 2018</w:t>
      </w:r>
    </w:p>
    <w:p w:rsidR="001D4180" w:rsidRPr="00776F82" w:rsidRDefault="00641C85" w:rsidP="003A3819">
      <w:pPr>
        <w:numPr>
          <w:ilvl w:val="0"/>
          <w:numId w:val="19"/>
        </w:numPr>
        <w:spacing w:after="120"/>
        <w:ind w:left="1848" w:hanging="357"/>
        <w:rPr>
          <w:rFonts w:ascii="Arial" w:hAnsi="Arial" w:cs="Arial"/>
          <w:sz w:val="22"/>
          <w:szCs w:val="22"/>
        </w:rPr>
      </w:pPr>
      <w:r w:rsidRPr="00776F82">
        <w:rPr>
          <w:rFonts w:ascii="Arial" w:hAnsi="Arial" w:cs="Arial"/>
          <w:sz w:val="22"/>
          <w:szCs w:val="22"/>
        </w:rPr>
        <w:lastRenderedPageBreak/>
        <w:t>R</w:t>
      </w:r>
      <w:r w:rsidR="001D4180" w:rsidRPr="00776F82">
        <w:rPr>
          <w:rFonts w:ascii="Arial" w:hAnsi="Arial" w:cs="Arial"/>
          <w:sz w:val="22"/>
          <w:szCs w:val="22"/>
        </w:rPr>
        <w:t xml:space="preserve">evisionsuttalande EHFF </w:t>
      </w:r>
      <w:r w:rsidRPr="00776F82">
        <w:rPr>
          <w:rFonts w:ascii="Arial" w:hAnsi="Arial" w:cs="Arial"/>
          <w:sz w:val="22"/>
          <w:szCs w:val="22"/>
        </w:rPr>
        <w:t>2018</w:t>
      </w:r>
    </w:p>
    <w:p w:rsidR="001D4180" w:rsidRPr="00776F82" w:rsidRDefault="00641C85" w:rsidP="003A3819">
      <w:pPr>
        <w:numPr>
          <w:ilvl w:val="0"/>
          <w:numId w:val="19"/>
        </w:numPr>
        <w:spacing w:after="120"/>
        <w:ind w:left="1848" w:hanging="357"/>
        <w:rPr>
          <w:rFonts w:ascii="Arial" w:hAnsi="Arial" w:cs="Arial"/>
          <w:sz w:val="22"/>
          <w:szCs w:val="22"/>
        </w:rPr>
      </w:pPr>
      <w:r w:rsidRPr="00776F82">
        <w:rPr>
          <w:rFonts w:ascii="Arial" w:hAnsi="Arial" w:cs="Arial"/>
          <w:sz w:val="22"/>
          <w:szCs w:val="22"/>
        </w:rPr>
        <w:t>K</w:t>
      </w:r>
      <w:r w:rsidR="001D4180" w:rsidRPr="00776F82">
        <w:rPr>
          <w:rFonts w:ascii="Arial" w:hAnsi="Arial" w:cs="Arial"/>
          <w:sz w:val="22"/>
          <w:szCs w:val="22"/>
        </w:rPr>
        <w:t>ontrollrapport E</w:t>
      </w:r>
      <w:r w:rsidRPr="00776F82">
        <w:rPr>
          <w:rFonts w:ascii="Arial" w:hAnsi="Arial" w:cs="Arial"/>
          <w:sz w:val="22"/>
          <w:szCs w:val="22"/>
        </w:rPr>
        <w:t>H</w:t>
      </w:r>
      <w:r w:rsidR="001D4180" w:rsidRPr="00776F82">
        <w:rPr>
          <w:rFonts w:ascii="Arial" w:hAnsi="Arial" w:cs="Arial"/>
          <w:sz w:val="22"/>
          <w:szCs w:val="22"/>
        </w:rPr>
        <w:t>FF</w:t>
      </w:r>
      <w:r w:rsidR="00EA1DE7" w:rsidRPr="00776F82">
        <w:rPr>
          <w:rFonts w:ascii="Arial" w:hAnsi="Arial" w:cs="Arial"/>
          <w:sz w:val="22"/>
          <w:szCs w:val="22"/>
        </w:rPr>
        <w:t xml:space="preserve"> </w:t>
      </w:r>
      <w:r w:rsidRPr="00776F82">
        <w:rPr>
          <w:rFonts w:ascii="Arial" w:hAnsi="Arial" w:cs="Arial"/>
          <w:sz w:val="22"/>
          <w:szCs w:val="22"/>
        </w:rPr>
        <w:t>2018</w:t>
      </w:r>
    </w:p>
    <w:p w:rsidR="002314D0" w:rsidRDefault="002314D0" w:rsidP="002314D0">
      <w:pPr>
        <w:tabs>
          <w:tab w:val="left" w:pos="1843"/>
        </w:tabs>
        <w:ind w:left="1854" w:right="281"/>
        <w:jc w:val="both"/>
      </w:pPr>
    </w:p>
    <w:p w:rsidR="000A3969" w:rsidRDefault="000A3969" w:rsidP="002314D0">
      <w:pPr>
        <w:tabs>
          <w:tab w:val="left" w:pos="1843"/>
        </w:tabs>
        <w:ind w:left="1854" w:right="281"/>
        <w:jc w:val="both"/>
      </w:pPr>
    </w:p>
    <w:p w:rsidR="000A3969" w:rsidRDefault="000A3969" w:rsidP="002314D0">
      <w:pPr>
        <w:tabs>
          <w:tab w:val="left" w:pos="1843"/>
        </w:tabs>
        <w:ind w:left="1854" w:right="281"/>
        <w:jc w:val="both"/>
      </w:pPr>
    </w:p>
    <w:p w:rsidR="00647001" w:rsidRPr="003A3819" w:rsidRDefault="003A3819" w:rsidP="001800BE">
      <w:pPr>
        <w:tabs>
          <w:tab w:val="left" w:pos="5670"/>
        </w:tabs>
        <w:ind w:left="1134" w:right="281"/>
        <w:jc w:val="both"/>
        <w:rPr>
          <w:rFonts w:ascii="Arial" w:hAnsi="Arial" w:cs="Arial"/>
          <w:b/>
        </w:rPr>
      </w:pPr>
      <w:r w:rsidRPr="003A3819">
        <w:rPr>
          <w:rFonts w:ascii="Arial" w:hAnsi="Arial" w:cs="Arial"/>
          <w:b/>
        </w:rPr>
        <w:t>Övrigt</w:t>
      </w:r>
    </w:p>
    <w:p w:rsidR="003A3819" w:rsidRDefault="003A3819" w:rsidP="001800BE">
      <w:pPr>
        <w:tabs>
          <w:tab w:val="left" w:pos="5670"/>
        </w:tabs>
        <w:ind w:left="1134" w:right="281"/>
        <w:jc w:val="both"/>
      </w:pPr>
    </w:p>
    <w:p w:rsidR="003A3819" w:rsidRDefault="008031FD" w:rsidP="001800BE">
      <w:pPr>
        <w:tabs>
          <w:tab w:val="left" w:pos="5670"/>
        </w:tabs>
        <w:ind w:left="1134" w:right="281"/>
        <w:jc w:val="both"/>
      </w:pPr>
      <w:r>
        <w:t>Nordens Institut på Åland granskades och en</w:t>
      </w:r>
      <w:r w:rsidR="00B770B0">
        <w:t xml:space="preserve"> revisionsberättelse avlämnades till direktören samt sändes till Rigsrevisionen i Danmark.</w:t>
      </w:r>
    </w:p>
    <w:p w:rsidR="00B770B0" w:rsidRDefault="00B770B0" w:rsidP="001800BE">
      <w:pPr>
        <w:tabs>
          <w:tab w:val="left" w:pos="5670"/>
        </w:tabs>
        <w:ind w:left="1134" w:right="281"/>
        <w:jc w:val="both"/>
      </w:pPr>
    </w:p>
    <w:sectPr w:rsidR="00B770B0" w:rsidSect="00647001">
      <w:headerReference w:type="even" r:id="rId12"/>
      <w:headerReference w:type="default" r:id="rId13"/>
      <w:footerReference w:type="default" r:id="rId14"/>
      <w:footerReference w:type="first" r:id="rId15"/>
      <w:pgSz w:w="11906" w:h="16838" w:code="9"/>
      <w:pgMar w:top="1418" w:right="1418" w:bottom="1418" w:left="1418" w:header="709"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4D" w:rsidRDefault="00BA014D">
      <w:r>
        <w:separator/>
      </w:r>
    </w:p>
  </w:endnote>
  <w:endnote w:type="continuationSeparator" w:id="0">
    <w:p w:rsidR="00BA014D" w:rsidRDefault="00B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C1" w:rsidRDefault="00373EC1">
    <w:pPr>
      <w:pStyle w:val="Sidfot"/>
    </w:pPr>
  </w:p>
  <w:p w:rsidR="00373EC1" w:rsidRDefault="00373E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D" w:rsidRDefault="00BA014D">
    <w:pPr>
      <w:pBdr>
        <w:bottom w:val="single" w:sz="12" w:space="1" w:color="auto"/>
      </w:pBdr>
      <w:tabs>
        <w:tab w:val="left" w:pos="851"/>
      </w:tabs>
    </w:pPr>
  </w:p>
  <w:p w:rsidR="00BA014D" w:rsidRDefault="00BA014D">
    <w:pPr>
      <w:tabs>
        <w:tab w:val="left" w:pos="3686"/>
        <w:tab w:val="left" w:pos="5387"/>
        <w:tab w:val="left" w:pos="7088"/>
      </w:tabs>
      <w:rPr>
        <w:sz w:val="16"/>
        <w:lang w:val="de-DE"/>
      </w:rPr>
    </w:pPr>
    <w:r>
      <w:rPr>
        <w:sz w:val="16"/>
        <w:lang w:val="de-DE"/>
      </w:rPr>
      <w:t>Postadress</w:t>
    </w:r>
    <w:r>
      <w:rPr>
        <w:sz w:val="16"/>
        <w:lang w:val="de-DE"/>
      </w:rPr>
      <w:tab/>
      <w:t>Telefon</w:t>
    </w:r>
    <w:r>
      <w:rPr>
        <w:sz w:val="16"/>
        <w:lang w:val="de-DE"/>
      </w:rPr>
      <w:tab/>
      <w:t>Telefax</w:t>
    </w:r>
    <w:r>
      <w:rPr>
        <w:sz w:val="16"/>
        <w:lang w:val="de-DE"/>
      </w:rPr>
      <w:tab/>
      <w:t>E-post</w:t>
    </w:r>
  </w:p>
  <w:p w:rsidR="00BA014D" w:rsidRDefault="00BA014D">
    <w:pPr>
      <w:tabs>
        <w:tab w:val="left" w:pos="3686"/>
        <w:tab w:val="left" w:pos="5387"/>
        <w:tab w:val="left" w:pos="7088"/>
      </w:tabs>
      <w:rPr>
        <w:sz w:val="18"/>
      </w:rPr>
    </w:pPr>
    <w:r>
      <w:rPr>
        <w:sz w:val="18"/>
      </w:rPr>
      <w:t>PB 1060</w:t>
    </w:r>
    <w:r>
      <w:rPr>
        <w:sz w:val="18"/>
      </w:rPr>
      <w:tab/>
      <w:t>(018) 25000</w:t>
    </w:r>
    <w:r>
      <w:rPr>
        <w:sz w:val="18"/>
      </w:rPr>
      <w:tab/>
      <w:t>(018) 19155</w:t>
    </w:r>
    <w:r>
      <w:rPr>
        <w:sz w:val="18"/>
      </w:rPr>
      <w:tab/>
      <w:t>registrator@ls.aland.fi</w:t>
    </w:r>
  </w:p>
  <w:p w:rsidR="00BA014D" w:rsidRDefault="00BA014D">
    <w:pPr>
      <w:tabs>
        <w:tab w:val="left" w:pos="7088"/>
      </w:tabs>
      <w:rPr>
        <w:sz w:val="18"/>
      </w:rPr>
    </w:pPr>
    <w:r>
      <w:rPr>
        <w:sz w:val="18"/>
      </w:rPr>
      <w:t>AX-22111 MARIEHAMN, Åland</w:t>
    </w:r>
    <w:r>
      <w:rPr>
        <w:sz w:val="18"/>
      </w:rPr>
      <w:tab/>
      <w:t>URL www.ls.aland.fi</w:t>
    </w:r>
  </w:p>
  <w:p w:rsidR="00BA014D" w:rsidRDefault="00BA014D">
    <w:pPr>
      <w:tabs>
        <w:tab w:val="left" w:pos="851"/>
      </w:tabs>
      <w:rPr>
        <w:sz w:val="18"/>
      </w:rPr>
    </w:pPr>
    <w:r>
      <w:rPr>
        <w:sz w:val="18"/>
      </w:rPr>
      <w:t>Tjänstebrev bör ställas till Ålands landskapsregering, inte till enskild tjänsteman</w:t>
    </w:r>
  </w:p>
  <w:p w:rsidR="00BA014D" w:rsidRDefault="00BA014D">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4D" w:rsidRDefault="00BA014D">
      <w:r>
        <w:separator/>
      </w:r>
    </w:p>
  </w:footnote>
  <w:footnote w:type="continuationSeparator" w:id="0">
    <w:p w:rsidR="00BA014D" w:rsidRDefault="00BA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D" w:rsidRDefault="00BA01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BA014D" w:rsidRDefault="00BA014D">
    <w:pPr>
      <w:pStyle w:val="Sidhuvud"/>
      <w:ind w:right="360"/>
    </w:pPr>
  </w:p>
  <w:p w:rsidR="00BA014D" w:rsidRDefault="00BA0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D" w:rsidRPr="008D449B" w:rsidRDefault="00BA014D">
    <w:pPr>
      <w:pStyle w:val="Sidhuvud"/>
      <w:framePr w:wrap="around" w:vAnchor="text" w:hAnchor="margin" w:xAlign="right" w:y="1"/>
      <w:rPr>
        <w:rStyle w:val="Sidnummer"/>
        <w:rFonts w:ascii="Arial" w:hAnsi="Arial" w:cs="Arial"/>
        <w:sz w:val="22"/>
        <w:szCs w:val="22"/>
      </w:rPr>
    </w:pP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PAGE  </w:instrText>
    </w:r>
    <w:r w:rsidRPr="008D449B">
      <w:rPr>
        <w:rStyle w:val="Sidnummer"/>
        <w:rFonts w:ascii="Arial" w:hAnsi="Arial" w:cs="Arial"/>
        <w:sz w:val="22"/>
        <w:szCs w:val="22"/>
      </w:rPr>
      <w:fldChar w:fldCharType="separate"/>
    </w:r>
    <w:r w:rsidR="00F24516">
      <w:rPr>
        <w:rStyle w:val="Sidnummer"/>
        <w:rFonts w:ascii="Arial" w:hAnsi="Arial" w:cs="Arial"/>
        <w:noProof/>
        <w:sz w:val="22"/>
        <w:szCs w:val="22"/>
      </w:rPr>
      <w:t>1</w:t>
    </w:r>
    <w:r w:rsidRPr="008D449B">
      <w:rPr>
        <w:rStyle w:val="Sidnummer"/>
        <w:rFonts w:ascii="Arial" w:hAnsi="Arial" w:cs="Arial"/>
        <w:sz w:val="22"/>
        <w:szCs w:val="22"/>
      </w:rPr>
      <w:fldChar w:fldCharType="end"/>
    </w:r>
    <w:r w:rsidRPr="008D449B">
      <w:rPr>
        <w:rStyle w:val="Sidnummer"/>
        <w:rFonts w:ascii="Arial" w:hAnsi="Arial" w:cs="Arial"/>
        <w:sz w:val="22"/>
        <w:szCs w:val="22"/>
      </w:rPr>
      <w:t xml:space="preserve"> (</w:t>
    </w: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 NUMPAGES </w:instrText>
    </w:r>
    <w:r w:rsidRPr="008D449B">
      <w:rPr>
        <w:rStyle w:val="Sidnummer"/>
        <w:rFonts w:ascii="Arial" w:hAnsi="Arial" w:cs="Arial"/>
        <w:sz w:val="22"/>
        <w:szCs w:val="22"/>
      </w:rPr>
      <w:fldChar w:fldCharType="separate"/>
    </w:r>
    <w:r w:rsidR="00F24516">
      <w:rPr>
        <w:rStyle w:val="Sidnummer"/>
        <w:rFonts w:ascii="Arial" w:hAnsi="Arial" w:cs="Arial"/>
        <w:noProof/>
        <w:sz w:val="22"/>
        <w:szCs w:val="22"/>
      </w:rPr>
      <w:t>6</w:t>
    </w:r>
    <w:r w:rsidRPr="008D449B">
      <w:rPr>
        <w:rStyle w:val="Sidnummer"/>
        <w:rFonts w:ascii="Arial" w:hAnsi="Arial" w:cs="Arial"/>
        <w:sz w:val="22"/>
        <w:szCs w:val="22"/>
      </w:rPr>
      <w:fldChar w:fldCharType="end"/>
    </w:r>
    <w:r w:rsidRPr="008D449B">
      <w:rPr>
        <w:rStyle w:val="Sidnummer"/>
        <w:rFonts w:ascii="Arial" w:hAnsi="Arial" w:cs="Arial"/>
        <w:sz w:val="22"/>
        <w:szCs w:val="22"/>
      </w:rPr>
      <w:t>)</w:t>
    </w:r>
  </w:p>
  <w:p w:rsidR="00BA014D" w:rsidRDefault="00BA014D">
    <w:pPr>
      <w:pStyle w:val="Sidhuvud"/>
      <w:ind w:right="360"/>
    </w:pPr>
  </w:p>
  <w:p w:rsidR="00BA014D" w:rsidRDefault="00BA01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DA5"/>
    <w:multiLevelType w:val="hybridMultilevel"/>
    <w:tmpl w:val="153299DE"/>
    <w:lvl w:ilvl="0" w:tplc="42CAAB3E">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
    <w:nsid w:val="0E044EFD"/>
    <w:multiLevelType w:val="hybridMultilevel"/>
    <w:tmpl w:val="3BDA66D4"/>
    <w:lvl w:ilvl="0" w:tplc="CB2498CC">
      <w:start w:val="1"/>
      <w:numFmt w:val="decimal"/>
      <w:lvlText w:val="%1)"/>
      <w:lvlJc w:val="left"/>
      <w:pPr>
        <w:tabs>
          <w:tab w:val="num" w:pos="840"/>
        </w:tabs>
        <w:ind w:left="840" w:hanging="360"/>
      </w:pPr>
      <w:rPr>
        <w:rFonts w:hint="default"/>
      </w:r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2">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4">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5">
    <w:nsid w:val="1E1F33B0"/>
    <w:multiLevelType w:val="hybridMultilevel"/>
    <w:tmpl w:val="2AD213E2"/>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6">
    <w:nsid w:val="2A7C1EDF"/>
    <w:multiLevelType w:val="hybridMultilevel"/>
    <w:tmpl w:val="7F3A6CF6"/>
    <w:lvl w:ilvl="0" w:tplc="68F8729E">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C835B0F"/>
    <w:multiLevelType w:val="multilevel"/>
    <w:tmpl w:val="2FB817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49B5DA7"/>
    <w:multiLevelType w:val="hybridMultilevel"/>
    <w:tmpl w:val="E3503A88"/>
    <w:lvl w:ilvl="0" w:tplc="0D9463BE">
      <w:start w:val="3"/>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9">
    <w:nsid w:val="428A60DD"/>
    <w:multiLevelType w:val="hybridMultilevel"/>
    <w:tmpl w:val="2DD845FE"/>
    <w:lvl w:ilvl="0" w:tplc="818ECDA8">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0">
    <w:nsid w:val="42B60143"/>
    <w:multiLevelType w:val="multilevel"/>
    <w:tmpl w:val="2EA61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6601C4A"/>
    <w:multiLevelType w:val="hybridMultilevel"/>
    <w:tmpl w:val="88C09F0C"/>
    <w:lvl w:ilvl="0" w:tplc="0FA8F0DA">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nsid w:val="4985451D"/>
    <w:multiLevelType w:val="hybridMultilevel"/>
    <w:tmpl w:val="5C5EDF24"/>
    <w:lvl w:ilvl="0" w:tplc="BA3C047C">
      <w:start w:val="1"/>
      <w:numFmt w:val="decimal"/>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13">
    <w:nsid w:val="4AE900D7"/>
    <w:multiLevelType w:val="hybridMultilevel"/>
    <w:tmpl w:val="E7D8FBA0"/>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4">
    <w:nsid w:val="5032570C"/>
    <w:multiLevelType w:val="hybridMultilevel"/>
    <w:tmpl w:val="C5DE7434"/>
    <w:lvl w:ilvl="0" w:tplc="6FE640A0">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5">
    <w:nsid w:val="51AB4FE9"/>
    <w:multiLevelType w:val="hybridMultilevel"/>
    <w:tmpl w:val="66623C66"/>
    <w:lvl w:ilvl="0" w:tplc="A74A685E">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54F91323"/>
    <w:multiLevelType w:val="hybridMultilevel"/>
    <w:tmpl w:val="5872847C"/>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59BC3A5B"/>
    <w:multiLevelType w:val="hybridMultilevel"/>
    <w:tmpl w:val="C8086DC4"/>
    <w:lvl w:ilvl="0" w:tplc="B8DEAEFE">
      <w:start w:val="2012"/>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8">
    <w:nsid w:val="5A177770"/>
    <w:multiLevelType w:val="hybridMultilevel"/>
    <w:tmpl w:val="B2223FDC"/>
    <w:lvl w:ilvl="0" w:tplc="E544DF42">
      <w:start w:val="2"/>
      <w:numFmt w:val="bullet"/>
      <w:lvlText w:val="-"/>
      <w:lvlJc w:val="left"/>
      <w:pPr>
        <w:ind w:left="1494" w:hanging="360"/>
      </w:pPr>
      <w:rPr>
        <w:rFonts w:ascii="Times New Roman" w:eastAsia="Times New Roman" w:hAnsi="Times New Roman" w:cs="Times New Roman" w:hint="default"/>
      </w:rPr>
    </w:lvl>
    <w:lvl w:ilvl="1" w:tplc="081D0005">
      <w:start w:val="1"/>
      <w:numFmt w:val="bullet"/>
      <w:lvlText w:val=""/>
      <w:lvlJc w:val="left"/>
      <w:pPr>
        <w:ind w:left="2214" w:hanging="360"/>
      </w:pPr>
      <w:rPr>
        <w:rFonts w:ascii="Wingdings" w:hAnsi="Wingdings"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9">
    <w:nsid w:val="5AD031C7"/>
    <w:multiLevelType w:val="hybridMultilevel"/>
    <w:tmpl w:val="60D68B8E"/>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01F8D"/>
    <w:multiLevelType w:val="hybridMultilevel"/>
    <w:tmpl w:val="675A497A"/>
    <w:lvl w:ilvl="0" w:tplc="381E66A0">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7"/>
  </w:num>
  <w:num w:numId="4">
    <w:abstractNumId w:val="16"/>
  </w:num>
  <w:num w:numId="5">
    <w:abstractNumId w:val="6"/>
  </w:num>
  <w:num w:numId="6">
    <w:abstractNumId w:val="12"/>
  </w:num>
  <w:num w:numId="7">
    <w:abstractNumId w:val="1"/>
  </w:num>
  <w:num w:numId="8">
    <w:abstractNumId w:val="20"/>
  </w:num>
  <w:num w:numId="9">
    <w:abstractNumId w:val="19"/>
  </w:num>
  <w:num w:numId="10">
    <w:abstractNumId w:val="11"/>
  </w:num>
  <w:num w:numId="11">
    <w:abstractNumId w:val="15"/>
  </w:num>
  <w:num w:numId="12">
    <w:abstractNumId w:val="2"/>
  </w:num>
  <w:num w:numId="13">
    <w:abstractNumId w:val="0"/>
  </w:num>
  <w:num w:numId="14">
    <w:abstractNumId w:val="8"/>
  </w:num>
  <w:num w:numId="15">
    <w:abstractNumId w:val="3"/>
  </w:num>
  <w:num w:numId="16">
    <w:abstractNumId w:val="9"/>
  </w:num>
  <w:num w:numId="17">
    <w:abstractNumId w:val="5"/>
  </w:num>
  <w:num w:numId="18">
    <w:abstractNumId w:val="14"/>
  </w:num>
  <w:num w:numId="19">
    <w:abstractNumId w:val="13"/>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46"/>
    <w:rsid w:val="00000895"/>
    <w:rsid w:val="000016B7"/>
    <w:rsid w:val="00003159"/>
    <w:rsid w:val="00004267"/>
    <w:rsid w:val="00005C64"/>
    <w:rsid w:val="00015828"/>
    <w:rsid w:val="000208BC"/>
    <w:rsid w:val="00020B99"/>
    <w:rsid w:val="00021836"/>
    <w:rsid w:val="00022030"/>
    <w:rsid w:val="0002482C"/>
    <w:rsid w:val="00033B74"/>
    <w:rsid w:val="00034E4D"/>
    <w:rsid w:val="0004254B"/>
    <w:rsid w:val="000548EA"/>
    <w:rsid w:val="0005557D"/>
    <w:rsid w:val="00060003"/>
    <w:rsid w:val="000610FB"/>
    <w:rsid w:val="00065728"/>
    <w:rsid w:val="00065D40"/>
    <w:rsid w:val="00070230"/>
    <w:rsid w:val="00071CFF"/>
    <w:rsid w:val="00075FFF"/>
    <w:rsid w:val="00077F8F"/>
    <w:rsid w:val="00082CF9"/>
    <w:rsid w:val="00084843"/>
    <w:rsid w:val="00085C6C"/>
    <w:rsid w:val="00087EC3"/>
    <w:rsid w:val="00090481"/>
    <w:rsid w:val="0009137E"/>
    <w:rsid w:val="00094E6D"/>
    <w:rsid w:val="00096076"/>
    <w:rsid w:val="000A008A"/>
    <w:rsid w:val="000A03C5"/>
    <w:rsid w:val="000A1050"/>
    <w:rsid w:val="000A1C86"/>
    <w:rsid w:val="000A2C88"/>
    <w:rsid w:val="000A3969"/>
    <w:rsid w:val="000A4AA9"/>
    <w:rsid w:val="000A67C0"/>
    <w:rsid w:val="000A78E0"/>
    <w:rsid w:val="000B1F0E"/>
    <w:rsid w:val="000B281B"/>
    <w:rsid w:val="000B42AE"/>
    <w:rsid w:val="000B5006"/>
    <w:rsid w:val="000B64F3"/>
    <w:rsid w:val="000B7C98"/>
    <w:rsid w:val="000C32D3"/>
    <w:rsid w:val="000C34F5"/>
    <w:rsid w:val="000C56DC"/>
    <w:rsid w:val="000C6B9C"/>
    <w:rsid w:val="000C759B"/>
    <w:rsid w:val="000D10D0"/>
    <w:rsid w:val="000E32EE"/>
    <w:rsid w:val="000E6597"/>
    <w:rsid w:val="000F0D5D"/>
    <w:rsid w:val="000F1060"/>
    <w:rsid w:val="000F3255"/>
    <w:rsid w:val="000F6069"/>
    <w:rsid w:val="000F71E8"/>
    <w:rsid w:val="00100FAC"/>
    <w:rsid w:val="00101BF6"/>
    <w:rsid w:val="00101C5A"/>
    <w:rsid w:val="00101D9A"/>
    <w:rsid w:val="001111D3"/>
    <w:rsid w:val="00111D84"/>
    <w:rsid w:val="0011357E"/>
    <w:rsid w:val="0011687C"/>
    <w:rsid w:val="00120260"/>
    <w:rsid w:val="001219BA"/>
    <w:rsid w:val="00122F5B"/>
    <w:rsid w:val="001232CF"/>
    <w:rsid w:val="00124A72"/>
    <w:rsid w:val="001312D2"/>
    <w:rsid w:val="00131ECA"/>
    <w:rsid w:val="00132EB3"/>
    <w:rsid w:val="001341B6"/>
    <w:rsid w:val="0013644F"/>
    <w:rsid w:val="00137C68"/>
    <w:rsid w:val="0014101E"/>
    <w:rsid w:val="00141E6B"/>
    <w:rsid w:val="00146A25"/>
    <w:rsid w:val="00147F5E"/>
    <w:rsid w:val="0015051F"/>
    <w:rsid w:val="00151716"/>
    <w:rsid w:val="001517D2"/>
    <w:rsid w:val="001545F4"/>
    <w:rsid w:val="001577C6"/>
    <w:rsid w:val="00157FC8"/>
    <w:rsid w:val="00171609"/>
    <w:rsid w:val="00172A90"/>
    <w:rsid w:val="001745F7"/>
    <w:rsid w:val="001754B6"/>
    <w:rsid w:val="001800BE"/>
    <w:rsid w:val="0018174A"/>
    <w:rsid w:val="001827BF"/>
    <w:rsid w:val="00183FC3"/>
    <w:rsid w:val="001859FA"/>
    <w:rsid w:val="0018752E"/>
    <w:rsid w:val="00191B3E"/>
    <w:rsid w:val="00191D0C"/>
    <w:rsid w:val="00192B8A"/>
    <w:rsid w:val="0019507A"/>
    <w:rsid w:val="00195F8C"/>
    <w:rsid w:val="001974C3"/>
    <w:rsid w:val="001A103C"/>
    <w:rsid w:val="001A1918"/>
    <w:rsid w:val="001A480F"/>
    <w:rsid w:val="001A4A33"/>
    <w:rsid w:val="001A5059"/>
    <w:rsid w:val="001A794E"/>
    <w:rsid w:val="001B0CFE"/>
    <w:rsid w:val="001B579E"/>
    <w:rsid w:val="001B6F8C"/>
    <w:rsid w:val="001B7710"/>
    <w:rsid w:val="001C1410"/>
    <w:rsid w:val="001C4745"/>
    <w:rsid w:val="001C4DCE"/>
    <w:rsid w:val="001C5342"/>
    <w:rsid w:val="001C7421"/>
    <w:rsid w:val="001C7691"/>
    <w:rsid w:val="001C7C5C"/>
    <w:rsid w:val="001D1C2C"/>
    <w:rsid w:val="001D4180"/>
    <w:rsid w:val="001D5033"/>
    <w:rsid w:val="001E106D"/>
    <w:rsid w:val="001E1DDC"/>
    <w:rsid w:val="001E1E55"/>
    <w:rsid w:val="001E2C17"/>
    <w:rsid w:val="001E6349"/>
    <w:rsid w:val="001E719B"/>
    <w:rsid w:val="001F055E"/>
    <w:rsid w:val="001F0BA5"/>
    <w:rsid w:val="001F4AF4"/>
    <w:rsid w:val="002022DB"/>
    <w:rsid w:val="00202F69"/>
    <w:rsid w:val="002034D9"/>
    <w:rsid w:val="00204247"/>
    <w:rsid w:val="002042EF"/>
    <w:rsid w:val="002047A3"/>
    <w:rsid w:val="0020635C"/>
    <w:rsid w:val="0020639D"/>
    <w:rsid w:val="00210D2F"/>
    <w:rsid w:val="00211EEF"/>
    <w:rsid w:val="00212C67"/>
    <w:rsid w:val="002150C3"/>
    <w:rsid w:val="00216A6F"/>
    <w:rsid w:val="00217E55"/>
    <w:rsid w:val="00221D82"/>
    <w:rsid w:val="00221F51"/>
    <w:rsid w:val="00222F8A"/>
    <w:rsid w:val="002314D0"/>
    <w:rsid w:val="002322B6"/>
    <w:rsid w:val="00233EE0"/>
    <w:rsid w:val="002341F9"/>
    <w:rsid w:val="00250AE9"/>
    <w:rsid w:val="00253198"/>
    <w:rsid w:val="0025560D"/>
    <w:rsid w:val="00256175"/>
    <w:rsid w:val="0026018E"/>
    <w:rsid w:val="00260868"/>
    <w:rsid w:val="00263C7F"/>
    <w:rsid w:val="00265AC5"/>
    <w:rsid w:val="00270147"/>
    <w:rsid w:val="00271F62"/>
    <w:rsid w:val="00272E36"/>
    <w:rsid w:val="00274845"/>
    <w:rsid w:val="00275B70"/>
    <w:rsid w:val="00280695"/>
    <w:rsid w:val="00282A52"/>
    <w:rsid w:val="0028622E"/>
    <w:rsid w:val="00287CDB"/>
    <w:rsid w:val="002914F7"/>
    <w:rsid w:val="00292C89"/>
    <w:rsid w:val="00292CE3"/>
    <w:rsid w:val="00296382"/>
    <w:rsid w:val="00297B24"/>
    <w:rsid w:val="002A0464"/>
    <w:rsid w:val="002A1624"/>
    <w:rsid w:val="002A2A16"/>
    <w:rsid w:val="002A3FBC"/>
    <w:rsid w:val="002A53E5"/>
    <w:rsid w:val="002A6370"/>
    <w:rsid w:val="002B0272"/>
    <w:rsid w:val="002B03D4"/>
    <w:rsid w:val="002B03DC"/>
    <w:rsid w:val="002B1C94"/>
    <w:rsid w:val="002B303B"/>
    <w:rsid w:val="002B68C4"/>
    <w:rsid w:val="002B7474"/>
    <w:rsid w:val="002C0F28"/>
    <w:rsid w:val="002C1797"/>
    <w:rsid w:val="002C222F"/>
    <w:rsid w:val="002C6B1F"/>
    <w:rsid w:val="002D01DB"/>
    <w:rsid w:val="002D15D1"/>
    <w:rsid w:val="002D15DD"/>
    <w:rsid w:val="002D2109"/>
    <w:rsid w:val="002D6A2C"/>
    <w:rsid w:val="002D6A6F"/>
    <w:rsid w:val="002E049F"/>
    <w:rsid w:val="002E0884"/>
    <w:rsid w:val="002E3314"/>
    <w:rsid w:val="002E3591"/>
    <w:rsid w:val="002E3CFB"/>
    <w:rsid w:val="002E428A"/>
    <w:rsid w:val="002F0925"/>
    <w:rsid w:val="002F0D7D"/>
    <w:rsid w:val="002F1833"/>
    <w:rsid w:val="002F2550"/>
    <w:rsid w:val="002F4562"/>
    <w:rsid w:val="002F5143"/>
    <w:rsid w:val="002F56A1"/>
    <w:rsid w:val="002F5F89"/>
    <w:rsid w:val="002F7510"/>
    <w:rsid w:val="002F7757"/>
    <w:rsid w:val="002F7B2A"/>
    <w:rsid w:val="00300656"/>
    <w:rsid w:val="003018B6"/>
    <w:rsid w:val="0030374B"/>
    <w:rsid w:val="00303D64"/>
    <w:rsid w:val="00305B57"/>
    <w:rsid w:val="00307F48"/>
    <w:rsid w:val="003112FC"/>
    <w:rsid w:val="0031133A"/>
    <w:rsid w:val="00312487"/>
    <w:rsid w:val="00316815"/>
    <w:rsid w:val="00317B98"/>
    <w:rsid w:val="00322635"/>
    <w:rsid w:val="0032374B"/>
    <w:rsid w:val="00324962"/>
    <w:rsid w:val="00324C8B"/>
    <w:rsid w:val="00326BBB"/>
    <w:rsid w:val="0032794B"/>
    <w:rsid w:val="0033266A"/>
    <w:rsid w:val="0033757D"/>
    <w:rsid w:val="003418D9"/>
    <w:rsid w:val="003422A3"/>
    <w:rsid w:val="0034284A"/>
    <w:rsid w:val="00342D4E"/>
    <w:rsid w:val="003445B7"/>
    <w:rsid w:val="003465AB"/>
    <w:rsid w:val="00350570"/>
    <w:rsid w:val="00352147"/>
    <w:rsid w:val="00352381"/>
    <w:rsid w:val="003533FC"/>
    <w:rsid w:val="00353FC5"/>
    <w:rsid w:val="00354FF7"/>
    <w:rsid w:val="003550EB"/>
    <w:rsid w:val="00357759"/>
    <w:rsid w:val="00363D91"/>
    <w:rsid w:val="00364E4A"/>
    <w:rsid w:val="0036518D"/>
    <w:rsid w:val="00365D3E"/>
    <w:rsid w:val="0037229E"/>
    <w:rsid w:val="00373EC1"/>
    <w:rsid w:val="003746FD"/>
    <w:rsid w:val="003756F3"/>
    <w:rsid w:val="003772BC"/>
    <w:rsid w:val="00380791"/>
    <w:rsid w:val="00381751"/>
    <w:rsid w:val="00383274"/>
    <w:rsid w:val="00384ECB"/>
    <w:rsid w:val="00385E70"/>
    <w:rsid w:val="00393E2E"/>
    <w:rsid w:val="00395B0E"/>
    <w:rsid w:val="003A1714"/>
    <w:rsid w:val="003A1E86"/>
    <w:rsid w:val="003A2282"/>
    <w:rsid w:val="003A3819"/>
    <w:rsid w:val="003A5343"/>
    <w:rsid w:val="003A6595"/>
    <w:rsid w:val="003B099E"/>
    <w:rsid w:val="003B49A1"/>
    <w:rsid w:val="003B4D95"/>
    <w:rsid w:val="003B4EC1"/>
    <w:rsid w:val="003B7FFE"/>
    <w:rsid w:val="003C218F"/>
    <w:rsid w:val="003C41DD"/>
    <w:rsid w:val="003C6C3B"/>
    <w:rsid w:val="003D450D"/>
    <w:rsid w:val="003D4593"/>
    <w:rsid w:val="003E12D8"/>
    <w:rsid w:val="003E20FC"/>
    <w:rsid w:val="003E399C"/>
    <w:rsid w:val="003E65EC"/>
    <w:rsid w:val="003F07B4"/>
    <w:rsid w:val="003F714E"/>
    <w:rsid w:val="00400F3A"/>
    <w:rsid w:val="00401EA7"/>
    <w:rsid w:val="00402A88"/>
    <w:rsid w:val="00411B34"/>
    <w:rsid w:val="004134B7"/>
    <w:rsid w:val="004134EC"/>
    <w:rsid w:val="00414000"/>
    <w:rsid w:val="004167A6"/>
    <w:rsid w:val="0042331B"/>
    <w:rsid w:val="004256FE"/>
    <w:rsid w:val="004342E4"/>
    <w:rsid w:val="00434EE4"/>
    <w:rsid w:val="00437281"/>
    <w:rsid w:val="00440EB3"/>
    <w:rsid w:val="004444D4"/>
    <w:rsid w:val="00446134"/>
    <w:rsid w:val="004463A3"/>
    <w:rsid w:val="00446CA9"/>
    <w:rsid w:val="00446EA8"/>
    <w:rsid w:val="00450111"/>
    <w:rsid w:val="004504C0"/>
    <w:rsid w:val="00450899"/>
    <w:rsid w:val="004509F3"/>
    <w:rsid w:val="004514AC"/>
    <w:rsid w:val="00455BFE"/>
    <w:rsid w:val="00455CE6"/>
    <w:rsid w:val="00461858"/>
    <w:rsid w:val="00461C8C"/>
    <w:rsid w:val="00461DF6"/>
    <w:rsid w:val="0046241A"/>
    <w:rsid w:val="00462BAF"/>
    <w:rsid w:val="004657DB"/>
    <w:rsid w:val="0046615A"/>
    <w:rsid w:val="004670C2"/>
    <w:rsid w:val="00471A71"/>
    <w:rsid w:val="00472A2F"/>
    <w:rsid w:val="00474CBF"/>
    <w:rsid w:val="00474D61"/>
    <w:rsid w:val="004752FC"/>
    <w:rsid w:val="00475700"/>
    <w:rsid w:val="00475A1C"/>
    <w:rsid w:val="00477D03"/>
    <w:rsid w:val="00477FC4"/>
    <w:rsid w:val="00480266"/>
    <w:rsid w:val="00480EEF"/>
    <w:rsid w:val="004844B5"/>
    <w:rsid w:val="0048665F"/>
    <w:rsid w:val="00492752"/>
    <w:rsid w:val="00494228"/>
    <w:rsid w:val="004950DC"/>
    <w:rsid w:val="004B1EF5"/>
    <w:rsid w:val="004B26FE"/>
    <w:rsid w:val="004B283B"/>
    <w:rsid w:val="004B4167"/>
    <w:rsid w:val="004B462F"/>
    <w:rsid w:val="004B4972"/>
    <w:rsid w:val="004B60FE"/>
    <w:rsid w:val="004B69D7"/>
    <w:rsid w:val="004B70D7"/>
    <w:rsid w:val="004C096B"/>
    <w:rsid w:val="004C1F88"/>
    <w:rsid w:val="004C36EE"/>
    <w:rsid w:val="004C5AB1"/>
    <w:rsid w:val="004D45B9"/>
    <w:rsid w:val="004D6570"/>
    <w:rsid w:val="004D7EF0"/>
    <w:rsid w:val="004E05BF"/>
    <w:rsid w:val="004E42EC"/>
    <w:rsid w:val="004E58FC"/>
    <w:rsid w:val="004E6E5B"/>
    <w:rsid w:val="004F1D46"/>
    <w:rsid w:val="004F515E"/>
    <w:rsid w:val="00501B4C"/>
    <w:rsid w:val="00502E98"/>
    <w:rsid w:val="00505C1E"/>
    <w:rsid w:val="005069F3"/>
    <w:rsid w:val="0051133E"/>
    <w:rsid w:val="00511700"/>
    <w:rsid w:val="00511828"/>
    <w:rsid w:val="00513E02"/>
    <w:rsid w:val="00515DFE"/>
    <w:rsid w:val="0052325C"/>
    <w:rsid w:val="005239F1"/>
    <w:rsid w:val="005241F7"/>
    <w:rsid w:val="00524E55"/>
    <w:rsid w:val="005259CC"/>
    <w:rsid w:val="00531DA6"/>
    <w:rsid w:val="0053256B"/>
    <w:rsid w:val="00533926"/>
    <w:rsid w:val="00534CB8"/>
    <w:rsid w:val="005352FB"/>
    <w:rsid w:val="00535F34"/>
    <w:rsid w:val="00537A78"/>
    <w:rsid w:val="00541A14"/>
    <w:rsid w:val="00544A42"/>
    <w:rsid w:val="005457C6"/>
    <w:rsid w:val="005502A2"/>
    <w:rsid w:val="00554F70"/>
    <w:rsid w:val="00562659"/>
    <w:rsid w:val="005633B3"/>
    <w:rsid w:val="00572FD5"/>
    <w:rsid w:val="005762A9"/>
    <w:rsid w:val="00581603"/>
    <w:rsid w:val="005829C6"/>
    <w:rsid w:val="00584DFC"/>
    <w:rsid w:val="00585E9A"/>
    <w:rsid w:val="005868EF"/>
    <w:rsid w:val="00586942"/>
    <w:rsid w:val="00591A5E"/>
    <w:rsid w:val="00593796"/>
    <w:rsid w:val="0059558F"/>
    <w:rsid w:val="00597A94"/>
    <w:rsid w:val="005A0880"/>
    <w:rsid w:val="005A3956"/>
    <w:rsid w:val="005A4DF3"/>
    <w:rsid w:val="005A622F"/>
    <w:rsid w:val="005A6922"/>
    <w:rsid w:val="005A6F37"/>
    <w:rsid w:val="005A7671"/>
    <w:rsid w:val="005B369D"/>
    <w:rsid w:val="005B5965"/>
    <w:rsid w:val="005B5F5A"/>
    <w:rsid w:val="005C015E"/>
    <w:rsid w:val="005C2A92"/>
    <w:rsid w:val="005C544F"/>
    <w:rsid w:val="005C5722"/>
    <w:rsid w:val="005C65B8"/>
    <w:rsid w:val="005D225E"/>
    <w:rsid w:val="005D23C0"/>
    <w:rsid w:val="005D3038"/>
    <w:rsid w:val="005D3067"/>
    <w:rsid w:val="005D404F"/>
    <w:rsid w:val="005D7355"/>
    <w:rsid w:val="005E30D5"/>
    <w:rsid w:val="005E3261"/>
    <w:rsid w:val="005E4252"/>
    <w:rsid w:val="005E7A07"/>
    <w:rsid w:val="005F0E4D"/>
    <w:rsid w:val="005F2332"/>
    <w:rsid w:val="005F4DC0"/>
    <w:rsid w:val="005F5046"/>
    <w:rsid w:val="0060513B"/>
    <w:rsid w:val="006053A4"/>
    <w:rsid w:val="006056CF"/>
    <w:rsid w:val="00606392"/>
    <w:rsid w:val="006064DB"/>
    <w:rsid w:val="006074F0"/>
    <w:rsid w:val="00612732"/>
    <w:rsid w:val="0061282B"/>
    <w:rsid w:val="006147CB"/>
    <w:rsid w:val="0061490D"/>
    <w:rsid w:val="00615C6E"/>
    <w:rsid w:val="0062016F"/>
    <w:rsid w:val="0062033F"/>
    <w:rsid w:val="006220B8"/>
    <w:rsid w:val="006225E5"/>
    <w:rsid w:val="006227E3"/>
    <w:rsid w:val="00625E11"/>
    <w:rsid w:val="00630B9F"/>
    <w:rsid w:val="00632779"/>
    <w:rsid w:val="00633BAB"/>
    <w:rsid w:val="006353F8"/>
    <w:rsid w:val="006359C2"/>
    <w:rsid w:val="00641414"/>
    <w:rsid w:val="0064154E"/>
    <w:rsid w:val="00641C85"/>
    <w:rsid w:val="006422B3"/>
    <w:rsid w:val="006438B6"/>
    <w:rsid w:val="0064585D"/>
    <w:rsid w:val="00647001"/>
    <w:rsid w:val="00647C1C"/>
    <w:rsid w:val="00647F94"/>
    <w:rsid w:val="00651918"/>
    <w:rsid w:val="00653734"/>
    <w:rsid w:val="006555C9"/>
    <w:rsid w:val="006576F1"/>
    <w:rsid w:val="006616BE"/>
    <w:rsid w:val="00662D59"/>
    <w:rsid w:val="006630E3"/>
    <w:rsid w:val="00663792"/>
    <w:rsid w:val="006642DF"/>
    <w:rsid w:val="006653CD"/>
    <w:rsid w:val="0066541B"/>
    <w:rsid w:val="006654AF"/>
    <w:rsid w:val="00666139"/>
    <w:rsid w:val="00670534"/>
    <w:rsid w:val="006711B9"/>
    <w:rsid w:val="00671351"/>
    <w:rsid w:val="00671A8C"/>
    <w:rsid w:val="00675F84"/>
    <w:rsid w:val="00676395"/>
    <w:rsid w:val="00676524"/>
    <w:rsid w:val="00676B87"/>
    <w:rsid w:val="00677DF1"/>
    <w:rsid w:val="00677E72"/>
    <w:rsid w:val="00682276"/>
    <w:rsid w:val="006832F0"/>
    <w:rsid w:val="006845D6"/>
    <w:rsid w:val="00686437"/>
    <w:rsid w:val="0068669C"/>
    <w:rsid w:val="00687711"/>
    <w:rsid w:val="00692166"/>
    <w:rsid w:val="00692BA6"/>
    <w:rsid w:val="006937E1"/>
    <w:rsid w:val="006947DC"/>
    <w:rsid w:val="006A1EBE"/>
    <w:rsid w:val="006A2E08"/>
    <w:rsid w:val="006A4807"/>
    <w:rsid w:val="006A5624"/>
    <w:rsid w:val="006A5BF6"/>
    <w:rsid w:val="006A7691"/>
    <w:rsid w:val="006B041E"/>
    <w:rsid w:val="006B0C88"/>
    <w:rsid w:val="006B31CD"/>
    <w:rsid w:val="006B3436"/>
    <w:rsid w:val="006B511C"/>
    <w:rsid w:val="006B5290"/>
    <w:rsid w:val="006B57F1"/>
    <w:rsid w:val="006B702E"/>
    <w:rsid w:val="006C088D"/>
    <w:rsid w:val="006C345A"/>
    <w:rsid w:val="006C65EA"/>
    <w:rsid w:val="006C698F"/>
    <w:rsid w:val="006C77D1"/>
    <w:rsid w:val="006D13E5"/>
    <w:rsid w:val="006D2E2B"/>
    <w:rsid w:val="006D5CD5"/>
    <w:rsid w:val="006E455D"/>
    <w:rsid w:val="006E4F78"/>
    <w:rsid w:val="006E7E8B"/>
    <w:rsid w:val="006F003A"/>
    <w:rsid w:val="006F13E3"/>
    <w:rsid w:val="006F14F4"/>
    <w:rsid w:val="006F2318"/>
    <w:rsid w:val="006F260D"/>
    <w:rsid w:val="006F3A52"/>
    <w:rsid w:val="006F5782"/>
    <w:rsid w:val="006F5C16"/>
    <w:rsid w:val="006F7AB7"/>
    <w:rsid w:val="007017D3"/>
    <w:rsid w:val="00701CF8"/>
    <w:rsid w:val="00703C83"/>
    <w:rsid w:val="00706251"/>
    <w:rsid w:val="00707937"/>
    <w:rsid w:val="00712909"/>
    <w:rsid w:val="00715F47"/>
    <w:rsid w:val="00715FA4"/>
    <w:rsid w:val="00720FAA"/>
    <w:rsid w:val="00721765"/>
    <w:rsid w:val="0072182B"/>
    <w:rsid w:val="00721897"/>
    <w:rsid w:val="00725766"/>
    <w:rsid w:val="00725C8D"/>
    <w:rsid w:val="00730D7A"/>
    <w:rsid w:val="0073556F"/>
    <w:rsid w:val="00740ED8"/>
    <w:rsid w:val="00740F76"/>
    <w:rsid w:val="00743CCF"/>
    <w:rsid w:val="0074449C"/>
    <w:rsid w:val="0074585A"/>
    <w:rsid w:val="0074631A"/>
    <w:rsid w:val="00747178"/>
    <w:rsid w:val="00747E74"/>
    <w:rsid w:val="00750856"/>
    <w:rsid w:val="00751A5C"/>
    <w:rsid w:val="007553E5"/>
    <w:rsid w:val="0076084C"/>
    <w:rsid w:val="00760BD5"/>
    <w:rsid w:val="00764813"/>
    <w:rsid w:val="00766BB5"/>
    <w:rsid w:val="00770B58"/>
    <w:rsid w:val="00771601"/>
    <w:rsid w:val="00773D3A"/>
    <w:rsid w:val="007743F9"/>
    <w:rsid w:val="00776E5D"/>
    <w:rsid w:val="00776F82"/>
    <w:rsid w:val="00777106"/>
    <w:rsid w:val="00777ABD"/>
    <w:rsid w:val="00785129"/>
    <w:rsid w:val="00786DE5"/>
    <w:rsid w:val="007933A5"/>
    <w:rsid w:val="007A092F"/>
    <w:rsid w:val="007A4FB0"/>
    <w:rsid w:val="007B3505"/>
    <w:rsid w:val="007B5AEF"/>
    <w:rsid w:val="007B6BA2"/>
    <w:rsid w:val="007B6D62"/>
    <w:rsid w:val="007B77A3"/>
    <w:rsid w:val="007C0300"/>
    <w:rsid w:val="007C0F9F"/>
    <w:rsid w:val="007C11BE"/>
    <w:rsid w:val="007C154B"/>
    <w:rsid w:val="007C25F8"/>
    <w:rsid w:val="007C49D2"/>
    <w:rsid w:val="007C5250"/>
    <w:rsid w:val="007C7C8B"/>
    <w:rsid w:val="007D1996"/>
    <w:rsid w:val="007D46D9"/>
    <w:rsid w:val="007E0ADA"/>
    <w:rsid w:val="007E0C9F"/>
    <w:rsid w:val="007E1376"/>
    <w:rsid w:val="007E1478"/>
    <w:rsid w:val="007E2850"/>
    <w:rsid w:val="007E480A"/>
    <w:rsid w:val="007E5301"/>
    <w:rsid w:val="007E6C98"/>
    <w:rsid w:val="007F20E7"/>
    <w:rsid w:val="007F75FB"/>
    <w:rsid w:val="008031FD"/>
    <w:rsid w:val="00804905"/>
    <w:rsid w:val="008069F8"/>
    <w:rsid w:val="00806FA1"/>
    <w:rsid w:val="00807DEC"/>
    <w:rsid w:val="00812DBF"/>
    <w:rsid w:val="00813278"/>
    <w:rsid w:val="0081328A"/>
    <w:rsid w:val="00813960"/>
    <w:rsid w:val="00813ADA"/>
    <w:rsid w:val="0081535D"/>
    <w:rsid w:val="0081571A"/>
    <w:rsid w:val="00821E04"/>
    <w:rsid w:val="0082332D"/>
    <w:rsid w:val="00824299"/>
    <w:rsid w:val="008323C3"/>
    <w:rsid w:val="008336C5"/>
    <w:rsid w:val="0083518A"/>
    <w:rsid w:val="008351C8"/>
    <w:rsid w:val="008368DF"/>
    <w:rsid w:val="00840EEC"/>
    <w:rsid w:val="00842BCB"/>
    <w:rsid w:val="00845336"/>
    <w:rsid w:val="00846ABF"/>
    <w:rsid w:val="008475B5"/>
    <w:rsid w:val="0084797E"/>
    <w:rsid w:val="00847E9E"/>
    <w:rsid w:val="00850939"/>
    <w:rsid w:val="00850B53"/>
    <w:rsid w:val="0085108E"/>
    <w:rsid w:val="008577E6"/>
    <w:rsid w:val="00860967"/>
    <w:rsid w:val="00862DF5"/>
    <w:rsid w:val="0086443E"/>
    <w:rsid w:val="00864C69"/>
    <w:rsid w:val="00864C81"/>
    <w:rsid w:val="008652CD"/>
    <w:rsid w:val="008678CD"/>
    <w:rsid w:val="008708D5"/>
    <w:rsid w:val="00874A51"/>
    <w:rsid w:val="008754A9"/>
    <w:rsid w:val="008760EE"/>
    <w:rsid w:val="0087671B"/>
    <w:rsid w:val="00877F3B"/>
    <w:rsid w:val="00882D7A"/>
    <w:rsid w:val="00883A42"/>
    <w:rsid w:val="00883A7D"/>
    <w:rsid w:val="008845C0"/>
    <w:rsid w:val="00884730"/>
    <w:rsid w:val="0088734A"/>
    <w:rsid w:val="00894DDC"/>
    <w:rsid w:val="0089641C"/>
    <w:rsid w:val="008A333E"/>
    <w:rsid w:val="008A3BD3"/>
    <w:rsid w:val="008A7D06"/>
    <w:rsid w:val="008B465D"/>
    <w:rsid w:val="008C2BB9"/>
    <w:rsid w:val="008C3608"/>
    <w:rsid w:val="008C4ACE"/>
    <w:rsid w:val="008C5DDE"/>
    <w:rsid w:val="008D10E5"/>
    <w:rsid w:val="008D135C"/>
    <w:rsid w:val="008D3E65"/>
    <w:rsid w:val="008D449B"/>
    <w:rsid w:val="008D4AC1"/>
    <w:rsid w:val="008D4E52"/>
    <w:rsid w:val="008D6F5B"/>
    <w:rsid w:val="008D7C2C"/>
    <w:rsid w:val="008E0537"/>
    <w:rsid w:val="008E083A"/>
    <w:rsid w:val="008E2469"/>
    <w:rsid w:val="008F3EB5"/>
    <w:rsid w:val="008F59A9"/>
    <w:rsid w:val="008F773C"/>
    <w:rsid w:val="009011EC"/>
    <w:rsid w:val="00902838"/>
    <w:rsid w:val="00903D65"/>
    <w:rsid w:val="0090499E"/>
    <w:rsid w:val="00904AD3"/>
    <w:rsid w:val="00904B4F"/>
    <w:rsid w:val="00904BBB"/>
    <w:rsid w:val="00907929"/>
    <w:rsid w:val="00910CC9"/>
    <w:rsid w:val="00912BDE"/>
    <w:rsid w:val="00914FF2"/>
    <w:rsid w:val="00916373"/>
    <w:rsid w:val="009166E0"/>
    <w:rsid w:val="00916749"/>
    <w:rsid w:val="00917122"/>
    <w:rsid w:val="00917A8F"/>
    <w:rsid w:val="009203D7"/>
    <w:rsid w:val="00921217"/>
    <w:rsid w:val="00921969"/>
    <w:rsid w:val="00922B63"/>
    <w:rsid w:val="00925700"/>
    <w:rsid w:val="00925F71"/>
    <w:rsid w:val="0093088A"/>
    <w:rsid w:val="00933D9D"/>
    <w:rsid w:val="00936E12"/>
    <w:rsid w:val="00937B21"/>
    <w:rsid w:val="00943CE7"/>
    <w:rsid w:val="00954709"/>
    <w:rsid w:val="009556A5"/>
    <w:rsid w:val="00955B09"/>
    <w:rsid w:val="00957395"/>
    <w:rsid w:val="009603CB"/>
    <w:rsid w:val="009630BE"/>
    <w:rsid w:val="00970FB2"/>
    <w:rsid w:val="009724A0"/>
    <w:rsid w:val="00973141"/>
    <w:rsid w:val="009733E1"/>
    <w:rsid w:val="009750AC"/>
    <w:rsid w:val="00976B0D"/>
    <w:rsid w:val="00981FD1"/>
    <w:rsid w:val="009843F9"/>
    <w:rsid w:val="00984A2F"/>
    <w:rsid w:val="009857CD"/>
    <w:rsid w:val="00986F16"/>
    <w:rsid w:val="00990E21"/>
    <w:rsid w:val="009910E3"/>
    <w:rsid w:val="00993FA1"/>
    <w:rsid w:val="009A0BB4"/>
    <w:rsid w:val="009A0FEB"/>
    <w:rsid w:val="009A22C0"/>
    <w:rsid w:val="009A233D"/>
    <w:rsid w:val="009A288D"/>
    <w:rsid w:val="009A3982"/>
    <w:rsid w:val="009A6A50"/>
    <w:rsid w:val="009A79A9"/>
    <w:rsid w:val="009A7B54"/>
    <w:rsid w:val="009B07AA"/>
    <w:rsid w:val="009B1306"/>
    <w:rsid w:val="009B5B7B"/>
    <w:rsid w:val="009C0FF7"/>
    <w:rsid w:val="009C3833"/>
    <w:rsid w:val="009D240C"/>
    <w:rsid w:val="009D24D3"/>
    <w:rsid w:val="009D2E28"/>
    <w:rsid w:val="009D4ABB"/>
    <w:rsid w:val="009D5729"/>
    <w:rsid w:val="009D68CE"/>
    <w:rsid w:val="009D7A7C"/>
    <w:rsid w:val="009D7BA0"/>
    <w:rsid w:val="009D7E91"/>
    <w:rsid w:val="009E10BB"/>
    <w:rsid w:val="009E2463"/>
    <w:rsid w:val="009E3A6C"/>
    <w:rsid w:val="009E5267"/>
    <w:rsid w:val="009E591A"/>
    <w:rsid w:val="009E61B8"/>
    <w:rsid w:val="009E6569"/>
    <w:rsid w:val="009E6C08"/>
    <w:rsid w:val="009E7EAD"/>
    <w:rsid w:val="009F0787"/>
    <w:rsid w:val="009F1421"/>
    <w:rsid w:val="009F2300"/>
    <w:rsid w:val="009F257D"/>
    <w:rsid w:val="009F3555"/>
    <w:rsid w:val="00A01B01"/>
    <w:rsid w:val="00A01B6F"/>
    <w:rsid w:val="00A0297F"/>
    <w:rsid w:val="00A044D3"/>
    <w:rsid w:val="00A04736"/>
    <w:rsid w:val="00A04A1D"/>
    <w:rsid w:val="00A05AC8"/>
    <w:rsid w:val="00A10FF5"/>
    <w:rsid w:val="00A124A6"/>
    <w:rsid w:val="00A13096"/>
    <w:rsid w:val="00A141B0"/>
    <w:rsid w:val="00A1619D"/>
    <w:rsid w:val="00A1751E"/>
    <w:rsid w:val="00A24D6D"/>
    <w:rsid w:val="00A267A4"/>
    <w:rsid w:val="00A27F98"/>
    <w:rsid w:val="00A309BC"/>
    <w:rsid w:val="00A331E9"/>
    <w:rsid w:val="00A335B4"/>
    <w:rsid w:val="00A33AB8"/>
    <w:rsid w:val="00A358D6"/>
    <w:rsid w:val="00A432D0"/>
    <w:rsid w:val="00A43841"/>
    <w:rsid w:val="00A441E1"/>
    <w:rsid w:val="00A45C21"/>
    <w:rsid w:val="00A461E9"/>
    <w:rsid w:val="00A52D77"/>
    <w:rsid w:val="00A5326F"/>
    <w:rsid w:val="00A5692B"/>
    <w:rsid w:val="00A61825"/>
    <w:rsid w:val="00A63E1C"/>
    <w:rsid w:val="00A72BBA"/>
    <w:rsid w:val="00A72D40"/>
    <w:rsid w:val="00A74157"/>
    <w:rsid w:val="00A768D7"/>
    <w:rsid w:val="00A80FC4"/>
    <w:rsid w:val="00A81572"/>
    <w:rsid w:val="00A822CB"/>
    <w:rsid w:val="00A822EE"/>
    <w:rsid w:val="00A822EF"/>
    <w:rsid w:val="00A83273"/>
    <w:rsid w:val="00A836C9"/>
    <w:rsid w:val="00A85008"/>
    <w:rsid w:val="00A85627"/>
    <w:rsid w:val="00AA19D4"/>
    <w:rsid w:val="00AA3126"/>
    <w:rsid w:val="00AA36FC"/>
    <w:rsid w:val="00AA3B67"/>
    <w:rsid w:val="00AA524E"/>
    <w:rsid w:val="00AA6257"/>
    <w:rsid w:val="00AA728C"/>
    <w:rsid w:val="00AA7B0B"/>
    <w:rsid w:val="00AB4853"/>
    <w:rsid w:val="00AB5939"/>
    <w:rsid w:val="00AB63AE"/>
    <w:rsid w:val="00AB7FC7"/>
    <w:rsid w:val="00AC0727"/>
    <w:rsid w:val="00AC1BF5"/>
    <w:rsid w:val="00AC2C14"/>
    <w:rsid w:val="00AC2D2B"/>
    <w:rsid w:val="00AC627A"/>
    <w:rsid w:val="00AD7636"/>
    <w:rsid w:val="00AE2D1D"/>
    <w:rsid w:val="00AE4FCA"/>
    <w:rsid w:val="00AF4655"/>
    <w:rsid w:val="00AF473D"/>
    <w:rsid w:val="00AF68FD"/>
    <w:rsid w:val="00B00943"/>
    <w:rsid w:val="00B057E2"/>
    <w:rsid w:val="00B10CFA"/>
    <w:rsid w:val="00B14E8B"/>
    <w:rsid w:val="00B22AD4"/>
    <w:rsid w:val="00B233A9"/>
    <w:rsid w:val="00B248F0"/>
    <w:rsid w:val="00B24E97"/>
    <w:rsid w:val="00B25801"/>
    <w:rsid w:val="00B30810"/>
    <w:rsid w:val="00B31B65"/>
    <w:rsid w:val="00B32C6B"/>
    <w:rsid w:val="00B334A3"/>
    <w:rsid w:val="00B35A91"/>
    <w:rsid w:val="00B362BA"/>
    <w:rsid w:val="00B36E11"/>
    <w:rsid w:val="00B42231"/>
    <w:rsid w:val="00B42BA6"/>
    <w:rsid w:val="00B42EC0"/>
    <w:rsid w:val="00B42F76"/>
    <w:rsid w:val="00B44778"/>
    <w:rsid w:val="00B44889"/>
    <w:rsid w:val="00B44B4A"/>
    <w:rsid w:val="00B530DE"/>
    <w:rsid w:val="00B55254"/>
    <w:rsid w:val="00B55784"/>
    <w:rsid w:val="00B72365"/>
    <w:rsid w:val="00B7503F"/>
    <w:rsid w:val="00B7670F"/>
    <w:rsid w:val="00B770B0"/>
    <w:rsid w:val="00B77B79"/>
    <w:rsid w:val="00B80F61"/>
    <w:rsid w:val="00B8323F"/>
    <w:rsid w:val="00B83AAC"/>
    <w:rsid w:val="00B83ACF"/>
    <w:rsid w:val="00B8423C"/>
    <w:rsid w:val="00B85307"/>
    <w:rsid w:val="00B85878"/>
    <w:rsid w:val="00B90C8E"/>
    <w:rsid w:val="00B91381"/>
    <w:rsid w:val="00B91560"/>
    <w:rsid w:val="00B91719"/>
    <w:rsid w:val="00B93907"/>
    <w:rsid w:val="00B943DB"/>
    <w:rsid w:val="00B943DF"/>
    <w:rsid w:val="00BA014D"/>
    <w:rsid w:val="00BA0922"/>
    <w:rsid w:val="00BA1ADA"/>
    <w:rsid w:val="00BA4DCB"/>
    <w:rsid w:val="00BA6043"/>
    <w:rsid w:val="00BB10F9"/>
    <w:rsid w:val="00BB4D0A"/>
    <w:rsid w:val="00BB6C03"/>
    <w:rsid w:val="00BB7849"/>
    <w:rsid w:val="00BC0964"/>
    <w:rsid w:val="00BC18F5"/>
    <w:rsid w:val="00BC1F00"/>
    <w:rsid w:val="00BC360E"/>
    <w:rsid w:val="00BC51EA"/>
    <w:rsid w:val="00BD4697"/>
    <w:rsid w:val="00BD49B4"/>
    <w:rsid w:val="00BD5DD7"/>
    <w:rsid w:val="00BD6E15"/>
    <w:rsid w:val="00BE0966"/>
    <w:rsid w:val="00BE142A"/>
    <w:rsid w:val="00BE1D66"/>
    <w:rsid w:val="00BE7962"/>
    <w:rsid w:val="00BF07CE"/>
    <w:rsid w:val="00BF09D4"/>
    <w:rsid w:val="00BF1508"/>
    <w:rsid w:val="00BF2AC5"/>
    <w:rsid w:val="00BF2CDA"/>
    <w:rsid w:val="00BF4A8D"/>
    <w:rsid w:val="00C00643"/>
    <w:rsid w:val="00C008D8"/>
    <w:rsid w:val="00C01C75"/>
    <w:rsid w:val="00C020E0"/>
    <w:rsid w:val="00C05BBB"/>
    <w:rsid w:val="00C06284"/>
    <w:rsid w:val="00C06346"/>
    <w:rsid w:val="00C06CBB"/>
    <w:rsid w:val="00C072EB"/>
    <w:rsid w:val="00C07642"/>
    <w:rsid w:val="00C10758"/>
    <w:rsid w:val="00C11524"/>
    <w:rsid w:val="00C1391D"/>
    <w:rsid w:val="00C14F39"/>
    <w:rsid w:val="00C16B3F"/>
    <w:rsid w:val="00C17815"/>
    <w:rsid w:val="00C17BC2"/>
    <w:rsid w:val="00C17C87"/>
    <w:rsid w:val="00C226CA"/>
    <w:rsid w:val="00C247F0"/>
    <w:rsid w:val="00C26AEC"/>
    <w:rsid w:val="00C26E8D"/>
    <w:rsid w:val="00C304EA"/>
    <w:rsid w:val="00C30872"/>
    <w:rsid w:val="00C31F07"/>
    <w:rsid w:val="00C33B51"/>
    <w:rsid w:val="00C343D5"/>
    <w:rsid w:val="00C3683F"/>
    <w:rsid w:val="00C37850"/>
    <w:rsid w:val="00C4158B"/>
    <w:rsid w:val="00C42A02"/>
    <w:rsid w:val="00C445DA"/>
    <w:rsid w:val="00C453E2"/>
    <w:rsid w:val="00C47C6F"/>
    <w:rsid w:val="00C50B7A"/>
    <w:rsid w:val="00C50F7B"/>
    <w:rsid w:val="00C53EB5"/>
    <w:rsid w:val="00C56E52"/>
    <w:rsid w:val="00C60502"/>
    <w:rsid w:val="00C6399A"/>
    <w:rsid w:val="00C63C10"/>
    <w:rsid w:val="00C6451A"/>
    <w:rsid w:val="00C65AEC"/>
    <w:rsid w:val="00C66071"/>
    <w:rsid w:val="00C7042A"/>
    <w:rsid w:val="00C723AD"/>
    <w:rsid w:val="00C76ED9"/>
    <w:rsid w:val="00C77CE5"/>
    <w:rsid w:val="00C82BD7"/>
    <w:rsid w:val="00C8430E"/>
    <w:rsid w:val="00C85BC7"/>
    <w:rsid w:val="00C90255"/>
    <w:rsid w:val="00C933AA"/>
    <w:rsid w:val="00CA31EA"/>
    <w:rsid w:val="00CA3237"/>
    <w:rsid w:val="00CA3F62"/>
    <w:rsid w:val="00CA45FF"/>
    <w:rsid w:val="00CA48DC"/>
    <w:rsid w:val="00CA72D0"/>
    <w:rsid w:val="00CA7689"/>
    <w:rsid w:val="00CA78C3"/>
    <w:rsid w:val="00CB2047"/>
    <w:rsid w:val="00CB25F9"/>
    <w:rsid w:val="00CB3F17"/>
    <w:rsid w:val="00CB62B7"/>
    <w:rsid w:val="00CB635D"/>
    <w:rsid w:val="00CB6647"/>
    <w:rsid w:val="00CC2318"/>
    <w:rsid w:val="00CC7CA1"/>
    <w:rsid w:val="00CD0214"/>
    <w:rsid w:val="00CD3471"/>
    <w:rsid w:val="00CD667E"/>
    <w:rsid w:val="00CD7EB7"/>
    <w:rsid w:val="00CE1B79"/>
    <w:rsid w:val="00CE2F7C"/>
    <w:rsid w:val="00CE50C2"/>
    <w:rsid w:val="00CF0190"/>
    <w:rsid w:val="00CF0C98"/>
    <w:rsid w:val="00CF115E"/>
    <w:rsid w:val="00CF232A"/>
    <w:rsid w:val="00CF3E02"/>
    <w:rsid w:val="00CF3FCD"/>
    <w:rsid w:val="00CF651D"/>
    <w:rsid w:val="00D00BDB"/>
    <w:rsid w:val="00D01D63"/>
    <w:rsid w:val="00D031EA"/>
    <w:rsid w:val="00D033D4"/>
    <w:rsid w:val="00D04565"/>
    <w:rsid w:val="00D04D23"/>
    <w:rsid w:val="00D04E8B"/>
    <w:rsid w:val="00D0564A"/>
    <w:rsid w:val="00D07F30"/>
    <w:rsid w:val="00D12125"/>
    <w:rsid w:val="00D12B21"/>
    <w:rsid w:val="00D152CC"/>
    <w:rsid w:val="00D15540"/>
    <w:rsid w:val="00D1795C"/>
    <w:rsid w:val="00D17DF0"/>
    <w:rsid w:val="00D213AD"/>
    <w:rsid w:val="00D2202C"/>
    <w:rsid w:val="00D24058"/>
    <w:rsid w:val="00D26D3F"/>
    <w:rsid w:val="00D26DFC"/>
    <w:rsid w:val="00D2713D"/>
    <w:rsid w:val="00D300A8"/>
    <w:rsid w:val="00D35621"/>
    <w:rsid w:val="00D42A88"/>
    <w:rsid w:val="00D46D82"/>
    <w:rsid w:val="00D50DA8"/>
    <w:rsid w:val="00D51082"/>
    <w:rsid w:val="00D52719"/>
    <w:rsid w:val="00D52A26"/>
    <w:rsid w:val="00D534CD"/>
    <w:rsid w:val="00D53872"/>
    <w:rsid w:val="00D56953"/>
    <w:rsid w:val="00D57146"/>
    <w:rsid w:val="00D57451"/>
    <w:rsid w:val="00D577AF"/>
    <w:rsid w:val="00D60044"/>
    <w:rsid w:val="00D602E6"/>
    <w:rsid w:val="00D6188D"/>
    <w:rsid w:val="00D6289B"/>
    <w:rsid w:val="00D64EF2"/>
    <w:rsid w:val="00D65F6D"/>
    <w:rsid w:val="00D667C3"/>
    <w:rsid w:val="00D67208"/>
    <w:rsid w:val="00D6781F"/>
    <w:rsid w:val="00D73F86"/>
    <w:rsid w:val="00D74246"/>
    <w:rsid w:val="00D81871"/>
    <w:rsid w:val="00D82759"/>
    <w:rsid w:val="00D82959"/>
    <w:rsid w:val="00D831DE"/>
    <w:rsid w:val="00D85BBC"/>
    <w:rsid w:val="00D86099"/>
    <w:rsid w:val="00D86C34"/>
    <w:rsid w:val="00D87555"/>
    <w:rsid w:val="00D90230"/>
    <w:rsid w:val="00D92535"/>
    <w:rsid w:val="00D94041"/>
    <w:rsid w:val="00D977A7"/>
    <w:rsid w:val="00DA1806"/>
    <w:rsid w:val="00DA44E4"/>
    <w:rsid w:val="00DB24F3"/>
    <w:rsid w:val="00DB2FD4"/>
    <w:rsid w:val="00DB422D"/>
    <w:rsid w:val="00DB4AEC"/>
    <w:rsid w:val="00DB73CD"/>
    <w:rsid w:val="00DB77E0"/>
    <w:rsid w:val="00DB7B20"/>
    <w:rsid w:val="00DC29C7"/>
    <w:rsid w:val="00DC36D6"/>
    <w:rsid w:val="00DC57B6"/>
    <w:rsid w:val="00DD0EEB"/>
    <w:rsid w:val="00DD2DB9"/>
    <w:rsid w:val="00DD3D19"/>
    <w:rsid w:val="00DD44AC"/>
    <w:rsid w:val="00DD4742"/>
    <w:rsid w:val="00DD4B03"/>
    <w:rsid w:val="00DD5B74"/>
    <w:rsid w:val="00DD6DA8"/>
    <w:rsid w:val="00DD7F54"/>
    <w:rsid w:val="00DE192C"/>
    <w:rsid w:val="00DE1B0C"/>
    <w:rsid w:val="00DE37CE"/>
    <w:rsid w:val="00DE3EEF"/>
    <w:rsid w:val="00DE5F76"/>
    <w:rsid w:val="00DE628E"/>
    <w:rsid w:val="00DF1DC8"/>
    <w:rsid w:val="00DF1DFF"/>
    <w:rsid w:val="00DF4457"/>
    <w:rsid w:val="00DF469E"/>
    <w:rsid w:val="00DF554F"/>
    <w:rsid w:val="00DF6BB3"/>
    <w:rsid w:val="00DF74DE"/>
    <w:rsid w:val="00DF7A83"/>
    <w:rsid w:val="00E005EE"/>
    <w:rsid w:val="00E03091"/>
    <w:rsid w:val="00E049E3"/>
    <w:rsid w:val="00E0712D"/>
    <w:rsid w:val="00E115C4"/>
    <w:rsid w:val="00E14938"/>
    <w:rsid w:val="00E15FA4"/>
    <w:rsid w:val="00E16269"/>
    <w:rsid w:val="00E17B6C"/>
    <w:rsid w:val="00E17DC1"/>
    <w:rsid w:val="00E20212"/>
    <w:rsid w:val="00E20EC9"/>
    <w:rsid w:val="00E2186D"/>
    <w:rsid w:val="00E21B18"/>
    <w:rsid w:val="00E24CA3"/>
    <w:rsid w:val="00E26209"/>
    <w:rsid w:val="00E266FA"/>
    <w:rsid w:val="00E32EF1"/>
    <w:rsid w:val="00E35824"/>
    <w:rsid w:val="00E3697A"/>
    <w:rsid w:val="00E36E63"/>
    <w:rsid w:val="00E3712E"/>
    <w:rsid w:val="00E37917"/>
    <w:rsid w:val="00E42580"/>
    <w:rsid w:val="00E429D8"/>
    <w:rsid w:val="00E46889"/>
    <w:rsid w:val="00E50E4E"/>
    <w:rsid w:val="00E53A79"/>
    <w:rsid w:val="00E555AD"/>
    <w:rsid w:val="00E569EE"/>
    <w:rsid w:val="00E62215"/>
    <w:rsid w:val="00E63195"/>
    <w:rsid w:val="00E636E8"/>
    <w:rsid w:val="00E65307"/>
    <w:rsid w:val="00E66F40"/>
    <w:rsid w:val="00E72D02"/>
    <w:rsid w:val="00E748C9"/>
    <w:rsid w:val="00E74C4F"/>
    <w:rsid w:val="00E87E50"/>
    <w:rsid w:val="00E9083F"/>
    <w:rsid w:val="00E91259"/>
    <w:rsid w:val="00E91412"/>
    <w:rsid w:val="00E946E8"/>
    <w:rsid w:val="00E97108"/>
    <w:rsid w:val="00EA1DE7"/>
    <w:rsid w:val="00EA407C"/>
    <w:rsid w:val="00EA52C1"/>
    <w:rsid w:val="00EA55EC"/>
    <w:rsid w:val="00EA5DD5"/>
    <w:rsid w:val="00EA733F"/>
    <w:rsid w:val="00EB2647"/>
    <w:rsid w:val="00EC0415"/>
    <w:rsid w:val="00EC1B29"/>
    <w:rsid w:val="00EC2823"/>
    <w:rsid w:val="00EC2AB9"/>
    <w:rsid w:val="00EC4440"/>
    <w:rsid w:val="00EC6930"/>
    <w:rsid w:val="00ED060F"/>
    <w:rsid w:val="00ED2A00"/>
    <w:rsid w:val="00ED51FE"/>
    <w:rsid w:val="00ED54C4"/>
    <w:rsid w:val="00ED674E"/>
    <w:rsid w:val="00EE4E1A"/>
    <w:rsid w:val="00EE7521"/>
    <w:rsid w:val="00EE75A8"/>
    <w:rsid w:val="00EF3B85"/>
    <w:rsid w:val="00EF6576"/>
    <w:rsid w:val="00F01567"/>
    <w:rsid w:val="00F0594B"/>
    <w:rsid w:val="00F13853"/>
    <w:rsid w:val="00F14312"/>
    <w:rsid w:val="00F145E3"/>
    <w:rsid w:val="00F16D5F"/>
    <w:rsid w:val="00F20A6E"/>
    <w:rsid w:val="00F216C9"/>
    <w:rsid w:val="00F23C50"/>
    <w:rsid w:val="00F24516"/>
    <w:rsid w:val="00F26C9D"/>
    <w:rsid w:val="00F27E6E"/>
    <w:rsid w:val="00F424BB"/>
    <w:rsid w:val="00F502B4"/>
    <w:rsid w:val="00F53009"/>
    <w:rsid w:val="00F54839"/>
    <w:rsid w:val="00F56F29"/>
    <w:rsid w:val="00F57DD2"/>
    <w:rsid w:val="00F57E5B"/>
    <w:rsid w:val="00F62D86"/>
    <w:rsid w:val="00F63981"/>
    <w:rsid w:val="00F63ADE"/>
    <w:rsid w:val="00F72D21"/>
    <w:rsid w:val="00F750FA"/>
    <w:rsid w:val="00F75563"/>
    <w:rsid w:val="00F7599D"/>
    <w:rsid w:val="00F77224"/>
    <w:rsid w:val="00F81422"/>
    <w:rsid w:val="00F83D5B"/>
    <w:rsid w:val="00F83E62"/>
    <w:rsid w:val="00F846E7"/>
    <w:rsid w:val="00F86D4E"/>
    <w:rsid w:val="00F912E0"/>
    <w:rsid w:val="00F91C0E"/>
    <w:rsid w:val="00F9514C"/>
    <w:rsid w:val="00F966DB"/>
    <w:rsid w:val="00FA2473"/>
    <w:rsid w:val="00FA248E"/>
    <w:rsid w:val="00FA40BE"/>
    <w:rsid w:val="00FA5C63"/>
    <w:rsid w:val="00FA65F7"/>
    <w:rsid w:val="00FB0636"/>
    <w:rsid w:val="00FB16BB"/>
    <w:rsid w:val="00FB2FF8"/>
    <w:rsid w:val="00FB3952"/>
    <w:rsid w:val="00FB7D8B"/>
    <w:rsid w:val="00FC01DD"/>
    <w:rsid w:val="00FC2CE3"/>
    <w:rsid w:val="00FC606A"/>
    <w:rsid w:val="00FC6C91"/>
    <w:rsid w:val="00FD090A"/>
    <w:rsid w:val="00FD4B61"/>
    <w:rsid w:val="00FD533F"/>
    <w:rsid w:val="00FD66E7"/>
    <w:rsid w:val="00FE442F"/>
    <w:rsid w:val="00FE63B1"/>
    <w:rsid w:val="00FE73AF"/>
    <w:rsid w:val="00FF17C2"/>
    <w:rsid w:val="00FF53F9"/>
    <w:rsid w:val="00FF69DC"/>
    <w:rsid w:val="00FF76E2"/>
    <w:rsid w:val="00FF7F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style>
  <w:style w:type="paragraph" w:styleId="Innehll1">
    <w:name w:val="toc 1"/>
    <w:basedOn w:val="Normal"/>
    <w:next w:val="Normal"/>
    <w:autoRedefine/>
    <w:uiPriority w:val="39"/>
    <w:unhideWhenUsed/>
    <w:qFormat/>
    <w:rsid w:val="002E3CFB"/>
    <w:pPr>
      <w:tabs>
        <w:tab w:val="left" w:pos="567"/>
        <w:tab w:val="right" w:leader="dot" w:pos="8789"/>
      </w:tabs>
      <w:ind w:left="1134" w:right="281"/>
    </w:pPr>
  </w:style>
  <w:style w:type="paragraph" w:styleId="Innehll2">
    <w:name w:val="toc 2"/>
    <w:basedOn w:val="Normal"/>
    <w:next w:val="Normal"/>
    <w:autoRedefine/>
    <w:uiPriority w:val="39"/>
    <w:unhideWhenUsed/>
    <w:qFormat/>
    <w:rsid w:val="003533FC"/>
    <w:pPr>
      <w:ind w:left="240"/>
    </w:p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semiHidden/>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customStyle="1" w:styleId="Alpandetext">
    <w:name w:val="A löpande text"/>
    <w:basedOn w:val="Normal"/>
    <w:rsid w:val="004670C2"/>
    <w:pPr>
      <w:tabs>
        <w:tab w:val="left" w:pos="907"/>
      </w:tabs>
      <w:spacing w:line="360" w:lineRule="auto"/>
      <w:jc w:val="both"/>
    </w:pPr>
    <w:rPr>
      <w:szCs w:val="20"/>
    </w:rPr>
  </w:style>
  <w:style w:type="paragraph" w:customStyle="1" w:styleId="Default">
    <w:name w:val="Default"/>
    <w:rsid w:val="00EA407C"/>
    <w:pPr>
      <w:autoSpaceDE w:val="0"/>
      <w:autoSpaceDN w:val="0"/>
      <w:adjustRightInd w:val="0"/>
    </w:pPr>
    <w:rPr>
      <w:rFonts w:ascii="Verdana" w:eastAsia="Calibr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style>
  <w:style w:type="paragraph" w:styleId="Innehll1">
    <w:name w:val="toc 1"/>
    <w:basedOn w:val="Normal"/>
    <w:next w:val="Normal"/>
    <w:autoRedefine/>
    <w:uiPriority w:val="39"/>
    <w:unhideWhenUsed/>
    <w:qFormat/>
    <w:rsid w:val="002E3CFB"/>
    <w:pPr>
      <w:tabs>
        <w:tab w:val="left" w:pos="567"/>
        <w:tab w:val="right" w:leader="dot" w:pos="8789"/>
      </w:tabs>
      <w:ind w:left="1134" w:right="281"/>
    </w:pPr>
  </w:style>
  <w:style w:type="paragraph" w:styleId="Innehll2">
    <w:name w:val="toc 2"/>
    <w:basedOn w:val="Normal"/>
    <w:next w:val="Normal"/>
    <w:autoRedefine/>
    <w:uiPriority w:val="39"/>
    <w:unhideWhenUsed/>
    <w:qFormat/>
    <w:rsid w:val="003533FC"/>
    <w:pPr>
      <w:ind w:left="240"/>
    </w:p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semiHidden/>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customStyle="1" w:styleId="Alpandetext">
    <w:name w:val="A löpande text"/>
    <w:basedOn w:val="Normal"/>
    <w:rsid w:val="004670C2"/>
    <w:pPr>
      <w:tabs>
        <w:tab w:val="left" w:pos="907"/>
      </w:tabs>
      <w:spacing w:line="360" w:lineRule="auto"/>
      <w:jc w:val="both"/>
    </w:pPr>
    <w:rPr>
      <w:szCs w:val="20"/>
    </w:rPr>
  </w:style>
  <w:style w:type="paragraph" w:customStyle="1" w:styleId="Default">
    <w:name w:val="Default"/>
    <w:rsid w:val="00EA407C"/>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9910">
      <w:bodyDiv w:val="1"/>
      <w:marLeft w:val="0"/>
      <w:marRight w:val="0"/>
      <w:marTop w:val="0"/>
      <w:marBottom w:val="0"/>
      <w:divBdr>
        <w:top w:val="none" w:sz="0" w:space="0" w:color="auto"/>
        <w:left w:val="none" w:sz="0" w:space="0" w:color="auto"/>
        <w:bottom w:val="none" w:sz="0" w:space="0" w:color="auto"/>
        <w:right w:val="none" w:sz="0" w:space="0" w:color="auto"/>
      </w:divBdr>
      <w:divsChild>
        <w:div w:id="528953165">
          <w:marLeft w:val="0"/>
          <w:marRight w:val="0"/>
          <w:marTop w:val="150"/>
          <w:marBottom w:val="0"/>
          <w:divBdr>
            <w:top w:val="none" w:sz="0" w:space="0" w:color="auto"/>
            <w:left w:val="none" w:sz="0" w:space="0" w:color="auto"/>
            <w:bottom w:val="none" w:sz="0" w:space="0" w:color="auto"/>
            <w:right w:val="none" w:sz="0" w:space="0" w:color="auto"/>
          </w:divBdr>
          <w:divsChild>
            <w:div w:id="1961917703">
              <w:marLeft w:val="0"/>
              <w:marRight w:val="0"/>
              <w:marTop w:val="0"/>
              <w:marBottom w:val="0"/>
              <w:divBdr>
                <w:top w:val="none" w:sz="0" w:space="0" w:color="auto"/>
                <w:left w:val="none" w:sz="0" w:space="0" w:color="auto"/>
                <w:bottom w:val="none" w:sz="0" w:space="0" w:color="auto"/>
                <w:right w:val="none" w:sz="0" w:space="0" w:color="auto"/>
              </w:divBdr>
              <w:divsChild>
                <w:div w:id="1989479861">
                  <w:marLeft w:val="0"/>
                  <w:marRight w:val="0"/>
                  <w:marTop w:val="0"/>
                  <w:marBottom w:val="0"/>
                  <w:divBdr>
                    <w:top w:val="none" w:sz="0" w:space="0" w:color="auto"/>
                    <w:left w:val="none" w:sz="0" w:space="0" w:color="auto"/>
                    <w:bottom w:val="none" w:sz="0" w:space="0" w:color="auto"/>
                    <w:right w:val="none" w:sz="0" w:space="0" w:color="auto"/>
                  </w:divBdr>
                  <w:divsChild>
                    <w:div w:id="1741366074">
                      <w:marLeft w:val="0"/>
                      <w:marRight w:val="0"/>
                      <w:marTop w:val="0"/>
                      <w:marBottom w:val="0"/>
                      <w:divBdr>
                        <w:top w:val="none" w:sz="0" w:space="0" w:color="auto"/>
                        <w:left w:val="none" w:sz="0" w:space="0" w:color="auto"/>
                        <w:bottom w:val="none" w:sz="0" w:space="0" w:color="auto"/>
                        <w:right w:val="none" w:sz="0" w:space="0" w:color="auto"/>
                      </w:divBdr>
                      <w:divsChild>
                        <w:div w:id="367028381">
                          <w:marLeft w:val="0"/>
                          <w:marRight w:val="0"/>
                          <w:marTop w:val="0"/>
                          <w:marBottom w:val="0"/>
                          <w:divBdr>
                            <w:top w:val="none" w:sz="0" w:space="0" w:color="auto"/>
                            <w:left w:val="none" w:sz="0" w:space="0" w:color="auto"/>
                            <w:bottom w:val="none" w:sz="0" w:space="0" w:color="auto"/>
                            <w:right w:val="none" w:sz="0" w:space="0" w:color="auto"/>
                          </w:divBdr>
                          <w:divsChild>
                            <w:div w:id="1514608555">
                              <w:marLeft w:val="0"/>
                              <w:marRight w:val="0"/>
                              <w:marTop w:val="0"/>
                              <w:marBottom w:val="0"/>
                              <w:divBdr>
                                <w:top w:val="none" w:sz="0" w:space="0" w:color="auto"/>
                                <w:left w:val="none" w:sz="0" w:space="0" w:color="auto"/>
                                <w:bottom w:val="none" w:sz="0" w:space="0" w:color="auto"/>
                                <w:right w:val="none" w:sz="0" w:space="0" w:color="auto"/>
                              </w:divBdr>
                              <w:divsChild>
                                <w:div w:id="1560903167">
                                  <w:marLeft w:val="0"/>
                                  <w:marRight w:val="0"/>
                                  <w:marTop w:val="0"/>
                                  <w:marBottom w:val="0"/>
                                  <w:divBdr>
                                    <w:top w:val="none" w:sz="0" w:space="0" w:color="auto"/>
                                    <w:left w:val="none" w:sz="0" w:space="0" w:color="auto"/>
                                    <w:bottom w:val="none" w:sz="0" w:space="0" w:color="auto"/>
                                    <w:right w:val="none" w:sz="0" w:space="0" w:color="auto"/>
                                  </w:divBdr>
                                  <w:divsChild>
                                    <w:div w:id="60179483">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sChild>
                                            <w:div w:id="666440794">
                                              <w:marLeft w:val="0"/>
                                              <w:marRight w:val="0"/>
                                              <w:marTop w:val="0"/>
                                              <w:marBottom w:val="0"/>
                                              <w:divBdr>
                                                <w:top w:val="none" w:sz="0" w:space="0" w:color="auto"/>
                                                <w:left w:val="none" w:sz="0" w:space="0" w:color="auto"/>
                                                <w:bottom w:val="none" w:sz="0" w:space="0" w:color="auto"/>
                                                <w:right w:val="none" w:sz="0" w:space="0" w:color="auto"/>
                                              </w:divBdr>
                                              <w:divsChild>
                                                <w:div w:id="101804587">
                                                  <w:marLeft w:val="0"/>
                                                  <w:marRight w:val="0"/>
                                                  <w:marTop w:val="0"/>
                                                  <w:marBottom w:val="0"/>
                                                  <w:divBdr>
                                                    <w:top w:val="none" w:sz="0" w:space="0" w:color="auto"/>
                                                    <w:left w:val="none" w:sz="0" w:space="0" w:color="auto"/>
                                                    <w:bottom w:val="none" w:sz="0" w:space="0" w:color="auto"/>
                                                    <w:right w:val="none" w:sz="0" w:space="0" w:color="auto"/>
                                                  </w:divBdr>
                                                  <w:divsChild>
                                                    <w:div w:id="2076000868">
                                                      <w:marLeft w:val="0"/>
                                                      <w:marRight w:val="0"/>
                                                      <w:marTop w:val="0"/>
                                                      <w:marBottom w:val="0"/>
                                                      <w:divBdr>
                                                        <w:top w:val="none" w:sz="0" w:space="0" w:color="auto"/>
                                                        <w:left w:val="none" w:sz="0" w:space="0" w:color="auto"/>
                                                        <w:bottom w:val="none" w:sz="0" w:space="0" w:color="auto"/>
                                                        <w:right w:val="none" w:sz="0" w:space="0" w:color="auto"/>
                                                      </w:divBdr>
                                                      <w:divsChild>
                                                        <w:div w:id="766076531">
                                                          <w:marLeft w:val="0"/>
                                                          <w:marRight w:val="0"/>
                                                          <w:marTop w:val="0"/>
                                                          <w:marBottom w:val="0"/>
                                                          <w:divBdr>
                                                            <w:top w:val="none" w:sz="0" w:space="0" w:color="auto"/>
                                                            <w:left w:val="none" w:sz="0" w:space="0" w:color="auto"/>
                                                            <w:bottom w:val="none" w:sz="0" w:space="0" w:color="auto"/>
                                                            <w:right w:val="none" w:sz="0" w:space="0" w:color="auto"/>
                                                          </w:divBdr>
                                                          <w:divsChild>
                                                            <w:div w:id="3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86263">
      <w:bodyDiv w:val="1"/>
      <w:marLeft w:val="0"/>
      <w:marRight w:val="0"/>
      <w:marTop w:val="0"/>
      <w:marBottom w:val="0"/>
      <w:divBdr>
        <w:top w:val="none" w:sz="0" w:space="0" w:color="auto"/>
        <w:left w:val="none" w:sz="0" w:space="0" w:color="auto"/>
        <w:bottom w:val="none" w:sz="0" w:space="0" w:color="auto"/>
        <w:right w:val="none" w:sz="0" w:space="0" w:color="auto"/>
      </w:divBdr>
    </w:div>
    <w:div w:id="1258715326">
      <w:bodyDiv w:val="1"/>
      <w:marLeft w:val="0"/>
      <w:marRight w:val="0"/>
      <w:marTop w:val="0"/>
      <w:marBottom w:val="0"/>
      <w:divBdr>
        <w:top w:val="none" w:sz="0" w:space="0" w:color="auto"/>
        <w:left w:val="none" w:sz="0" w:space="0" w:color="auto"/>
        <w:bottom w:val="none" w:sz="0" w:space="0" w:color="auto"/>
        <w:right w:val="none" w:sz="0" w:space="0" w:color="auto"/>
      </w:divBdr>
    </w:div>
    <w:div w:id="1446002689">
      <w:bodyDiv w:val="1"/>
      <w:marLeft w:val="0"/>
      <w:marRight w:val="0"/>
      <w:marTop w:val="0"/>
      <w:marBottom w:val="0"/>
      <w:divBdr>
        <w:top w:val="none" w:sz="0" w:space="0" w:color="auto"/>
        <w:left w:val="none" w:sz="0" w:space="0" w:color="auto"/>
        <w:bottom w:val="none" w:sz="0" w:space="0" w:color="auto"/>
        <w:right w:val="none" w:sz="0" w:space="0" w:color="auto"/>
      </w:divBdr>
      <w:divsChild>
        <w:div w:id="55596237">
          <w:marLeft w:val="0"/>
          <w:marRight w:val="0"/>
          <w:marTop w:val="150"/>
          <w:marBottom w:val="0"/>
          <w:divBdr>
            <w:top w:val="none" w:sz="0" w:space="0" w:color="auto"/>
            <w:left w:val="none" w:sz="0" w:space="0" w:color="auto"/>
            <w:bottom w:val="none" w:sz="0" w:space="0" w:color="auto"/>
            <w:right w:val="none" w:sz="0" w:space="0" w:color="auto"/>
          </w:divBdr>
          <w:divsChild>
            <w:div w:id="1896627264">
              <w:marLeft w:val="0"/>
              <w:marRight w:val="0"/>
              <w:marTop w:val="0"/>
              <w:marBottom w:val="0"/>
              <w:divBdr>
                <w:top w:val="none" w:sz="0" w:space="0" w:color="auto"/>
                <w:left w:val="none" w:sz="0" w:space="0" w:color="auto"/>
                <w:bottom w:val="none" w:sz="0" w:space="0" w:color="auto"/>
                <w:right w:val="none" w:sz="0" w:space="0" w:color="auto"/>
              </w:divBdr>
              <w:divsChild>
                <w:div w:id="88358162">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sChild>
                        <w:div w:id="1606225866">
                          <w:marLeft w:val="0"/>
                          <w:marRight w:val="0"/>
                          <w:marTop w:val="0"/>
                          <w:marBottom w:val="0"/>
                          <w:divBdr>
                            <w:top w:val="none" w:sz="0" w:space="0" w:color="auto"/>
                            <w:left w:val="none" w:sz="0" w:space="0" w:color="auto"/>
                            <w:bottom w:val="none" w:sz="0" w:space="0" w:color="auto"/>
                            <w:right w:val="none" w:sz="0" w:space="0" w:color="auto"/>
                          </w:divBdr>
                          <w:divsChild>
                            <w:div w:id="1347708931">
                              <w:marLeft w:val="0"/>
                              <w:marRight w:val="0"/>
                              <w:marTop w:val="0"/>
                              <w:marBottom w:val="0"/>
                              <w:divBdr>
                                <w:top w:val="none" w:sz="0" w:space="0" w:color="auto"/>
                                <w:left w:val="none" w:sz="0" w:space="0" w:color="auto"/>
                                <w:bottom w:val="none" w:sz="0" w:space="0" w:color="auto"/>
                                <w:right w:val="none" w:sz="0" w:space="0" w:color="auto"/>
                              </w:divBdr>
                              <w:divsChild>
                                <w:div w:id="240798253">
                                  <w:marLeft w:val="0"/>
                                  <w:marRight w:val="0"/>
                                  <w:marTop w:val="0"/>
                                  <w:marBottom w:val="0"/>
                                  <w:divBdr>
                                    <w:top w:val="none" w:sz="0" w:space="0" w:color="auto"/>
                                    <w:left w:val="none" w:sz="0" w:space="0" w:color="auto"/>
                                    <w:bottom w:val="none" w:sz="0" w:space="0" w:color="auto"/>
                                    <w:right w:val="none" w:sz="0" w:space="0" w:color="auto"/>
                                  </w:divBdr>
                                  <w:divsChild>
                                    <w:div w:id="455418602">
                                      <w:marLeft w:val="0"/>
                                      <w:marRight w:val="0"/>
                                      <w:marTop w:val="0"/>
                                      <w:marBottom w:val="0"/>
                                      <w:divBdr>
                                        <w:top w:val="none" w:sz="0" w:space="0" w:color="auto"/>
                                        <w:left w:val="none" w:sz="0" w:space="0" w:color="auto"/>
                                        <w:bottom w:val="none" w:sz="0" w:space="0" w:color="auto"/>
                                        <w:right w:val="none" w:sz="0" w:space="0" w:color="auto"/>
                                      </w:divBdr>
                                      <w:divsChild>
                                        <w:div w:id="1575314586">
                                          <w:marLeft w:val="0"/>
                                          <w:marRight w:val="0"/>
                                          <w:marTop w:val="0"/>
                                          <w:marBottom w:val="0"/>
                                          <w:divBdr>
                                            <w:top w:val="none" w:sz="0" w:space="0" w:color="auto"/>
                                            <w:left w:val="none" w:sz="0" w:space="0" w:color="auto"/>
                                            <w:bottom w:val="none" w:sz="0" w:space="0" w:color="auto"/>
                                            <w:right w:val="none" w:sz="0" w:space="0" w:color="auto"/>
                                          </w:divBdr>
                                          <w:divsChild>
                                            <w:div w:id="2034187260">
                                              <w:marLeft w:val="0"/>
                                              <w:marRight w:val="0"/>
                                              <w:marTop w:val="0"/>
                                              <w:marBottom w:val="0"/>
                                              <w:divBdr>
                                                <w:top w:val="none" w:sz="0" w:space="0" w:color="auto"/>
                                                <w:left w:val="none" w:sz="0" w:space="0" w:color="auto"/>
                                                <w:bottom w:val="none" w:sz="0" w:space="0" w:color="auto"/>
                                                <w:right w:val="none" w:sz="0" w:space="0" w:color="auto"/>
                                              </w:divBdr>
                                              <w:divsChild>
                                                <w:div w:id="1069496614">
                                                  <w:marLeft w:val="0"/>
                                                  <w:marRight w:val="0"/>
                                                  <w:marTop w:val="0"/>
                                                  <w:marBottom w:val="0"/>
                                                  <w:divBdr>
                                                    <w:top w:val="none" w:sz="0" w:space="0" w:color="auto"/>
                                                    <w:left w:val="none" w:sz="0" w:space="0" w:color="auto"/>
                                                    <w:bottom w:val="none" w:sz="0" w:space="0" w:color="auto"/>
                                                    <w:right w:val="none" w:sz="0" w:space="0" w:color="auto"/>
                                                  </w:divBdr>
                                                  <w:divsChild>
                                                    <w:div w:id="595401091">
                                                      <w:marLeft w:val="0"/>
                                                      <w:marRight w:val="0"/>
                                                      <w:marTop w:val="0"/>
                                                      <w:marBottom w:val="0"/>
                                                      <w:divBdr>
                                                        <w:top w:val="none" w:sz="0" w:space="0" w:color="auto"/>
                                                        <w:left w:val="none" w:sz="0" w:space="0" w:color="auto"/>
                                                        <w:bottom w:val="none" w:sz="0" w:space="0" w:color="auto"/>
                                                        <w:right w:val="none" w:sz="0" w:space="0" w:color="auto"/>
                                                      </w:divBdr>
                                                      <w:divsChild>
                                                        <w:div w:id="264656626">
                                                          <w:marLeft w:val="0"/>
                                                          <w:marRight w:val="0"/>
                                                          <w:marTop w:val="0"/>
                                                          <w:marBottom w:val="0"/>
                                                          <w:divBdr>
                                                            <w:top w:val="none" w:sz="0" w:space="0" w:color="auto"/>
                                                            <w:left w:val="none" w:sz="0" w:space="0" w:color="auto"/>
                                                            <w:bottom w:val="none" w:sz="0" w:space="0" w:color="auto"/>
                                                            <w:right w:val="none" w:sz="0" w:space="0" w:color="auto"/>
                                                          </w:divBdr>
                                                          <w:divsChild>
                                                            <w:div w:id="328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sionen.a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visionen.a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2AC8-8325-4900-B010-3209406F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2389D9B7.dotm</Template>
  <TotalTime>1</TotalTime>
  <Pages>6</Pages>
  <Words>1652</Words>
  <Characters>8756</Characters>
  <Application>Microsoft Office Word</Application>
  <DocSecurity>0</DocSecurity>
  <Lines>72</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landskapsregering</Company>
  <LinksUpToDate>false</LinksUpToDate>
  <CharactersWithSpaces>10388</CharactersWithSpaces>
  <SharedDoc>false</SharedDoc>
  <HLinks>
    <vt:vector size="6" baseType="variant">
      <vt:variant>
        <vt:i4>15335487</vt:i4>
      </vt:variant>
      <vt:variant>
        <vt:i4>-1</vt:i4>
      </vt:variant>
      <vt:variant>
        <vt:i4>1026</vt:i4>
      </vt:variant>
      <vt:variant>
        <vt:i4>1</vt:i4>
      </vt:variant>
      <vt:variant>
        <vt:lpwstr>C:\Documents and Settings\Administratör\Mina dokument\Logon\regeringen_svartvit.tif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Jessica Laaksonen</cp:lastModifiedBy>
  <cp:revision>2</cp:revision>
  <cp:lastPrinted>2019-03-14T12:03:00Z</cp:lastPrinted>
  <dcterms:created xsi:type="dcterms:W3CDTF">2019-03-14T12:42:00Z</dcterms:created>
  <dcterms:modified xsi:type="dcterms:W3CDTF">2019-03-14T12:42:00Z</dcterms:modified>
</cp:coreProperties>
</file>