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A375B1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A375B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A375B1">
            <w:pPr>
              <w:pStyle w:val="xDokTypNr"/>
            </w:pPr>
            <w:r>
              <w:t xml:space="preserve">BESLUT LTB </w:t>
            </w:r>
            <w:r w:rsidR="00A375B1">
              <w:t>40</w:t>
            </w:r>
            <w:r>
              <w:t>/20</w:t>
            </w:r>
            <w:r w:rsidR="008414E5">
              <w:t>1</w:t>
            </w:r>
            <w:r w:rsidR="00A375B1"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A375B1">
              <w:t>9-06-12</w:t>
            </w:r>
          </w:p>
        </w:tc>
        <w:tc>
          <w:tcPr>
            <w:tcW w:w="2563" w:type="dxa"/>
            <w:vAlign w:val="center"/>
          </w:tcPr>
          <w:p w:rsidR="00337A19" w:rsidRDefault="00A375B1">
            <w:pPr>
              <w:pStyle w:val="xBeteckning1"/>
            </w:pPr>
            <w:r>
              <w:t>LF 23/2018-2019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A375B1">
        <w:t xml:space="preserve"> </w:t>
      </w:r>
      <w:r w:rsidR="00A375B1" w:rsidRPr="00DC7FBE">
        <w:rPr>
          <w:lang w:val="en-GB"/>
        </w:rPr>
        <w:t xml:space="preserve">om </w:t>
      </w:r>
      <w:r w:rsidR="00A375B1" w:rsidRPr="00DC7FBE">
        <w:t xml:space="preserve">ändring av </w:t>
      </w:r>
      <w:bookmarkStart w:id="3" w:name="_Hlk278561"/>
      <w:r w:rsidR="00A375B1">
        <w:t>landskapslagen om besiktning och registrering av fordon</w:t>
      </w:r>
      <w:bookmarkEnd w:id="3"/>
    </w:p>
    <w:p w:rsidR="00337A19" w:rsidRDefault="00337A19">
      <w:pPr>
        <w:pStyle w:val="ANormal"/>
      </w:pPr>
    </w:p>
    <w:p w:rsidR="00A375B1" w:rsidRDefault="00337A19" w:rsidP="00A375B1">
      <w:pPr>
        <w:pStyle w:val="ANormal"/>
      </w:pPr>
      <w:r>
        <w:tab/>
        <w:t xml:space="preserve">I enlighet med lagtingets beslut </w:t>
      </w:r>
      <w:r w:rsidR="00A375B1" w:rsidRPr="00D15D0F">
        <w:rPr>
          <w:b/>
        </w:rPr>
        <w:t xml:space="preserve">fogas </w:t>
      </w:r>
      <w:r w:rsidR="00A375B1" w:rsidRPr="00D15D0F">
        <w:t>till 10</w:t>
      </w:r>
      <w:r w:rsidR="00A375B1">
        <w:t> §</w:t>
      </w:r>
      <w:r w:rsidR="00A375B1" w:rsidRPr="00D15D0F">
        <w:t xml:space="preserve"> landskapslagen (1993:19) om besiktning och registrering av fordon sådan den lyder i landskapslag</w:t>
      </w:r>
      <w:r w:rsidR="007C5E74">
        <w:t>en</w:t>
      </w:r>
      <w:r w:rsidR="00A375B1" w:rsidRPr="00D15D0F">
        <w:t xml:space="preserve"> 2018/3 en ny g</w:t>
      </w:r>
      <w:r w:rsidR="00A375B1">
        <w:t> </w:t>
      </w:r>
      <w:r w:rsidR="00A375B1" w:rsidRPr="00D15D0F">
        <w:t>punkt och till lagen en ny 17</w:t>
      </w:r>
      <w:r w:rsidR="00A375B1">
        <w:t> §</w:t>
      </w:r>
      <w:r w:rsidR="00A375B1" w:rsidRPr="00D15D0F">
        <w:t xml:space="preserve"> i stället för den 17</w:t>
      </w:r>
      <w:r w:rsidR="00A375B1">
        <w:t> §</w:t>
      </w:r>
      <w:r w:rsidR="00A375B1" w:rsidRPr="00D15D0F">
        <w:t xml:space="preserve"> som upphävdes genom landskapslag</w:t>
      </w:r>
      <w:r w:rsidR="007C5E74">
        <w:t>en</w:t>
      </w:r>
      <w:r w:rsidR="00A375B1" w:rsidRPr="00D15D0F">
        <w:t xml:space="preserve"> 2018/3 som följer:</w:t>
      </w:r>
    </w:p>
    <w:p w:rsidR="00A375B1" w:rsidRPr="00D15D0F" w:rsidRDefault="00A375B1" w:rsidP="00A375B1">
      <w:pPr>
        <w:pStyle w:val="ANormal"/>
      </w:pPr>
    </w:p>
    <w:p w:rsidR="00A375B1" w:rsidRPr="00DC7FBE" w:rsidRDefault="00A375B1" w:rsidP="00A375B1">
      <w:pPr>
        <w:pStyle w:val="LagParagraf"/>
      </w:pPr>
      <w:r>
        <w:t>10 §</w:t>
      </w:r>
    </w:p>
    <w:p w:rsidR="00A375B1" w:rsidRPr="00DC7FBE" w:rsidRDefault="00A375B1" w:rsidP="00A375B1">
      <w:pPr>
        <w:pStyle w:val="LagPararubrik"/>
      </w:pPr>
      <w:r>
        <w:t>Frekvens för kontrollbesiktning</w:t>
      </w:r>
    </w:p>
    <w:p w:rsidR="00A375B1" w:rsidRDefault="00A375B1" w:rsidP="00A375B1">
      <w:pPr>
        <w:pStyle w:val="ANormal"/>
      </w:pPr>
      <w:r w:rsidRPr="00DC7FBE">
        <w:tab/>
      </w:r>
      <w:r>
        <w:t xml:space="preserve">Kontrollbesiktning </w:t>
      </w:r>
      <w:r w:rsidR="007C5E74">
        <w:t xml:space="preserve">av fordon </w:t>
      </w:r>
      <w:r>
        <w:t>ska ske enligt följande:</w:t>
      </w:r>
    </w:p>
    <w:p w:rsidR="00A375B1" w:rsidRDefault="00A375B1" w:rsidP="00A375B1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A375B1" w:rsidRPr="00D15D0F" w:rsidRDefault="00A375B1" w:rsidP="00A375B1">
      <w:pPr>
        <w:pStyle w:val="ANormal"/>
      </w:pPr>
      <w:r w:rsidRPr="00D15D0F">
        <w:tab/>
        <w:t>g) Traktorbil: första gången senast fjorton månader efter den månad då fordonet registrerades som traktorbil och därefter senast fjorton månader e</w:t>
      </w:r>
      <w:r w:rsidRPr="00D15D0F">
        <w:t>f</w:t>
      </w:r>
      <w:r w:rsidRPr="00D15D0F">
        <w:t>ter den månad då föregående fullständiga kontrollbesiktning utfördes.</w:t>
      </w:r>
    </w:p>
    <w:p w:rsidR="00A375B1" w:rsidRDefault="00A375B1" w:rsidP="00A375B1">
      <w:pPr>
        <w:pStyle w:val="ANormal"/>
      </w:pPr>
    </w:p>
    <w:p w:rsidR="00A375B1" w:rsidRPr="00DC7FBE" w:rsidRDefault="00A375B1" w:rsidP="00A375B1">
      <w:pPr>
        <w:pStyle w:val="LagParagraf"/>
      </w:pPr>
      <w:r>
        <w:t>17 §</w:t>
      </w:r>
    </w:p>
    <w:p w:rsidR="00A375B1" w:rsidRPr="00DC7FBE" w:rsidRDefault="00A375B1" w:rsidP="00A375B1">
      <w:pPr>
        <w:pStyle w:val="LagPararubrik"/>
      </w:pPr>
      <w:r>
        <w:t>Ändringsbesiktning och tillfällig registrering av personbil till traktorbil</w:t>
      </w:r>
    </w:p>
    <w:p w:rsidR="006D1DE6" w:rsidRPr="00D15D0F" w:rsidRDefault="00A375B1" w:rsidP="006D1DE6">
      <w:pPr>
        <w:pStyle w:val="ANormal"/>
      </w:pPr>
      <w:r w:rsidRPr="00D15D0F">
        <w:tab/>
      </w:r>
      <w:r w:rsidR="006D1DE6" w:rsidRPr="00D15D0F">
        <w:t>Vid ändringsbesiktning och tillfällig registrering av en personbil till traktorbil ska fordonets registreringsskyltar bytas ut mot registreringssky</w:t>
      </w:r>
      <w:r w:rsidR="006D1DE6" w:rsidRPr="00D15D0F">
        <w:t>l</w:t>
      </w:r>
      <w:r w:rsidR="006D1DE6" w:rsidRPr="00D15D0F">
        <w:t xml:space="preserve">tar för </w:t>
      </w:r>
      <w:r w:rsidR="006D1DE6" w:rsidRPr="006D1DE6">
        <w:t>traktorbil</w:t>
      </w:r>
      <w:r w:rsidR="006D1DE6" w:rsidRPr="00D15D0F">
        <w:t xml:space="preserve">. De ursprungliga registreringsskyltarna ska förvaras </w:t>
      </w:r>
      <w:r w:rsidR="007C5E74">
        <w:t>hos</w:t>
      </w:r>
      <w:r w:rsidR="006D1DE6" w:rsidRPr="00D15D0F">
        <w:t xml:space="preserve"> </w:t>
      </w:r>
      <w:r w:rsidR="006D1DE6">
        <w:t>F</w:t>
      </w:r>
      <w:r w:rsidR="006D1DE6" w:rsidRPr="00D15D0F">
        <w:t>ordonsmyndigheten.</w:t>
      </w:r>
    </w:p>
    <w:p w:rsidR="00A375B1" w:rsidRPr="00D15D0F" w:rsidRDefault="00A375B1" w:rsidP="00A375B1">
      <w:pPr>
        <w:pStyle w:val="ANormal"/>
      </w:pPr>
      <w:r w:rsidRPr="00D15D0F">
        <w:tab/>
        <w:t>Traktorbilen ska förses med en hastighetsregulator som ska vara inställd så att traktorbilen inte kan framföras med högre hastighet än 50 km/h.</w:t>
      </w:r>
    </w:p>
    <w:p w:rsidR="006D1DE6" w:rsidRPr="00D15D0F" w:rsidRDefault="00A375B1" w:rsidP="006D1DE6">
      <w:pPr>
        <w:pStyle w:val="ANormal"/>
      </w:pPr>
      <w:r w:rsidRPr="00D15D0F">
        <w:tab/>
      </w:r>
      <w:r w:rsidR="006D1DE6" w:rsidRPr="00D15D0F">
        <w:t>I fordonsregistret ska det antecknas att fordonet försetts med registr</w:t>
      </w:r>
      <w:r w:rsidR="006D1DE6" w:rsidRPr="00D15D0F">
        <w:t>e</w:t>
      </w:r>
      <w:r w:rsidR="006D1DE6" w:rsidRPr="00D15D0F">
        <w:t xml:space="preserve">ringsskyltar för </w:t>
      </w:r>
      <w:r w:rsidR="006D1DE6" w:rsidRPr="006D1DE6">
        <w:t>traktorbil,</w:t>
      </w:r>
      <w:r w:rsidR="006D1DE6" w:rsidRPr="00D15D0F">
        <w:t xml:space="preserve"> hastighetsregulator och typgodkänd LGF-skylt.</w:t>
      </w:r>
    </w:p>
    <w:p w:rsidR="00A375B1" w:rsidRPr="00D15D0F" w:rsidRDefault="00A375B1" w:rsidP="00A375B1">
      <w:pPr>
        <w:pStyle w:val="ANormal"/>
      </w:pPr>
      <w:r w:rsidRPr="00D15D0F">
        <w:tab/>
        <w:t>Fordonsmy</w:t>
      </w:r>
      <w:r>
        <w:t>n</w:t>
      </w:r>
      <w:r w:rsidRPr="00D15D0F">
        <w:t>digheten får meddela föreskrifter om kontroll och installa</w:t>
      </w:r>
      <w:r w:rsidRPr="00D15D0F">
        <w:t>t</w:t>
      </w:r>
      <w:r w:rsidRPr="00D15D0F">
        <w:t>ion av hastighetsregulatorer.</w:t>
      </w:r>
    </w:p>
    <w:p w:rsidR="00A375B1" w:rsidRPr="00165426" w:rsidRDefault="00A375B1" w:rsidP="00A375B1">
      <w:pPr>
        <w:pStyle w:val="ANormal"/>
      </w:pPr>
    </w:p>
    <w:p w:rsidR="00A375B1" w:rsidRDefault="000335BC" w:rsidP="00A375B1">
      <w:pPr>
        <w:pStyle w:val="ANormal"/>
        <w:jc w:val="center"/>
      </w:pPr>
      <w:hyperlink w:anchor="_top" w:tooltip="Klicka för att gå till toppen av dokumentet" w:history="1">
        <w:r w:rsidR="00A375B1">
          <w:rPr>
            <w:rStyle w:val="Hyperlnk"/>
          </w:rPr>
          <w:t>__________________</w:t>
        </w:r>
      </w:hyperlink>
    </w:p>
    <w:p w:rsidR="00A375B1" w:rsidRDefault="00A375B1" w:rsidP="00A375B1">
      <w:pPr>
        <w:pStyle w:val="ANormal"/>
      </w:pPr>
    </w:p>
    <w:p w:rsidR="00A375B1" w:rsidRPr="00D15D0F" w:rsidRDefault="00A375B1" w:rsidP="00A375B1">
      <w:pPr>
        <w:pStyle w:val="ANormal"/>
      </w:pPr>
      <w:r w:rsidRPr="00D15D0F">
        <w:tab/>
        <w:t>Denna lag träder i kraft den</w:t>
      </w:r>
      <w:r>
        <w:t xml:space="preserve"> 31 mars 2021.</w:t>
      </w:r>
    </w:p>
    <w:p w:rsidR="00A375B1" w:rsidRDefault="00A375B1" w:rsidP="00A375B1">
      <w:pPr>
        <w:pStyle w:val="ANormal"/>
      </w:pPr>
    </w:p>
    <w:p w:rsidR="00A375B1" w:rsidRDefault="000335BC" w:rsidP="00A375B1">
      <w:pPr>
        <w:pStyle w:val="ANormal"/>
        <w:jc w:val="center"/>
      </w:pPr>
      <w:hyperlink w:anchor="_top" w:tooltip="Klicka för att gå till toppen av dokumentet" w:history="1">
        <w:r w:rsidR="00A375B1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A375B1">
              <w:t>12 juni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A375B1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A375B1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A375B1" w:rsidRDefault="00A375B1" w:rsidP="00A375B1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B1" w:rsidRDefault="00A375B1">
      <w:r>
        <w:separator/>
      </w:r>
    </w:p>
  </w:endnote>
  <w:endnote w:type="continuationSeparator" w:id="0">
    <w:p w:rsidR="00A375B1" w:rsidRDefault="00A3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82D5D">
      <w:rPr>
        <w:noProof/>
        <w:lang w:val="fi-FI"/>
      </w:rPr>
      <w:t>LTB402019.docx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B1" w:rsidRDefault="00A375B1">
      <w:r>
        <w:separator/>
      </w:r>
    </w:p>
  </w:footnote>
  <w:footnote w:type="continuationSeparator" w:id="0">
    <w:p w:rsidR="00A375B1" w:rsidRDefault="00A3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B1"/>
    <w:rsid w:val="00004B5B"/>
    <w:rsid w:val="000335BC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6D1DE6"/>
    <w:rsid w:val="007C5E74"/>
    <w:rsid w:val="008414E5"/>
    <w:rsid w:val="00867707"/>
    <w:rsid w:val="008B5FA2"/>
    <w:rsid w:val="009F1162"/>
    <w:rsid w:val="009F6A1B"/>
    <w:rsid w:val="00A375B1"/>
    <w:rsid w:val="00A82D5D"/>
    <w:rsid w:val="00B35114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6D1D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D1DE6"/>
    <w:rPr>
      <w:rFonts w:ascii="Tahoma" w:hAnsi="Tahoma" w:cs="Tahoma"/>
      <w:sz w:val="16"/>
      <w:szCs w:val="16"/>
      <w:lang w:val="sv-SE" w:eastAsia="sv-SE"/>
    </w:rPr>
  </w:style>
  <w:style w:type="character" w:customStyle="1" w:styleId="ANormalChar">
    <w:name w:val="ANormal Char"/>
    <w:link w:val="ANormal"/>
    <w:locked/>
    <w:rsid w:val="006D1DE6"/>
    <w:rPr>
      <w:sz w:val="22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6D1D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D1DE6"/>
    <w:rPr>
      <w:rFonts w:ascii="Tahoma" w:hAnsi="Tahoma" w:cs="Tahoma"/>
      <w:sz w:val="16"/>
      <w:szCs w:val="16"/>
      <w:lang w:val="sv-SE" w:eastAsia="sv-SE"/>
    </w:rPr>
  </w:style>
  <w:style w:type="character" w:customStyle="1" w:styleId="ANormalChar">
    <w:name w:val="ANormal Char"/>
    <w:link w:val="ANormal"/>
    <w:locked/>
    <w:rsid w:val="006D1DE6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49</TotalTime>
  <Pages>1</Pages>
  <Words>275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40/2019</vt:lpstr>
    </vt:vector>
  </TitlesOfParts>
  <Company>Ålands lagting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40/2019</dc:title>
  <dc:creator>Jessica Laaksonen</dc:creator>
  <cp:lastModifiedBy>Jessica Laaksonen</cp:lastModifiedBy>
  <cp:revision>6</cp:revision>
  <cp:lastPrinted>2019-06-24T07:35:00Z</cp:lastPrinted>
  <dcterms:created xsi:type="dcterms:W3CDTF">2019-06-11T07:48:00Z</dcterms:created>
  <dcterms:modified xsi:type="dcterms:W3CDTF">2019-06-24T08:15:00Z</dcterms:modified>
</cp:coreProperties>
</file>