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413BE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413BE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413BED" w:rsidP="009F1162">
            <w:pPr>
              <w:pStyle w:val="xDokTypNr"/>
            </w:pPr>
            <w:r>
              <w:t>BESLUT LTB 38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413BED">
              <w:t>9-06-12</w:t>
            </w:r>
          </w:p>
        </w:tc>
        <w:tc>
          <w:tcPr>
            <w:tcW w:w="2563" w:type="dxa"/>
            <w:vAlign w:val="center"/>
          </w:tcPr>
          <w:p w:rsidR="00337A19" w:rsidRDefault="00413BED">
            <w:pPr>
              <w:pStyle w:val="xBeteckning1"/>
            </w:pPr>
            <w:r>
              <w:t>LF 23/2018-2019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413BED">
        <w:t xml:space="preserve"> </w:t>
      </w:r>
      <w:r w:rsidR="00413BED" w:rsidRPr="00CA25B8">
        <w:rPr>
          <w:lang w:val="en-GB"/>
        </w:rPr>
        <w:t xml:space="preserve">om </w:t>
      </w:r>
      <w:bookmarkStart w:id="2" w:name="_Hlk2610176"/>
      <w:r w:rsidR="00413BED" w:rsidRPr="00CA25B8">
        <w:t>ändring av landskapslagen om tillämpning av fordonslagen</w:t>
      </w:r>
      <w:bookmarkEnd w:id="2"/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413BED" w:rsidRPr="00D15D0F" w:rsidRDefault="00337A19" w:rsidP="00413BED">
      <w:pPr>
        <w:pStyle w:val="ANormal"/>
      </w:pPr>
      <w:r>
        <w:tab/>
      </w:r>
      <w:r w:rsidR="00413BED" w:rsidRPr="00D15D0F">
        <w:rPr>
          <w:b/>
        </w:rPr>
        <w:t>ändras</w:t>
      </w:r>
      <w:r w:rsidR="00413BED" w:rsidRPr="00D15D0F">
        <w:t xml:space="preserve"> 5</w:t>
      </w:r>
      <w:r w:rsidR="00413BED">
        <w:t> §</w:t>
      </w:r>
      <w:r w:rsidR="00413BED" w:rsidRPr="00D15D0F">
        <w:t xml:space="preserve"> landskapslag</w:t>
      </w:r>
      <w:r w:rsidR="005E1BF8">
        <w:t>en</w:t>
      </w:r>
      <w:r w:rsidR="00413BED" w:rsidRPr="00D15D0F">
        <w:t xml:space="preserve"> (2011:36) om tillämpning av fordonslagen samt</w:t>
      </w:r>
    </w:p>
    <w:p w:rsidR="00413BED" w:rsidRPr="00D15D0F" w:rsidRDefault="00413BED" w:rsidP="00413BED">
      <w:pPr>
        <w:pStyle w:val="ANormal"/>
      </w:pPr>
      <w:r w:rsidRPr="00D15D0F">
        <w:tab/>
      </w:r>
      <w:r w:rsidRPr="00D15D0F">
        <w:rPr>
          <w:b/>
        </w:rPr>
        <w:t xml:space="preserve">fogas </w:t>
      </w:r>
      <w:r w:rsidRPr="00D15D0F">
        <w:t>till lagen en ny 4b</w:t>
      </w:r>
      <w:r>
        <w:t> §</w:t>
      </w:r>
      <w:r w:rsidRPr="00D15D0F">
        <w:t xml:space="preserve"> som följer:</w:t>
      </w:r>
    </w:p>
    <w:p w:rsidR="00413BED" w:rsidRPr="00CA25B8" w:rsidRDefault="00413BED" w:rsidP="00413BED">
      <w:pPr>
        <w:pStyle w:val="ANormal"/>
      </w:pPr>
    </w:p>
    <w:p w:rsidR="00413BED" w:rsidRPr="00CA25B8" w:rsidRDefault="00413BED" w:rsidP="00413BED">
      <w:pPr>
        <w:pStyle w:val="LagParagraf"/>
      </w:pPr>
      <w:r w:rsidRPr="00CA25B8">
        <w:t>4b</w:t>
      </w:r>
      <w:r>
        <w:t> §</w:t>
      </w:r>
    </w:p>
    <w:p w:rsidR="00413BED" w:rsidRPr="00CA25B8" w:rsidRDefault="00413BED" w:rsidP="00413BED">
      <w:pPr>
        <w:pStyle w:val="LagPararubrik"/>
      </w:pPr>
      <w:r w:rsidRPr="00CA25B8">
        <w:t>Avvikelser från fordonslagens definition av traktorbil</w:t>
      </w:r>
    </w:p>
    <w:p w:rsidR="00413BED" w:rsidRPr="00413BED" w:rsidRDefault="00413BED" w:rsidP="00413BED">
      <w:pPr>
        <w:pStyle w:val="ANormal"/>
      </w:pPr>
      <w:r w:rsidRPr="00D15D0F">
        <w:tab/>
        <w:t>Fordonslagens 14b</w:t>
      </w:r>
      <w:r>
        <w:t> §</w:t>
      </w:r>
      <w:r w:rsidRPr="00D15D0F">
        <w:t xml:space="preserve"> ska tillämpas på Åland med den ändringen att fo</w:t>
      </w:r>
      <w:r w:rsidRPr="00D15D0F">
        <w:t>r</w:t>
      </w:r>
      <w:r w:rsidRPr="00D15D0F">
        <w:t xml:space="preserve">donets </w:t>
      </w:r>
      <w:r w:rsidRPr="006B4A7B">
        <w:t xml:space="preserve">högsta konstruktiva hastighet ska vara begränsad till 50 kilometer i timmen </w:t>
      </w:r>
      <w:r w:rsidRPr="00413BED">
        <w:t>och att fordonets egenmassa inte får överstiga 1200 kg eller, i det fall a</w:t>
      </w:r>
      <w:r w:rsidR="005E1BF8">
        <w:t>tt fordonets drivkraft är el, 1</w:t>
      </w:r>
      <w:bookmarkStart w:id="3" w:name="_GoBack"/>
      <w:bookmarkEnd w:id="3"/>
      <w:r w:rsidRPr="00413BED">
        <w:t>500 kg.</w:t>
      </w:r>
    </w:p>
    <w:p w:rsidR="00413BED" w:rsidRDefault="00413BED" w:rsidP="00413BED">
      <w:pPr>
        <w:pStyle w:val="ANormal"/>
      </w:pPr>
    </w:p>
    <w:p w:rsidR="00413BED" w:rsidRPr="00DC7FBE" w:rsidRDefault="00413BED" w:rsidP="00413BED">
      <w:pPr>
        <w:pStyle w:val="LagParagraf"/>
      </w:pPr>
      <w:r>
        <w:t>5 §</w:t>
      </w:r>
    </w:p>
    <w:p w:rsidR="00413BED" w:rsidRPr="00DC7FBE" w:rsidRDefault="00413BED" w:rsidP="00413BED">
      <w:pPr>
        <w:pStyle w:val="LagPararubrik"/>
      </w:pPr>
      <w:r>
        <w:t>Avvikelser från fordonslagens terminologi</w:t>
      </w:r>
    </w:p>
    <w:p w:rsidR="00413BED" w:rsidRPr="00D15D0F" w:rsidRDefault="00413BED" w:rsidP="00413BED">
      <w:pPr>
        <w:pStyle w:val="ANormal"/>
        <w:rPr>
          <w:lang w:val="sv-FI"/>
        </w:rPr>
      </w:pPr>
      <w:r w:rsidRPr="00D15D0F">
        <w:tab/>
        <w:t>På Åland används orden begravningsbil, veteranfordon, färdtjänstbil och traktorbil istället för de i fordonslagen använda termerna likbil, museifo</w:t>
      </w:r>
      <w:r w:rsidRPr="00D15D0F">
        <w:t>r</w:t>
      </w:r>
      <w:r w:rsidRPr="00D15D0F">
        <w:t>don, invalidtaxi och lätt bil.</w:t>
      </w:r>
    </w:p>
    <w:p w:rsidR="00413BED" w:rsidRDefault="00413BED" w:rsidP="00413BED">
      <w:pPr>
        <w:pStyle w:val="ANormal"/>
      </w:pPr>
    </w:p>
    <w:p w:rsidR="00413BED" w:rsidRDefault="00E87AED" w:rsidP="00413BED">
      <w:pPr>
        <w:pStyle w:val="ANormal"/>
        <w:jc w:val="center"/>
      </w:pPr>
      <w:hyperlink w:anchor="_top" w:tooltip="Klicka för att gå till toppen av dokumentet" w:history="1">
        <w:r w:rsidR="00413BED">
          <w:rPr>
            <w:rStyle w:val="Hyperlnk"/>
          </w:rPr>
          <w:t>__________________</w:t>
        </w:r>
      </w:hyperlink>
    </w:p>
    <w:p w:rsidR="00413BED" w:rsidRDefault="00413BED" w:rsidP="00413BED">
      <w:pPr>
        <w:pStyle w:val="ANormal"/>
      </w:pPr>
    </w:p>
    <w:p w:rsidR="00413BED" w:rsidRPr="00D15D0F" w:rsidRDefault="00413BED" w:rsidP="00413BED">
      <w:pPr>
        <w:pStyle w:val="ANormal"/>
      </w:pPr>
      <w:r w:rsidRPr="00D15D0F">
        <w:tab/>
        <w:t>Denna lag träder i kraft den</w:t>
      </w:r>
      <w:r>
        <w:t xml:space="preserve"> 31 mars 2021.</w:t>
      </w:r>
    </w:p>
    <w:p w:rsidR="00413BED" w:rsidRDefault="00413BED" w:rsidP="00413BED">
      <w:pPr>
        <w:pStyle w:val="ANormal"/>
      </w:pPr>
    </w:p>
    <w:p w:rsidR="00413BED" w:rsidRDefault="00E87AED" w:rsidP="00413BED">
      <w:pPr>
        <w:pStyle w:val="ANormal"/>
        <w:jc w:val="center"/>
      </w:pPr>
      <w:hyperlink w:anchor="_top" w:tooltip="Klicka för att gå till toppen av dokumentet" w:history="1">
        <w:r w:rsidR="00413BED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413BED">
              <w:t>12 juni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413BED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413BED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413BED" w:rsidRDefault="00413BED" w:rsidP="00413BED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ED" w:rsidRDefault="00413BED">
      <w:r>
        <w:separator/>
      </w:r>
    </w:p>
  </w:endnote>
  <w:endnote w:type="continuationSeparator" w:id="0">
    <w:p w:rsidR="00413BED" w:rsidRDefault="004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87AED">
      <w:rPr>
        <w:noProof/>
        <w:lang w:val="fi-FI"/>
      </w:rPr>
      <w:t>LTB382019.docx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ED" w:rsidRDefault="00413BED">
      <w:r>
        <w:separator/>
      </w:r>
    </w:p>
  </w:footnote>
  <w:footnote w:type="continuationSeparator" w:id="0">
    <w:p w:rsidR="00413BED" w:rsidRDefault="0041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ED"/>
    <w:rsid w:val="00004B5B"/>
    <w:rsid w:val="00284C7A"/>
    <w:rsid w:val="002E1682"/>
    <w:rsid w:val="00337A19"/>
    <w:rsid w:val="0038180C"/>
    <w:rsid w:val="00413BED"/>
    <w:rsid w:val="004D7ED5"/>
    <w:rsid w:val="004E7D01"/>
    <w:rsid w:val="004F64FE"/>
    <w:rsid w:val="005A288E"/>
    <w:rsid w:val="005C5E44"/>
    <w:rsid w:val="005E1BD9"/>
    <w:rsid w:val="005E1BF8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E87AE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413BED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5A28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288E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413BED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5A28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288E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6</TotalTime>
  <Pages>1</Pages>
  <Words>153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38/2019</vt:lpstr>
    </vt:vector>
  </TitlesOfParts>
  <Company>Ålands lagting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38/2019</dc:title>
  <dc:creator>Jessica Laaksonen</dc:creator>
  <cp:lastModifiedBy>Jessica Laaksonen</cp:lastModifiedBy>
  <cp:revision>4</cp:revision>
  <cp:lastPrinted>2019-06-24T07:15:00Z</cp:lastPrinted>
  <dcterms:created xsi:type="dcterms:W3CDTF">2019-06-11T07:19:00Z</dcterms:created>
  <dcterms:modified xsi:type="dcterms:W3CDTF">2019-06-24T07:16:00Z</dcterms:modified>
</cp:coreProperties>
</file>