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97AD0">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097AD0">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585284" w:rsidP="00B36A8F">
            <w:pPr>
              <w:pStyle w:val="xDokTypNr"/>
            </w:pPr>
            <w:r>
              <w:t>BETÄNKANDE nr 18</w:t>
            </w:r>
            <w:r w:rsidR="002401D0">
              <w:t>/20</w:t>
            </w:r>
            <w:r w:rsidR="00723B93">
              <w:t>1</w:t>
            </w:r>
            <w:r w:rsidR="00097AD0">
              <w:t>8</w:t>
            </w:r>
            <w:r w:rsidR="0015337C">
              <w:t>-20</w:t>
            </w:r>
            <w:r w:rsidR="009F7CE2">
              <w:t>1</w:t>
            </w:r>
            <w:r w:rsidR="00097AD0">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097AD0">
            <w:pPr>
              <w:pStyle w:val="xAvsandare2"/>
            </w:pPr>
            <w:r>
              <w:t>Lag- och kultur</w:t>
            </w:r>
            <w:r w:rsidR="002401D0">
              <w:t>utskottet</w:t>
            </w:r>
          </w:p>
        </w:tc>
        <w:tc>
          <w:tcPr>
            <w:tcW w:w="1725" w:type="dxa"/>
            <w:vAlign w:val="center"/>
          </w:tcPr>
          <w:p w:rsidR="002401D0" w:rsidRDefault="002401D0" w:rsidP="00682FF5">
            <w:pPr>
              <w:pStyle w:val="xDatum1"/>
            </w:pPr>
            <w:r>
              <w:t>20</w:t>
            </w:r>
            <w:r w:rsidR="00B32E91">
              <w:t>1</w:t>
            </w:r>
            <w:r w:rsidR="00097AD0">
              <w:t>9-0</w:t>
            </w:r>
            <w:r w:rsidR="00682FF5">
              <w:t>6-11</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097AD0">
      <w:pPr>
        <w:pStyle w:val="ArendeOverRubrik"/>
      </w:pPr>
      <w:r>
        <w:lastRenderedPageBreak/>
        <w:t>Lag och kultur</w:t>
      </w:r>
      <w:r w:rsidR="002401D0">
        <w:t>utskottets betänkande</w:t>
      </w:r>
    </w:p>
    <w:p w:rsidR="002401D0" w:rsidRDefault="00F53753">
      <w:pPr>
        <w:pStyle w:val="ArendeRubrik"/>
      </w:pPr>
      <w:r>
        <w:rPr>
          <w:lang w:val="sv-FI"/>
        </w:rPr>
        <w:t>Medieavgift</w:t>
      </w:r>
      <w:r w:rsidRPr="00C65F07">
        <w:rPr>
          <w:lang w:val="sv-FI"/>
        </w:rPr>
        <w:t xml:space="preserve"> och finansiering a</w:t>
      </w:r>
      <w:r>
        <w:rPr>
          <w:lang w:val="sv-FI"/>
        </w:rPr>
        <w:t>v public service</w:t>
      </w:r>
    </w:p>
    <w:p w:rsidR="002401D0" w:rsidRDefault="00553A72">
      <w:pPr>
        <w:pStyle w:val="ArendeUnderRubrik"/>
      </w:pPr>
      <w:hyperlink r:id="rId12" w:history="1">
        <w:r w:rsidR="00F53753" w:rsidRPr="00553A72">
          <w:rPr>
            <w:rStyle w:val="Hyperlnk"/>
          </w:rPr>
          <w:t>Landskapsregeringens lagförslag LF 19/2018-2019</w:t>
        </w:r>
      </w:hyperlink>
      <w:bookmarkStart w:id="1" w:name="_GoBack"/>
      <w:bookmarkEnd w:id="1"/>
    </w:p>
    <w:p w:rsidR="002401D0" w:rsidRDefault="002401D0">
      <w:pPr>
        <w:pStyle w:val="ANormal"/>
      </w:pPr>
    </w:p>
    <w:p w:rsidR="002401D0" w:rsidRDefault="002401D0">
      <w:pPr>
        <w:pStyle w:val="Innehll1"/>
      </w:pPr>
      <w:r>
        <w:t>INNEHÅLL</w:t>
      </w:r>
    </w:p>
    <w:p w:rsidR="00BF4F3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660800" w:history="1">
        <w:r w:rsidR="00BF4F38" w:rsidRPr="00E855E6">
          <w:rPr>
            <w:rStyle w:val="Hyperlnk"/>
          </w:rPr>
          <w:t>Sammanfattning</w:t>
        </w:r>
        <w:r w:rsidR="00BF4F38">
          <w:rPr>
            <w:webHidden/>
          </w:rPr>
          <w:tab/>
        </w:r>
        <w:r w:rsidR="00BF4F38">
          <w:rPr>
            <w:webHidden/>
          </w:rPr>
          <w:fldChar w:fldCharType="begin"/>
        </w:r>
        <w:r w:rsidR="00BF4F38">
          <w:rPr>
            <w:webHidden/>
          </w:rPr>
          <w:instrText xml:space="preserve"> PAGEREF _Toc11660800 \h </w:instrText>
        </w:r>
        <w:r w:rsidR="00BF4F38">
          <w:rPr>
            <w:webHidden/>
          </w:rPr>
        </w:r>
        <w:r w:rsidR="00BF4F38">
          <w:rPr>
            <w:webHidden/>
          </w:rPr>
          <w:fldChar w:fldCharType="separate"/>
        </w:r>
        <w:r w:rsidR="00BF4F38">
          <w:rPr>
            <w:webHidden/>
          </w:rPr>
          <w:t>1</w:t>
        </w:r>
        <w:r w:rsidR="00BF4F38">
          <w:rPr>
            <w:webHidden/>
          </w:rPr>
          <w:fldChar w:fldCharType="end"/>
        </w:r>
      </w:hyperlink>
    </w:p>
    <w:p w:rsidR="00BF4F38" w:rsidRDefault="00553A72">
      <w:pPr>
        <w:pStyle w:val="Innehll2"/>
        <w:rPr>
          <w:rFonts w:asciiTheme="minorHAnsi" w:eastAsiaTheme="minorEastAsia" w:hAnsiTheme="minorHAnsi" w:cstheme="minorBidi"/>
          <w:sz w:val="22"/>
          <w:szCs w:val="22"/>
          <w:lang w:val="sv-FI" w:eastAsia="sv-FI"/>
        </w:rPr>
      </w:pPr>
      <w:hyperlink w:anchor="_Toc11660801" w:history="1">
        <w:r w:rsidR="00BF4F38" w:rsidRPr="00E855E6">
          <w:rPr>
            <w:rStyle w:val="Hyperlnk"/>
          </w:rPr>
          <w:t>Landskapsregeringens förslag</w:t>
        </w:r>
        <w:r w:rsidR="00BF4F38">
          <w:rPr>
            <w:webHidden/>
          </w:rPr>
          <w:tab/>
        </w:r>
        <w:r w:rsidR="00BF4F38">
          <w:rPr>
            <w:webHidden/>
          </w:rPr>
          <w:fldChar w:fldCharType="begin"/>
        </w:r>
        <w:r w:rsidR="00BF4F38">
          <w:rPr>
            <w:webHidden/>
          </w:rPr>
          <w:instrText xml:space="preserve"> PAGEREF _Toc11660801 \h </w:instrText>
        </w:r>
        <w:r w:rsidR="00BF4F38">
          <w:rPr>
            <w:webHidden/>
          </w:rPr>
        </w:r>
        <w:r w:rsidR="00BF4F38">
          <w:rPr>
            <w:webHidden/>
          </w:rPr>
          <w:fldChar w:fldCharType="separate"/>
        </w:r>
        <w:r w:rsidR="00BF4F38">
          <w:rPr>
            <w:webHidden/>
          </w:rPr>
          <w:t>1</w:t>
        </w:r>
        <w:r w:rsidR="00BF4F38">
          <w:rPr>
            <w:webHidden/>
          </w:rPr>
          <w:fldChar w:fldCharType="end"/>
        </w:r>
      </w:hyperlink>
    </w:p>
    <w:p w:rsidR="00BF4F38" w:rsidRDefault="00553A72">
      <w:pPr>
        <w:pStyle w:val="Innehll2"/>
        <w:rPr>
          <w:rFonts w:asciiTheme="minorHAnsi" w:eastAsiaTheme="minorEastAsia" w:hAnsiTheme="minorHAnsi" w:cstheme="minorBidi"/>
          <w:sz w:val="22"/>
          <w:szCs w:val="22"/>
          <w:lang w:val="sv-FI" w:eastAsia="sv-FI"/>
        </w:rPr>
      </w:pPr>
      <w:hyperlink w:anchor="_Toc11660802" w:history="1">
        <w:r w:rsidR="00BF4F38" w:rsidRPr="00E855E6">
          <w:rPr>
            <w:rStyle w:val="Hyperlnk"/>
          </w:rPr>
          <w:t>Utskottets förslag</w:t>
        </w:r>
        <w:r w:rsidR="00BF4F38">
          <w:rPr>
            <w:webHidden/>
          </w:rPr>
          <w:tab/>
        </w:r>
        <w:r w:rsidR="00BF4F38">
          <w:rPr>
            <w:webHidden/>
          </w:rPr>
          <w:fldChar w:fldCharType="begin"/>
        </w:r>
        <w:r w:rsidR="00BF4F38">
          <w:rPr>
            <w:webHidden/>
          </w:rPr>
          <w:instrText xml:space="preserve"> PAGEREF _Toc11660802 \h </w:instrText>
        </w:r>
        <w:r w:rsidR="00BF4F38">
          <w:rPr>
            <w:webHidden/>
          </w:rPr>
        </w:r>
        <w:r w:rsidR="00BF4F38">
          <w:rPr>
            <w:webHidden/>
          </w:rPr>
          <w:fldChar w:fldCharType="separate"/>
        </w:r>
        <w:r w:rsidR="00BF4F38">
          <w:rPr>
            <w:webHidden/>
          </w:rPr>
          <w:t>1</w:t>
        </w:r>
        <w:r w:rsidR="00BF4F38">
          <w:rPr>
            <w:webHidden/>
          </w:rPr>
          <w:fldChar w:fldCharType="end"/>
        </w:r>
      </w:hyperlink>
    </w:p>
    <w:p w:rsidR="00BF4F38" w:rsidRDefault="00553A72">
      <w:pPr>
        <w:pStyle w:val="Innehll1"/>
        <w:rPr>
          <w:rFonts w:asciiTheme="minorHAnsi" w:eastAsiaTheme="minorEastAsia" w:hAnsiTheme="minorHAnsi" w:cstheme="minorBidi"/>
          <w:sz w:val="22"/>
          <w:szCs w:val="22"/>
          <w:lang w:val="sv-FI" w:eastAsia="sv-FI"/>
        </w:rPr>
      </w:pPr>
      <w:hyperlink w:anchor="_Toc11660803" w:history="1">
        <w:r w:rsidR="00BF4F38" w:rsidRPr="00E855E6">
          <w:rPr>
            <w:rStyle w:val="Hyperlnk"/>
          </w:rPr>
          <w:t>Utskottets synpunkter</w:t>
        </w:r>
        <w:r w:rsidR="00BF4F38">
          <w:rPr>
            <w:webHidden/>
          </w:rPr>
          <w:tab/>
        </w:r>
        <w:r w:rsidR="00BF4F38">
          <w:rPr>
            <w:webHidden/>
          </w:rPr>
          <w:fldChar w:fldCharType="begin"/>
        </w:r>
        <w:r w:rsidR="00BF4F38">
          <w:rPr>
            <w:webHidden/>
          </w:rPr>
          <w:instrText xml:space="preserve"> PAGEREF _Toc11660803 \h </w:instrText>
        </w:r>
        <w:r w:rsidR="00BF4F38">
          <w:rPr>
            <w:webHidden/>
          </w:rPr>
        </w:r>
        <w:r w:rsidR="00BF4F38">
          <w:rPr>
            <w:webHidden/>
          </w:rPr>
          <w:fldChar w:fldCharType="separate"/>
        </w:r>
        <w:r w:rsidR="00BF4F38">
          <w:rPr>
            <w:webHidden/>
          </w:rPr>
          <w:t>1</w:t>
        </w:r>
        <w:r w:rsidR="00BF4F38">
          <w:rPr>
            <w:webHidden/>
          </w:rPr>
          <w:fldChar w:fldCharType="end"/>
        </w:r>
      </w:hyperlink>
    </w:p>
    <w:p w:rsidR="00BF4F38" w:rsidRDefault="00553A72">
      <w:pPr>
        <w:pStyle w:val="Innehll3"/>
        <w:rPr>
          <w:rFonts w:asciiTheme="minorHAnsi" w:eastAsiaTheme="minorEastAsia" w:hAnsiTheme="minorHAnsi" w:cstheme="minorBidi"/>
          <w:sz w:val="22"/>
          <w:szCs w:val="22"/>
          <w:lang w:val="sv-FI" w:eastAsia="sv-FI"/>
        </w:rPr>
      </w:pPr>
      <w:hyperlink w:anchor="_Toc11660804" w:history="1">
        <w:r w:rsidR="00BF4F38" w:rsidRPr="00E855E6">
          <w:rPr>
            <w:rStyle w:val="Hyperlnk"/>
            <w:lang w:val="sv-FI"/>
          </w:rPr>
          <w:t>Allmän motivering</w:t>
        </w:r>
        <w:r w:rsidR="00BF4F38">
          <w:rPr>
            <w:webHidden/>
          </w:rPr>
          <w:tab/>
        </w:r>
        <w:r w:rsidR="00BF4F38">
          <w:rPr>
            <w:webHidden/>
          </w:rPr>
          <w:fldChar w:fldCharType="begin"/>
        </w:r>
        <w:r w:rsidR="00BF4F38">
          <w:rPr>
            <w:webHidden/>
          </w:rPr>
          <w:instrText xml:space="preserve"> PAGEREF _Toc11660804 \h </w:instrText>
        </w:r>
        <w:r w:rsidR="00BF4F38">
          <w:rPr>
            <w:webHidden/>
          </w:rPr>
        </w:r>
        <w:r w:rsidR="00BF4F38">
          <w:rPr>
            <w:webHidden/>
          </w:rPr>
          <w:fldChar w:fldCharType="separate"/>
        </w:r>
        <w:r w:rsidR="00BF4F38">
          <w:rPr>
            <w:webHidden/>
          </w:rPr>
          <w:t>1</w:t>
        </w:r>
        <w:r w:rsidR="00BF4F38">
          <w:rPr>
            <w:webHidden/>
          </w:rPr>
          <w:fldChar w:fldCharType="end"/>
        </w:r>
      </w:hyperlink>
    </w:p>
    <w:p w:rsidR="00BF4F38" w:rsidRDefault="00553A72">
      <w:pPr>
        <w:pStyle w:val="Innehll3"/>
        <w:rPr>
          <w:rFonts w:asciiTheme="minorHAnsi" w:eastAsiaTheme="minorEastAsia" w:hAnsiTheme="minorHAnsi" w:cstheme="minorBidi"/>
          <w:sz w:val="22"/>
          <w:szCs w:val="22"/>
          <w:lang w:val="sv-FI" w:eastAsia="sv-FI"/>
        </w:rPr>
      </w:pPr>
      <w:hyperlink w:anchor="_Toc11660805" w:history="1">
        <w:r w:rsidR="00BF4F38" w:rsidRPr="00E855E6">
          <w:rPr>
            <w:rStyle w:val="Hyperlnk"/>
            <w:lang w:val="sv-FI"/>
          </w:rPr>
          <w:t>Detaljmotivering</w:t>
        </w:r>
        <w:r w:rsidR="00BF4F38">
          <w:rPr>
            <w:webHidden/>
          </w:rPr>
          <w:tab/>
        </w:r>
        <w:r w:rsidR="00BF4F38">
          <w:rPr>
            <w:webHidden/>
          </w:rPr>
          <w:fldChar w:fldCharType="begin"/>
        </w:r>
        <w:r w:rsidR="00BF4F38">
          <w:rPr>
            <w:webHidden/>
          </w:rPr>
          <w:instrText xml:space="preserve"> PAGEREF _Toc11660805 \h </w:instrText>
        </w:r>
        <w:r w:rsidR="00BF4F38">
          <w:rPr>
            <w:webHidden/>
          </w:rPr>
        </w:r>
        <w:r w:rsidR="00BF4F38">
          <w:rPr>
            <w:webHidden/>
          </w:rPr>
          <w:fldChar w:fldCharType="separate"/>
        </w:r>
        <w:r w:rsidR="00BF4F38">
          <w:rPr>
            <w:webHidden/>
          </w:rPr>
          <w:t>3</w:t>
        </w:r>
        <w:r w:rsidR="00BF4F38">
          <w:rPr>
            <w:webHidden/>
          </w:rPr>
          <w:fldChar w:fldCharType="end"/>
        </w:r>
      </w:hyperlink>
    </w:p>
    <w:p w:rsidR="00BF4F38" w:rsidRDefault="00553A72">
      <w:pPr>
        <w:pStyle w:val="Innehll2"/>
        <w:rPr>
          <w:rFonts w:asciiTheme="minorHAnsi" w:eastAsiaTheme="minorEastAsia" w:hAnsiTheme="minorHAnsi" w:cstheme="minorBidi"/>
          <w:sz w:val="22"/>
          <w:szCs w:val="22"/>
          <w:lang w:val="sv-FI" w:eastAsia="sv-FI"/>
        </w:rPr>
      </w:pPr>
      <w:hyperlink w:anchor="_Toc11660806" w:history="1">
        <w:r w:rsidR="00BF4F38" w:rsidRPr="00E855E6">
          <w:rPr>
            <w:rStyle w:val="Hyperlnk"/>
            <w:lang w:val="sv-FI"/>
          </w:rPr>
          <w:t>1. Landskapslag om medieavgift</w:t>
        </w:r>
        <w:r w:rsidR="00BF4F38">
          <w:rPr>
            <w:webHidden/>
          </w:rPr>
          <w:tab/>
        </w:r>
        <w:r w:rsidR="00BF4F38">
          <w:rPr>
            <w:webHidden/>
          </w:rPr>
          <w:fldChar w:fldCharType="begin"/>
        </w:r>
        <w:r w:rsidR="00BF4F38">
          <w:rPr>
            <w:webHidden/>
          </w:rPr>
          <w:instrText xml:space="preserve"> PAGEREF _Toc11660806 \h </w:instrText>
        </w:r>
        <w:r w:rsidR="00BF4F38">
          <w:rPr>
            <w:webHidden/>
          </w:rPr>
        </w:r>
        <w:r w:rsidR="00BF4F38">
          <w:rPr>
            <w:webHidden/>
          </w:rPr>
          <w:fldChar w:fldCharType="separate"/>
        </w:r>
        <w:r w:rsidR="00BF4F38">
          <w:rPr>
            <w:webHidden/>
          </w:rPr>
          <w:t>3</w:t>
        </w:r>
        <w:r w:rsidR="00BF4F38">
          <w:rPr>
            <w:webHidden/>
          </w:rPr>
          <w:fldChar w:fldCharType="end"/>
        </w:r>
      </w:hyperlink>
    </w:p>
    <w:p w:rsidR="00BF4F38" w:rsidRDefault="00553A72">
      <w:pPr>
        <w:pStyle w:val="Innehll2"/>
        <w:rPr>
          <w:rFonts w:asciiTheme="minorHAnsi" w:eastAsiaTheme="minorEastAsia" w:hAnsiTheme="minorHAnsi" w:cstheme="minorBidi"/>
          <w:sz w:val="22"/>
          <w:szCs w:val="22"/>
          <w:lang w:val="sv-FI" w:eastAsia="sv-FI"/>
        </w:rPr>
      </w:pPr>
      <w:hyperlink w:anchor="_Toc11660807" w:history="1">
        <w:r w:rsidR="00BF4F38" w:rsidRPr="00E855E6">
          <w:rPr>
            <w:rStyle w:val="Hyperlnk"/>
            <w:lang w:val="sv-FI"/>
          </w:rPr>
          <w:t>2. Landskapslag om ändring av landskapslagen om radio- och televisionsverksamhet</w:t>
        </w:r>
        <w:r w:rsidR="00BF4F38">
          <w:rPr>
            <w:webHidden/>
          </w:rPr>
          <w:tab/>
        </w:r>
        <w:r w:rsidR="00BF4F38">
          <w:rPr>
            <w:webHidden/>
          </w:rPr>
          <w:fldChar w:fldCharType="begin"/>
        </w:r>
        <w:r w:rsidR="00BF4F38">
          <w:rPr>
            <w:webHidden/>
          </w:rPr>
          <w:instrText xml:space="preserve"> PAGEREF _Toc11660807 \h </w:instrText>
        </w:r>
        <w:r w:rsidR="00BF4F38">
          <w:rPr>
            <w:webHidden/>
          </w:rPr>
        </w:r>
        <w:r w:rsidR="00BF4F38">
          <w:rPr>
            <w:webHidden/>
          </w:rPr>
          <w:fldChar w:fldCharType="separate"/>
        </w:r>
        <w:r w:rsidR="00BF4F38">
          <w:rPr>
            <w:webHidden/>
          </w:rPr>
          <w:t>4</w:t>
        </w:r>
        <w:r w:rsidR="00BF4F38">
          <w:rPr>
            <w:webHidden/>
          </w:rPr>
          <w:fldChar w:fldCharType="end"/>
        </w:r>
      </w:hyperlink>
    </w:p>
    <w:p w:rsidR="00BF4F38" w:rsidRDefault="00553A72">
      <w:pPr>
        <w:pStyle w:val="Innehll2"/>
        <w:rPr>
          <w:rFonts w:asciiTheme="minorHAnsi" w:eastAsiaTheme="minorEastAsia" w:hAnsiTheme="minorHAnsi" w:cstheme="minorBidi"/>
          <w:sz w:val="22"/>
          <w:szCs w:val="22"/>
          <w:lang w:val="sv-FI" w:eastAsia="sv-FI"/>
        </w:rPr>
      </w:pPr>
      <w:hyperlink w:anchor="_Toc11660808" w:history="1">
        <w:r w:rsidR="00BF4F38" w:rsidRPr="00E855E6">
          <w:rPr>
            <w:rStyle w:val="Hyperlnk"/>
            <w:lang w:val="sv-FI"/>
          </w:rPr>
          <w:t>7. Landskapslag om ändring av 56 § 1 mom. räddningslagen för landskapet Åland</w:t>
        </w:r>
        <w:r w:rsidR="00BF4F38">
          <w:rPr>
            <w:webHidden/>
          </w:rPr>
          <w:tab/>
        </w:r>
        <w:r w:rsidR="00BF4F38">
          <w:rPr>
            <w:webHidden/>
          </w:rPr>
          <w:fldChar w:fldCharType="begin"/>
        </w:r>
        <w:r w:rsidR="00BF4F38">
          <w:rPr>
            <w:webHidden/>
          </w:rPr>
          <w:instrText xml:space="preserve"> PAGEREF _Toc11660808 \h </w:instrText>
        </w:r>
        <w:r w:rsidR="00BF4F38">
          <w:rPr>
            <w:webHidden/>
          </w:rPr>
        </w:r>
        <w:r w:rsidR="00BF4F38">
          <w:rPr>
            <w:webHidden/>
          </w:rPr>
          <w:fldChar w:fldCharType="separate"/>
        </w:r>
        <w:r w:rsidR="00BF4F38">
          <w:rPr>
            <w:webHidden/>
          </w:rPr>
          <w:t>4</w:t>
        </w:r>
        <w:r w:rsidR="00BF4F38">
          <w:rPr>
            <w:webHidden/>
          </w:rPr>
          <w:fldChar w:fldCharType="end"/>
        </w:r>
      </w:hyperlink>
    </w:p>
    <w:p w:rsidR="00BF4F38" w:rsidRDefault="00553A72">
      <w:pPr>
        <w:pStyle w:val="Innehll1"/>
        <w:rPr>
          <w:rFonts w:asciiTheme="minorHAnsi" w:eastAsiaTheme="minorEastAsia" w:hAnsiTheme="minorHAnsi" w:cstheme="minorBidi"/>
          <w:sz w:val="22"/>
          <w:szCs w:val="22"/>
          <w:lang w:val="sv-FI" w:eastAsia="sv-FI"/>
        </w:rPr>
      </w:pPr>
      <w:hyperlink w:anchor="_Toc11660809" w:history="1">
        <w:r w:rsidR="00BF4F38" w:rsidRPr="00E855E6">
          <w:rPr>
            <w:rStyle w:val="Hyperlnk"/>
          </w:rPr>
          <w:t>Ärendets behandling</w:t>
        </w:r>
        <w:r w:rsidR="00BF4F38">
          <w:rPr>
            <w:webHidden/>
          </w:rPr>
          <w:tab/>
        </w:r>
        <w:r w:rsidR="00BF4F38">
          <w:rPr>
            <w:webHidden/>
          </w:rPr>
          <w:fldChar w:fldCharType="begin"/>
        </w:r>
        <w:r w:rsidR="00BF4F38">
          <w:rPr>
            <w:webHidden/>
          </w:rPr>
          <w:instrText xml:space="preserve"> PAGEREF _Toc11660809 \h </w:instrText>
        </w:r>
        <w:r w:rsidR="00BF4F38">
          <w:rPr>
            <w:webHidden/>
          </w:rPr>
        </w:r>
        <w:r w:rsidR="00BF4F38">
          <w:rPr>
            <w:webHidden/>
          </w:rPr>
          <w:fldChar w:fldCharType="separate"/>
        </w:r>
        <w:r w:rsidR="00BF4F38">
          <w:rPr>
            <w:webHidden/>
          </w:rPr>
          <w:t>5</w:t>
        </w:r>
        <w:r w:rsidR="00BF4F38">
          <w:rPr>
            <w:webHidden/>
          </w:rPr>
          <w:fldChar w:fldCharType="end"/>
        </w:r>
      </w:hyperlink>
    </w:p>
    <w:p w:rsidR="00BF4F38" w:rsidRDefault="00553A72">
      <w:pPr>
        <w:pStyle w:val="Innehll1"/>
        <w:rPr>
          <w:rFonts w:asciiTheme="minorHAnsi" w:eastAsiaTheme="minorEastAsia" w:hAnsiTheme="minorHAnsi" w:cstheme="minorBidi"/>
          <w:sz w:val="22"/>
          <w:szCs w:val="22"/>
          <w:lang w:val="sv-FI" w:eastAsia="sv-FI"/>
        </w:rPr>
      </w:pPr>
      <w:hyperlink w:anchor="_Toc11660810" w:history="1">
        <w:r w:rsidR="00BF4F38" w:rsidRPr="00E855E6">
          <w:rPr>
            <w:rStyle w:val="Hyperlnk"/>
          </w:rPr>
          <w:t>Utskottets förslag</w:t>
        </w:r>
        <w:r w:rsidR="00BF4F38">
          <w:rPr>
            <w:webHidden/>
          </w:rPr>
          <w:tab/>
        </w:r>
        <w:r w:rsidR="00BF4F38">
          <w:rPr>
            <w:webHidden/>
          </w:rPr>
          <w:fldChar w:fldCharType="begin"/>
        </w:r>
        <w:r w:rsidR="00BF4F38">
          <w:rPr>
            <w:webHidden/>
          </w:rPr>
          <w:instrText xml:space="preserve"> PAGEREF _Toc11660810 \h </w:instrText>
        </w:r>
        <w:r w:rsidR="00BF4F38">
          <w:rPr>
            <w:webHidden/>
          </w:rPr>
        </w:r>
        <w:r w:rsidR="00BF4F38">
          <w:rPr>
            <w:webHidden/>
          </w:rPr>
          <w:fldChar w:fldCharType="separate"/>
        </w:r>
        <w:r w:rsidR="00BF4F38">
          <w:rPr>
            <w:webHidden/>
          </w:rPr>
          <w:t>5</w:t>
        </w:r>
        <w:r w:rsidR="00BF4F38">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11660800"/>
      <w:r>
        <w:t>Sammanfattning</w:t>
      </w:r>
      <w:bookmarkEnd w:id="2"/>
      <w:bookmarkEnd w:id="3"/>
    </w:p>
    <w:p w:rsidR="002401D0" w:rsidRDefault="002401D0">
      <w:pPr>
        <w:pStyle w:val="Rubrikmellanrum"/>
      </w:pPr>
    </w:p>
    <w:p w:rsidR="002401D0" w:rsidRDefault="00097AD0">
      <w:pPr>
        <w:pStyle w:val="RubrikB"/>
      </w:pPr>
      <w:bookmarkStart w:id="4" w:name="_Toc529800933"/>
      <w:bookmarkStart w:id="5" w:name="_Toc11660801"/>
      <w:r>
        <w:t>Landskapsregeringens</w:t>
      </w:r>
      <w:r w:rsidR="002401D0">
        <w:t xml:space="preserve"> förslag</w:t>
      </w:r>
      <w:bookmarkEnd w:id="4"/>
      <w:bookmarkEnd w:id="5"/>
    </w:p>
    <w:p w:rsidR="002401D0" w:rsidRDefault="002401D0">
      <w:pPr>
        <w:pStyle w:val="Rubrikmellanrum"/>
      </w:pPr>
    </w:p>
    <w:p w:rsidR="00F53753" w:rsidRDefault="00F53753" w:rsidP="00F53753">
      <w:pPr>
        <w:pStyle w:val="ANormal"/>
      </w:pPr>
      <w:r>
        <w:t>Landskapsregeringen föreslår att lagtinget antar en landskapslag om medi</w:t>
      </w:r>
      <w:r>
        <w:t>e</w:t>
      </w:r>
      <w:r>
        <w:t>avgift. För att trygga finansieringen av public service föreslår landskapsr</w:t>
      </w:r>
      <w:r>
        <w:t>e</w:t>
      </w:r>
      <w:r>
        <w:t xml:space="preserve">geringen att </w:t>
      </w:r>
      <w:r w:rsidRPr="00DD01E7">
        <w:t xml:space="preserve">den nuvarande </w:t>
      </w:r>
      <w:proofErr w:type="spellStart"/>
      <w:r>
        <w:t>tv-avgift</w:t>
      </w:r>
      <w:r w:rsidRPr="00DD01E7">
        <w:t>en</w:t>
      </w:r>
      <w:proofErr w:type="spellEnd"/>
      <w:r w:rsidRPr="00DD01E7">
        <w:t xml:space="preserve"> ersätts med en </w:t>
      </w:r>
      <w:r>
        <w:t>medieavgift. I lan</w:t>
      </w:r>
      <w:r>
        <w:t>d</w:t>
      </w:r>
      <w:r>
        <w:t xml:space="preserve">skapslagen finns bestämmelser om att de medel som </w:t>
      </w:r>
      <w:proofErr w:type="gramStart"/>
      <w:r>
        <w:t>uppburits</w:t>
      </w:r>
      <w:proofErr w:type="gramEnd"/>
      <w:r>
        <w:t xml:space="preserve"> ska anvä</w:t>
      </w:r>
      <w:r>
        <w:t>n</w:t>
      </w:r>
      <w:r>
        <w:t>das för finansieringen av den allmännyttiga verksamheten vid Ålands Radio och Tv Ab. I landskapslagen föreskrivs om bolagets allmännyttiga uppdrag i vilket också ingår att till allmänheten förmedla meddelanden som varnar för farliga händelser. Landskapslagen om medieavgift föranleder följdän</w:t>
      </w:r>
      <w:r>
        <w:t>d</w:t>
      </w:r>
      <w:r>
        <w:t xml:space="preserve">ringar i ett antal landskapslagar. </w:t>
      </w:r>
      <w:r w:rsidRPr="00F128D9">
        <w:t>Avsikten är att den föreslagna lag</w:t>
      </w:r>
      <w:r>
        <w:t>stiftnin</w:t>
      </w:r>
      <w:r>
        <w:t>g</w:t>
      </w:r>
      <w:r>
        <w:t xml:space="preserve">en ska </w:t>
      </w:r>
      <w:r w:rsidRPr="00F128D9">
        <w:t>träda i kraft så snart som möjligt</w:t>
      </w:r>
      <w:r>
        <w:t xml:space="preserve"> och att medieavgiften uppbärs </w:t>
      </w:r>
      <w:r w:rsidRPr="00591F09">
        <w:t>första gången</w:t>
      </w:r>
      <w:r>
        <w:t xml:space="preserve"> </w:t>
      </w:r>
      <w:r w:rsidRPr="00591F09">
        <w:t>vid beskattningen för skatteåret 202</w:t>
      </w:r>
      <w:r>
        <w:t>0</w:t>
      </w:r>
      <w:r w:rsidRPr="00591F09">
        <w:t>.</w:t>
      </w:r>
    </w:p>
    <w:p w:rsidR="002401D0" w:rsidRDefault="002401D0">
      <w:pPr>
        <w:pStyle w:val="ANormal"/>
      </w:pPr>
    </w:p>
    <w:p w:rsidR="002401D0" w:rsidRDefault="002401D0">
      <w:pPr>
        <w:pStyle w:val="RubrikB"/>
      </w:pPr>
      <w:bookmarkStart w:id="6" w:name="_Toc529800934"/>
      <w:bookmarkStart w:id="7" w:name="_Toc11660802"/>
      <w:r>
        <w:t>Utskottets förslag</w:t>
      </w:r>
      <w:bookmarkEnd w:id="6"/>
      <w:bookmarkEnd w:id="7"/>
    </w:p>
    <w:p w:rsidR="001C527B" w:rsidRDefault="001C527B" w:rsidP="001C527B">
      <w:pPr>
        <w:pStyle w:val="Rubrikmellanrum"/>
      </w:pPr>
    </w:p>
    <w:p w:rsidR="001C527B" w:rsidRDefault="001C527B" w:rsidP="001C527B">
      <w:pPr>
        <w:pStyle w:val="ANormal"/>
      </w:pPr>
      <w:r>
        <w:t>Utskottet föreslår att lagförslagen a</w:t>
      </w:r>
      <w:r w:rsidR="003F616C">
        <w:t xml:space="preserve">ntas med några </w:t>
      </w:r>
      <w:r w:rsidR="00BF4F38">
        <w:t xml:space="preserve">tekniska </w:t>
      </w:r>
      <w:r w:rsidR="003F616C">
        <w:t>ändringar</w:t>
      </w:r>
      <w:r w:rsidR="00BF4F38">
        <w:t xml:space="preserve">, bland annat föreslås en senareläggning av lagförslagens ikraftträdande. Ändringarna föranleds </w:t>
      </w:r>
      <w:r w:rsidR="003F616C">
        <w:t xml:space="preserve">av ett utlåtande från Skatteförvaltningen. </w:t>
      </w:r>
    </w:p>
    <w:p w:rsidR="00BF4F38" w:rsidRPr="001C527B" w:rsidRDefault="00BF4F38" w:rsidP="001C527B">
      <w:pPr>
        <w:pStyle w:val="ANormal"/>
      </w:pPr>
    </w:p>
    <w:p w:rsidR="001C527B" w:rsidRDefault="001C527B" w:rsidP="001C527B">
      <w:pPr>
        <w:pStyle w:val="Rubrikmellanrum"/>
      </w:pPr>
    </w:p>
    <w:p w:rsidR="001C527B" w:rsidRDefault="001C527B" w:rsidP="001C527B">
      <w:pPr>
        <w:pStyle w:val="RubrikA"/>
      </w:pPr>
      <w:bookmarkStart w:id="8" w:name="_Toc529800935"/>
      <w:bookmarkStart w:id="9" w:name="_Toc11660803"/>
      <w:r>
        <w:t>Utskottets synpunkter</w:t>
      </w:r>
      <w:bookmarkEnd w:id="8"/>
      <w:bookmarkEnd w:id="9"/>
    </w:p>
    <w:p w:rsidR="001C527B" w:rsidRDefault="001C527B" w:rsidP="001C527B">
      <w:pPr>
        <w:pStyle w:val="Rubrikmellanrum"/>
      </w:pPr>
    </w:p>
    <w:p w:rsidR="003F616C" w:rsidRDefault="003F616C" w:rsidP="003F616C">
      <w:pPr>
        <w:pStyle w:val="RubrikC"/>
        <w:rPr>
          <w:lang w:val="sv-FI"/>
        </w:rPr>
      </w:pPr>
      <w:bookmarkStart w:id="10" w:name="_Toc11660804"/>
      <w:r>
        <w:rPr>
          <w:lang w:val="sv-FI"/>
        </w:rPr>
        <w:t xml:space="preserve">Allmän </w:t>
      </w:r>
      <w:r w:rsidRPr="002619CC">
        <w:rPr>
          <w:lang w:val="sv-FI"/>
        </w:rPr>
        <w:t>motivering</w:t>
      </w:r>
      <w:bookmarkEnd w:id="10"/>
    </w:p>
    <w:p w:rsidR="00BF4F38" w:rsidRDefault="00BF4F38" w:rsidP="00BF4F38">
      <w:pPr>
        <w:pStyle w:val="Rubrikmellanrum"/>
        <w:rPr>
          <w:lang w:val="sv-FI"/>
        </w:rPr>
      </w:pPr>
    </w:p>
    <w:p w:rsidR="00747F1A" w:rsidRDefault="00747F1A" w:rsidP="00747F1A">
      <w:pPr>
        <w:pStyle w:val="RubrikD"/>
      </w:pPr>
      <w:r>
        <w:t>Allmänt om public service</w:t>
      </w:r>
    </w:p>
    <w:p w:rsidR="00747F1A" w:rsidRDefault="00747F1A" w:rsidP="00747F1A">
      <w:pPr>
        <w:pStyle w:val="Rubrikmellanrum"/>
      </w:pPr>
    </w:p>
    <w:p w:rsidR="007445BA" w:rsidRDefault="00747F1A" w:rsidP="00747F1A">
      <w:pPr>
        <w:pStyle w:val="ANormal"/>
      </w:pPr>
      <w:r>
        <w:t xml:space="preserve">Utskottet värnar public service och konstaterar att medborgarnas tillgång till opartisk och mångsidig information är extra </w:t>
      </w:r>
      <w:r w:rsidR="00B665A1">
        <w:t>angelägen</w:t>
      </w:r>
      <w:r>
        <w:t xml:space="preserve"> som motvikt till det ökande informationsflödet i sociala medier. </w:t>
      </w:r>
    </w:p>
    <w:p w:rsidR="00747F1A" w:rsidRDefault="00747F1A" w:rsidP="00747F1A">
      <w:pPr>
        <w:pStyle w:val="ANormal"/>
      </w:pPr>
      <w:r>
        <w:lastRenderedPageBreak/>
        <w:tab/>
        <w:t xml:space="preserve">Eftersom det är viktigt </w:t>
      </w:r>
      <w:r w:rsidRPr="00747F1A">
        <w:t xml:space="preserve">att public service </w:t>
      </w:r>
      <w:r>
        <w:t>är</w:t>
      </w:r>
      <w:r w:rsidRPr="00747F1A">
        <w:t xml:space="preserve"> oberoende i förhållande till </w:t>
      </w:r>
      <w:r>
        <w:t xml:space="preserve">både </w:t>
      </w:r>
      <w:r w:rsidRPr="00747F1A">
        <w:t>politiska och kommersiella krafter</w:t>
      </w:r>
      <w:r>
        <w:t xml:space="preserve"> måste f</w:t>
      </w:r>
      <w:r w:rsidRPr="00747F1A">
        <w:t>inansieringen av public se</w:t>
      </w:r>
      <w:r w:rsidRPr="00747F1A">
        <w:t>r</w:t>
      </w:r>
      <w:r w:rsidRPr="00747F1A">
        <w:t>vice or</w:t>
      </w:r>
      <w:r>
        <w:t xml:space="preserve">dnas så att producentens </w:t>
      </w:r>
      <w:r w:rsidRPr="00747F1A">
        <w:t>oberoende</w:t>
      </w:r>
      <w:r>
        <w:t xml:space="preserve"> tryggas</w:t>
      </w:r>
      <w:r w:rsidRPr="00747F1A">
        <w:t>. </w:t>
      </w:r>
    </w:p>
    <w:p w:rsidR="007445BA" w:rsidRDefault="007445BA" w:rsidP="00747F1A">
      <w:pPr>
        <w:pStyle w:val="ANormal"/>
      </w:pPr>
    </w:p>
    <w:p w:rsidR="007445BA" w:rsidRDefault="007445BA" w:rsidP="007445BA">
      <w:pPr>
        <w:pStyle w:val="RubrikD"/>
      </w:pPr>
      <w:r>
        <w:t>Public service på Åland</w:t>
      </w:r>
    </w:p>
    <w:p w:rsidR="007445BA" w:rsidRDefault="007445BA" w:rsidP="007445BA">
      <w:pPr>
        <w:pStyle w:val="Rubrikmellanrum"/>
      </w:pPr>
    </w:p>
    <w:p w:rsidR="007445BA" w:rsidRDefault="007445BA" w:rsidP="007445BA">
      <w:pPr>
        <w:pStyle w:val="ANormal"/>
      </w:pPr>
      <w:r>
        <w:t xml:space="preserve">Efter </w:t>
      </w:r>
      <w:r w:rsidR="001F76F8">
        <w:t xml:space="preserve">att behörigheten över </w:t>
      </w:r>
      <w:r w:rsidR="001F76F8" w:rsidRPr="001F76F8">
        <w:t>rundradio- och televisionsverksamhet</w:t>
      </w:r>
      <w:r w:rsidR="001F76F8">
        <w:t>en</w:t>
      </w:r>
      <w:r w:rsidR="001F76F8" w:rsidRPr="001F76F8">
        <w:t xml:space="preserve"> öve</w:t>
      </w:r>
      <w:r w:rsidR="001F76F8" w:rsidRPr="001F76F8">
        <w:t>r</w:t>
      </w:r>
      <w:r w:rsidR="001F76F8" w:rsidRPr="001F76F8">
        <w:t xml:space="preserve">fördes till </w:t>
      </w:r>
      <w:r w:rsidR="001F76F8">
        <w:t xml:space="preserve">Åland den 1 januari 1993 </w:t>
      </w:r>
      <w:r w:rsidR="001F76F8" w:rsidRPr="001F76F8">
        <w:t>genom </w:t>
      </w:r>
      <w:r>
        <w:t xml:space="preserve">den nya självstyrelselagens ikraftträdande </w:t>
      </w:r>
      <w:r w:rsidR="001F76F8">
        <w:t>startade den process som ledde till bildandet av landskap</w:t>
      </w:r>
      <w:r w:rsidR="001F76F8">
        <w:t>s</w:t>
      </w:r>
      <w:r w:rsidR="001F76F8">
        <w:t xml:space="preserve">ägda Ålands radio och tv Ab (ÅRTV). </w:t>
      </w:r>
    </w:p>
    <w:p w:rsidR="001F76F8" w:rsidRDefault="001F76F8" w:rsidP="001F76F8">
      <w:pPr>
        <w:pStyle w:val="ANormal"/>
      </w:pPr>
      <w:r>
        <w:tab/>
      </w:r>
      <w:r w:rsidRPr="001F76F8">
        <w:t>Bolagets allmännyttiga uppdrag framgår av dess bolagsordning och den allmännyttiga verksamheten ska särskilt främja demokratin genom att til</w:t>
      </w:r>
      <w:r w:rsidRPr="001F76F8">
        <w:t>l</w:t>
      </w:r>
      <w:r w:rsidRPr="001F76F8">
        <w:t>handahålla ett mångsidigt utbud av fakta, åsikter och diskussion i samhäll</w:t>
      </w:r>
      <w:r w:rsidRPr="001F76F8">
        <w:t>s</w:t>
      </w:r>
      <w:r w:rsidRPr="001F76F8">
        <w:t>frågor, värna om yttrande- och åsiktsfriheten, vara kritiskt granskande och följa principen om fri och obunden journalistik, främja insikterna i och fö</w:t>
      </w:r>
      <w:r w:rsidRPr="001F76F8">
        <w:t>r</w:t>
      </w:r>
      <w:r w:rsidRPr="001F76F8">
        <w:t>ståelsen för de grundläggande principerna för självstyrelsen, utvecklandet av kulturlivet, stärkandet av samhörighetskänslan hos befolkningen och fördjupandet av den samhällspolitiska debatten och demokratin, främja programutbudets allmänbildande karakt</w:t>
      </w:r>
      <w:r w:rsidR="00101300">
        <w:t>är och stöda studieverksamheten</w:t>
      </w:r>
      <w:r w:rsidRPr="001F76F8">
        <w:t xml:space="preserve"> samt förmedla myndighetsmeddelanden.</w:t>
      </w:r>
    </w:p>
    <w:p w:rsidR="00DA6C56" w:rsidRPr="001F76F8" w:rsidRDefault="00DA6C56" w:rsidP="001F76F8">
      <w:pPr>
        <w:pStyle w:val="ANormal"/>
      </w:pPr>
      <w:r>
        <w:tab/>
      </w:r>
      <w:r w:rsidRPr="00DA6C56">
        <w:t>Utskottet understryker att bolaget kan utföra sitt uppdrag dels genom egen produktion, dels genom inköp av extern produktion. I dagsläget pr</w:t>
      </w:r>
      <w:r w:rsidRPr="00DA6C56">
        <w:t>o</w:t>
      </w:r>
      <w:r w:rsidRPr="00DA6C56">
        <w:t>duceras programinnehållet närmast uteslutande internt. Utskottet anser dä</w:t>
      </w:r>
      <w:r w:rsidRPr="00DA6C56">
        <w:t>r</w:t>
      </w:r>
      <w:r w:rsidRPr="00DA6C56">
        <w:t>för att bolaget med fördel kan involvera externa producenter i syfte att bredda programutbudet samt öka samverkan med andra aktörer.</w:t>
      </w:r>
    </w:p>
    <w:p w:rsidR="007445BA" w:rsidRDefault="007445BA" w:rsidP="00747F1A">
      <w:pPr>
        <w:pStyle w:val="ANormal"/>
      </w:pPr>
    </w:p>
    <w:p w:rsidR="007445BA" w:rsidRDefault="007445BA" w:rsidP="007445BA">
      <w:pPr>
        <w:pStyle w:val="RubrikD"/>
      </w:pPr>
      <w:r>
        <w:t>Dagens finansieringssystem</w:t>
      </w:r>
    </w:p>
    <w:p w:rsidR="007445BA" w:rsidRDefault="007445BA" w:rsidP="007445BA">
      <w:pPr>
        <w:pStyle w:val="Rubrikmellanrum"/>
      </w:pPr>
    </w:p>
    <w:p w:rsidR="007445BA" w:rsidRDefault="00B260E7" w:rsidP="007445BA">
      <w:pPr>
        <w:pStyle w:val="ANormal"/>
      </w:pPr>
      <w:r>
        <w:t>Enligt landskapslagen om r</w:t>
      </w:r>
      <w:r w:rsidRPr="00B260E7">
        <w:t>adio- och televisionsverksamhet ska en inneh</w:t>
      </w:r>
      <w:r w:rsidRPr="00B260E7">
        <w:t>a</w:t>
      </w:r>
      <w:r w:rsidRPr="00B260E7">
        <w:t>vare av en televisionsmottagare anmäla sitt innehav till landskapsregerin</w:t>
      </w:r>
      <w:r w:rsidRPr="00B260E7">
        <w:t>g</w:t>
      </w:r>
      <w:r w:rsidRPr="00B260E7">
        <w:t>en. En anmälan ska göras innan televisionsmottagare</w:t>
      </w:r>
      <w:r>
        <w:t>n</w:t>
      </w:r>
      <w:r w:rsidRPr="00B260E7">
        <w:t xml:space="preserve"> börjar användas. För innehav av en anordning som huvudsakligen är avsedd att användas som</w:t>
      </w:r>
      <w:r>
        <w:t xml:space="preserve"> </w:t>
      </w:r>
      <w:r w:rsidRPr="00B260E7">
        <w:t>t</w:t>
      </w:r>
      <w:r w:rsidRPr="00B260E7">
        <w:t>e</w:t>
      </w:r>
      <w:r w:rsidRPr="00B260E7">
        <w:t>levisionsmottagare betalas en årlig avgift i enlighet med vad landskapsreg</w:t>
      </w:r>
      <w:r w:rsidRPr="00B260E7">
        <w:t>e</w:t>
      </w:r>
      <w:r w:rsidRPr="00B260E7">
        <w:t>ringen närmare bestämmer. </w:t>
      </w:r>
    </w:p>
    <w:p w:rsidR="00B260E7" w:rsidRDefault="00B260E7" w:rsidP="007445BA">
      <w:pPr>
        <w:pStyle w:val="ANormal"/>
      </w:pPr>
      <w:r>
        <w:tab/>
      </w:r>
      <w:r w:rsidRPr="00B260E7">
        <w:t xml:space="preserve">Landskapsregeringen uppbär avgiften efter att en anmälan om innehav av </w:t>
      </w:r>
      <w:r>
        <w:t xml:space="preserve">en </w:t>
      </w:r>
      <w:proofErr w:type="spellStart"/>
      <w:r w:rsidRPr="00B260E7">
        <w:t>tv-mottagare</w:t>
      </w:r>
      <w:proofErr w:type="spellEnd"/>
      <w:r w:rsidRPr="00B260E7">
        <w:t xml:space="preserve"> har kommit in till landskapsregeringen. Enligt det se</w:t>
      </w:r>
      <w:r w:rsidRPr="00B260E7">
        <w:t>n</w:t>
      </w:r>
      <w:r w:rsidRPr="00B260E7">
        <w:t xml:space="preserve">aste beslutet om </w:t>
      </w:r>
      <w:proofErr w:type="spellStart"/>
      <w:r w:rsidRPr="00B260E7">
        <w:t>tv-avgift</w:t>
      </w:r>
      <w:proofErr w:type="spellEnd"/>
      <w:r w:rsidRPr="00B260E7">
        <w:t xml:space="preserve"> är storleken på </w:t>
      </w:r>
      <w:proofErr w:type="spellStart"/>
      <w:r w:rsidRPr="00B260E7">
        <w:t>tv-avgiften</w:t>
      </w:r>
      <w:proofErr w:type="spellEnd"/>
      <w:r w:rsidRPr="00B260E7">
        <w:t xml:space="preserve"> 55 euro för tre mån</w:t>
      </w:r>
      <w:r w:rsidRPr="00B260E7">
        <w:t>a</w:t>
      </w:r>
      <w:r w:rsidRPr="00B260E7">
        <w:t>der och 110 euro för sex månader. Enligt landskapslagen kan landskapsr</w:t>
      </w:r>
      <w:r w:rsidRPr="00B260E7">
        <w:t>e</w:t>
      </w:r>
      <w:r w:rsidRPr="00B260E7">
        <w:t xml:space="preserve">geringen </w:t>
      </w:r>
      <w:proofErr w:type="gramStart"/>
      <w:r w:rsidRPr="00B260E7">
        <w:t>förordna</w:t>
      </w:r>
      <w:proofErr w:type="gramEnd"/>
      <w:r w:rsidRPr="00B260E7">
        <w:t xml:space="preserve"> särskilda kontrollanter för att övervaka att anmälning</w:t>
      </w:r>
      <w:r w:rsidRPr="00B260E7">
        <w:t>s</w:t>
      </w:r>
      <w:r w:rsidRPr="00B260E7">
        <w:t>skyldigheten verkställs. </w:t>
      </w:r>
    </w:p>
    <w:p w:rsidR="00B260E7" w:rsidRDefault="00B260E7" w:rsidP="007445BA">
      <w:pPr>
        <w:pStyle w:val="ANormal"/>
      </w:pPr>
      <w:r>
        <w:tab/>
      </w:r>
      <w:r w:rsidR="00191776" w:rsidRPr="00191776">
        <w:t xml:space="preserve">De medel som flutit in vid uppbörden av </w:t>
      </w:r>
      <w:proofErr w:type="spellStart"/>
      <w:r w:rsidR="00191776" w:rsidRPr="00191776">
        <w:t>tv-avgiften</w:t>
      </w:r>
      <w:proofErr w:type="spellEnd"/>
      <w:r w:rsidR="00191776" w:rsidRPr="00191776">
        <w:t xml:space="preserve"> tas upp i landska</w:t>
      </w:r>
      <w:r w:rsidR="00191776" w:rsidRPr="00191776">
        <w:t>p</w:t>
      </w:r>
      <w:r w:rsidR="00191776" w:rsidRPr="00191776">
        <w:t xml:space="preserve">ets budget och i budgeten för 2019 var nettoinkomsten från uppbörden 2 013 000 euro. </w:t>
      </w:r>
      <w:r w:rsidR="00191776">
        <w:t xml:space="preserve">Ur medlen utgår ersättning </w:t>
      </w:r>
      <w:r w:rsidR="00191776" w:rsidRPr="00191776">
        <w:t>till SVT, UR, SR, Sveriges TV 4 och vissa upphovsrättsorganisationer, för återutsändning på Åland enligt ett avtal med landskapsregeringen. De årliga ersättningarna för samtliga upphovsrätts- och licensavgifter har uppgått till ca 358 000 euro.</w:t>
      </w:r>
    </w:p>
    <w:p w:rsidR="002F5B96" w:rsidRDefault="002F5B96" w:rsidP="002F5B96">
      <w:pPr>
        <w:pStyle w:val="ANormal"/>
      </w:pPr>
      <w:r>
        <w:tab/>
      </w:r>
      <w:r w:rsidRPr="00B260E7">
        <w:t xml:space="preserve">I dagsläget finns </w:t>
      </w:r>
      <w:r>
        <w:t xml:space="preserve">det </w:t>
      </w:r>
      <w:r w:rsidRPr="00B260E7">
        <w:t xml:space="preserve">inte </w:t>
      </w:r>
      <w:r>
        <w:t xml:space="preserve">några </w:t>
      </w:r>
      <w:r w:rsidRPr="00B260E7">
        <w:t>bestämmelser i la</w:t>
      </w:r>
      <w:r>
        <w:t>g,</w:t>
      </w:r>
      <w:r w:rsidRPr="00B260E7">
        <w:t xml:space="preserve"> om att </w:t>
      </w:r>
      <w:proofErr w:type="spellStart"/>
      <w:r w:rsidRPr="00B260E7">
        <w:t>tv-avgiften</w:t>
      </w:r>
      <w:proofErr w:type="spellEnd"/>
      <w:r w:rsidRPr="00B260E7">
        <w:t xml:space="preserve"> ska användas för finansiering av public service</w:t>
      </w:r>
      <w:r>
        <w:t xml:space="preserve"> utan landskapslagen inn</w:t>
      </w:r>
      <w:r>
        <w:t>e</w:t>
      </w:r>
      <w:r>
        <w:t xml:space="preserve">håller en allmän skrivning om att </w:t>
      </w:r>
      <w:r w:rsidRPr="00B260E7">
        <w:t>med</w:t>
      </w:r>
      <w:r>
        <w:t>len</w:t>
      </w:r>
      <w:r w:rsidRPr="00B260E7">
        <w:t xml:space="preserve"> </w:t>
      </w:r>
      <w:r>
        <w:t>ska</w:t>
      </w:r>
      <w:r w:rsidRPr="00B260E7">
        <w:t xml:space="preserve"> användas för att främja radio- och televisionsverksamhet</w:t>
      </w:r>
      <w:r>
        <w:t>.</w:t>
      </w:r>
      <w:r w:rsidRPr="00B260E7">
        <w:t xml:space="preserve"> </w:t>
      </w:r>
      <w:r w:rsidRPr="002F5B96">
        <w:t xml:space="preserve">Trots det </w:t>
      </w:r>
      <w:r>
        <w:t xml:space="preserve">har </w:t>
      </w:r>
      <w:r w:rsidRPr="002F5B96">
        <w:t>de influtna</w:t>
      </w:r>
      <w:r>
        <w:t xml:space="preserve"> medlen i praktiken a</w:t>
      </w:r>
      <w:r>
        <w:t>n</w:t>
      </w:r>
      <w:r>
        <w:t>vän</w:t>
      </w:r>
      <w:r w:rsidR="00101300">
        <w:t>t</w:t>
      </w:r>
      <w:r>
        <w:t>s för att</w:t>
      </w:r>
      <w:r w:rsidRPr="002F5B96">
        <w:t xml:space="preserve"> finansiera åländsk public service</w:t>
      </w:r>
      <w:r>
        <w:t xml:space="preserve">. </w:t>
      </w:r>
    </w:p>
    <w:p w:rsidR="002F5B96" w:rsidRDefault="002F5B96" w:rsidP="002F5B96">
      <w:pPr>
        <w:pStyle w:val="ANormal"/>
      </w:pPr>
    </w:p>
    <w:p w:rsidR="002F5B96" w:rsidRDefault="002F5B96" w:rsidP="002F5B96">
      <w:pPr>
        <w:pStyle w:val="RubrikD"/>
      </w:pPr>
      <w:r>
        <w:t>Lagförslage</w:t>
      </w:r>
      <w:r w:rsidR="00DC0FE1">
        <w:t>n</w:t>
      </w:r>
      <w:r>
        <w:t xml:space="preserve">s mål </w:t>
      </w:r>
    </w:p>
    <w:p w:rsidR="002F5B96" w:rsidRDefault="002F5B96" w:rsidP="002F5B96">
      <w:pPr>
        <w:pStyle w:val="Rubrikmellanrum"/>
      </w:pPr>
    </w:p>
    <w:p w:rsidR="00682FF5" w:rsidRDefault="00DC0FE1" w:rsidP="002F5B96">
      <w:pPr>
        <w:pStyle w:val="ANormal"/>
      </w:pPr>
      <w:r>
        <w:t>Målet med lagförslagen</w:t>
      </w:r>
      <w:r w:rsidR="002F5B96" w:rsidRPr="002F5B96">
        <w:t xml:space="preserve"> är att reformera finansieringen av åländsk public service. Bakgrunden är att tv:n inte </w:t>
      </w:r>
      <w:r w:rsidR="00B665A1">
        <w:t xml:space="preserve">är </w:t>
      </w:r>
      <w:r w:rsidR="002F5B96" w:rsidRPr="002F5B96">
        <w:t xml:space="preserve">lika central i hushållet som tidigare och både teknologin och mediekonsumtionen har förändrats. Det har skett </w:t>
      </w:r>
      <w:r w:rsidR="002F5B96" w:rsidRPr="002F5B96">
        <w:lastRenderedPageBreak/>
        <w:t>en förflyttning till mediekonsumtion via internet, särskilt i de yngre ålder</w:t>
      </w:r>
      <w:r w:rsidR="002F5B96" w:rsidRPr="002F5B96">
        <w:t>s</w:t>
      </w:r>
      <w:r w:rsidR="002F5B96" w:rsidRPr="002F5B96">
        <w:t xml:space="preserve">grupperna. </w:t>
      </w:r>
    </w:p>
    <w:p w:rsidR="002F5B96" w:rsidRDefault="00682FF5" w:rsidP="002F5B96">
      <w:pPr>
        <w:pStyle w:val="ANormal"/>
      </w:pPr>
      <w:r>
        <w:tab/>
      </w:r>
      <w:r w:rsidR="002F5B96">
        <w:t>Utskottet delar landskapsregeringens bedömning att d</w:t>
      </w:r>
      <w:r w:rsidR="002F5B96" w:rsidRPr="002F5B96">
        <w:t xml:space="preserve">å internet i allt större utsträckning ersätter traditionell mottagning som plattform för radio- och tv-konsumtion </w:t>
      </w:r>
      <w:r w:rsidR="002F5B96">
        <w:t>har</w:t>
      </w:r>
      <w:r w:rsidR="002F5B96" w:rsidRPr="002F5B96">
        <w:t xml:space="preserve"> tv-avgiftsfinansiering i många avseenden blivit både föråldrad och oändamålsenlig.</w:t>
      </w:r>
    </w:p>
    <w:p w:rsidR="002F5B96" w:rsidRPr="007445BA" w:rsidRDefault="002F5B96" w:rsidP="007445BA">
      <w:pPr>
        <w:pStyle w:val="ANormal"/>
      </w:pPr>
    </w:p>
    <w:p w:rsidR="00010262" w:rsidRDefault="00010262" w:rsidP="00010262">
      <w:pPr>
        <w:pStyle w:val="RubrikD"/>
      </w:pPr>
      <w:r w:rsidRPr="00010262">
        <w:t>Lagstiftningsbehörighet</w:t>
      </w:r>
      <w:r w:rsidR="001C527B">
        <w:t>en</w:t>
      </w:r>
    </w:p>
    <w:p w:rsidR="001C527B" w:rsidRPr="001C527B" w:rsidRDefault="001C527B" w:rsidP="001C527B">
      <w:pPr>
        <w:pStyle w:val="Rubrikmellanrum"/>
      </w:pPr>
    </w:p>
    <w:p w:rsidR="00634C19" w:rsidRDefault="00634C19" w:rsidP="00010262">
      <w:pPr>
        <w:pStyle w:val="ANormal"/>
      </w:pPr>
      <w:r w:rsidRPr="00010262">
        <w:t xml:space="preserve">Enligt 20 punkten i </w:t>
      </w:r>
      <w:r>
        <w:t>18 §</w:t>
      </w:r>
      <w:r w:rsidR="00101300">
        <w:t xml:space="preserve"> i självstyrelselagen</w:t>
      </w:r>
      <w:r w:rsidRPr="00010262">
        <w:t xml:space="preserve"> har </w:t>
      </w:r>
      <w:r>
        <w:t>lagtinget</w:t>
      </w:r>
      <w:r w:rsidRPr="00010262">
        <w:t xml:space="preserve"> lagstiftningsbeh</w:t>
      </w:r>
      <w:r w:rsidRPr="00010262">
        <w:t>ö</w:t>
      </w:r>
      <w:r w:rsidRPr="00010262">
        <w:t xml:space="preserve">righet i fråga om rätt att utöva rundradio- och televisionsverksamhet </w:t>
      </w:r>
      <w:r w:rsidR="00682FF5">
        <w:t>på Åland</w:t>
      </w:r>
      <w:r w:rsidRPr="00010262">
        <w:t xml:space="preserve">. </w:t>
      </w:r>
      <w:r w:rsidR="00682FF5">
        <w:t xml:space="preserve">Lagtinget har enligt 18 § 5 punkten </w:t>
      </w:r>
      <w:r w:rsidR="00902327">
        <w:t xml:space="preserve">också </w:t>
      </w:r>
      <w:r w:rsidR="00682FF5">
        <w:t xml:space="preserve">behörighet över </w:t>
      </w:r>
      <w:r w:rsidR="00682FF5" w:rsidRPr="00682FF5">
        <w:t>landska</w:t>
      </w:r>
      <w:r w:rsidR="00682FF5" w:rsidRPr="00682FF5">
        <w:t>p</w:t>
      </w:r>
      <w:r w:rsidR="00682FF5" w:rsidRPr="00682FF5">
        <w:t>et tillkommande tilläggsskatt på inkomst och grunderna för avgifter till landskapet.</w:t>
      </w:r>
      <w:r w:rsidR="00682FF5">
        <w:t xml:space="preserve"> </w:t>
      </w:r>
      <w:r w:rsidR="001C527B" w:rsidRPr="00010262">
        <w:t>Enligt 27 § 36 punkten i självstyrelselagen har riket lagstif</w:t>
      </w:r>
      <w:r w:rsidR="001C527B" w:rsidRPr="00010262">
        <w:t>t</w:t>
      </w:r>
      <w:r w:rsidR="001C527B" w:rsidRPr="00010262">
        <w:t>nings</w:t>
      </w:r>
      <w:r w:rsidR="001C527B">
        <w:t>behörighet i fråga</w:t>
      </w:r>
      <w:r>
        <w:t xml:space="preserve"> om </w:t>
      </w:r>
      <w:r w:rsidR="00920889">
        <w:t xml:space="preserve">övriga </w:t>
      </w:r>
      <w:r w:rsidR="002C6330" w:rsidRPr="00010262">
        <w:t>skatter och avgifter som</w:t>
      </w:r>
      <w:r w:rsidR="00920889">
        <w:t xml:space="preserve"> inte</w:t>
      </w:r>
      <w:r w:rsidR="002C6330" w:rsidRPr="00010262">
        <w:t xml:space="preserve"> nämns i 18 § 5 punkten</w:t>
      </w:r>
      <w:r w:rsidR="00682FF5">
        <w:t>.</w:t>
      </w:r>
      <w:r w:rsidR="003D447D">
        <w:tab/>
      </w:r>
    </w:p>
    <w:p w:rsidR="002C6330" w:rsidRDefault="003D447D" w:rsidP="002C6330">
      <w:pPr>
        <w:pStyle w:val="ANormal"/>
      </w:pPr>
      <w:r>
        <w:tab/>
      </w:r>
      <w:r w:rsidR="002323FD">
        <w:t>När rundradioskatten infördes i Finland berördes f</w:t>
      </w:r>
      <w:r>
        <w:t xml:space="preserve">rågan om Ålands ställning i regeringens proposition (RP 28/2012 </w:t>
      </w:r>
      <w:proofErr w:type="spellStart"/>
      <w:r>
        <w:t>rd</w:t>
      </w:r>
      <w:proofErr w:type="spellEnd"/>
      <w:r>
        <w:t>). I propositionen konst</w:t>
      </w:r>
      <w:r>
        <w:t>a</w:t>
      </w:r>
      <w:r>
        <w:t xml:space="preserve">terades att </w:t>
      </w:r>
      <w:r w:rsidR="002323FD">
        <w:t>d</w:t>
      </w:r>
      <w:r w:rsidR="00010262" w:rsidRPr="00010262">
        <w:t xml:space="preserve">et för Ålands del inte </w:t>
      </w:r>
      <w:r w:rsidR="002323FD">
        <w:t xml:space="preserve">är </w:t>
      </w:r>
      <w:r w:rsidR="00010262" w:rsidRPr="00010262">
        <w:t>motiverat att i samband med ändringen av finansieringen av Rundradion Ab ändra på nuläget</w:t>
      </w:r>
      <w:r w:rsidR="002323FD">
        <w:t xml:space="preserve"> varför </w:t>
      </w:r>
      <w:r w:rsidR="00010262" w:rsidRPr="00010262">
        <w:t xml:space="preserve">den nya lagen inte tillämpas på personer, företag eller samfund vars hemkommun är </w:t>
      </w:r>
      <w:r w:rsidR="00682FF5">
        <w:t xml:space="preserve">på </w:t>
      </w:r>
      <w:r w:rsidR="00010262" w:rsidRPr="00010262">
        <w:t>Åland.</w:t>
      </w:r>
      <w:r w:rsidR="002323FD">
        <w:t xml:space="preserve"> </w:t>
      </w:r>
      <w:r w:rsidR="002C6330">
        <w:t>I propositionen konstateras även att man genom en vanlig lag inte kan ändra på eller kringgå landskapets lagstiftningsbehörighet enligt själ</w:t>
      </w:r>
      <w:r w:rsidR="002C6330">
        <w:t>v</w:t>
      </w:r>
      <w:r w:rsidR="002C6330">
        <w:t xml:space="preserve">styrelselagen. </w:t>
      </w:r>
    </w:p>
    <w:p w:rsidR="00B55A01" w:rsidRDefault="002C6330" w:rsidP="00B55A01">
      <w:pPr>
        <w:pStyle w:val="ANormal"/>
      </w:pPr>
      <w:r>
        <w:tab/>
      </w:r>
      <w:r w:rsidR="00DC0FE1">
        <w:t>U</w:t>
      </w:r>
      <w:r w:rsidR="00010262" w:rsidRPr="00010262">
        <w:t xml:space="preserve">tskottet </w:t>
      </w:r>
      <w:r>
        <w:t xml:space="preserve">konstaterar att </w:t>
      </w:r>
      <w:r w:rsidR="00B55A01">
        <w:t>e</w:t>
      </w:r>
      <w:r w:rsidR="00010262" w:rsidRPr="00010262">
        <w:t xml:space="preserve">nligt förslaget ska gällande </w:t>
      </w:r>
      <w:proofErr w:type="spellStart"/>
      <w:r w:rsidR="00010262" w:rsidRPr="00010262">
        <w:t>tv</w:t>
      </w:r>
      <w:r w:rsidR="00B55A01">
        <w:t>-</w:t>
      </w:r>
      <w:r w:rsidR="00010262" w:rsidRPr="00010262">
        <w:t>avg</w:t>
      </w:r>
      <w:r w:rsidR="00B55A01">
        <w:t>ift</w:t>
      </w:r>
      <w:proofErr w:type="spellEnd"/>
      <w:r w:rsidR="00B55A01">
        <w:t xml:space="preserve"> ersättas av en medieavgift</w:t>
      </w:r>
      <w:r w:rsidR="00010262" w:rsidRPr="00010262">
        <w:t>. Klassificeringen av medieavgiften som en skatt eller a</w:t>
      </w:r>
      <w:r w:rsidR="00010262" w:rsidRPr="00010262">
        <w:t>v</w:t>
      </w:r>
      <w:r w:rsidR="00010262" w:rsidRPr="00010262">
        <w:t xml:space="preserve">gift kan </w:t>
      </w:r>
      <w:r w:rsidR="00B55A01">
        <w:t xml:space="preserve">enligt lagförslaget </w:t>
      </w:r>
      <w:r w:rsidR="00010262" w:rsidRPr="00010262">
        <w:t>vara av viss betydelse vid bedömningen av b</w:t>
      </w:r>
      <w:r w:rsidR="00010262" w:rsidRPr="00010262">
        <w:t>e</w:t>
      </w:r>
      <w:r w:rsidR="00010262" w:rsidRPr="00010262">
        <w:t>hörigheten enligt självstyrelselagen</w:t>
      </w:r>
      <w:r w:rsidR="00920889">
        <w:t xml:space="preserve"> eftersom l</w:t>
      </w:r>
      <w:r w:rsidR="00010262" w:rsidRPr="00010262">
        <w:t>agtinget har en odelad beh</w:t>
      </w:r>
      <w:r w:rsidR="00010262" w:rsidRPr="00010262">
        <w:t>ö</w:t>
      </w:r>
      <w:r w:rsidR="00010262" w:rsidRPr="00010262">
        <w:t>righet att lagstifta om grunderna för avgifter till landskapet me</w:t>
      </w:r>
      <w:r w:rsidR="00920889">
        <w:t>da</w:t>
      </w:r>
      <w:r w:rsidR="00010262" w:rsidRPr="00010262">
        <w:t>n lagstif</w:t>
      </w:r>
      <w:r w:rsidR="00010262" w:rsidRPr="00010262">
        <w:t>t</w:t>
      </w:r>
      <w:r w:rsidR="00010262" w:rsidRPr="00010262">
        <w:t xml:space="preserve">ningsbehörigheten gällande skatter är delad mellan </w:t>
      </w:r>
      <w:r w:rsidR="00902327">
        <w:t>lagtinget och riksdagen.</w:t>
      </w:r>
      <w:r w:rsidR="00010262" w:rsidRPr="00010262">
        <w:t xml:space="preserve"> </w:t>
      </w:r>
    </w:p>
    <w:p w:rsidR="00B55A01" w:rsidRDefault="00B55A01" w:rsidP="00B55A01">
      <w:pPr>
        <w:pStyle w:val="ANormal"/>
      </w:pPr>
      <w:r>
        <w:tab/>
        <w:t>Landskapsregeringen anför i lagförslaget att en</w:t>
      </w:r>
      <w:r w:rsidRPr="00B55A01">
        <w:t xml:space="preserve"> avgift i konstitutionell mening är en ersättning eller ett </w:t>
      </w:r>
      <w:proofErr w:type="gramStart"/>
      <w:r w:rsidRPr="00B55A01">
        <w:t>vederlag</w:t>
      </w:r>
      <w:proofErr w:type="gramEnd"/>
      <w:r w:rsidRPr="00B55A01">
        <w:t xml:space="preserve"> för förmåner eller tjänster som det allmänna har givit den betalningsskyldige. I detta fall skulle de som betalar en särskild skatt som motprestation få tillgång till den public service som ÅRTV tillhandahåller.</w:t>
      </w:r>
      <w:r>
        <w:t xml:space="preserve"> </w:t>
      </w:r>
    </w:p>
    <w:p w:rsidR="00B55A01" w:rsidRDefault="00B55A01" w:rsidP="00B55A01">
      <w:pPr>
        <w:pStyle w:val="ANormal"/>
      </w:pPr>
      <w:r>
        <w:tab/>
        <w:t xml:space="preserve">Landskapsregeringen konstaterar samtidigt att </w:t>
      </w:r>
      <w:r w:rsidRPr="00B55A01">
        <w:t xml:space="preserve">uppbörden också </w:t>
      </w:r>
      <w:r w:rsidR="00920889" w:rsidRPr="00B55A01">
        <w:t xml:space="preserve">skulle </w:t>
      </w:r>
      <w:r w:rsidRPr="00B55A01">
        <w:t>omfatta personer som varken använder en viss slags apparat eller ens ko</w:t>
      </w:r>
      <w:r w:rsidRPr="00B55A01">
        <w:t>n</w:t>
      </w:r>
      <w:r w:rsidRPr="00B55A01">
        <w:t>sumerar public service.</w:t>
      </w:r>
      <w:r>
        <w:t xml:space="preserve"> Om avgiften därmed är att betrakta som en skatt konstateras att e</w:t>
      </w:r>
      <w:r w:rsidR="00010262" w:rsidRPr="00010262">
        <w:t xml:space="preserve">nligt 18 § 5 punkten i självstyrelselagen har </w:t>
      </w:r>
      <w:r>
        <w:t>lagtinget</w:t>
      </w:r>
      <w:r w:rsidR="00010262" w:rsidRPr="00010262">
        <w:t xml:space="preserve"> la</w:t>
      </w:r>
      <w:r w:rsidR="00010262" w:rsidRPr="00010262">
        <w:t>g</w:t>
      </w:r>
      <w:r w:rsidR="00010262" w:rsidRPr="00010262">
        <w:t xml:space="preserve">stiftningsbehörighet gällande </w:t>
      </w:r>
      <w:r w:rsidRPr="00010262">
        <w:t>"landskapet tillkommande tilläggsskatt på i</w:t>
      </w:r>
      <w:r w:rsidRPr="00010262">
        <w:t>n</w:t>
      </w:r>
      <w:r w:rsidRPr="00010262">
        <w:t>komst och tillfällig extra inkomstskatt, landskapet tillkommande närings- och nöjesskatter, grunderna för avgifter till landskapet, kommunerna til</w:t>
      </w:r>
      <w:r w:rsidRPr="00010262">
        <w:t>l</w:t>
      </w:r>
      <w:r w:rsidRPr="00010262">
        <w:t xml:space="preserve">kommande skatter". </w:t>
      </w:r>
      <w:r w:rsidR="00DC0FE1">
        <w:t>Denna typ av skatt skulle enligt utskottets mening i så fall utgöra ett typexempel på en tilläggsskatt som uppbärs för att finansiera en verksamhet på ett område som klart faller inom lagtingets lagstiftning</w:t>
      </w:r>
      <w:r w:rsidR="00DC0FE1">
        <w:t>s</w:t>
      </w:r>
      <w:r w:rsidR="00DC0FE1">
        <w:t xml:space="preserve">behörighet. </w:t>
      </w:r>
    </w:p>
    <w:p w:rsidR="00B55A01" w:rsidRDefault="00DC0FE1" w:rsidP="00B55A01">
      <w:pPr>
        <w:pStyle w:val="ANormal"/>
      </w:pPr>
      <w:r>
        <w:tab/>
        <w:t xml:space="preserve">Sammanfattningsvis anser </w:t>
      </w:r>
      <w:r w:rsidRPr="00010262">
        <w:t>utskott</w:t>
      </w:r>
      <w:r w:rsidR="00460A52">
        <w:t>et</w:t>
      </w:r>
      <w:r w:rsidRPr="00010262">
        <w:t xml:space="preserve"> liksom landskapsregeringen </w:t>
      </w:r>
      <w:r>
        <w:t xml:space="preserve">att </w:t>
      </w:r>
      <w:r w:rsidR="00B55A01" w:rsidRPr="00B55A01">
        <w:t>uppbörden av medel för dessa syften i vilket fall som helst faller inom landskapets behörighet</w:t>
      </w:r>
      <w:r>
        <w:t xml:space="preserve"> eftersom det </w:t>
      </w:r>
      <w:r w:rsidR="00B55A01" w:rsidRPr="00B55A01">
        <w:t xml:space="preserve">antingen </w:t>
      </w:r>
      <w:r>
        <w:t xml:space="preserve">rör sig om </w:t>
      </w:r>
      <w:r w:rsidR="00B55A01" w:rsidRPr="00B55A01">
        <w:t>en avgift eller en tilläggsskatt på inkomst enligt 18 § 5 punkten i självstyrelselagen. </w:t>
      </w:r>
    </w:p>
    <w:p w:rsidR="00B55A01" w:rsidRDefault="00B55A01" w:rsidP="00B55A01">
      <w:pPr>
        <w:pStyle w:val="ANormal"/>
      </w:pPr>
    </w:p>
    <w:p w:rsidR="003F616C" w:rsidRDefault="003F616C" w:rsidP="003F616C">
      <w:pPr>
        <w:pStyle w:val="RubrikC"/>
        <w:rPr>
          <w:lang w:val="sv-FI"/>
        </w:rPr>
      </w:pPr>
      <w:bookmarkStart w:id="11" w:name="_Toc11660805"/>
      <w:r w:rsidRPr="002619CC">
        <w:rPr>
          <w:lang w:val="sv-FI"/>
        </w:rPr>
        <w:t>Detaljmotivering</w:t>
      </w:r>
      <w:bookmarkEnd w:id="11"/>
    </w:p>
    <w:p w:rsidR="0058299A" w:rsidRDefault="0058299A" w:rsidP="0058299A">
      <w:pPr>
        <w:pStyle w:val="Rubrikmellanrum"/>
        <w:rPr>
          <w:lang w:val="sv-FI"/>
        </w:rPr>
      </w:pPr>
    </w:p>
    <w:p w:rsidR="0058299A" w:rsidRDefault="0058299A" w:rsidP="0058299A">
      <w:pPr>
        <w:pStyle w:val="RubrikB"/>
        <w:rPr>
          <w:lang w:val="sv-FI"/>
        </w:rPr>
      </w:pPr>
      <w:bookmarkStart w:id="12" w:name="_Toc11660806"/>
      <w:r w:rsidRPr="00E87D02">
        <w:rPr>
          <w:lang w:val="sv-FI"/>
        </w:rPr>
        <w:t>1. Landskapslag om medieavgift</w:t>
      </w:r>
      <w:bookmarkEnd w:id="12"/>
    </w:p>
    <w:p w:rsidR="0058299A" w:rsidRPr="00AA5573" w:rsidRDefault="0058299A" w:rsidP="0058299A">
      <w:pPr>
        <w:pStyle w:val="Rubrikmellanrum"/>
        <w:rPr>
          <w:lang w:val="sv-FI"/>
        </w:rPr>
      </w:pPr>
    </w:p>
    <w:p w:rsidR="0058299A" w:rsidRDefault="0058299A" w:rsidP="0058299A">
      <w:pPr>
        <w:pStyle w:val="ANormal"/>
        <w:rPr>
          <w:lang w:val="sv-FI"/>
        </w:rPr>
      </w:pPr>
      <w:r w:rsidRPr="00FD08A8">
        <w:rPr>
          <w:lang w:val="sv-FI"/>
        </w:rPr>
        <w:t xml:space="preserve">2 § </w:t>
      </w:r>
      <w:r w:rsidRPr="00AA5573">
        <w:rPr>
          <w:i/>
          <w:lang w:val="sv-FI"/>
        </w:rPr>
        <w:t>Medieavgift för personer</w:t>
      </w:r>
      <w:r>
        <w:rPr>
          <w:lang w:val="sv-FI"/>
        </w:rPr>
        <w:t>. Utskottet föreslår en precisering av paragr</w:t>
      </w:r>
      <w:r>
        <w:rPr>
          <w:lang w:val="sv-FI"/>
        </w:rPr>
        <w:t>a</w:t>
      </w:r>
      <w:r>
        <w:rPr>
          <w:lang w:val="sv-FI"/>
        </w:rPr>
        <w:t>fens första moment så att det tydligt framgår att i</w:t>
      </w:r>
      <w:r w:rsidRPr="007F3A66">
        <w:rPr>
          <w:lang w:val="sv-FI"/>
        </w:rPr>
        <w:t xml:space="preserve">nkomsten </w:t>
      </w:r>
      <w:r>
        <w:rPr>
          <w:lang w:val="sv-FI"/>
        </w:rPr>
        <w:t xml:space="preserve">ska </w:t>
      </w:r>
      <w:r w:rsidRPr="007F3A66">
        <w:rPr>
          <w:lang w:val="sv-FI"/>
        </w:rPr>
        <w:t>bestäm</w:t>
      </w:r>
      <w:r>
        <w:rPr>
          <w:lang w:val="sv-FI"/>
        </w:rPr>
        <w:t>ma</w:t>
      </w:r>
      <w:r w:rsidRPr="007F3A66">
        <w:rPr>
          <w:lang w:val="sv-FI"/>
        </w:rPr>
        <w:t xml:space="preserve">s </w:t>
      </w:r>
      <w:r>
        <w:rPr>
          <w:lang w:val="sv-FI"/>
        </w:rPr>
        <w:t xml:space="preserve">på basis av </w:t>
      </w:r>
      <w:r w:rsidRPr="007F3A66">
        <w:rPr>
          <w:lang w:val="sv-FI"/>
        </w:rPr>
        <w:t>statsbeskattningen</w:t>
      </w:r>
      <w:r>
        <w:rPr>
          <w:lang w:val="sv-FI"/>
        </w:rPr>
        <w:t xml:space="preserve">. </w:t>
      </w:r>
      <w:r w:rsidRPr="007F3A66">
        <w:rPr>
          <w:lang w:val="sv-FI"/>
        </w:rPr>
        <w:t xml:space="preserve">Beloppen av nettovärvsinkomsten kan </w:t>
      </w:r>
      <w:r>
        <w:rPr>
          <w:lang w:val="sv-FI"/>
        </w:rPr>
        <w:t>nä</w:t>
      </w:r>
      <w:r>
        <w:rPr>
          <w:lang w:val="sv-FI"/>
        </w:rPr>
        <w:t>m</w:t>
      </w:r>
      <w:r>
        <w:rPr>
          <w:lang w:val="sv-FI"/>
        </w:rPr>
        <w:lastRenderedPageBreak/>
        <w:t xml:space="preserve">ligen </w:t>
      </w:r>
      <w:r w:rsidRPr="007F3A66">
        <w:rPr>
          <w:lang w:val="sv-FI"/>
        </w:rPr>
        <w:t>vara olika i statsbeskattningen och i åländsk kommunalbeskattning</w:t>
      </w:r>
      <w:r>
        <w:rPr>
          <w:lang w:val="sv-FI"/>
        </w:rPr>
        <w:t xml:space="preserve">. Till exempel kan </w:t>
      </w:r>
      <w:r w:rsidRPr="007F3A66">
        <w:rPr>
          <w:lang w:val="sv-FI"/>
        </w:rPr>
        <w:t xml:space="preserve">maximibeloppet av avdrag för arbetsbostad </w:t>
      </w:r>
      <w:r>
        <w:rPr>
          <w:lang w:val="sv-FI"/>
        </w:rPr>
        <w:t xml:space="preserve">vara </w:t>
      </w:r>
      <w:r w:rsidRPr="007F3A66">
        <w:rPr>
          <w:lang w:val="sv-FI"/>
        </w:rPr>
        <w:t xml:space="preserve">större i statsbeskattningen än i åländsk kommunalbeskattning. </w:t>
      </w:r>
    </w:p>
    <w:p w:rsidR="0058299A" w:rsidRPr="00FD08A8" w:rsidRDefault="0058299A" w:rsidP="0058299A">
      <w:pPr>
        <w:pStyle w:val="ANormal"/>
        <w:rPr>
          <w:lang w:val="sv-FI"/>
        </w:rPr>
      </w:pPr>
      <w:r>
        <w:rPr>
          <w:lang w:val="sv-FI"/>
        </w:rPr>
        <w:tab/>
        <w:t xml:space="preserve">I </w:t>
      </w:r>
      <w:r w:rsidRPr="009C139D">
        <w:rPr>
          <w:i/>
          <w:lang w:val="sv-FI"/>
        </w:rPr>
        <w:t>2 mom</w:t>
      </w:r>
      <w:r>
        <w:rPr>
          <w:lang w:val="sv-FI"/>
        </w:rPr>
        <w:t>. föreslås en bestämmelse om att binda den årliga medieavgiften för fysiska personer vid ett levnadskostnadsindex. Det ska ske en årlig j</w:t>
      </w:r>
      <w:r>
        <w:rPr>
          <w:lang w:val="sv-FI"/>
        </w:rPr>
        <w:t>u</w:t>
      </w:r>
      <w:r>
        <w:rPr>
          <w:lang w:val="sv-FI"/>
        </w:rPr>
        <w:t>stering av medieavgiften. Årtal</w:t>
      </w:r>
      <w:r w:rsidR="00CA41FF">
        <w:rPr>
          <w:lang w:val="sv-FI"/>
        </w:rPr>
        <w:t>et</w:t>
      </w:r>
      <w:r>
        <w:rPr>
          <w:lang w:val="sv-FI"/>
        </w:rPr>
        <w:t xml:space="preserve"> i den föreslagna bestämmelsen behöver justeras med anledning av att medieavgiften ska bäras upp första gången vid beskattningen för skatteåret 2021. </w:t>
      </w:r>
      <w:r w:rsidRPr="00FD08A8">
        <w:rPr>
          <w:lang w:val="sv-FI"/>
        </w:rPr>
        <w:t>Ändringen</w:t>
      </w:r>
      <w:r>
        <w:rPr>
          <w:lang w:val="sv-FI"/>
        </w:rPr>
        <w:t xml:space="preserve"> </w:t>
      </w:r>
      <w:r w:rsidRPr="00FD08A8">
        <w:rPr>
          <w:lang w:val="sv-FI"/>
        </w:rPr>
        <w:t>är teknisk till sin natur.</w:t>
      </w:r>
    </w:p>
    <w:p w:rsidR="0058299A" w:rsidRDefault="0058299A" w:rsidP="0058299A">
      <w:pPr>
        <w:pStyle w:val="ANormal"/>
        <w:rPr>
          <w:lang w:val="sv-FI"/>
        </w:rPr>
      </w:pPr>
    </w:p>
    <w:p w:rsidR="0058299A" w:rsidRDefault="0058299A" w:rsidP="0058299A">
      <w:pPr>
        <w:pStyle w:val="ANormal"/>
        <w:rPr>
          <w:lang w:val="sv-FI"/>
        </w:rPr>
      </w:pPr>
      <w:r w:rsidRPr="00982AC5">
        <w:rPr>
          <w:lang w:val="sv-FI"/>
        </w:rPr>
        <w:t>4 §</w:t>
      </w:r>
      <w:r>
        <w:rPr>
          <w:lang w:val="sv-FI"/>
        </w:rPr>
        <w:t xml:space="preserve"> </w:t>
      </w:r>
      <w:r w:rsidRPr="00982AC5">
        <w:rPr>
          <w:i/>
          <w:lang w:val="sv-FI"/>
        </w:rPr>
        <w:t>Uppbörden av medieavgift</w:t>
      </w:r>
      <w:r>
        <w:rPr>
          <w:lang w:val="sv-FI"/>
        </w:rPr>
        <w:t>. Utskottet föreslår några förtydligande ko</w:t>
      </w:r>
      <w:r>
        <w:rPr>
          <w:lang w:val="sv-FI"/>
        </w:rPr>
        <w:t>m</w:t>
      </w:r>
      <w:r>
        <w:rPr>
          <w:lang w:val="sv-FI"/>
        </w:rPr>
        <w:t>pletteringar av bestämmelsen om uppbörden av medieavgiften så att det av paragrafen framgår hur avgiften ska redovisas. Förslaget är tillkommet efter det att Skatteförvaltningen i ett yttrande till landskapsregeringen har för</w:t>
      </w:r>
      <w:r>
        <w:rPr>
          <w:lang w:val="sv-FI"/>
        </w:rPr>
        <w:t>e</w:t>
      </w:r>
      <w:r>
        <w:rPr>
          <w:lang w:val="sv-FI"/>
        </w:rPr>
        <w:t xml:space="preserve">slagit vissa ändringar. </w:t>
      </w:r>
    </w:p>
    <w:p w:rsidR="0058299A" w:rsidRDefault="0058299A" w:rsidP="0058299A">
      <w:pPr>
        <w:pStyle w:val="ANormal"/>
        <w:rPr>
          <w:lang w:val="sv-FI"/>
        </w:rPr>
      </w:pPr>
      <w:r>
        <w:rPr>
          <w:lang w:val="sv-FI"/>
        </w:rPr>
        <w:tab/>
        <w:t xml:space="preserve">Avsikten med förslaget är att förenkla beskattningsförfarandet då </w:t>
      </w:r>
      <w:r w:rsidRPr="00F50814">
        <w:rPr>
          <w:lang w:val="sv-FI"/>
        </w:rPr>
        <w:t>sa</w:t>
      </w:r>
      <w:r w:rsidRPr="00F50814">
        <w:rPr>
          <w:lang w:val="sv-FI"/>
        </w:rPr>
        <w:t>m</w:t>
      </w:r>
      <w:r w:rsidRPr="00F50814">
        <w:rPr>
          <w:lang w:val="sv-FI"/>
        </w:rPr>
        <w:t>funds medieavgift</w:t>
      </w:r>
      <w:r>
        <w:rPr>
          <w:lang w:val="sv-FI"/>
        </w:rPr>
        <w:t xml:space="preserve"> uppbärs genom att </w:t>
      </w:r>
      <w:r w:rsidRPr="00F50814">
        <w:rPr>
          <w:lang w:val="sv-FI"/>
        </w:rPr>
        <w:t xml:space="preserve">samfunds medieavgift </w:t>
      </w:r>
      <w:r>
        <w:rPr>
          <w:lang w:val="sv-FI"/>
        </w:rPr>
        <w:t xml:space="preserve">ska </w:t>
      </w:r>
      <w:r w:rsidRPr="00F50814">
        <w:rPr>
          <w:lang w:val="sv-FI"/>
        </w:rPr>
        <w:t>håll</w:t>
      </w:r>
      <w:r>
        <w:rPr>
          <w:lang w:val="sv-FI"/>
        </w:rPr>
        <w:t>a</w:t>
      </w:r>
      <w:r w:rsidRPr="00F50814">
        <w:rPr>
          <w:lang w:val="sv-FI"/>
        </w:rPr>
        <w:t>s isär från samfunds inkomstskatt</w:t>
      </w:r>
      <w:r>
        <w:rPr>
          <w:lang w:val="sv-FI"/>
        </w:rPr>
        <w:t xml:space="preserve">. </w:t>
      </w:r>
    </w:p>
    <w:p w:rsidR="0058299A" w:rsidRPr="00FD08A8" w:rsidRDefault="0058299A" w:rsidP="0058299A">
      <w:pPr>
        <w:pStyle w:val="ANormal"/>
        <w:rPr>
          <w:lang w:val="sv-FI"/>
        </w:rPr>
      </w:pPr>
    </w:p>
    <w:p w:rsidR="0058299A" w:rsidRDefault="0058299A" w:rsidP="0058299A">
      <w:pPr>
        <w:pStyle w:val="ANormal"/>
        <w:rPr>
          <w:lang w:val="sv-FI"/>
        </w:rPr>
      </w:pPr>
      <w:r w:rsidRPr="002619CC">
        <w:rPr>
          <w:lang w:val="sv-FI"/>
        </w:rPr>
        <w:t>7 §</w:t>
      </w:r>
      <w:r>
        <w:rPr>
          <w:lang w:val="sv-FI"/>
        </w:rPr>
        <w:t xml:space="preserve"> </w:t>
      </w:r>
      <w:r w:rsidRPr="002619CC">
        <w:rPr>
          <w:i/>
          <w:lang w:val="sv-FI"/>
        </w:rPr>
        <w:t>Ikraftträdande</w:t>
      </w:r>
      <w:r>
        <w:rPr>
          <w:lang w:val="sv-FI"/>
        </w:rPr>
        <w:t xml:space="preserve">. Eftersom </w:t>
      </w:r>
      <w:r w:rsidRPr="009056BB">
        <w:rPr>
          <w:lang w:val="sv-FI"/>
        </w:rPr>
        <w:t xml:space="preserve">medieavgiften </w:t>
      </w:r>
      <w:r>
        <w:rPr>
          <w:lang w:val="sv-FI"/>
        </w:rPr>
        <w:t xml:space="preserve">inte kan bäras upp första gången redan 2020 utan först 2021 </w:t>
      </w:r>
      <w:r w:rsidR="00BF4F38">
        <w:rPr>
          <w:lang w:val="sv-FI"/>
        </w:rPr>
        <w:t>föreslår utskottet att andra moment</w:t>
      </w:r>
      <w:r>
        <w:rPr>
          <w:lang w:val="sv-FI"/>
        </w:rPr>
        <w:t xml:space="preserve"> än</w:t>
      </w:r>
      <w:r>
        <w:rPr>
          <w:lang w:val="sv-FI"/>
        </w:rPr>
        <w:t>d</w:t>
      </w:r>
      <w:r>
        <w:rPr>
          <w:lang w:val="sv-FI"/>
        </w:rPr>
        <w:t xml:space="preserve">ras. </w:t>
      </w:r>
      <w:r w:rsidR="00BF4F38">
        <w:rPr>
          <w:lang w:val="sv-FI"/>
        </w:rPr>
        <w:t xml:space="preserve">Vidare föreslår utskottet mot bakgrund av </w:t>
      </w:r>
      <w:r>
        <w:rPr>
          <w:lang w:val="sv-FI"/>
        </w:rPr>
        <w:t xml:space="preserve">Skatteförvaltningen </w:t>
      </w:r>
      <w:r w:rsidR="00BF4F38">
        <w:rPr>
          <w:lang w:val="sv-FI"/>
        </w:rPr>
        <w:t xml:space="preserve">yttrande att </w:t>
      </w:r>
      <w:r>
        <w:rPr>
          <w:lang w:val="sv-FI"/>
        </w:rPr>
        <w:t xml:space="preserve">ett </w:t>
      </w:r>
      <w:r w:rsidR="00BF4F38" w:rsidRPr="00BF4F38">
        <w:rPr>
          <w:lang w:val="sv-FI"/>
        </w:rPr>
        <w:t>tredje moment</w:t>
      </w:r>
      <w:r>
        <w:rPr>
          <w:lang w:val="sv-FI"/>
        </w:rPr>
        <w:t xml:space="preserve"> fogas till paragrafen </w:t>
      </w:r>
      <w:r w:rsidR="00BF4F38">
        <w:rPr>
          <w:lang w:val="sv-FI"/>
        </w:rPr>
        <w:t xml:space="preserve">med en </w:t>
      </w:r>
      <w:r w:rsidRPr="009056BB">
        <w:rPr>
          <w:lang w:val="sv-FI"/>
        </w:rPr>
        <w:t>ikraftträdels</w:t>
      </w:r>
      <w:r>
        <w:rPr>
          <w:lang w:val="sv-FI"/>
        </w:rPr>
        <w:t>e</w:t>
      </w:r>
      <w:r w:rsidRPr="009056BB">
        <w:rPr>
          <w:lang w:val="sv-FI"/>
        </w:rPr>
        <w:t>bestä</w:t>
      </w:r>
      <w:r w:rsidRPr="009056BB">
        <w:rPr>
          <w:lang w:val="sv-FI"/>
        </w:rPr>
        <w:t>m</w:t>
      </w:r>
      <w:r w:rsidRPr="009056BB">
        <w:rPr>
          <w:lang w:val="sv-FI"/>
        </w:rPr>
        <w:t xml:space="preserve">melse </w:t>
      </w:r>
      <w:r w:rsidR="00BF4F38">
        <w:rPr>
          <w:lang w:val="sv-FI"/>
        </w:rPr>
        <w:t>enligt vilken</w:t>
      </w:r>
      <w:r w:rsidRPr="009056BB">
        <w:rPr>
          <w:lang w:val="sv-FI"/>
        </w:rPr>
        <w:t xml:space="preserve"> förskottsuppbörd av medieavgift för samfund inte ska verkställas för betalning av den medieavgift som ska betalas 2021. Medi</w:t>
      </w:r>
      <w:r w:rsidRPr="009056BB">
        <w:rPr>
          <w:lang w:val="sv-FI"/>
        </w:rPr>
        <w:t>e</w:t>
      </w:r>
      <w:r w:rsidRPr="009056BB">
        <w:rPr>
          <w:lang w:val="sv-FI"/>
        </w:rPr>
        <w:t>avgiften för samfund ska för 2021 istället betalas vid den slutliga beskat</w:t>
      </w:r>
      <w:r w:rsidRPr="009056BB">
        <w:rPr>
          <w:lang w:val="sv-FI"/>
        </w:rPr>
        <w:t>t</w:t>
      </w:r>
      <w:r w:rsidRPr="009056BB">
        <w:rPr>
          <w:lang w:val="sv-FI"/>
        </w:rPr>
        <w:t>ningen.</w:t>
      </w:r>
      <w:r>
        <w:rPr>
          <w:lang w:val="sv-FI"/>
        </w:rPr>
        <w:t xml:space="preserve"> </w:t>
      </w:r>
    </w:p>
    <w:p w:rsidR="0058299A" w:rsidRDefault="0058299A" w:rsidP="0058299A">
      <w:pPr>
        <w:pStyle w:val="ANormal"/>
        <w:rPr>
          <w:lang w:val="sv-FI"/>
        </w:rPr>
      </w:pPr>
    </w:p>
    <w:p w:rsidR="0058299A" w:rsidRDefault="0058299A" w:rsidP="0058299A">
      <w:pPr>
        <w:pStyle w:val="RubrikB"/>
        <w:rPr>
          <w:lang w:val="sv-FI"/>
        </w:rPr>
      </w:pPr>
      <w:bookmarkStart w:id="13" w:name="_Toc11660807"/>
      <w:r w:rsidRPr="002619CC">
        <w:rPr>
          <w:lang w:val="sv-FI"/>
        </w:rPr>
        <w:t>2. Landskapslag om ändring av landskapslagen om radio- och televisionsverksamhet</w:t>
      </w:r>
      <w:bookmarkEnd w:id="13"/>
    </w:p>
    <w:p w:rsidR="0058299A" w:rsidRPr="002619CC" w:rsidRDefault="0058299A" w:rsidP="0058299A">
      <w:pPr>
        <w:pStyle w:val="Rubrikmellanrum"/>
        <w:rPr>
          <w:lang w:val="sv-FI"/>
        </w:rPr>
      </w:pPr>
    </w:p>
    <w:p w:rsidR="0058299A" w:rsidRDefault="0058299A" w:rsidP="0058299A">
      <w:pPr>
        <w:pStyle w:val="ANormal"/>
        <w:rPr>
          <w:lang w:val="sv-FI"/>
        </w:rPr>
      </w:pPr>
      <w:r w:rsidRPr="008C248C">
        <w:rPr>
          <w:i/>
          <w:lang w:val="sv-FI"/>
        </w:rPr>
        <w:t>Ikraftträdelsebestämmelsen</w:t>
      </w:r>
      <w:r>
        <w:rPr>
          <w:lang w:val="sv-FI"/>
        </w:rPr>
        <w:t xml:space="preserve">. Eftersom införandet av medieavgiften ska ske samtidigt som </w:t>
      </w:r>
      <w:proofErr w:type="spellStart"/>
      <w:r>
        <w:rPr>
          <w:lang w:val="sv-FI"/>
        </w:rPr>
        <w:t>tv-avgiften</w:t>
      </w:r>
      <w:proofErr w:type="spellEnd"/>
      <w:r>
        <w:rPr>
          <w:lang w:val="sv-FI"/>
        </w:rPr>
        <w:t xml:space="preserve"> avslutas behöver årtalen i 2–4 mom. justeras ett år framåt. </w:t>
      </w:r>
    </w:p>
    <w:p w:rsidR="0058299A" w:rsidRDefault="0058299A" w:rsidP="0058299A">
      <w:pPr>
        <w:pStyle w:val="ANormal"/>
        <w:rPr>
          <w:lang w:val="sv-FI"/>
        </w:rPr>
      </w:pPr>
    </w:p>
    <w:p w:rsidR="00BF4F38" w:rsidRDefault="00BF4F38" w:rsidP="00BF4F38">
      <w:pPr>
        <w:pStyle w:val="RubrikB"/>
        <w:rPr>
          <w:lang w:val="sv-FI"/>
        </w:rPr>
      </w:pPr>
      <w:bookmarkStart w:id="14" w:name="_Toc11660808"/>
      <w:r>
        <w:rPr>
          <w:lang w:val="sv-FI"/>
        </w:rPr>
        <w:t xml:space="preserve">7. Landskapslag </w:t>
      </w:r>
      <w:r w:rsidRPr="00BF4F38">
        <w:rPr>
          <w:lang w:val="sv-FI"/>
        </w:rPr>
        <w:t>om ändring av 56 § 1 mom. räddningslagen för landskapet Åland</w:t>
      </w:r>
      <w:bookmarkEnd w:id="14"/>
    </w:p>
    <w:p w:rsidR="00BF4F38" w:rsidRDefault="00BF4F38" w:rsidP="00BF4F38">
      <w:pPr>
        <w:pStyle w:val="Rubrikmellanrum"/>
        <w:rPr>
          <w:lang w:val="sv-FI"/>
        </w:rPr>
      </w:pPr>
    </w:p>
    <w:p w:rsidR="000B3783" w:rsidRPr="00BF4F38" w:rsidRDefault="00BF4F38" w:rsidP="00BF4F38">
      <w:pPr>
        <w:pStyle w:val="ANormal"/>
        <w:jc w:val="left"/>
        <w:rPr>
          <w:i/>
        </w:rPr>
      </w:pPr>
      <w:r>
        <w:t xml:space="preserve">56 § </w:t>
      </w:r>
      <w:r>
        <w:rPr>
          <w:i/>
        </w:rPr>
        <w:t xml:space="preserve">Uppgifter. </w:t>
      </w:r>
      <w:r w:rsidRPr="00BF4F38">
        <w:t xml:space="preserve">Utskottet föreslår att </w:t>
      </w:r>
      <w:r w:rsidR="000B3783">
        <w:t>56 §</w:t>
      </w:r>
      <w:r w:rsidR="00460A52">
        <w:t xml:space="preserve"> i</w:t>
      </w:r>
      <w:r w:rsidR="000B3783">
        <w:t xml:space="preserve"> räddningslagen</w:t>
      </w:r>
      <w:r w:rsidR="00DC0FE1">
        <w:t xml:space="preserve"> ändras</w:t>
      </w:r>
      <w:r w:rsidR="00B83E7D">
        <w:t xml:space="preserve"> så att det tydligt framgår att </w:t>
      </w:r>
      <w:r w:rsidR="00B83E7D" w:rsidRPr="00B83E7D">
        <w:t>Ålands Radio och Tv Ab ska förmedla meddelandena till allmänheten efter beslut av polisens eller räddningsväsendets operativa le</w:t>
      </w:r>
      <w:r w:rsidR="00B83E7D" w:rsidRPr="00B83E7D">
        <w:t>d</w:t>
      </w:r>
      <w:r w:rsidR="00B83E7D" w:rsidRPr="00B83E7D">
        <w:t>ning eller en myndighet som enligt en annan lag har skyldighet att i bråd</w:t>
      </w:r>
      <w:r w:rsidR="00B83E7D" w:rsidRPr="00B83E7D">
        <w:t>s</w:t>
      </w:r>
      <w:r w:rsidR="00B83E7D" w:rsidRPr="00B83E7D">
        <w:t xml:space="preserve">kande situationer varna allmänheten. </w:t>
      </w:r>
      <w:r w:rsidR="000B3783" w:rsidRPr="00B55A01">
        <w:t>Paragrafen beskriver Ålands Poli</w:t>
      </w:r>
      <w:r w:rsidR="000B3783" w:rsidRPr="00B55A01">
        <w:t>s</w:t>
      </w:r>
      <w:r w:rsidR="000B3783" w:rsidRPr="00B55A01">
        <w:t>myndighets uppgifter gällande central alarmeringsförvaltning, i praktiken de uppgifter som ankommer på Landskapsalarmcentrale</w:t>
      </w:r>
      <w:r w:rsidR="00460A52">
        <w:t>n som är den enhet inom Ålands p</w:t>
      </w:r>
      <w:r w:rsidR="000B3783" w:rsidRPr="00B55A01">
        <w:t xml:space="preserve">olismyndighet som </w:t>
      </w:r>
      <w:proofErr w:type="gramStart"/>
      <w:r w:rsidR="000B3783" w:rsidRPr="00B55A01">
        <w:t>handhar</w:t>
      </w:r>
      <w:proofErr w:type="gramEnd"/>
      <w:r w:rsidR="000B3783" w:rsidRPr="00B55A01">
        <w:t xml:space="preserve"> alarmering.</w:t>
      </w:r>
      <w:r w:rsidR="00DC0FE1">
        <w:t xml:space="preserve"> </w:t>
      </w:r>
      <w:r w:rsidR="000B3783" w:rsidRPr="00B55A01">
        <w:t>De myndigheter som i första hand har behov och ansvar för a</w:t>
      </w:r>
      <w:r w:rsidR="00460A52">
        <w:t>tt varna allmänheten är Ålands p</w:t>
      </w:r>
      <w:r w:rsidR="000B3783" w:rsidRPr="00B55A01">
        <w:t>olismyndighet och räddningsmyndigheterna. I rikslagstiftning gällande skydd mot strålning och befolkningsskydd ankommer det även på andra myndigheter att varna befolkningen i dessa situationer. Ändringen görs för att skapa smidiga strukturer för hur meddelanden för att varna allmänheten utfärdas och kodifierar det sätt på vilket uppgiften sköts idag.</w:t>
      </w:r>
    </w:p>
    <w:p w:rsidR="002401D0" w:rsidRDefault="002401D0">
      <w:pPr>
        <w:pStyle w:val="ANormal"/>
      </w:pPr>
    </w:p>
    <w:p w:rsidR="002401D0" w:rsidRDefault="002401D0">
      <w:pPr>
        <w:pStyle w:val="RubrikA"/>
      </w:pPr>
      <w:bookmarkStart w:id="15" w:name="_Toc529800936"/>
      <w:bookmarkStart w:id="16" w:name="_Toc11660809"/>
      <w:r>
        <w:t>Ärendets behandling</w:t>
      </w:r>
      <w:bookmarkEnd w:id="15"/>
      <w:bookmarkEnd w:id="16"/>
    </w:p>
    <w:p w:rsidR="002401D0" w:rsidRDefault="002401D0">
      <w:pPr>
        <w:pStyle w:val="Rubrikmellanrum"/>
      </w:pPr>
    </w:p>
    <w:p w:rsidR="00097AD0" w:rsidRDefault="00097AD0" w:rsidP="00097AD0">
      <w:pPr>
        <w:pStyle w:val="ANormal"/>
      </w:pPr>
      <w:r>
        <w:t xml:space="preserve">Lagtinget har den 10 april 2019 </w:t>
      </w:r>
      <w:proofErr w:type="spellStart"/>
      <w:r>
        <w:t>inbegärt</w:t>
      </w:r>
      <w:proofErr w:type="spellEnd"/>
      <w:r>
        <w:t xml:space="preserve"> lag- och kulturutskottets yttrande i ärendet. </w:t>
      </w:r>
    </w:p>
    <w:p w:rsidR="00097AD0" w:rsidRDefault="00097AD0" w:rsidP="00097AD0">
      <w:pPr>
        <w:pStyle w:val="ANormal"/>
      </w:pPr>
      <w:r>
        <w:lastRenderedPageBreak/>
        <w:tab/>
        <w:t>Utskottet har i ärendet hört</w:t>
      </w:r>
      <w:r w:rsidR="00920889">
        <w:t xml:space="preserve"> minist</w:t>
      </w:r>
      <w:r w:rsidR="00460A52">
        <w:t>ern Mika Nordberg, avdelningsche</w:t>
      </w:r>
      <w:r w:rsidR="00920889">
        <w:t>fen</w:t>
      </w:r>
      <w:r w:rsidR="00460A52">
        <w:t xml:space="preserve"> Yvonne Öster</w:t>
      </w:r>
      <w:r w:rsidR="00920889">
        <w:t xml:space="preserve">lund, lagberedaren Sören Silverström, </w:t>
      </w:r>
      <w:proofErr w:type="spellStart"/>
      <w:r w:rsidR="00920889">
        <w:t>ÅRTV:s</w:t>
      </w:r>
      <w:proofErr w:type="spellEnd"/>
      <w:r w:rsidR="00920889">
        <w:t xml:space="preserve"> styrelseordf</w:t>
      </w:r>
      <w:r w:rsidR="00920889">
        <w:t>ö</w:t>
      </w:r>
      <w:r w:rsidR="00460A52">
        <w:t>rande Mia H</w:t>
      </w:r>
      <w:r w:rsidR="00920889">
        <w:t>anström (per telefon) och VD Agneta Sundström, redaktion</w:t>
      </w:r>
      <w:r w:rsidR="00920889">
        <w:t>s</w:t>
      </w:r>
      <w:r w:rsidR="00920889">
        <w:t>chefen Camilla Karlsson-Hendersson och personalrepresentant Ove Sj</w:t>
      </w:r>
      <w:r w:rsidR="00920889">
        <w:t>ö</w:t>
      </w:r>
      <w:r w:rsidR="00920889">
        <w:t>blom</w:t>
      </w:r>
      <w:r w:rsidR="00083808">
        <w:t xml:space="preserve"> från ÅRTV</w:t>
      </w:r>
      <w:r w:rsidR="00920889">
        <w:t>, företagaren Fredrik Karlström</w:t>
      </w:r>
      <w:r w:rsidR="00083808">
        <w:t xml:space="preserve"> samt</w:t>
      </w:r>
      <w:r w:rsidR="00920889">
        <w:t xml:space="preserve"> licensgranskaren Lars Markkula</w:t>
      </w:r>
      <w:r w:rsidR="00083808">
        <w:t>.</w:t>
      </w:r>
      <w:r w:rsidR="00920889">
        <w:t xml:space="preserve"> </w:t>
      </w:r>
    </w:p>
    <w:p w:rsidR="00097AD0" w:rsidRDefault="00097AD0" w:rsidP="00097AD0">
      <w:pPr>
        <w:pStyle w:val="ANormal"/>
      </w:pPr>
      <w:r>
        <w:tab/>
        <w:t>I ärendets avgörande behandling deltog viceordföranden Roger Erik</w:t>
      </w:r>
      <w:r>
        <w:t>s</w:t>
      </w:r>
      <w:r>
        <w:t xml:space="preserve">son, ledamöterna Johan Ehn, Bert Häggblom, Mikael </w:t>
      </w:r>
      <w:proofErr w:type="spellStart"/>
      <w:r>
        <w:t>Staffas</w:t>
      </w:r>
      <w:proofErr w:type="spellEnd"/>
      <w:r>
        <w:t xml:space="preserve"> och Tony Wikström</w:t>
      </w:r>
      <w:r w:rsidR="00083808">
        <w:t xml:space="preserve"> </w:t>
      </w:r>
      <w:r w:rsidR="00DA6C56">
        <w:t xml:space="preserve">(delvis) </w:t>
      </w:r>
      <w:r w:rsidR="00083808">
        <w:t>samt ersättaren Axel Jonsson</w:t>
      </w:r>
      <w:r>
        <w:t>.</w:t>
      </w:r>
    </w:p>
    <w:p w:rsidR="00083808" w:rsidRDefault="00083808" w:rsidP="00097AD0">
      <w:pPr>
        <w:pStyle w:val="ANormal"/>
      </w:pPr>
      <w:r>
        <w:tab/>
        <w:t>Ledamoten Bert Häggblom och ersättaren Axel Jonsson har inte omfa</w:t>
      </w:r>
      <w:r>
        <w:t>t</w:t>
      </w:r>
      <w:r>
        <w:t>tat utskottet</w:t>
      </w:r>
      <w:r w:rsidR="00B665A1">
        <w:t>s betänkande och fogar en skriftlig reservation till betänkandet.</w:t>
      </w:r>
      <w:r>
        <w:t xml:space="preserve"> </w:t>
      </w:r>
    </w:p>
    <w:p w:rsidR="00DA6C56" w:rsidRDefault="00DA6C56" w:rsidP="00097AD0">
      <w:pPr>
        <w:pStyle w:val="ANormal"/>
      </w:pPr>
      <w:r>
        <w:tab/>
        <w:t>Utskottet beslöt att betänkandet presenteras av viceordföranden Roger Eriksson.</w:t>
      </w:r>
    </w:p>
    <w:p w:rsidR="002401D0" w:rsidRDefault="002401D0">
      <w:pPr>
        <w:pStyle w:val="ANormal"/>
      </w:pPr>
    </w:p>
    <w:p w:rsidR="002401D0" w:rsidRDefault="002401D0">
      <w:pPr>
        <w:pStyle w:val="ANormal"/>
      </w:pPr>
    </w:p>
    <w:p w:rsidR="002401D0" w:rsidRDefault="002401D0">
      <w:pPr>
        <w:pStyle w:val="RubrikA"/>
      </w:pPr>
      <w:bookmarkStart w:id="17" w:name="_Toc529800937"/>
      <w:bookmarkStart w:id="18" w:name="_Toc11660810"/>
      <w:r>
        <w:t>Utskottets förslag</w:t>
      </w:r>
      <w:bookmarkEnd w:id="17"/>
      <w:bookmarkEnd w:id="18"/>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F53753">
        <w:t xml:space="preserve"> antar lagförslag</w:t>
      </w:r>
      <w:r w:rsidR="00B665A1">
        <w:t xml:space="preserve"> 1</w:t>
      </w:r>
      <w:r w:rsidR="00BF4F38">
        <w:t>, 2</w:t>
      </w:r>
      <w:r w:rsidR="00B665A1">
        <w:t xml:space="preserve"> och 7</w:t>
      </w:r>
      <w:r w:rsidR="00097AD0">
        <w:t xml:space="preserve"> i </w:t>
      </w:r>
      <w:r w:rsidR="00B665A1">
        <w:t xml:space="preserve">nedanstående </w:t>
      </w:r>
      <w:r w:rsidR="00097AD0">
        <w:t>lydelse</w:t>
      </w:r>
      <w:r w:rsidR="00B665A1">
        <w:t xml:space="preserve"> och</w:t>
      </w:r>
    </w:p>
    <w:p w:rsidR="00B665A1" w:rsidRDefault="00B665A1" w:rsidP="00B665A1">
      <w:pPr>
        <w:pStyle w:val="ANormal"/>
      </w:pPr>
    </w:p>
    <w:p w:rsidR="00B665A1" w:rsidRDefault="00BF4F38" w:rsidP="00B665A1">
      <w:pPr>
        <w:pStyle w:val="Klam"/>
      </w:pPr>
      <w:r>
        <w:t>att lagtinget antar lagförslag 3</w:t>
      </w:r>
      <w:r w:rsidR="00B665A1">
        <w:t xml:space="preserve"> till 6 i oförändrad</w:t>
      </w:r>
      <w:r w:rsidR="00460A52">
        <w:t xml:space="preserve"> lydelse</w:t>
      </w:r>
      <w:r w:rsidR="00B665A1">
        <w:t>.</w:t>
      </w:r>
    </w:p>
    <w:p w:rsidR="00B665A1" w:rsidRDefault="00B665A1" w:rsidP="00B665A1">
      <w:pPr>
        <w:pStyle w:val="ANormal"/>
      </w:pPr>
    </w:p>
    <w:p w:rsidR="00B665A1" w:rsidRDefault="00B665A1" w:rsidP="00B665A1">
      <w:pPr>
        <w:pStyle w:val="ANormal"/>
      </w:pPr>
    </w:p>
    <w:p w:rsidR="00B665A1" w:rsidRPr="00B665A1" w:rsidRDefault="00B665A1" w:rsidP="00B665A1">
      <w:pPr>
        <w:rPr>
          <w:lang w:val="sv-FI"/>
        </w:rPr>
      </w:pPr>
      <w:r>
        <w:rPr>
          <w:lang w:val="sv-FI"/>
        </w:rPr>
        <w:t>1.</w:t>
      </w:r>
    </w:p>
    <w:p w:rsidR="00097AD0" w:rsidRPr="00097AD0" w:rsidRDefault="00097AD0" w:rsidP="00B665A1">
      <w:pPr>
        <w:pStyle w:val="Klam"/>
      </w:pPr>
    </w:p>
    <w:p w:rsidR="00F53753" w:rsidRDefault="00F53753" w:rsidP="00F53753">
      <w:pPr>
        <w:pStyle w:val="LagHuvRubr"/>
        <w:rPr>
          <w:lang w:val="en-GB"/>
        </w:rPr>
      </w:pPr>
      <w:bookmarkStart w:id="19" w:name="_Toc5271222"/>
      <w:r>
        <w:rPr>
          <w:lang w:val="en-GB"/>
        </w:rPr>
        <w:t>L A N D S K A P S L A G</w:t>
      </w:r>
      <w:r>
        <w:rPr>
          <w:lang w:val="en-GB"/>
        </w:rPr>
        <w:br/>
      </w:r>
      <w:proofErr w:type="gramStart"/>
      <w:r>
        <w:rPr>
          <w:lang w:val="en-GB"/>
        </w:rPr>
        <w:t>om</w:t>
      </w:r>
      <w:proofErr w:type="gramEnd"/>
      <w:r>
        <w:rPr>
          <w:lang w:val="en-GB"/>
        </w:rPr>
        <w:t xml:space="preserve"> </w:t>
      </w:r>
      <w:r w:rsidRPr="00C86899">
        <w:t>medieavgift</w:t>
      </w:r>
      <w:bookmarkEnd w:id="19"/>
    </w:p>
    <w:p w:rsidR="00F53753" w:rsidRDefault="00F53753" w:rsidP="00F53753">
      <w:pPr>
        <w:pStyle w:val="ANormal"/>
        <w:rPr>
          <w:lang w:val="en-GB"/>
        </w:rPr>
      </w:pPr>
    </w:p>
    <w:p w:rsidR="00F53753" w:rsidRDefault="00F53753" w:rsidP="00F53753">
      <w:pPr>
        <w:pStyle w:val="ANormal"/>
      </w:pPr>
      <w:r>
        <w:tab/>
      </w:r>
      <w:r w:rsidR="00B665A1">
        <w:t>(</w:t>
      </w:r>
      <w:r>
        <w:t>I</w:t>
      </w:r>
      <w:r w:rsidR="00B665A1">
        <w:t>ngressen lika som i lagförslaget)</w:t>
      </w:r>
    </w:p>
    <w:p w:rsidR="00F53753" w:rsidRDefault="00F53753" w:rsidP="00F53753">
      <w:pPr>
        <w:pStyle w:val="ANormal"/>
      </w:pPr>
    </w:p>
    <w:p w:rsidR="00F53753" w:rsidRDefault="00F53753" w:rsidP="00F53753">
      <w:pPr>
        <w:pStyle w:val="LagParagraf"/>
      </w:pPr>
      <w:r>
        <w:t>1</w:t>
      </w:r>
      <w:r w:rsidR="00B665A1">
        <w:t xml:space="preserve"> </w:t>
      </w:r>
      <w:r>
        <w:t>§</w:t>
      </w:r>
    </w:p>
    <w:p w:rsidR="00B665A1" w:rsidRDefault="00B665A1" w:rsidP="00B665A1">
      <w:pPr>
        <w:pStyle w:val="ANormal"/>
      </w:pPr>
      <w:r>
        <w:tab/>
        <w:t>(Lika som i lagförslaget)</w:t>
      </w:r>
    </w:p>
    <w:p w:rsidR="003F616C" w:rsidRDefault="003F616C" w:rsidP="00B665A1">
      <w:pPr>
        <w:pStyle w:val="ANormal"/>
      </w:pPr>
    </w:p>
    <w:p w:rsidR="003F616C" w:rsidRPr="002630D0" w:rsidRDefault="003F616C" w:rsidP="003F616C">
      <w:pPr>
        <w:tabs>
          <w:tab w:val="left" w:pos="283"/>
        </w:tabs>
        <w:jc w:val="center"/>
        <w:rPr>
          <w:sz w:val="22"/>
          <w:szCs w:val="20"/>
        </w:rPr>
      </w:pPr>
      <w:r w:rsidRPr="002630D0">
        <w:rPr>
          <w:sz w:val="22"/>
          <w:szCs w:val="20"/>
        </w:rPr>
        <w:t>2 §</w:t>
      </w:r>
    </w:p>
    <w:p w:rsidR="003F616C" w:rsidRPr="002630D0" w:rsidRDefault="003F616C" w:rsidP="003F616C">
      <w:pPr>
        <w:tabs>
          <w:tab w:val="left" w:pos="283"/>
        </w:tabs>
        <w:jc w:val="center"/>
        <w:rPr>
          <w:i/>
          <w:sz w:val="22"/>
          <w:szCs w:val="20"/>
        </w:rPr>
      </w:pPr>
      <w:r w:rsidRPr="002630D0">
        <w:rPr>
          <w:i/>
          <w:sz w:val="22"/>
          <w:szCs w:val="20"/>
        </w:rPr>
        <w:t>Medieavgift för personer</w:t>
      </w:r>
    </w:p>
    <w:p w:rsidR="003F616C" w:rsidRPr="007F3A66" w:rsidRDefault="003F616C" w:rsidP="003F616C">
      <w:pPr>
        <w:tabs>
          <w:tab w:val="left" w:pos="283"/>
        </w:tabs>
        <w:jc w:val="both"/>
        <w:rPr>
          <w:sz w:val="22"/>
          <w:szCs w:val="20"/>
        </w:rPr>
      </w:pPr>
      <w:r w:rsidRPr="002630D0">
        <w:rPr>
          <w:sz w:val="22"/>
          <w:szCs w:val="20"/>
        </w:rPr>
        <w:tab/>
      </w:r>
      <w:r w:rsidRPr="007F3A66">
        <w:rPr>
          <w:sz w:val="22"/>
          <w:szCs w:val="20"/>
        </w:rPr>
        <w:t>Den som är allmänt skattskyldig enligt inkomstskattelagen (FFS 1535/1992), har sin hemkommun på Åland och som senast under skatteåret har fyllt 18 år ska betala en årlig medieavgift på 110 euro om inkomsten för skatteåret överstiger 14 000 euro. Inkomsten bestäms som summan av ne</w:t>
      </w:r>
      <w:r w:rsidRPr="007F3A66">
        <w:rPr>
          <w:sz w:val="22"/>
          <w:szCs w:val="20"/>
        </w:rPr>
        <w:t>t</w:t>
      </w:r>
      <w:r w:rsidRPr="007F3A66">
        <w:rPr>
          <w:sz w:val="22"/>
          <w:szCs w:val="20"/>
        </w:rPr>
        <w:t xml:space="preserve">toförvärvsinkomsten och nettokapitalinkomsten för skatteåret </w:t>
      </w:r>
      <w:r w:rsidRPr="003F616C">
        <w:rPr>
          <w:i/>
          <w:sz w:val="22"/>
          <w:szCs w:val="20"/>
        </w:rPr>
        <w:t>vid statsb</w:t>
      </w:r>
      <w:r w:rsidRPr="003F616C">
        <w:rPr>
          <w:i/>
          <w:sz w:val="22"/>
          <w:szCs w:val="20"/>
        </w:rPr>
        <w:t>e</w:t>
      </w:r>
      <w:r w:rsidRPr="003F616C">
        <w:rPr>
          <w:i/>
          <w:sz w:val="22"/>
          <w:szCs w:val="20"/>
        </w:rPr>
        <w:t>skattningen</w:t>
      </w:r>
      <w:r w:rsidRPr="007F3A66">
        <w:rPr>
          <w:sz w:val="22"/>
          <w:szCs w:val="20"/>
        </w:rPr>
        <w:t xml:space="preserve"> enligt inkomstskattelagen eller av summan av en högre a</w:t>
      </w:r>
      <w:r w:rsidRPr="007F3A66">
        <w:rPr>
          <w:sz w:val="22"/>
          <w:szCs w:val="20"/>
        </w:rPr>
        <w:t>r</w:t>
      </w:r>
      <w:r w:rsidRPr="007F3A66">
        <w:rPr>
          <w:sz w:val="22"/>
          <w:szCs w:val="20"/>
        </w:rPr>
        <w:t>betsinkomst som fastställts enligt lagen om pension för företagare (FFS 1272/2006) eller lagen om pension för lantbruksföretagare (FFS 1280/2006).</w:t>
      </w:r>
    </w:p>
    <w:p w:rsidR="003F616C" w:rsidRPr="007F3A66" w:rsidRDefault="003F616C" w:rsidP="003F616C">
      <w:pPr>
        <w:tabs>
          <w:tab w:val="left" w:pos="283"/>
        </w:tabs>
        <w:jc w:val="both"/>
        <w:rPr>
          <w:sz w:val="22"/>
          <w:szCs w:val="20"/>
        </w:rPr>
      </w:pPr>
      <w:r w:rsidRPr="002630D0">
        <w:rPr>
          <w:i/>
          <w:sz w:val="22"/>
          <w:szCs w:val="20"/>
        </w:rPr>
        <w:tab/>
      </w:r>
      <w:r w:rsidRPr="007F3A66">
        <w:rPr>
          <w:sz w:val="22"/>
          <w:szCs w:val="20"/>
        </w:rPr>
        <w:t>Landskapsregeringen fattar beslut senast i oktober varje år om att i e</w:t>
      </w:r>
      <w:r w:rsidRPr="007F3A66">
        <w:rPr>
          <w:sz w:val="22"/>
          <w:szCs w:val="20"/>
        </w:rPr>
        <w:t>n</w:t>
      </w:r>
      <w:r w:rsidRPr="007F3A66">
        <w:rPr>
          <w:sz w:val="22"/>
          <w:szCs w:val="20"/>
        </w:rPr>
        <w:t>lighet med förändringen i levnadskostnadsindex (oktober 1951=100) j</w:t>
      </w:r>
      <w:r w:rsidRPr="007F3A66">
        <w:rPr>
          <w:sz w:val="22"/>
          <w:szCs w:val="20"/>
        </w:rPr>
        <w:t>u</w:t>
      </w:r>
      <w:r w:rsidRPr="007F3A66">
        <w:rPr>
          <w:sz w:val="22"/>
          <w:szCs w:val="20"/>
        </w:rPr>
        <w:t>stera det i 1 mom. avsedda eurobeloppet så att det justerade beloppet up</w:t>
      </w:r>
      <w:r w:rsidRPr="007F3A66">
        <w:rPr>
          <w:sz w:val="22"/>
          <w:szCs w:val="20"/>
        </w:rPr>
        <w:t>p</w:t>
      </w:r>
      <w:r w:rsidRPr="007F3A66">
        <w:rPr>
          <w:sz w:val="22"/>
          <w:szCs w:val="20"/>
        </w:rPr>
        <w:t>bärs följande skatteår. Det i 1 mom. avsedda beloppet om 110 euro motsv</w:t>
      </w:r>
      <w:r w:rsidRPr="007F3A66">
        <w:rPr>
          <w:sz w:val="22"/>
          <w:szCs w:val="20"/>
        </w:rPr>
        <w:t>a</w:t>
      </w:r>
      <w:r w:rsidRPr="007F3A66">
        <w:rPr>
          <w:sz w:val="22"/>
          <w:szCs w:val="20"/>
        </w:rPr>
        <w:t xml:space="preserve">rar poängtalet för levnadskostnadsindexet (1951:10=100) för januari </w:t>
      </w:r>
      <w:r w:rsidRPr="003F616C">
        <w:rPr>
          <w:i/>
          <w:sz w:val="22"/>
          <w:szCs w:val="20"/>
        </w:rPr>
        <w:t>2020</w:t>
      </w:r>
      <w:r w:rsidRPr="007F3A66">
        <w:rPr>
          <w:sz w:val="22"/>
          <w:szCs w:val="20"/>
        </w:rPr>
        <w:t>. Den årliga förändringen beräknas enligt poängtalet för levnadskostnadsi</w:t>
      </w:r>
      <w:r w:rsidRPr="007F3A66">
        <w:rPr>
          <w:sz w:val="22"/>
          <w:szCs w:val="20"/>
        </w:rPr>
        <w:t>n</w:t>
      </w:r>
      <w:r w:rsidRPr="007F3A66">
        <w:rPr>
          <w:sz w:val="22"/>
          <w:szCs w:val="20"/>
        </w:rPr>
        <w:t>dexet för januari innevarande år och för januari föregående år. Eurobelo</w:t>
      </w:r>
      <w:r w:rsidRPr="007F3A66">
        <w:rPr>
          <w:sz w:val="22"/>
          <w:szCs w:val="20"/>
        </w:rPr>
        <w:t>p</w:t>
      </w:r>
      <w:r w:rsidRPr="007F3A66">
        <w:rPr>
          <w:sz w:val="22"/>
          <w:szCs w:val="20"/>
        </w:rPr>
        <w:t xml:space="preserve">pet justeras första gången inför skatteåret </w:t>
      </w:r>
      <w:r w:rsidRPr="003F616C">
        <w:rPr>
          <w:i/>
          <w:sz w:val="22"/>
          <w:szCs w:val="20"/>
        </w:rPr>
        <w:t>2022</w:t>
      </w:r>
      <w:r w:rsidRPr="007F3A66">
        <w:rPr>
          <w:sz w:val="22"/>
          <w:szCs w:val="20"/>
        </w:rPr>
        <w:t>. Det justerade beloppet a</w:t>
      </w:r>
      <w:r w:rsidRPr="007F3A66">
        <w:rPr>
          <w:sz w:val="22"/>
          <w:szCs w:val="20"/>
        </w:rPr>
        <w:t>v</w:t>
      </w:r>
      <w:r w:rsidRPr="007F3A66">
        <w:rPr>
          <w:sz w:val="22"/>
          <w:szCs w:val="20"/>
        </w:rPr>
        <w:t>rundas till närmaste hela euro. Landskapsregeringen ska senast under n</w:t>
      </w:r>
      <w:r w:rsidRPr="007F3A66">
        <w:rPr>
          <w:sz w:val="22"/>
          <w:szCs w:val="20"/>
        </w:rPr>
        <w:t>o</w:t>
      </w:r>
      <w:r w:rsidRPr="007F3A66">
        <w:rPr>
          <w:sz w:val="22"/>
          <w:szCs w:val="20"/>
        </w:rPr>
        <w:t>vember månad justeringsåret offentliggöra det indexjusterade eurobeloppet i Ålands författningssamling.</w:t>
      </w:r>
    </w:p>
    <w:p w:rsidR="003F616C" w:rsidRDefault="003F616C" w:rsidP="003F616C">
      <w:pPr>
        <w:tabs>
          <w:tab w:val="left" w:pos="283"/>
        </w:tabs>
        <w:jc w:val="both"/>
        <w:rPr>
          <w:sz w:val="22"/>
          <w:szCs w:val="20"/>
        </w:rPr>
      </w:pPr>
      <w:r>
        <w:rPr>
          <w:sz w:val="22"/>
          <w:szCs w:val="20"/>
        </w:rPr>
        <w:tab/>
      </w:r>
      <w:r w:rsidRPr="00471B8C">
        <w:rPr>
          <w:sz w:val="22"/>
          <w:szCs w:val="20"/>
        </w:rPr>
        <w:t>(</w:t>
      </w:r>
      <w:r>
        <w:rPr>
          <w:sz w:val="22"/>
          <w:szCs w:val="20"/>
        </w:rPr>
        <w:t xml:space="preserve">3 </w:t>
      </w:r>
      <w:r w:rsidRPr="00471B8C">
        <w:rPr>
          <w:sz w:val="22"/>
          <w:szCs w:val="20"/>
        </w:rPr>
        <w:t>mom. lika som i lagförslaget.)</w:t>
      </w:r>
    </w:p>
    <w:p w:rsidR="003F616C" w:rsidRDefault="003F616C" w:rsidP="00B665A1">
      <w:pPr>
        <w:pStyle w:val="ANormal"/>
      </w:pPr>
    </w:p>
    <w:p w:rsidR="003F616C" w:rsidRDefault="003F616C" w:rsidP="003F616C">
      <w:pPr>
        <w:pStyle w:val="LagParagraf"/>
      </w:pPr>
      <w:r>
        <w:t>3§</w:t>
      </w:r>
    </w:p>
    <w:p w:rsidR="003F616C" w:rsidRDefault="003F616C" w:rsidP="003F616C">
      <w:pPr>
        <w:pStyle w:val="ANormal"/>
      </w:pPr>
      <w:r>
        <w:tab/>
        <w:t>(Lika som i lagförslaget)</w:t>
      </w:r>
    </w:p>
    <w:p w:rsidR="003F616C" w:rsidRDefault="003F616C" w:rsidP="003F616C">
      <w:pPr>
        <w:pStyle w:val="ANormal"/>
      </w:pPr>
    </w:p>
    <w:p w:rsidR="003F616C" w:rsidRPr="00C26151" w:rsidRDefault="003F616C" w:rsidP="003F616C">
      <w:pPr>
        <w:tabs>
          <w:tab w:val="left" w:pos="283"/>
        </w:tabs>
        <w:jc w:val="center"/>
        <w:rPr>
          <w:sz w:val="22"/>
          <w:szCs w:val="20"/>
        </w:rPr>
      </w:pPr>
      <w:r w:rsidRPr="00C26151">
        <w:rPr>
          <w:sz w:val="22"/>
          <w:szCs w:val="20"/>
        </w:rPr>
        <w:t>4 §</w:t>
      </w:r>
    </w:p>
    <w:p w:rsidR="003F616C" w:rsidRPr="00C26151" w:rsidRDefault="003F616C" w:rsidP="003F616C">
      <w:pPr>
        <w:tabs>
          <w:tab w:val="left" w:pos="283"/>
        </w:tabs>
        <w:jc w:val="center"/>
        <w:rPr>
          <w:i/>
          <w:sz w:val="22"/>
          <w:szCs w:val="20"/>
        </w:rPr>
      </w:pPr>
      <w:r w:rsidRPr="00C26151">
        <w:rPr>
          <w:i/>
          <w:sz w:val="22"/>
          <w:szCs w:val="20"/>
        </w:rPr>
        <w:t>Uppbörden av medieavgift</w:t>
      </w:r>
    </w:p>
    <w:p w:rsidR="003F616C" w:rsidRPr="0031107A" w:rsidRDefault="003F616C" w:rsidP="003F616C">
      <w:pPr>
        <w:tabs>
          <w:tab w:val="left" w:pos="283"/>
        </w:tabs>
        <w:jc w:val="both"/>
        <w:rPr>
          <w:b/>
          <w:sz w:val="22"/>
          <w:szCs w:val="20"/>
        </w:rPr>
      </w:pPr>
      <w:r w:rsidRPr="00C26151">
        <w:rPr>
          <w:sz w:val="22"/>
          <w:szCs w:val="20"/>
        </w:rPr>
        <w:tab/>
        <w:t>Medieavgift ska bestämmas och debiteras i samband med verkställandet av inkomstbeskattningen i enlighet med vad som föreskrivs i lagen om b</w:t>
      </w:r>
      <w:r w:rsidRPr="00C26151">
        <w:rPr>
          <w:sz w:val="22"/>
          <w:szCs w:val="20"/>
        </w:rPr>
        <w:t>e</w:t>
      </w:r>
      <w:r w:rsidRPr="00C26151">
        <w:rPr>
          <w:sz w:val="22"/>
          <w:szCs w:val="20"/>
        </w:rPr>
        <w:t xml:space="preserve">skattningsförfarande (FFS 1558/1995). </w:t>
      </w:r>
      <w:r w:rsidRPr="003F616C">
        <w:rPr>
          <w:i/>
          <w:sz w:val="22"/>
          <w:szCs w:val="20"/>
        </w:rPr>
        <w:t xml:space="preserve">Medieavgift för samfund </w:t>
      </w:r>
      <w:proofErr w:type="gramStart"/>
      <w:r w:rsidRPr="003F616C">
        <w:rPr>
          <w:i/>
          <w:sz w:val="22"/>
          <w:szCs w:val="20"/>
        </w:rPr>
        <w:t>påförs</w:t>
      </w:r>
      <w:proofErr w:type="gramEnd"/>
      <w:r w:rsidRPr="003F616C">
        <w:rPr>
          <w:i/>
          <w:sz w:val="22"/>
          <w:szCs w:val="20"/>
        </w:rPr>
        <w:t xml:space="preserve"> dock separat från samfunds inkomstskatt.</w:t>
      </w:r>
      <w:r w:rsidRPr="0031107A">
        <w:rPr>
          <w:b/>
          <w:sz w:val="22"/>
          <w:szCs w:val="20"/>
        </w:rPr>
        <w:t xml:space="preserve">   </w:t>
      </w:r>
    </w:p>
    <w:p w:rsidR="003F616C" w:rsidRPr="003F616C" w:rsidRDefault="003F616C" w:rsidP="003F616C">
      <w:pPr>
        <w:tabs>
          <w:tab w:val="left" w:pos="283"/>
        </w:tabs>
        <w:jc w:val="both"/>
        <w:rPr>
          <w:i/>
          <w:sz w:val="22"/>
          <w:szCs w:val="20"/>
        </w:rPr>
      </w:pPr>
      <w:r w:rsidRPr="00C26151">
        <w:rPr>
          <w:sz w:val="22"/>
          <w:szCs w:val="20"/>
        </w:rPr>
        <w:tab/>
        <w:t>För uppbörden av medieavgiften ska gälla det som föreskrivs om run</w:t>
      </w:r>
      <w:r w:rsidRPr="00C26151">
        <w:rPr>
          <w:sz w:val="22"/>
          <w:szCs w:val="20"/>
        </w:rPr>
        <w:t>d</w:t>
      </w:r>
      <w:r w:rsidRPr="00C26151">
        <w:rPr>
          <w:sz w:val="22"/>
          <w:szCs w:val="20"/>
        </w:rPr>
        <w:t xml:space="preserve">radioskatten i lagen om förskottsuppbörd (FFS 1118/1996) och lagen om skatteuppbörd (FFS 11/2018). </w:t>
      </w:r>
      <w:r w:rsidRPr="003F616C">
        <w:rPr>
          <w:i/>
          <w:sz w:val="22"/>
          <w:szCs w:val="20"/>
        </w:rPr>
        <w:t>Förskottsbetalning för medieavgift för sa</w:t>
      </w:r>
      <w:r w:rsidRPr="003F616C">
        <w:rPr>
          <w:i/>
          <w:sz w:val="22"/>
          <w:szCs w:val="20"/>
        </w:rPr>
        <w:t>m</w:t>
      </w:r>
      <w:r w:rsidRPr="003F616C">
        <w:rPr>
          <w:i/>
          <w:sz w:val="22"/>
          <w:szCs w:val="20"/>
        </w:rPr>
        <w:t xml:space="preserve">fund verkställs dock separat från samfundsskatt och på medieavgift för samfund tillämpas inte vad </w:t>
      </w:r>
      <w:r w:rsidR="00AF3BD4">
        <w:rPr>
          <w:i/>
          <w:sz w:val="22"/>
          <w:szCs w:val="20"/>
        </w:rPr>
        <w:t xml:space="preserve">som </w:t>
      </w:r>
      <w:r w:rsidRPr="003F616C">
        <w:rPr>
          <w:i/>
          <w:sz w:val="22"/>
          <w:szCs w:val="20"/>
        </w:rPr>
        <w:t>föreskrivs om skatter som ska uppbäras gemensamt. Medieavgiften ska redovisas till landskapet som en från övriga skatter separat rat. I övrigt ska vid redovisning av medieavgift gälla det som föreskrivs i lagen om skatteredovisning (FFS 532/1998).</w:t>
      </w:r>
    </w:p>
    <w:p w:rsidR="003F616C" w:rsidRPr="0031107A" w:rsidRDefault="003F616C" w:rsidP="003F616C">
      <w:pPr>
        <w:tabs>
          <w:tab w:val="left" w:pos="283"/>
        </w:tabs>
        <w:jc w:val="both"/>
        <w:rPr>
          <w:sz w:val="22"/>
          <w:szCs w:val="20"/>
        </w:rPr>
      </w:pPr>
      <w:r>
        <w:rPr>
          <w:sz w:val="22"/>
          <w:szCs w:val="20"/>
        </w:rPr>
        <w:tab/>
      </w:r>
      <w:r w:rsidRPr="0031107A">
        <w:rPr>
          <w:sz w:val="22"/>
          <w:szCs w:val="20"/>
        </w:rPr>
        <w:t xml:space="preserve">(3 </w:t>
      </w:r>
      <w:r>
        <w:rPr>
          <w:sz w:val="22"/>
          <w:szCs w:val="20"/>
        </w:rPr>
        <w:t xml:space="preserve">och 4 </w:t>
      </w:r>
      <w:r w:rsidRPr="0031107A">
        <w:rPr>
          <w:sz w:val="22"/>
          <w:szCs w:val="20"/>
        </w:rPr>
        <w:t xml:space="preserve">mom. lika som i lagförslaget.) </w:t>
      </w:r>
    </w:p>
    <w:p w:rsidR="003F616C" w:rsidRDefault="003F616C" w:rsidP="003F616C">
      <w:pPr>
        <w:pStyle w:val="ANormal"/>
      </w:pPr>
    </w:p>
    <w:p w:rsidR="003F616C" w:rsidRDefault="003F616C" w:rsidP="003F616C">
      <w:pPr>
        <w:pStyle w:val="ANormal"/>
      </w:pPr>
    </w:p>
    <w:p w:rsidR="003F616C" w:rsidRDefault="003F616C" w:rsidP="003F616C">
      <w:pPr>
        <w:pStyle w:val="LagParagraf"/>
      </w:pPr>
      <w:r>
        <w:t xml:space="preserve">5 – 6 </w:t>
      </w:r>
      <w:proofErr w:type="gramStart"/>
      <w:r>
        <w:t>§§</w:t>
      </w:r>
      <w:proofErr w:type="gramEnd"/>
    </w:p>
    <w:p w:rsidR="003F616C" w:rsidRDefault="003F616C" w:rsidP="003F616C">
      <w:pPr>
        <w:pStyle w:val="ANormal"/>
      </w:pPr>
      <w:r>
        <w:tab/>
        <w:t>(Lika som i lagförslaget)</w:t>
      </w:r>
    </w:p>
    <w:p w:rsidR="00B665A1" w:rsidRPr="003F616C" w:rsidRDefault="00B665A1" w:rsidP="00B665A1">
      <w:pPr>
        <w:pStyle w:val="LagPararubrik"/>
        <w:rPr>
          <w:i w:val="0"/>
        </w:rPr>
      </w:pPr>
    </w:p>
    <w:p w:rsidR="00F53753" w:rsidRDefault="00F53753" w:rsidP="00F53753">
      <w:pPr>
        <w:pStyle w:val="ANormal"/>
        <w:jc w:val="center"/>
      </w:pPr>
      <w:r>
        <w:t>7 §</w:t>
      </w:r>
    </w:p>
    <w:p w:rsidR="00F53753" w:rsidRPr="002F2E51" w:rsidRDefault="00F53753" w:rsidP="00F53753">
      <w:pPr>
        <w:pStyle w:val="ANormal"/>
        <w:jc w:val="center"/>
        <w:rPr>
          <w:i/>
        </w:rPr>
      </w:pPr>
      <w:r w:rsidRPr="002F2E51">
        <w:rPr>
          <w:i/>
        </w:rPr>
        <w:t>Ikraftträdande</w:t>
      </w:r>
    </w:p>
    <w:p w:rsidR="00F53753" w:rsidRDefault="00F53753" w:rsidP="00F53753">
      <w:pPr>
        <w:pStyle w:val="ANormal"/>
      </w:pPr>
      <w:r>
        <w:tab/>
      </w:r>
      <w:r w:rsidR="00B665A1">
        <w:t>(1 mom. lika som i lagförslaget)</w:t>
      </w:r>
    </w:p>
    <w:p w:rsidR="00F53753" w:rsidRDefault="00F53753" w:rsidP="00F53753">
      <w:pPr>
        <w:pStyle w:val="ANormal"/>
        <w:rPr>
          <w:i/>
        </w:rPr>
      </w:pPr>
      <w:r>
        <w:tab/>
        <w:t xml:space="preserve">Lagen tillämpas första gången vid beskattningen för skatteåret </w:t>
      </w:r>
      <w:r w:rsidRPr="000B3783">
        <w:rPr>
          <w:i/>
        </w:rPr>
        <w:t>202</w:t>
      </w:r>
      <w:r w:rsidR="000B3783" w:rsidRPr="000B3783">
        <w:rPr>
          <w:i/>
        </w:rPr>
        <w:t>1</w:t>
      </w:r>
      <w:r w:rsidRPr="000B3783">
        <w:rPr>
          <w:i/>
        </w:rPr>
        <w:t>.</w:t>
      </w:r>
    </w:p>
    <w:p w:rsidR="003F616C" w:rsidRPr="003F616C" w:rsidRDefault="003F616C" w:rsidP="003F616C">
      <w:pPr>
        <w:tabs>
          <w:tab w:val="left" w:pos="283"/>
        </w:tabs>
        <w:jc w:val="both"/>
        <w:rPr>
          <w:i/>
          <w:sz w:val="22"/>
          <w:szCs w:val="20"/>
        </w:rPr>
      </w:pPr>
      <w:r>
        <w:rPr>
          <w:i/>
          <w:sz w:val="22"/>
          <w:szCs w:val="20"/>
        </w:rPr>
        <w:tab/>
      </w:r>
      <w:r w:rsidRPr="003F616C">
        <w:rPr>
          <w:i/>
          <w:sz w:val="22"/>
          <w:szCs w:val="20"/>
        </w:rPr>
        <w:t>Förskottsuppbörd verkställs inte för betalning av sådan medieavgift för samfund som debiterats för skatteåret 2021.</w:t>
      </w:r>
    </w:p>
    <w:p w:rsidR="00F53753" w:rsidRDefault="00F53753" w:rsidP="00F53753">
      <w:pPr>
        <w:pStyle w:val="ANormal"/>
      </w:pPr>
    </w:p>
    <w:p w:rsidR="00F53753" w:rsidRPr="00BD05C1" w:rsidRDefault="00553A72" w:rsidP="00F53753">
      <w:pPr>
        <w:tabs>
          <w:tab w:val="left" w:pos="283"/>
        </w:tabs>
        <w:jc w:val="center"/>
        <w:rPr>
          <w:sz w:val="22"/>
          <w:szCs w:val="20"/>
        </w:rPr>
      </w:pPr>
      <w:hyperlink w:anchor="_top" w:tooltip="Klicka för att gå till toppen av dokumentet" w:history="1">
        <w:r w:rsidR="00F53753" w:rsidRPr="00BD05C1">
          <w:rPr>
            <w:color w:val="0000FF"/>
            <w:sz w:val="22"/>
            <w:szCs w:val="20"/>
          </w:rPr>
          <w:t>__________________</w:t>
        </w:r>
      </w:hyperlink>
    </w:p>
    <w:p w:rsidR="00F53753" w:rsidRDefault="00F53753" w:rsidP="00F53753">
      <w:pPr>
        <w:pStyle w:val="ANormal"/>
      </w:pPr>
    </w:p>
    <w:p w:rsidR="003F616C" w:rsidRPr="002630D0" w:rsidRDefault="003F616C" w:rsidP="003F616C">
      <w:pPr>
        <w:tabs>
          <w:tab w:val="left" w:pos="283"/>
        </w:tabs>
        <w:jc w:val="both"/>
        <w:rPr>
          <w:sz w:val="22"/>
          <w:szCs w:val="20"/>
          <w:lang w:val="sv-FI"/>
        </w:rPr>
      </w:pPr>
      <w:bookmarkStart w:id="20" w:name="_Hlk8898900"/>
      <w:r w:rsidRPr="002630D0">
        <w:rPr>
          <w:sz w:val="22"/>
          <w:szCs w:val="20"/>
          <w:lang w:val="sv-FI"/>
        </w:rPr>
        <w:t>2.</w:t>
      </w:r>
    </w:p>
    <w:p w:rsidR="003F616C" w:rsidRPr="002630D0" w:rsidRDefault="003F616C" w:rsidP="003F616C">
      <w:pPr>
        <w:keepNext/>
        <w:keepLines/>
        <w:tabs>
          <w:tab w:val="left" w:pos="283"/>
        </w:tabs>
        <w:suppressAutoHyphens/>
        <w:jc w:val="center"/>
        <w:outlineLvl w:val="1"/>
        <w:rPr>
          <w:b/>
          <w:bCs/>
          <w:szCs w:val="20"/>
        </w:rPr>
      </w:pPr>
      <w:bookmarkStart w:id="21" w:name="_Toc5178916"/>
      <w:bookmarkStart w:id="22" w:name="_Toc420393966"/>
      <w:bookmarkStart w:id="23" w:name="_Toc475974316"/>
      <w:bookmarkStart w:id="24" w:name="_Toc535497616"/>
      <w:bookmarkStart w:id="25" w:name="_Hlk2345705"/>
      <w:r w:rsidRPr="002630D0">
        <w:rPr>
          <w:b/>
          <w:bCs/>
          <w:szCs w:val="20"/>
        </w:rPr>
        <w:t>L A N D S K A P S L A G</w:t>
      </w:r>
      <w:r w:rsidRPr="002630D0">
        <w:rPr>
          <w:b/>
          <w:bCs/>
          <w:szCs w:val="20"/>
        </w:rPr>
        <w:br/>
        <w:t>om ändring av landskapslagen</w:t>
      </w:r>
      <w:bookmarkEnd w:id="21"/>
    </w:p>
    <w:p w:rsidR="003F616C" w:rsidRPr="002630D0" w:rsidRDefault="003F616C" w:rsidP="003F616C">
      <w:pPr>
        <w:keepNext/>
        <w:keepLines/>
        <w:tabs>
          <w:tab w:val="left" w:pos="283"/>
        </w:tabs>
        <w:suppressAutoHyphens/>
        <w:jc w:val="center"/>
        <w:outlineLvl w:val="1"/>
        <w:rPr>
          <w:b/>
          <w:bCs/>
          <w:szCs w:val="20"/>
        </w:rPr>
      </w:pPr>
      <w:bookmarkStart w:id="26" w:name="_Toc5178917"/>
      <w:r w:rsidRPr="002630D0">
        <w:rPr>
          <w:b/>
          <w:bCs/>
          <w:szCs w:val="20"/>
        </w:rPr>
        <w:t>om radio- och televisionsverksamhet</w:t>
      </w:r>
      <w:bookmarkEnd w:id="22"/>
      <w:bookmarkEnd w:id="23"/>
      <w:bookmarkEnd w:id="24"/>
      <w:bookmarkEnd w:id="26"/>
    </w:p>
    <w:bookmarkEnd w:id="20"/>
    <w:bookmarkEnd w:id="25"/>
    <w:p w:rsidR="003F616C" w:rsidRPr="002630D0" w:rsidRDefault="003F616C" w:rsidP="003F616C">
      <w:pPr>
        <w:tabs>
          <w:tab w:val="left" w:pos="283"/>
        </w:tabs>
        <w:jc w:val="both"/>
        <w:rPr>
          <w:sz w:val="22"/>
          <w:szCs w:val="20"/>
        </w:rPr>
      </w:pPr>
    </w:p>
    <w:p w:rsidR="003F616C" w:rsidRDefault="003F616C" w:rsidP="003F616C">
      <w:pPr>
        <w:tabs>
          <w:tab w:val="left" w:pos="283"/>
        </w:tabs>
        <w:rPr>
          <w:sz w:val="22"/>
          <w:szCs w:val="20"/>
        </w:rPr>
      </w:pPr>
      <w:r w:rsidRPr="002630D0">
        <w:rPr>
          <w:sz w:val="22"/>
          <w:szCs w:val="20"/>
        </w:rPr>
        <w:tab/>
      </w:r>
      <w:r w:rsidRPr="00552E06">
        <w:rPr>
          <w:sz w:val="22"/>
          <w:szCs w:val="20"/>
        </w:rPr>
        <w:t>(Ingressen lika som i lagförslaget.)</w:t>
      </w:r>
    </w:p>
    <w:p w:rsidR="003F616C" w:rsidRPr="002630D0" w:rsidRDefault="003F616C" w:rsidP="003F616C">
      <w:pPr>
        <w:tabs>
          <w:tab w:val="left" w:pos="283"/>
        </w:tabs>
        <w:jc w:val="both"/>
        <w:rPr>
          <w:sz w:val="22"/>
          <w:szCs w:val="20"/>
        </w:rPr>
      </w:pPr>
    </w:p>
    <w:p w:rsidR="003F616C" w:rsidRPr="002630D0" w:rsidRDefault="003F616C" w:rsidP="003F616C">
      <w:pPr>
        <w:tabs>
          <w:tab w:val="left" w:pos="283"/>
        </w:tabs>
        <w:jc w:val="center"/>
        <w:rPr>
          <w:sz w:val="22"/>
          <w:szCs w:val="20"/>
        </w:rPr>
      </w:pPr>
      <w:r w:rsidRPr="002630D0">
        <w:rPr>
          <w:sz w:val="22"/>
          <w:szCs w:val="20"/>
        </w:rPr>
        <w:t>1 </w:t>
      </w:r>
      <w:r>
        <w:rPr>
          <w:sz w:val="22"/>
          <w:szCs w:val="20"/>
        </w:rPr>
        <w:t xml:space="preserve">och 24 </w:t>
      </w:r>
      <w:proofErr w:type="gramStart"/>
      <w:r>
        <w:rPr>
          <w:sz w:val="22"/>
          <w:szCs w:val="20"/>
        </w:rPr>
        <w:t>§</w:t>
      </w:r>
      <w:r w:rsidRPr="002630D0">
        <w:rPr>
          <w:sz w:val="22"/>
          <w:szCs w:val="20"/>
        </w:rPr>
        <w:t>§</w:t>
      </w:r>
      <w:proofErr w:type="gramEnd"/>
    </w:p>
    <w:p w:rsidR="003F616C" w:rsidRDefault="003F616C" w:rsidP="003F616C">
      <w:pPr>
        <w:pStyle w:val="ANormal"/>
      </w:pPr>
      <w:r>
        <w:tab/>
        <w:t>(Lika som i lagförslaget)</w:t>
      </w:r>
    </w:p>
    <w:p w:rsidR="003F616C" w:rsidRPr="002630D0" w:rsidRDefault="00553A72" w:rsidP="003F616C">
      <w:pPr>
        <w:tabs>
          <w:tab w:val="left" w:pos="283"/>
        </w:tabs>
        <w:jc w:val="center"/>
        <w:rPr>
          <w:sz w:val="22"/>
          <w:szCs w:val="20"/>
        </w:rPr>
      </w:pPr>
      <w:hyperlink w:anchor="_top" w:tooltip="Klicka för att gå till toppen av dokumentet" w:history="1">
        <w:r w:rsidR="003F616C" w:rsidRPr="002630D0">
          <w:rPr>
            <w:color w:val="0000FF"/>
            <w:sz w:val="22"/>
            <w:szCs w:val="20"/>
          </w:rPr>
          <w:t>__________________</w:t>
        </w:r>
      </w:hyperlink>
    </w:p>
    <w:p w:rsidR="003F616C" w:rsidRPr="002630D0" w:rsidRDefault="003F616C" w:rsidP="003F616C">
      <w:pPr>
        <w:tabs>
          <w:tab w:val="left" w:pos="283"/>
        </w:tabs>
        <w:jc w:val="both"/>
        <w:rPr>
          <w:sz w:val="22"/>
          <w:szCs w:val="20"/>
        </w:rPr>
      </w:pPr>
    </w:p>
    <w:p w:rsidR="003F616C" w:rsidRPr="002630D0" w:rsidRDefault="003F616C" w:rsidP="003F616C">
      <w:pPr>
        <w:tabs>
          <w:tab w:val="left" w:pos="283"/>
        </w:tabs>
        <w:jc w:val="both"/>
        <w:rPr>
          <w:sz w:val="22"/>
          <w:szCs w:val="20"/>
        </w:rPr>
      </w:pPr>
      <w:r w:rsidRPr="002630D0">
        <w:rPr>
          <w:sz w:val="22"/>
          <w:szCs w:val="20"/>
        </w:rPr>
        <w:tab/>
      </w:r>
      <w:r w:rsidRPr="00552E06">
        <w:rPr>
          <w:sz w:val="22"/>
          <w:szCs w:val="20"/>
        </w:rPr>
        <w:t>(</w:t>
      </w:r>
      <w:r>
        <w:rPr>
          <w:sz w:val="22"/>
          <w:szCs w:val="20"/>
        </w:rPr>
        <w:t xml:space="preserve">Ikraftträdelsebestämmelsens </w:t>
      </w:r>
      <w:r w:rsidRPr="00552E06">
        <w:rPr>
          <w:sz w:val="22"/>
          <w:szCs w:val="20"/>
        </w:rPr>
        <w:t>1 mom. lika som i lagförslaget.)</w:t>
      </w:r>
    </w:p>
    <w:p w:rsidR="003F616C" w:rsidRDefault="003F616C" w:rsidP="003F616C">
      <w:pPr>
        <w:tabs>
          <w:tab w:val="left" w:pos="283"/>
        </w:tabs>
        <w:jc w:val="both"/>
        <w:rPr>
          <w:sz w:val="22"/>
          <w:szCs w:val="20"/>
        </w:rPr>
      </w:pPr>
      <w:r w:rsidRPr="002630D0">
        <w:rPr>
          <w:sz w:val="22"/>
          <w:szCs w:val="20"/>
        </w:rPr>
        <w:tab/>
      </w:r>
      <w:r w:rsidRPr="00D91A54">
        <w:rPr>
          <w:sz w:val="22"/>
          <w:szCs w:val="20"/>
        </w:rPr>
        <w:t>Innan lagen träder i kraft har landskapsregeringen rätt att ta ut alla tel</w:t>
      </w:r>
      <w:r w:rsidRPr="00D91A54">
        <w:rPr>
          <w:sz w:val="22"/>
          <w:szCs w:val="20"/>
        </w:rPr>
        <w:t>e</w:t>
      </w:r>
      <w:r w:rsidRPr="00D91A54">
        <w:rPr>
          <w:sz w:val="22"/>
          <w:szCs w:val="20"/>
        </w:rPr>
        <w:t xml:space="preserve">visionsavgifter som gäller tiden före ikraftträdandet, så att de förfaller till betalning senast den 31 december </w:t>
      </w:r>
      <w:r w:rsidRPr="003F616C">
        <w:rPr>
          <w:i/>
          <w:sz w:val="22"/>
          <w:szCs w:val="20"/>
        </w:rPr>
        <w:t>2020</w:t>
      </w:r>
      <w:r w:rsidRPr="00D91A54">
        <w:rPr>
          <w:sz w:val="22"/>
          <w:szCs w:val="20"/>
        </w:rPr>
        <w:t xml:space="preserve">. </w:t>
      </w:r>
    </w:p>
    <w:p w:rsidR="003F616C" w:rsidRPr="00D91A54" w:rsidRDefault="003F616C" w:rsidP="003F616C">
      <w:pPr>
        <w:tabs>
          <w:tab w:val="left" w:pos="283"/>
        </w:tabs>
        <w:jc w:val="both"/>
        <w:rPr>
          <w:sz w:val="22"/>
          <w:szCs w:val="20"/>
        </w:rPr>
      </w:pPr>
      <w:r w:rsidRPr="00D91A54">
        <w:rPr>
          <w:sz w:val="22"/>
          <w:szCs w:val="20"/>
        </w:rPr>
        <w:t>Vid indrivning av sådana televisionsavgifter som inte är betalda vid ikraf</w:t>
      </w:r>
      <w:r w:rsidRPr="00D91A54">
        <w:rPr>
          <w:sz w:val="22"/>
          <w:szCs w:val="20"/>
        </w:rPr>
        <w:t>t</w:t>
      </w:r>
      <w:r w:rsidRPr="00D91A54">
        <w:rPr>
          <w:sz w:val="22"/>
          <w:szCs w:val="20"/>
        </w:rPr>
        <w:t xml:space="preserve">trädandet av denna lag, ska fram till den 1 januari </w:t>
      </w:r>
      <w:r w:rsidRPr="003F616C">
        <w:rPr>
          <w:i/>
          <w:sz w:val="22"/>
          <w:szCs w:val="20"/>
        </w:rPr>
        <w:t>2026</w:t>
      </w:r>
      <w:r w:rsidRPr="00D91A54">
        <w:rPr>
          <w:sz w:val="22"/>
          <w:szCs w:val="20"/>
        </w:rPr>
        <w:t xml:space="preserve"> de bestämmelser tillämpas som gällde vid ikraftträdandet.</w:t>
      </w:r>
      <w:r w:rsidRPr="00D91A54">
        <w:t xml:space="preserve"> </w:t>
      </w:r>
      <w:r w:rsidRPr="00D91A54">
        <w:rPr>
          <w:sz w:val="22"/>
          <w:szCs w:val="20"/>
        </w:rPr>
        <w:t>Landskapsregeringen ska inte driva in televisionsavgifter efter detta datum.</w:t>
      </w:r>
    </w:p>
    <w:p w:rsidR="003F616C" w:rsidRPr="00D91A54" w:rsidRDefault="003F616C" w:rsidP="003F616C">
      <w:pPr>
        <w:tabs>
          <w:tab w:val="left" w:pos="283"/>
        </w:tabs>
        <w:jc w:val="both"/>
        <w:rPr>
          <w:sz w:val="22"/>
          <w:szCs w:val="20"/>
        </w:rPr>
      </w:pPr>
      <w:r w:rsidRPr="00D91A54">
        <w:rPr>
          <w:sz w:val="22"/>
          <w:szCs w:val="20"/>
        </w:rPr>
        <w:tab/>
        <w:t>Landskapsregeringen ska betala tillbaka televisionsavgifter som har b</w:t>
      </w:r>
      <w:r w:rsidRPr="00D91A54">
        <w:rPr>
          <w:sz w:val="22"/>
          <w:szCs w:val="20"/>
        </w:rPr>
        <w:t>e</w:t>
      </w:r>
      <w:r w:rsidRPr="00D91A54">
        <w:rPr>
          <w:sz w:val="22"/>
          <w:szCs w:val="20"/>
        </w:rPr>
        <w:t xml:space="preserve">talats för tiden efter 31 december </w:t>
      </w:r>
      <w:r w:rsidRPr="003F616C">
        <w:rPr>
          <w:i/>
          <w:sz w:val="22"/>
          <w:szCs w:val="20"/>
        </w:rPr>
        <w:t>2020</w:t>
      </w:r>
      <w:r w:rsidRPr="00D91A54">
        <w:rPr>
          <w:sz w:val="22"/>
          <w:szCs w:val="20"/>
        </w:rPr>
        <w:t>.</w:t>
      </w:r>
    </w:p>
    <w:p w:rsidR="003F616C" w:rsidRPr="002630D0" w:rsidRDefault="003F616C" w:rsidP="003F616C">
      <w:pPr>
        <w:tabs>
          <w:tab w:val="left" w:pos="283"/>
        </w:tabs>
        <w:jc w:val="both"/>
        <w:rPr>
          <w:sz w:val="22"/>
          <w:szCs w:val="20"/>
        </w:rPr>
      </w:pPr>
      <w:r w:rsidRPr="002630D0">
        <w:rPr>
          <w:sz w:val="22"/>
          <w:szCs w:val="20"/>
        </w:rPr>
        <w:tab/>
      </w:r>
      <w:r w:rsidRPr="00552E06">
        <w:rPr>
          <w:sz w:val="22"/>
          <w:szCs w:val="20"/>
        </w:rPr>
        <w:t>(</w:t>
      </w:r>
      <w:r>
        <w:rPr>
          <w:sz w:val="22"/>
          <w:szCs w:val="20"/>
        </w:rPr>
        <w:t>5</w:t>
      </w:r>
      <w:r w:rsidRPr="00552E06">
        <w:rPr>
          <w:sz w:val="22"/>
          <w:szCs w:val="20"/>
        </w:rPr>
        <w:t xml:space="preserve"> mom. lika som i lagförslaget.)</w:t>
      </w:r>
      <w:r w:rsidRPr="002630D0">
        <w:rPr>
          <w:sz w:val="22"/>
          <w:szCs w:val="20"/>
        </w:rPr>
        <w:t xml:space="preserve"> </w:t>
      </w:r>
    </w:p>
    <w:p w:rsidR="003F616C" w:rsidRPr="00D91A54" w:rsidRDefault="003F616C" w:rsidP="003F616C">
      <w:pPr>
        <w:tabs>
          <w:tab w:val="left" w:pos="283"/>
        </w:tabs>
        <w:jc w:val="both"/>
        <w:rPr>
          <w:sz w:val="22"/>
          <w:szCs w:val="20"/>
        </w:rPr>
      </w:pPr>
    </w:p>
    <w:p w:rsidR="003F616C" w:rsidRDefault="003F616C" w:rsidP="00F53753">
      <w:pPr>
        <w:pStyle w:val="ANormal"/>
      </w:pPr>
    </w:p>
    <w:p w:rsidR="003F616C" w:rsidRPr="002630D0" w:rsidRDefault="00553A72" w:rsidP="003F616C">
      <w:pPr>
        <w:tabs>
          <w:tab w:val="left" w:pos="283"/>
        </w:tabs>
        <w:jc w:val="center"/>
        <w:rPr>
          <w:sz w:val="22"/>
          <w:szCs w:val="20"/>
        </w:rPr>
      </w:pPr>
      <w:hyperlink w:anchor="_top" w:tooltip="Klicka för att gå till toppen av dokumentet" w:history="1">
        <w:r w:rsidR="003F616C" w:rsidRPr="002630D0">
          <w:rPr>
            <w:color w:val="0000FF"/>
            <w:sz w:val="22"/>
            <w:szCs w:val="20"/>
          </w:rPr>
          <w:t>__________________</w:t>
        </w:r>
      </w:hyperlink>
    </w:p>
    <w:p w:rsidR="003F616C" w:rsidRDefault="003F616C" w:rsidP="00F53753">
      <w:pPr>
        <w:pStyle w:val="ANormal"/>
      </w:pPr>
    </w:p>
    <w:p w:rsidR="00F53753" w:rsidRPr="006D258D" w:rsidRDefault="00F53753" w:rsidP="00B665A1">
      <w:pPr>
        <w:rPr>
          <w:lang w:val="sv-FI"/>
        </w:rPr>
      </w:pPr>
      <w:r>
        <w:rPr>
          <w:lang w:val="sv-FI"/>
        </w:rPr>
        <w:t>7</w:t>
      </w:r>
      <w:r w:rsidRPr="006D258D">
        <w:rPr>
          <w:lang w:val="sv-FI"/>
        </w:rPr>
        <w:t>.</w:t>
      </w:r>
    </w:p>
    <w:p w:rsidR="00F53753" w:rsidRPr="00AB7AE6" w:rsidRDefault="00F53753" w:rsidP="00F53753">
      <w:pPr>
        <w:pStyle w:val="LagHuvRubr"/>
      </w:pPr>
      <w:bookmarkStart w:id="27" w:name="_Toc5178924"/>
      <w:bookmarkStart w:id="28" w:name="_Toc5271228"/>
      <w:r w:rsidRPr="00AB7AE6">
        <w:t>L A N D S K A P S L A G</w:t>
      </w:r>
      <w:r w:rsidRPr="00AB7AE6">
        <w:br/>
      </w:r>
      <w:r w:rsidRPr="005D7B17">
        <w:t xml:space="preserve">om ändring av </w:t>
      </w:r>
      <w:r>
        <w:t>56 § 1 mom. räddningslagen för landskapet Åland</w:t>
      </w:r>
      <w:bookmarkEnd w:id="27"/>
      <w:bookmarkEnd w:id="28"/>
    </w:p>
    <w:p w:rsidR="00F53753" w:rsidRPr="00AB7AE6" w:rsidRDefault="00F53753" w:rsidP="00F53753">
      <w:pPr>
        <w:tabs>
          <w:tab w:val="left" w:pos="283"/>
        </w:tabs>
        <w:jc w:val="both"/>
        <w:rPr>
          <w:sz w:val="22"/>
          <w:szCs w:val="20"/>
        </w:rPr>
      </w:pPr>
    </w:p>
    <w:p w:rsidR="00B665A1" w:rsidRDefault="00F53753" w:rsidP="00B665A1">
      <w:pPr>
        <w:pStyle w:val="ANormal"/>
      </w:pPr>
      <w:r w:rsidRPr="00AB7AE6">
        <w:tab/>
      </w:r>
      <w:r w:rsidR="00B665A1">
        <w:t>(Ingressen lika som i lagförslaget)</w:t>
      </w:r>
    </w:p>
    <w:p w:rsidR="00F53753" w:rsidRDefault="00F53753" w:rsidP="00B665A1">
      <w:pPr>
        <w:tabs>
          <w:tab w:val="left" w:pos="283"/>
        </w:tabs>
      </w:pPr>
    </w:p>
    <w:p w:rsidR="00F53753" w:rsidRDefault="00F53753" w:rsidP="00F53753">
      <w:pPr>
        <w:pStyle w:val="ANormal"/>
        <w:jc w:val="center"/>
      </w:pPr>
      <w:r>
        <w:t>56 §</w:t>
      </w:r>
    </w:p>
    <w:p w:rsidR="00F53753" w:rsidRPr="00800362" w:rsidRDefault="00F53753" w:rsidP="00F53753">
      <w:pPr>
        <w:pStyle w:val="ANormal"/>
        <w:jc w:val="center"/>
        <w:rPr>
          <w:i/>
        </w:rPr>
      </w:pPr>
      <w:r>
        <w:rPr>
          <w:i/>
        </w:rPr>
        <w:t>Uppgifter</w:t>
      </w:r>
    </w:p>
    <w:p w:rsidR="00F53753" w:rsidRDefault="00F53753" w:rsidP="00F53753">
      <w:pPr>
        <w:pStyle w:val="ANormal"/>
      </w:pPr>
      <w:r>
        <w:tab/>
        <w:t xml:space="preserve">Ålands polismyndighet ska vid alla tidpunkter på dygnet </w:t>
      </w:r>
    </w:p>
    <w:p w:rsidR="00F53753" w:rsidRDefault="00F53753" w:rsidP="00F53753">
      <w:pPr>
        <w:pStyle w:val="ANormal"/>
      </w:pPr>
      <w:proofErr w:type="gramStart"/>
      <w:r w:rsidRPr="00800362">
        <w:t>-</w:t>
      </w:r>
      <w:proofErr w:type="gramEnd"/>
      <w:r w:rsidRPr="00800362">
        <w:t xml:space="preserve"> - - - - - - - - - - - - - - - - - - - - - - - - - - - - - - - - - - - - - - - - - - - - - - - - - - -</w:t>
      </w:r>
    </w:p>
    <w:p w:rsidR="00F53753" w:rsidRDefault="00F53753" w:rsidP="00F53753">
      <w:pPr>
        <w:pStyle w:val="ANormal"/>
      </w:pPr>
      <w:r>
        <w:tab/>
        <w:t>5</w:t>
      </w:r>
      <w:r w:rsidRPr="00C97295">
        <w:t xml:space="preserve">) </w:t>
      </w:r>
      <w:r w:rsidR="000B3783" w:rsidRPr="00B83E7D">
        <w:rPr>
          <w:i/>
        </w:rPr>
        <w:t xml:space="preserve">efter beslut av polisens eller räddningsväsendets operativa ledning eller </w:t>
      </w:r>
      <w:r w:rsidR="00B83E7D" w:rsidRPr="00B83E7D">
        <w:rPr>
          <w:i/>
        </w:rPr>
        <w:t xml:space="preserve">en </w:t>
      </w:r>
      <w:r w:rsidR="000B3783" w:rsidRPr="00B83E7D">
        <w:rPr>
          <w:i/>
        </w:rPr>
        <w:t xml:space="preserve">myndighet som enligt </w:t>
      </w:r>
      <w:r w:rsidR="00B83E7D" w:rsidRPr="00B83E7D">
        <w:rPr>
          <w:i/>
        </w:rPr>
        <w:t xml:space="preserve">en </w:t>
      </w:r>
      <w:r w:rsidR="000B3783" w:rsidRPr="00B83E7D">
        <w:rPr>
          <w:i/>
        </w:rPr>
        <w:t>annan lag har skyldighet att i brådskande situationer varna allmänheten,</w:t>
      </w:r>
      <w:r w:rsidR="000B3783" w:rsidRPr="00B83E7D">
        <w:t xml:space="preserve"> utan dröjsmål utfärda sådana meddelanden och skicka dessa till Ålands Radio och Tv Ab som förmedlar meddelandena till allmänheten.</w:t>
      </w:r>
      <w:r>
        <w:t xml:space="preserve"> </w:t>
      </w:r>
    </w:p>
    <w:p w:rsidR="00F53753" w:rsidRDefault="00F53753" w:rsidP="00F53753">
      <w:pPr>
        <w:pStyle w:val="ANormal"/>
      </w:pPr>
      <w:proofErr w:type="gramStart"/>
      <w:r w:rsidRPr="00800362">
        <w:t>-</w:t>
      </w:r>
      <w:proofErr w:type="gramEnd"/>
      <w:r w:rsidRPr="00800362">
        <w:t xml:space="preserve"> - - - - - - - - - - - - - - - - - - - - - - - - - - - - - - - - - - - - - - - - - - - - - - - - - - -</w:t>
      </w:r>
    </w:p>
    <w:p w:rsidR="00F53753" w:rsidRDefault="00F53753" w:rsidP="00F53753">
      <w:pPr>
        <w:pStyle w:val="ANormal"/>
      </w:pPr>
    </w:p>
    <w:p w:rsidR="00F53753" w:rsidRPr="004E1377" w:rsidRDefault="00553A72" w:rsidP="00F53753">
      <w:pPr>
        <w:tabs>
          <w:tab w:val="left" w:pos="283"/>
        </w:tabs>
        <w:jc w:val="center"/>
        <w:rPr>
          <w:sz w:val="22"/>
          <w:szCs w:val="20"/>
        </w:rPr>
      </w:pPr>
      <w:hyperlink w:anchor="_top" w:tooltip="Klicka för att gå till toppen av dokumentet" w:history="1">
        <w:r w:rsidR="00F53753" w:rsidRPr="004E1377">
          <w:rPr>
            <w:color w:val="0000FF"/>
            <w:sz w:val="22"/>
            <w:szCs w:val="20"/>
          </w:rPr>
          <w:t>__________________</w:t>
        </w:r>
      </w:hyperlink>
    </w:p>
    <w:p w:rsidR="00F53753" w:rsidRPr="004E1377" w:rsidRDefault="00F53753" w:rsidP="00F53753">
      <w:pPr>
        <w:tabs>
          <w:tab w:val="left" w:pos="283"/>
        </w:tabs>
        <w:jc w:val="both"/>
        <w:rPr>
          <w:sz w:val="22"/>
          <w:szCs w:val="20"/>
        </w:rPr>
      </w:pPr>
    </w:p>
    <w:p w:rsidR="00B665A1" w:rsidRDefault="00F53753" w:rsidP="00B665A1">
      <w:pPr>
        <w:pStyle w:val="ANormal"/>
      </w:pPr>
      <w:r w:rsidRPr="004E1377">
        <w:tab/>
      </w:r>
      <w:r w:rsidR="00B665A1">
        <w:t>(Ikraftträdelsebestämmelsen lika som i lagförslaget)</w:t>
      </w:r>
    </w:p>
    <w:p w:rsidR="00F53753" w:rsidRDefault="00F53753" w:rsidP="00F53753">
      <w:pPr>
        <w:pStyle w:val="ANormal"/>
      </w:pPr>
    </w:p>
    <w:p w:rsidR="00097AD0" w:rsidRDefault="00553A72" w:rsidP="00F53753">
      <w:pPr>
        <w:pStyle w:val="ANormal"/>
        <w:jc w:val="center"/>
      </w:pPr>
      <w:hyperlink w:anchor="_top" w:tooltip="Klicka för att gå till toppen av dokumentet" w:history="1">
        <w:r w:rsidR="00F53753">
          <w:rPr>
            <w:rStyle w:val="Hyperlnk"/>
          </w:rPr>
          <w:t>__________________</w:t>
        </w:r>
      </w:hyperlink>
    </w:p>
    <w:p w:rsidR="00097AD0" w:rsidRPr="00097AD0" w:rsidRDefault="00097AD0" w:rsidP="00097AD0">
      <w:pPr>
        <w:pStyle w:val="ANormal"/>
      </w:pPr>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B665A1">
            <w:pPr>
              <w:pStyle w:val="ANormal"/>
              <w:keepNext/>
            </w:pPr>
            <w:r>
              <w:t xml:space="preserve">Mariehamn den </w:t>
            </w:r>
            <w:r w:rsidR="00B665A1">
              <w:t>11</w:t>
            </w:r>
            <w:r w:rsidR="00097AD0">
              <w:t xml:space="preserve"> </w:t>
            </w:r>
            <w:r w:rsidR="00216F24">
              <w:t>juni</w:t>
            </w:r>
            <w:r w:rsidR="00097AD0">
              <w:t xml:space="preserve">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16F24" w:rsidP="00216F24">
            <w:pPr>
              <w:pStyle w:val="ANormal"/>
              <w:keepNext/>
            </w:pPr>
            <w:r>
              <w:t>Vice or</w:t>
            </w:r>
            <w:r w:rsidR="002401D0">
              <w:t>dförande</w:t>
            </w:r>
          </w:p>
        </w:tc>
        <w:tc>
          <w:tcPr>
            <w:tcW w:w="3477" w:type="dxa"/>
            <w:vAlign w:val="bottom"/>
          </w:tcPr>
          <w:p w:rsidR="002401D0" w:rsidRDefault="002401D0">
            <w:pPr>
              <w:pStyle w:val="ANormal"/>
              <w:keepNext/>
            </w:pPr>
          </w:p>
          <w:p w:rsidR="002401D0" w:rsidRDefault="002401D0">
            <w:pPr>
              <w:pStyle w:val="ANormal"/>
              <w:keepNext/>
            </w:pPr>
          </w:p>
          <w:p w:rsidR="002401D0" w:rsidRDefault="00216F24" w:rsidP="00216F24">
            <w:pPr>
              <w:pStyle w:val="ANormal"/>
              <w:keepNext/>
            </w:pPr>
            <w:r>
              <w:t>Roger Eriksson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585284" w:rsidRDefault="00097AD0">
            <w:pPr>
              <w:pStyle w:val="ANormal"/>
              <w:keepNext/>
            </w:pPr>
            <w:r>
              <w:t xml:space="preserve">Susanne Eriksson </w:t>
            </w:r>
          </w:p>
        </w:tc>
      </w:tr>
    </w:tbl>
    <w:p w:rsidR="002401D0" w:rsidRDefault="002401D0">
      <w:pPr>
        <w:pStyle w:val="ANormal"/>
      </w:pPr>
    </w:p>
    <w:p w:rsidR="00585284" w:rsidRDefault="00585284">
      <w:pPr>
        <w:pStyle w:val="ANormal"/>
      </w:pPr>
    </w:p>
    <w:p w:rsidR="00585284" w:rsidRDefault="00585284">
      <w:pPr>
        <w:pStyle w:val="ANormal"/>
      </w:pPr>
    </w:p>
    <w:p w:rsidR="00585284" w:rsidRDefault="00585284">
      <w:pPr>
        <w:pStyle w:val="ANormal"/>
        <w:sectPr w:rsidR="0058528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585284">
        <w:trPr>
          <w:cantSplit/>
          <w:trHeight w:val="20"/>
        </w:trPr>
        <w:tc>
          <w:tcPr>
            <w:tcW w:w="861" w:type="dxa"/>
            <w:vMerge w:val="restart"/>
          </w:tcPr>
          <w:p w:rsidR="00585284" w:rsidRDefault="00585284">
            <w:pPr>
              <w:pStyle w:val="xLedtext"/>
              <w:rPr>
                <w:noProof/>
              </w:rPr>
            </w:pPr>
            <w:r>
              <w:rPr>
                <w:noProof/>
                <w:lang w:val="sv-FI" w:eastAsia="sv-FI"/>
              </w:rPr>
              <w:lastRenderedPageBreak/>
              <w:drawing>
                <wp:inline distT="0" distB="0" distL="0" distR="0" wp14:anchorId="4F4E3BDA" wp14:editId="075AEA73">
                  <wp:extent cx="474345" cy="685800"/>
                  <wp:effectExtent l="0" t="0" r="8255"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685800"/>
                          </a:xfrm>
                          <a:prstGeom prst="rect">
                            <a:avLst/>
                          </a:prstGeom>
                          <a:noFill/>
                          <a:ln>
                            <a:noFill/>
                          </a:ln>
                        </pic:spPr>
                      </pic:pic>
                    </a:graphicData>
                  </a:graphic>
                </wp:inline>
              </w:drawing>
            </w:r>
          </w:p>
        </w:tc>
        <w:tc>
          <w:tcPr>
            <w:tcW w:w="8736" w:type="dxa"/>
            <w:gridSpan w:val="3"/>
            <w:vAlign w:val="bottom"/>
          </w:tcPr>
          <w:p w:rsidR="00585284" w:rsidRDefault="00585284">
            <w:pPr>
              <w:pStyle w:val="xMellanrum"/>
            </w:pPr>
            <w:r>
              <w:rPr>
                <w:noProof/>
                <w:lang w:val="sv-FI" w:eastAsia="sv-FI"/>
              </w:rPr>
              <w:drawing>
                <wp:inline distT="0" distB="0" distL="0" distR="0" wp14:anchorId="45E0DF7F" wp14:editId="5EEADAEF">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585284">
        <w:trPr>
          <w:cantSplit/>
          <w:trHeight w:val="299"/>
        </w:trPr>
        <w:tc>
          <w:tcPr>
            <w:tcW w:w="861" w:type="dxa"/>
            <w:vMerge/>
          </w:tcPr>
          <w:p w:rsidR="00585284" w:rsidRDefault="00585284">
            <w:pPr>
              <w:pStyle w:val="xLedtext"/>
            </w:pPr>
          </w:p>
        </w:tc>
        <w:tc>
          <w:tcPr>
            <w:tcW w:w="4448" w:type="dxa"/>
            <w:vAlign w:val="bottom"/>
          </w:tcPr>
          <w:p w:rsidR="00585284" w:rsidRDefault="00585284">
            <w:pPr>
              <w:pStyle w:val="xAvsandare1"/>
            </w:pPr>
            <w:r>
              <w:t>Ålands lagting</w:t>
            </w:r>
          </w:p>
        </w:tc>
        <w:tc>
          <w:tcPr>
            <w:tcW w:w="4288" w:type="dxa"/>
            <w:gridSpan w:val="2"/>
            <w:vAlign w:val="bottom"/>
          </w:tcPr>
          <w:p w:rsidR="00585284" w:rsidRDefault="00585284" w:rsidP="00377141">
            <w:pPr>
              <w:pStyle w:val="xDokTypNr"/>
            </w:pPr>
            <w:r>
              <w:t>RESERVATION</w:t>
            </w:r>
          </w:p>
        </w:tc>
      </w:tr>
      <w:tr w:rsidR="00585284">
        <w:trPr>
          <w:cantSplit/>
          <w:trHeight w:val="238"/>
        </w:trPr>
        <w:tc>
          <w:tcPr>
            <w:tcW w:w="861" w:type="dxa"/>
            <w:vMerge/>
          </w:tcPr>
          <w:p w:rsidR="00585284" w:rsidRDefault="00585284">
            <w:pPr>
              <w:pStyle w:val="xLedtext"/>
            </w:pPr>
          </w:p>
        </w:tc>
        <w:tc>
          <w:tcPr>
            <w:tcW w:w="4448" w:type="dxa"/>
            <w:vAlign w:val="bottom"/>
          </w:tcPr>
          <w:p w:rsidR="00585284" w:rsidRDefault="00585284">
            <w:pPr>
              <w:pStyle w:val="xLedtext"/>
            </w:pPr>
            <w:r>
              <w:t xml:space="preserve">Lagtingsledamot </w:t>
            </w:r>
          </w:p>
        </w:tc>
        <w:tc>
          <w:tcPr>
            <w:tcW w:w="1725" w:type="dxa"/>
            <w:vAlign w:val="bottom"/>
          </w:tcPr>
          <w:p w:rsidR="00585284" w:rsidRDefault="00585284">
            <w:pPr>
              <w:pStyle w:val="xLedtext"/>
            </w:pPr>
            <w:r>
              <w:t>Datum</w:t>
            </w:r>
          </w:p>
        </w:tc>
        <w:tc>
          <w:tcPr>
            <w:tcW w:w="2563" w:type="dxa"/>
            <w:vAlign w:val="bottom"/>
          </w:tcPr>
          <w:p w:rsidR="00585284" w:rsidRDefault="00585284">
            <w:pPr>
              <w:pStyle w:val="xLedtext"/>
            </w:pPr>
          </w:p>
        </w:tc>
      </w:tr>
      <w:tr w:rsidR="00585284">
        <w:trPr>
          <w:cantSplit/>
          <w:trHeight w:val="238"/>
        </w:trPr>
        <w:tc>
          <w:tcPr>
            <w:tcW w:w="861" w:type="dxa"/>
            <w:vMerge/>
          </w:tcPr>
          <w:p w:rsidR="00585284" w:rsidRDefault="00585284">
            <w:pPr>
              <w:pStyle w:val="xAvsandare2"/>
            </w:pPr>
          </w:p>
        </w:tc>
        <w:tc>
          <w:tcPr>
            <w:tcW w:w="4448" w:type="dxa"/>
            <w:vAlign w:val="center"/>
          </w:tcPr>
          <w:p w:rsidR="00585284" w:rsidRDefault="00585284" w:rsidP="00377141">
            <w:pPr>
              <w:pStyle w:val="xAvsandare2"/>
            </w:pPr>
            <w:r>
              <w:t>Axel Jonsson m.fl.</w:t>
            </w:r>
          </w:p>
        </w:tc>
        <w:tc>
          <w:tcPr>
            <w:tcW w:w="1725" w:type="dxa"/>
            <w:vAlign w:val="center"/>
          </w:tcPr>
          <w:p w:rsidR="00585284" w:rsidRDefault="00585284" w:rsidP="0012085E">
            <w:pPr>
              <w:pStyle w:val="xDatum1"/>
            </w:pPr>
            <w:r>
              <w:t>2019-06-11</w:t>
            </w:r>
          </w:p>
        </w:tc>
        <w:tc>
          <w:tcPr>
            <w:tcW w:w="2563" w:type="dxa"/>
            <w:vAlign w:val="center"/>
          </w:tcPr>
          <w:p w:rsidR="00585284" w:rsidRDefault="00585284">
            <w:pPr>
              <w:pStyle w:val="xBeteckning1"/>
            </w:pPr>
          </w:p>
        </w:tc>
      </w:tr>
      <w:tr w:rsidR="00585284">
        <w:trPr>
          <w:cantSplit/>
          <w:trHeight w:val="238"/>
        </w:trPr>
        <w:tc>
          <w:tcPr>
            <w:tcW w:w="861" w:type="dxa"/>
            <w:vMerge/>
          </w:tcPr>
          <w:p w:rsidR="00585284" w:rsidRDefault="00585284">
            <w:pPr>
              <w:pStyle w:val="xLedtext"/>
            </w:pPr>
          </w:p>
        </w:tc>
        <w:tc>
          <w:tcPr>
            <w:tcW w:w="4448" w:type="dxa"/>
            <w:vAlign w:val="bottom"/>
          </w:tcPr>
          <w:p w:rsidR="00585284" w:rsidRDefault="00585284">
            <w:pPr>
              <w:pStyle w:val="xLedtext"/>
            </w:pPr>
          </w:p>
        </w:tc>
        <w:tc>
          <w:tcPr>
            <w:tcW w:w="1725" w:type="dxa"/>
            <w:vAlign w:val="bottom"/>
          </w:tcPr>
          <w:p w:rsidR="00585284" w:rsidRDefault="00585284">
            <w:pPr>
              <w:pStyle w:val="xLedtext"/>
            </w:pPr>
          </w:p>
        </w:tc>
        <w:tc>
          <w:tcPr>
            <w:tcW w:w="2563" w:type="dxa"/>
            <w:vAlign w:val="bottom"/>
          </w:tcPr>
          <w:p w:rsidR="00585284" w:rsidRDefault="00585284">
            <w:pPr>
              <w:pStyle w:val="xLedtext"/>
            </w:pPr>
          </w:p>
        </w:tc>
      </w:tr>
      <w:tr w:rsidR="00585284">
        <w:trPr>
          <w:cantSplit/>
          <w:trHeight w:val="238"/>
        </w:trPr>
        <w:tc>
          <w:tcPr>
            <w:tcW w:w="861" w:type="dxa"/>
            <w:vMerge/>
            <w:tcBorders>
              <w:bottom w:val="single" w:sz="4" w:space="0" w:color="auto"/>
            </w:tcBorders>
          </w:tcPr>
          <w:p w:rsidR="00585284" w:rsidRDefault="00585284">
            <w:pPr>
              <w:pStyle w:val="xAvsandare3"/>
            </w:pPr>
          </w:p>
        </w:tc>
        <w:tc>
          <w:tcPr>
            <w:tcW w:w="4448" w:type="dxa"/>
            <w:tcBorders>
              <w:bottom w:val="single" w:sz="4" w:space="0" w:color="auto"/>
            </w:tcBorders>
            <w:vAlign w:val="center"/>
          </w:tcPr>
          <w:p w:rsidR="00585284" w:rsidRDefault="00585284">
            <w:pPr>
              <w:pStyle w:val="xAvsandare3"/>
            </w:pPr>
          </w:p>
        </w:tc>
        <w:tc>
          <w:tcPr>
            <w:tcW w:w="1725" w:type="dxa"/>
            <w:tcBorders>
              <w:bottom w:val="single" w:sz="4" w:space="0" w:color="auto"/>
            </w:tcBorders>
            <w:vAlign w:val="center"/>
          </w:tcPr>
          <w:p w:rsidR="00585284" w:rsidRDefault="00585284">
            <w:pPr>
              <w:pStyle w:val="xDatum2"/>
            </w:pPr>
          </w:p>
        </w:tc>
        <w:tc>
          <w:tcPr>
            <w:tcW w:w="2563" w:type="dxa"/>
            <w:tcBorders>
              <w:bottom w:val="single" w:sz="4" w:space="0" w:color="auto"/>
            </w:tcBorders>
            <w:vAlign w:val="center"/>
          </w:tcPr>
          <w:p w:rsidR="00585284" w:rsidRDefault="00585284">
            <w:pPr>
              <w:pStyle w:val="xBeteckning2"/>
            </w:pPr>
          </w:p>
        </w:tc>
      </w:tr>
      <w:tr w:rsidR="00585284">
        <w:trPr>
          <w:cantSplit/>
          <w:trHeight w:val="238"/>
        </w:trPr>
        <w:tc>
          <w:tcPr>
            <w:tcW w:w="861" w:type="dxa"/>
            <w:tcBorders>
              <w:top w:val="single" w:sz="4" w:space="0" w:color="auto"/>
            </w:tcBorders>
            <w:vAlign w:val="bottom"/>
          </w:tcPr>
          <w:p w:rsidR="00585284" w:rsidRDefault="00585284">
            <w:pPr>
              <w:pStyle w:val="xLedtext"/>
            </w:pPr>
          </w:p>
        </w:tc>
        <w:tc>
          <w:tcPr>
            <w:tcW w:w="4448" w:type="dxa"/>
            <w:tcBorders>
              <w:top w:val="single" w:sz="4" w:space="0" w:color="auto"/>
            </w:tcBorders>
            <w:vAlign w:val="bottom"/>
          </w:tcPr>
          <w:p w:rsidR="00585284" w:rsidRDefault="00585284">
            <w:pPr>
              <w:pStyle w:val="xLedtext"/>
            </w:pPr>
          </w:p>
        </w:tc>
        <w:tc>
          <w:tcPr>
            <w:tcW w:w="4288" w:type="dxa"/>
            <w:gridSpan w:val="2"/>
            <w:tcBorders>
              <w:top w:val="single" w:sz="4" w:space="0" w:color="auto"/>
            </w:tcBorders>
            <w:vAlign w:val="bottom"/>
          </w:tcPr>
          <w:p w:rsidR="00585284" w:rsidRDefault="00585284">
            <w:pPr>
              <w:pStyle w:val="xLedtext"/>
            </w:pPr>
          </w:p>
        </w:tc>
      </w:tr>
      <w:tr w:rsidR="00585284">
        <w:trPr>
          <w:cantSplit/>
          <w:trHeight w:val="238"/>
        </w:trPr>
        <w:tc>
          <w:tcPr>
            <w:tcW w:w="861" w:type="dxa"/>
          </w:tcPr>
          <w:p w:rsidR="00585284" w:rsidRDefault="00585284">
            <w:pPr>
              <w:pStyle w:val="xCelltext"/>
            </w:pPr>
          </w:p>
        </w:tc>
        <w:tc>
          <w:tcPr>
            <w:tcW w:w="4448" w:type="dxa"/>
            <w:vMerge w:val="restart"/>
          </w:tcPr>
          <w:p w:rsidR="00585284" w:rsidRDefault="00585284">
            <w:pPr>
              <w:pStyle w:val="xMottagare1"/>
            </w:pPr>
            <w:r>
              <w:t>Till Ålands lagting</w:t>
            </w:r>
          </w:p>
        </w:tc>
        <w:tc>
          <w:tcPr>
            <w:tcW w:w="4288" w:type="dxa"/>
            <w:gridSpan w:val="2"/>
            <w:vMerge w:val="restart"/>
          </w:tcPr>
          <w:p w:rsidR="00585284" w:rsidRDefault="00585284">
            <w:pPr>
              <w:pStyle w:val="xMottagare1"/>
              <w:tabs>
                <w:tab w:val="left" w:pos="2349"/>
              </w:tabs>
            </w:pPr>
          </w:p>
        </w:tc>
      </w:tr>
      <w:tr w:rsidR="00585284">
        <w:trPr>
          <w:cantSplit/>
          <w:trHeight w:val="238"/>
        </w:trPr>
        <w:tc>
          <w:tcPr>
            <w:tcW w:w="861" w:type="dxa"/>
          </w:tcPr>
          <w:p w:rsidR="00585284" w:rsidRDefault="00585284">
            <w:pPr>
              <w:pStyle w:val="xCelltext"/>
            </w:pPr>
          </w:p>
        </w:tc>
        <w:tc>
          <w:tcPr>
            <w:tcW w:w="4448" w:type="dxa"/>
            <w:vMerge/>
            <w:vAlign w:val="center"/>
          </w:tcPr>
          <w:p w:rsidR="00585284" w:rsidRDefault="00585284">
            <w:pPr>
              <w:pStyle w:val="xCelltext"/>
            </w:pPr>
          </w:p>
        </w:tc>
        <w:tc>
          <w:tcPr>
            <w:tcW w:w="4288" w:type="dxa"/>
            <w:gridSpan w:val="2"/>
            <w:vMerge/>
            <w:vAlign w:val="center"/>
          </w:tcPr>
          <w:p w:rsidR="00585284" w:rsidRDefault="00585284">
            <w:pPr>
              <w:pStyle w:val="xCelltext"/>
            </w:pPr>
          </w:p>
        </w:tc>
      </w:tr>
      <w:tr w:rsidR="00585284">
        <w:trPr>
          <w:cantSplit/>
          <w:trHeight w:val="238"/>
        </w:trPr>
        <w:tc>
          <w:tcPr>
            <w:tcW w:w="861" w:type="dxa"/>
          </w:tcPr>
          <w:p w:rsidR="00585284" w:rsidRDefault="00585284">
            <w:pPr>
              <w:pStyle w:val="xCelltext"/>
            </w:pPr>
          </w:p>
        </w:tc>
        <w:tc>
          <w:tcPr>
            <w:tcW w:w="4448" w:type="dxa"/>
            <w:vMerge/>
            <w:vAlign w:val="center"/>
          </w:tcPr>
          <w:p w:rsidR="00585284" w:rsidRDefault="00585284">
            <w:pPr>
              <w:pStyle w:val="xCelltext"/>
            </w:pPr>
          </w:p>
        </w:tc>
        <w:tc>
          <w:tcPr>
            <w:tcW w:w="4288" w:type="dxa"/>
            <w:gridSpan w:val="2"/>
            <w:vMerge/>
            <w:vAlign w:val="center"/>
          </w:tcPr>
          <w:p w:rsidR="00585284" w:rsidRDefault="00585284">
            <w:pPr>
              <w:pStyle w:val="xCelltext"/>
            </w:pPr>
          </w:p>
        </w:tc>
      </w:tr>
      <w:tr w:rsidR="00585284">
        <w:trPr>
          <w:cantSplit/>
          <w:trHeight w:val="238"/>
        </w:trPr>
        <w:tc>
          <w:tcPr>
            <w:tcW w:w="861" w:type="dxa"/>
          </w:tcPr>
          <w:p w:rsidR="00585284" w:rsidRDefault="00585284">
            <w:pPr>
              <w:pStyle w:val="xCelltext"/>
            </w:pPr>
          </w:p>
        </w:tc>
        <w:tc>
          <w:tcPr>
            <w:tcW w:w="4448" w:type="dxa"/>
            <w:vMerge/>
            <w:vAlign w:val="center"/>
          </w:tcPr>
          <w:p w:rsidR="00585284" w:rsidRDefault="00585284">
            <w:pPr>
              <w:pStyle w:val="xCelltext"/>
            </w:pPr>
          </w:p>
        </w:tc>
        <w:tc>
          <w:tcPr>
            <w:tcW w:w="4288" w:type="dxa"/>
            <w:gridSpan w:val="2"/>
            <w:vMerge/>
            <w:vAlign w:val="center"/>
          </w:tcPr>
          <w:p w:rsidR="00585284" w:rsidRDefault="00585284">
            <w:pPr>
              <w:pStyle w:val="xCelltext"/>
            </w:pPr>
          </w:p>
        </w:tc>
      </w:tr>
      <w:tr w:rsidR="00585284">
        <w:trPr>
          <w:cantSplit/>
          <w:trHeight w:val="238"/>
        </w:trPr>
        <w:tc>
          <w:tcPr>
            <w:tcW w:w="861" w:type="dxa"/>
          </w:tcPr>
          <w:p w:rsidR="00585284" w:rsidRDefault="00585284">
            <w:pPr>
              <w:pStyle w:val="xCelltext"/>
            </w:pPr>
          </w:p>
        </w:tc>
        <w:tc>
          <w:tcPr>
            <w:tcW w:w="4448" w:type="dxa"/>
            <w:vMerge/>
            <w:vAlign w:val="center"/>
          </w:tcPr>
          <w:p w:rsidR="00585284" w:rsidRDefault="00585284">
            <w:pPr>
              <w:pStyle w:val="xCelltext"/>
            </w:pPr>
          </w:p>
        </w:tc>
        <w:tc>
          <w:tcPr>
            <w:tcW w:w="4288" w:type="dxa"/>
            <w:gridSpan w:val="2"/>
            <w:vMerge/>
            <w:vAlign w:val="center"/>
          </w:tcPr>
          <w:p w:rsidR="00585284" w:rsidRDefault="00585284">
            <w:pPr>
              <w:pStyle w:val="xCelltext"/>
            </w:pPr>
          </w:p>
        </w:tc>
      </w:tr>
    </w:tbl>
    <w:p w:rsidR="00585284" w:rsidRDefault="00585284">
      <w:pPr>
        <w:rPr>
          <w:b/>
          <w:bCs/>
        </w:rPr>
        <w:sectPr w:rsidR="00585284" w:rsidSect="00585284">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567" w:right="1134" w:bottom="1134" w:left="1134" w:header="737" w:footer="737" w:gutter="0"/>
          <w:cols w:space="720"/>
          <w:formProt w:val="0"/>
          <w:titlePg/>
          <w:docGrid w:linePitch="224"/>
        </w:sectPr>
      </w:pPr>
    </w:p>
    <w:p w:rsidR="00585284" w:rsidRDefault="00585284">
      <w:pPr>
        <w:pStyle w:val="ArendeRubrik"/>
      </w:pPr>
      <w:r>
        <w:lastRenderedPageBreak/>
        <w:t>Reservation mot lag- och kulturutskottets betänkande nr 18/2018-2019 gällande medieavgift och finansiering av public service</w:t>
      </w:r>
    </w:p>
    <w:p w:rsidR="00585284" w:rsidRDefault="00585284">
      <w:pPr>
        <w:pStyle w:val="ANormal"/>
      </w:pPr>
    </w:p>
    <w:p w:rsidR="00585284" w:rsidRDefault="00585284">
      <w:pPr>
        <w:pStyle w:val="ANormal"/>
      </w:pPr>
      <w:r>
        <w:t>För det första anser inte undertecknade att lagtinget bör belasta ålänninga</w:t>
      </w:r>
      <w:r>
        <w:t>r</w:t>
      </w:r>
      <w:r>
        <w:t>na med nya skatter. Regeringens förslag innebär såväl utökad skattebyr</w:t>
      </w:r>
      <w:r>
        <w:t>å</w:t>
      </w:r>
      <w:r>
        <w:t>krati samt nya uppbördskostnader.</w:t>
      </w:r>
    </w:p>
    <w:p w:rsidR="00585284" w:rsidRDefault="00585284">
      <w:pPr>
        <w:pStyle w:val="ANormal"/>
      </w:pPr>
    </w:p>
    <w:p w:rsidR="00585284" w:rsidRDefault="00585284">
      <w:pPr>
        <w:pStyle w:val="ANormal"/>
      </w:pPr>
      <w:r>
        <w:t>För det andra innebär lagförslaget vissa tveksamma förskjutningar i fråga om vilka grupper som belastas i finansieringen. Rederierna står idag för uppskattningsvis 220 000 euro, eller en närmare tiondel, av intäkterna från dagens TV-avgift. Eftersom lagförslaget innebär att företag föreslås betala som mest 3000 euro per år innebär detta en radikal sänkning av rederiernas bidrag. Detta innebär att övriga skattebetalare får stå för en större del av finansieringen, vilket undertecknad</w:t>
      </w:r>
      <w:r w:rsidR="00144700">
        <w:t>e</w:t>
      </w:r>
      <w:r>
        <w:t xml:space="preserve"> inte kan omfatta. Särskilt Ålands många småföretagare drabbas oskäligt då de dels får betala en medieavgift såsom privatperson, dels kan få betala medieavgift för sin rörelse oavsett dess användning av radio eller TV.</w:t>
      </w:r>
    </w:p>
    <w:p w:rsidR="00585284" w:rsidRDefault="00585284">
      <w:pPr>
        <w:pStyle w:val="ANormal"/>
      </w:pPr>
    </w:p>
    <w:p w:rsidR="00585284" w:rsidRDefault="00585284">
      <w:pPr>
        <w:pStyle w:val="ANormal"/>
      </w:pPr>
      <w:r>
        <w:t>För det tredje föreslår regeringen, av någon outgrundlig anledning, att Fi</w:t>
      </w:r>
      <w:r>
        <w:t>n</w:t>
      </w:r>
      <w:r>
        <w:t xml:space="preserve">lands levnadskostnadsindex ska ligga till grund för framtida justering av de medel som vigs åt allmännyttig radio- och televisionsverksamhet. </w:t>
      </w:r>
    </w:p>
    <w:p w:rsidR="00585284" w:rsidRDefault="00585284">
      <w:pPr>
        <w:pStyle w:val="ANormal"/>
      </w:pPr>
    </w:p>
    <w:p w:rsidR="00585284" w:rsidRDefault="00585284">
      <w:pPr>
        <w:pStyle w:val="ANormal"/>
      </w:pPr>
      <w:r>
        <w:t>Undertecknade anser sammantaget att den allmännyttiga radio- och televi</w:t>
      </w:r>
      <w:r>
        <w:t>s</w:t>
      </w:r>
      <w:r>
        <w:t>ionsverksamheten bör finansieras med de budgetmedel som tillkommer Åland enligt självstyrelselagen, utan att nya avgifter inrättas. Det förslagna stadgandet i lag att ett årligt anslag ska upptas för verksamheten kan med fördel bibehållas för att trygga en politiskt oberoende finansiering. Ett ti</w:t>
      </w:r>
      <w:r>
        <w:t>l</w:t>
      </w:r>
      <w:r>
        <w:t>lägg måste dock göras för att beräkna anslagets storlek. Undertecknade f</w:t>
      </w:r>
      <w:r>
        <w:t>ö</w:t>
      </w:r>
      <w:r>
        <w:t>reslår att</w:t>
      </w:r>
      <w:r w:rsidRPr="00207997">
        <w:t xml:space="preserve"> </w:t>
      </w:r>
      <w:r>
        <w:t>det per folkbokförd ålänning fastställs ett belopp om 80 euro, såsom underlag för anslagets beräkning. Mediebeloppet justeras sedan årl</w:t>
      </w:r>
      <w:r>
        <w:t>i</w:t>
      </w:r>
      <w:r>
        <w:t xml:space="preserve">gen i enlighet med utvecklingen av det åländska konsumentprisindex (KPI) som ges ut månatligen av ÅSUB. De årliga kostnaderna för </w:t>
      </w:r>
      <w:r w:rsidRPr="00207997">
        <w:t>återutsändnin</w:t>
      </w:r>
      <w:r w:rsidRPr="00207997">
        <w:t>g</w:t>
      </w:r>
      <w:r w:rsidRPr="00207997">
        <w:t>en av tv-kanaler på Åland</w:t>
      </w:r>
      <w:r>
        <w:t xml:space="preserve"> avdras slutligen före anslaget för radio- och tel</w:t>
      </w:r>
      <w:r>
        <w:t>e</w:t>
      </w:r>
      <w:r>
        <w:t>visionsverksamheten slås fast i budgeten.</w:t>
      </w:r>
    </w:p>
    <w:p w:rsidR="00585284" w:rsidRDefault="00585284">
      <w:pPr>
        <w:pStyle w:val="ANormal"/>
      </w:pPr>
    </w:p>
    <w:p w:rsidR="00585284" w:rsidRDefault="00585284">
      <w:pPr>
        <w:pStyle w:val="ANormal"/>
      </w:pPr>
      <w:r>
        <w:t>Antalet ålänningar uppgick det första kvartalet år 2019 till 29 838 personer. 80 euro per ålänning ger således en summa om 2 387 000 euro. Kostnaden för återutsändning budgeterades för år 2019 till 358 000. Eftersom uppbö</w:t>
      </w:r>
      <w:r>
        <w:t>r</w:t>
      </w:r>
      <w:r>
        <w:t>den och dess kostnader föreslås utgå återstår uppskattningsvis 2 029 000 euro till Ålands Radio och TV Ab:s verksamhet.</w:t>
      </w:r>
    </w:p>
    <w:p w:rsidR="00585284" w:rsidRDefault="00585284">
      <w:pPr>
        <w:pStyle w:val="ANormal"/>
      </w:pPr>
    </w:p>
    <w:p w:rsidR="00585284" w:rsidRDefault="00585284" w:rsidP="00207997">
      <w:pPr>
        <w:pStyle w:val="ANormal"/>
      </w:pPr>
      <w:r>
        <w:t>För att ge finansieringssystemet den starka och oberoende status som efte</w:t>
      </w:r>
      <w:r>
        <w:t>r</w:t>
      </w:r>
      <w:r>
        <w:t xml:space="preserve">strävas i lagförslaget </w:t>
      </w:r>
      <w:r w:rsidR="00144700">
        <w:t>föreslås att lagen antas med</w:t>
      </w:r>
      <w:r>
        <w:t xml:space="preserve"> kvalificerad majoritet, i enlighet </w:t>
      </w:r>
      <w:r w:rsidR="00144700">
        <w:t xml:space="preserve">med </w:t>
      </w:r>
      <w:r>
        <w:t>35 § lagtingsordningen, vilket innebär att lagen framöver kan ändras enbart i samma ordning.</w:t>
      </w:r>
    </w:p>
    <w:p w:rsidR="00585284" w:rsidRDefault="00585284" w:rsidP="00207997">
      <w:pPr>
        <w:pStyle w:val="ANormal"/>
      </w:pPr>
    </w:p>
    <w:p w:rsidR="00585284" w:rsidRDefault="00585284" w:rsidP="00207997">
      <w:pPr>
        <w:pStyle w:val="ANormal"/>
      </w:pPr>
      <w:r>
        <w:t>Med anledning av det ovanstående föreslår vi</w:t>
      </w:r>
    </w:p>
    <w:p w:rsidR="00585284" w:rsidRDefault="00585284" w:rsidP="00D34F0A">
      <w:pPr>
        <w:pStyle w:val="ANormal"/>
      </w:pPr>
    </w:p>
    <w:p w:rsidR="00585284" w:rsidRDefault="00585284" w:rsidP="00041AA9">
      <w:pPr>
        <w:pStyle w:val="Klam"/>
        <w:ind w:left="0"/>
      </w:pPr>
    </w:p>
    <w:p w:rsidR="00585284" w:rsidRDefault="00585284" w:rsidP="00041AA9">
      <w:pPr>
        <w:pStyle w:val="Klam"/>
      </w:pPr>
      <w:r>
        <w:t>att lagtinget antar det andra och det sjunde lagförslaget i oförän</w:t>
      </w:r>
      <w:r>
        <w:t>d</w:t>
      </w:r>
      <w:r>
        <w:t>rad lydelse</w:t>
      </w:r>
    </w:p>
    <w:p w:rsidR="00585284" w:rsidRDefault="00585284" w:rsidP="00041AA9">
      <w:pPr>
        <w:pStyle w:val="Klam"/>
      </w:pPr>
    </w:p>
    <w:p w:rsidR="00585284" w:rsidRDefault="00585284" w:rsidP="00041AA9">
      <w:pPr>
        <w:pStyle w:val="Klam"/>
      </w:pPr>
      <w:r>
        <w:t>att lagtinget förkastar det tredje, fjärde, femte och det sjätte la</w:t>
      </w:r>
      <w:r>
        <w:t>g</w:t>
      </w:r>
      <w:r>
        <w:t>förslaget</w:t>
      </w:r>
    </w:p>
    <w:p w:rsidR="00585284" w:rsidRPr="00041AA9" w:rsidRDefault="00585284" w:rsidP="00041AA9">
      <w:pPr>
        <w:pStyle w:val="ANormal"/>
      </w:pPr>
    </w:p>
    <w:p w:rsidR="00585284" w:rsidRDefault="00585284" w:rsidP="00041AA9">
      <w:pPr>
        <w:pStyle w:val="Klam"/>
      </w:pPr>
      <w:r>
        <w:t>att lagtinget antar det första lagförslaget med följande ändringar:</w:t>
      </w:r>
    </w:p>
    <w:p w:rsidR="00585284" w:rsidRDefault="00585284" w:rsidP="00041AA9">
      <w:pPr>
        <w:pStyle w:val="ANormal"/>
      </w:pPr>
    </w:p>
    <w:p w:rsidR="00585284" w:rsidRDefault="00585284" w:rsidP="00041AA9">
      <w:pPr>
        <w:pStyle w:val="ANormal"/>
      </w:pPr>
    </w:p>
    <w:p w:rsidR="00585284" w:rsidRDefault="00585284" w:rsidP="00041AA9">
      <w:pPr>
        <w:pStyle w:val="LagHuvRubr"/>
        <w:rPr>
          <w:lang w:val="en-GB"/>
        </w:rPr>
      </w:pPr>
      <w:r>
        <w:rPr>
          <w:lang w:val="en-GB"/>
        </w:rPr>
        <w:t>L A N D S K A P S L A G</w:t>
      </w:r>
      <w:r>
        <w:rPr>
          <w:lang w:val="en-GB"/>
        </w:rPr>
        <w:br/>
        <w:t xml:space="preserve">om </w:t>
      </w:r>
      <w:r w:rsidRPr="00C86899">
        <w:t>medie</w:t>
      </w:r>
      <w:r>
        <w:rPr>
          <w:i/>
        </w:rPr>
        <w:t>finansiering</w:t>
      </w:r>
    </w:p>
    <w:p w:rsidR="00585284" w:rsidRDefault="00585284" w:rsidP="00041AA9">
      <w:pPr>
        <w:pStyle w:val="ANormal"/>
      </w:pPr>
    </w:p>
    <w:p w:rsidR="00144700" w:rsidRPr="00144700" w:rsidRDefault="00144700" w:rsidP="00041AA9">
      <w:pPr>
        <w:pStyle w:val="ANormal"/>
        <w:rPr>
          <w:i/>
        </w:rPr>
      </w:pPr>
      <w:r w:rsidRPr="00144700">
        <w:rPr>
          <w:i/>
        </w:rPr>
        <w:t>I enlighet med lagtingets beslut, tillkommet i den ordning som anges i 35 § i lagtingsordningen (2011:97) för Åland, föreskrivs:</w:t>
      </w:r>
    </w:p>
    <w:p w:rsidR="00144700" w:rsidRDefault="00144700" w:rsidP="00041AA9">
      <w:pPr>
        <w:pStyle w:val="ANormal"/>
      </w:pPr>
    </w:p>
    <w:p w:rsidR="00585284" w:rsidRPr="00041AA9" w:rsidRDefault="00585284" w:rsidP="00041AA9">
      <w:pPr>
        <w:pStyle w:val="LagParagraf"/>
        <w:rPr>
          <w:i/>
        </w:rPr>
      </w:pPr>
      <w:r w:rsidRPr="00041AA9">
        <w:rPr>
          <w:i/>
        </w:rPr>
        <w:t>1 </w:t>
      </w:r>
      <w:r>
        <w:rPr>
          <w:i/>
        </w:rPr>
        <w:t xml:space="preserve">– 4 </w:t>
      </w:r>
      <w:r w:rsidRPr="00041AA9">
        <w:rPr>
          <w:i/>
        </w:rPr>
        <w:t>§</w:t>
      </w:r>
      <w:r>
        <w:rPr>
          <w:i/>
        </w:rPr>
        <w:t xml:space="preserve"> §</w:t>
      </w:r>
    </w:p>
    <w:p w:rsidR="00585284" w:rsidRPr="003B3390" w:rsidRDefault="00585284" w:rsidP="003B3390">
      <w:pPr>
        <w:pStyle w:val="ANormal"/>
      </w:pPr>
      <w:r>
        <w:tab/>
      </w:r>
      <w:r w:rsidRPr="003B3390">
        <w:t>(Paragraferna utgår i sin helhet).</w:t>
      </w:r>
    </w:p>
    <w:p w:rsidR="00585284" w:rsidRDefault="00585284" w:rsidP="00041AA9">
      <w:pPr>
        <w:pStyle w:val="ANormal"/>
      </w:pPr>
    </w:p>
    <w:p w:rsidR="00585284" w:rsidRPr="00144700" w:rsidRDefault="00144700" w:rsidP="00041AA9">
      <w:pPr>
        <w:pStyle w:val="ANormal"/>
        <w:jc w:val="center"/>
        <w:rPr>
          <w:i/>
        </w:rPr>
      </w:pPr>
      <w:r w:rsidRPr="00144700">
        <w:rPr>
          <w:i/>
        </w:rPr>
        <w:t xml:space="preserve">1 § (lagförslagets </w:t>
      </w:r>
      <w:r w:rsidR="00585284" w:rsidRPr="00144700">
        <w:rPr>
          <w:i/>
        </w:rPr>
        <w:t>5 §</w:t>
      </w:r>
      <w:r w:rsidRPr="00144700">
        <w:rPr>
          <w:i/>
        </w:rPr>
        <w:t>)</w:t>
      </w:r>
    </w:p>
    <w:p w:rsidR="00585284" w:rsidRPr="00BC679F" w:rsidRDefault="00585284" w:rsidP="00041AA9">
      <w:pPr>
        <w:pStyle w:val="ANormal"/>
        <w:jc w:val="center"/>
        <w:rPr>
          <w:i/>
        </w:rPr>
      </w:pPr>
      <w:r w:rsidRPr="00BC679F">
        <w:rPr>
          <w:i/>
        </w:rPr>
        <w:t>Årligt anslag i Ålands budget</w:t>
      </w:r>
    </w:p>
    <w:p w:rsidR="00585284" w:rsidRDefault="00585284" w:rsidP="00041AA9">
      <w:pPr>
        <w:pStyle w:val="ANormal"/>
        <w:rPr>
          <w:i/>
        </w:rPr>
      </w:pPr>
      <w:r>
        <w:tab/>
        <w:t xml:space="preserve">I Ålands budget tas upp ett årligt anslag </w:t>
      </w:r>
      <w:r>
        <w:rPr>
          <w:i/>
        </w:rPr>
        <w:t>för allmännyttig radio- och t</w:t>
      </w:r>
      <w:r>
        <w:rPr>
          <w:i/>
        </w:rPr>
        <w:t>e</w:t>
      </w:r>
      <w:r>
        <w:rPr>
          <w:i/>
        </w:rPr>
        <w:t xml:space="preserve">levisionsverksamhet. Anslagets storlek bestäms genom att antalet fysiska personer som hade sin hemkommun på Åland vid utgången av föregående kalenderår multipliceras med ett mediebelopp till en produkt, från vilken avräknas </w:t>
      </w:r>
      <w:r w:rsidRPr="00041AA9">
        <w:rPr>
          <w:i/>
        </w:rPr>
        <w:t>kostnaderna för avtal om återutsändningen av tv-kanaler på Åland.</w:t>
      </w:r>
      <w:r w:rsidRPr="00281037">
        <w:rPr>
          <w:i/>
        </w:rPr>
        <w:t xml:space="preserve"> </w:t>
      </w:r>
      <w:r>
        <w:rPr>
          <w:i/>
        </w:rPr>
        <w:t>Mediebeloppet</w:t>
      </w:r>
      <w:r w:rsidRPr="00041AA9">
        <w:rPr>
          <w:i/>
        </w:rPr>
        <w:t xml:space="preserve"> för år 2020 är </w:t>
      </w:r>
      <w:r>
        <w:rPr>
          <w:i/>
        </w:rPr>
        <w:t>80</w:t>
      </w:r>
      <w:r w:rsidRPr="00041AA9">
        <w:rPr>
          <w:i/>
        </w:rPr>
        <w:t xml:space="preserve"> euro.  </w:t>
      </w:r>
    </w:p>
    <w:p w:rsidR="00585284" w:rsidRPr="00041AA9" w:rsidRDefault="00585284" w:rsidP="00041AA9">
      <w:pPr>
        <w:pStyle w:val="ANormal"/>
        <w:rPr>
          <w:i/>
        </w:rPr>
      </w:pPr>
      <w:r w:rsidRPr="00041AA9">
        <w:rPr>
          <w:i/>
        </w:rPr>
        <w:tab/>
        <w:t>Landskapsregeringen fattar beslut senast i oktober varje år om att i e</w:t>
      </w:r>
      <w:r w:rsidRPr="00041AA9">
        <w:rPr>
          <w:i/>
        </w:rPr>
        <w:t>n</w:t>
      </w:r>
      <w:r w:rsidRPr="00041AA9">
        <w:rPr>
          <w:i/>
        </w:rPr>
        <w:t>lighet med den årliga förändringen i</w:t>
      </w:r>
      <w:r>
        <w:rPr>
          <w:i/>
        </w:rPr>
        <w:t xml:space="preserve"> Ålands</w:t>
      </w:r>
      <w:r w:rsidRPr="00041AA9">
        <w:rPr>
          <w:i/>
        </w:rPr>
        <w:t xml:space="preserve"> konsumentprisindex justera det i 1 mom. avsedda </w:t>
      </w:r>
      <w:r>
        <w:rPr>
          <w:i/>
        </w:rPr>
        <w:t>medie</w:t>
      </w:r>
      <w:r w:rsidRPr="00041AA9">
        <w:rPr>
          <w:i/>
        </w:rPr>
        <w:t xml:space="preserve">beloppet så att det justerade beloppet </w:t>
      </w:r>
      <w:r>
        <w:rPr>
          <w:i/>
        </w:rPr>
        <w:t>tillämpas för</w:t>
      </w:r>
      <w:r w:rsidRPr="00041AA9">
        <w:rPr>
          <w:i/>
        </w:rPr>
        <w:t xml:space="preserve"> följande </w:t>
      </w:r>
      <w:r>
        <w:rPr>
          <w:i/>
        </w:rPr>
        <w:t>budget</w:t>
      </w:r>
      <w:r w:rsidRPr="00041AA9">
        <w:rPr>
          <w:i/>
        </w:rPr>
        <w:t>år.</w:t>
      </w:r>
    </w:p>
    <w:p w:rsidR="00585284" w:rsidRDefault="00585284" w:rsidP="00041AA9">
      <w:pPr>
        <w:pStyle w:val="ANormal"/>
      </w:pPr>
    </w:p>
    <w:p w:rsidR="00585284" w:rsidRPr="00144700" w:rsidRDefault="00144700" w:rsidP="00207997">
      <w:pPr>
        <w:pStyle w:val="ANormal"/>
        <w:jc w:val="center"/>
        <w:rPr>
          <w:i/>
        </w:rPr>
      </w:pPr>
      <w:r w:rsidRPr="00144700">
        <w:rPr>
          <w:i/>
        </w:rPr>
        <w:t>2 §</w:t>
      </w:r>
    </w:p>
    <w:p w:rsidR="00585284" w:rsidRDefault="00585284" w:rsidP="00C512D1">
      <w:pPr>
        <w:pStyle w:val="ANormal"/>
      </w:pPr>
      <w:r>
        <w:tab/>
        <w:t>(Lika som i betänkandet</w:t>
      </w:r>
      <w:r w:rsidR="00144700">
        <w:t>s 6 §</w:t>
      </w:r>
      <w:r>
        <w:t>).</w:t>
      </w:r>
    </w:p>
    <w:p w:rsidR="00585284" w:rsidRDefault="00585284" w:rsidP="00041AA9">
      <w:pPr>
        <w:pStyle w:val="ANormal"/>
      </w:pPr>
    </w:p>
    <w:p w:rsidR="00585284" w:rsidRPr="00144700" w:rsidRDefault="00144700" w:rsidP="00041AA9">
      <w:pPr>
        <w:pStyle w:val="ANormal"/>
        <w:jc w:val="center"/>
        <w:rPr>
          <w:i/>
        </w:rPr>
      </w:pPr>
      <w:r w:rsidRPr="00144700">
        <w:rPr>
          <w:i/>
        </w:rPr>
        <w:t xml:space="preserve">3 § (lagförslagets </w:t>
      </w:r>
      <w:r w:rsidR="00585284" w:rsidRPr="00144700">
        <w:rPr>
          <w:i/>
        </w:rPr>
        <w:t>7 §</w:t>
      </w:r>
      <w:r w:rsidRPr="00144700">
        <w:rPr>
          <w:i/>
        </w:rPr>
        <w:t>)</w:t>
      </w:r>
    </w:p>
    <w:p w:rsidR="00585284" w:rsidRPr="002F2E51" w:rsidRDefault="00585284" w:rsidP="00041AA9">
      <w:pPr>
        <w:pStyle w:val="ANormal"/>
        <w:jc w:val="center"/>
        <w:rPr>
          <w:i/>
        </w:rPr>
      </w:pPr>
      <w:r w:rsidRPr="002F2E51">
        <w:rPr>
          <w:i/>
        </w:rPr>
        <w:t>Ikraftträdande</w:t>
      </w:r>
    </w:p>
    <w:p w:rsidR="00144700" w:rsidRDefault="00585284" w:rsidP="00041AA9">
      <w:pPr>
        <w:pStyle w:val="ANormal"/>
      </w:pPr>
      <w:r>
        <w:tab/>
      </w:r>
      <w:r w:rsidR="00144700">
        <w:t>(Lika som lagförslagets 7 § 1 mom.)</w:t>
      </w:r>
    </w:p>
    <w:p w:rsidR="00585284" w:rsidRDefault="00585284" w:rsidP="00041AA9">
      <w:pPr>
        <w:pStyle w:val="ANormal"/>
        <w:rPr>
          <w:i/>
        </w:rPr>
      </w:pPr>
      <w:r>
        <w:tab/>
      </w:r>
      <w:r>
        <w:rPr>
          <w:i/>
        </w:rPr>
        <w:t>(uteslutning).</w:t>
      </w:r>
    </w:p>
    <w:p w:rsidR="00585284" w:rsidRDefault="00585284" w:rsidP="00041AA9">
      <w:pPr>
        <w:pStyle w:val="ANormal"/>
      </w:pPr>
    </w:p>
    <w:p w:rsidR="00585284" w:rsidRDefault="00585284" w:rsidP="00041AA9">
      <w:pPr>
        <w:pStyle w:val="ANormal"/>
      </w:pPr>
    </w:p>
    <w:p w:rsidR="00585284" w:rsidRPr="00041AA9" w:rsidRDefault="00585284" w:rsidP="00041AA9">
      <w:pPr>
        <w:pStyle w:val="ANormal"/>
      </w:pPr>
    </w:p>
    <w:p w:rsidR="00585284" w:rsidRDefault="0058528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85284" w:rsidTr="00381DC7">
        <w:trPr>
          <w:cantSplit/>
        </w:trPr>
        <w:tc>
          <w:tcPr>
            <w:tcW w:w="7931" w:type="dxa"/>
            <w:gridSpan w:val="2"/>
          </w:tcPr>
          <w:p w:rsidR="00585284" w:rsidRDefault="00585284" w:rsidP="007F1A83">
            <w:pPr>
              <w:pStyle w:val="ANormal"/>
              <w:keepNext/>
            </w:pPr>
            <w:r>
              <w:t xml:space="preserve">Mariehamn den </w:t>
            </w:r>
            <w:r w:rsidRPr="007F1A83">
              <w:t>11 juni</w:t>
            </w:r>
            <w:r>
              <w:t xml:space="preserve"> 2019</w:t>
            </w:r>
          </w:p>
        </w:tc>
      </w:tr>
      <w:tr w:rsidR="00585284" w:rsidTr="00381DC7">
        <w:tc>
          <w:tcPr>
            <w:tcW w:w="4454" w:type="dxa"/>
            <w:vAlign w:val="bottom"/>
          </w:tcPr>
          <w:p w:rsidR="00585284" w:rsidRDefault="00585284" w:rsidP="00381DC7">
            <w:pPr>
              <w:pStyle w:val="ANormal"/>
            </w:pPr>
          </w:p>
          <w:p w:rsidR="00585284" w:rsidRDefault="00585284" w:rsidP="00381DC7">
            <w:pPr>
              <w:pStyle w:val="ANormal"/>
            </w:pPr>
          </w:p>
          <w:p w:rsidR="00585284" w:rsidRDefault="00585284" w:rsidP="00381DC7">
            <w:pPr>
              <w:pStyle w:val="ANormal"/>
            </w:pPr>
            <w:r>
              <w:t>Axel Jonsson</w:t>
            </w:r>
          </w:p>
        </w:tc>
        <w:tc>
          <w:tcPr>
            <w:tcW w:w="3477" w:type="dxa"/>
            <w:vAlign w:val="bottom"/>
          </w:tcPr>
          <w:p w:rsidR="00585284" w:rsidRDefault="00585284" w:rsidP="00381DC7">
            <w:pPr>
              <w:pStyle w:val="ANormal"/>
            </w:pPr>
          </w:p>
          <w:p w:rsidR="00585284" w:rsidRDefault="00585284" w:rsidP="00381DC7">
            <w:pPr>
              <w:pStyle w:val="ANormal"/>
            </w:pPr>
          </w:p>
          <w:p w:rsidR="00585284" w:rsidRDefault="00585284" w:rsidP="00381DC7">
            <w:pPr>
              <w:pStyle w:val="ANormal"/>
            </w:pPr>
            <w:r>
              <w:t>Bert Häggblom</w:t>
            </w:r>
          </w:p>
        </w:tc>
      </w:tr>
    </w:tbl>
    <w:p w:rsidR="00585284" w:rsidRDefault="00585284">
      <w:pPr>
        <w:pStyle w:val="ANormal"/>
      </w:pPr>
    </w:p>
    <w:p w:rsidR="00585284" w:rsidRDefault="00585284">
      <w:pPr>
        <w:pStyle w:val="ANormal"/>
      </w:pPr>
    </w:p>
    <w:sectPr w:rsidR="00585284">
      <w:headerReference w:type="even" r:id="rId23"/>
      <w:headerReference w:type="default" r:id="rId24"/>
      <w:footerReference w:type="default" r:id="rId2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DB" w:rsidRDefault="008A4FDB">
      <w:r>
        <w:separator/>
      </w:r>
    </w:p>
  </w:endnote>
  <w:endnote w:type="continuationSeparator" w:id="0">
    <w:p w:rsidR="008A4FDB" w:rsidRDefault="008A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FD" w:rsidRDefault="002323FD">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FD" w:rsidRDefault="002323FD">
    <w:pPr>
      <w:pStyle w:val="Sidfot"/>
      <w:rPr>
        <w:lang w:val="fi-FI"/>
      </w:rPr>
    </w:pPr>
    <w:r>
      <w:fldChar w:fldCharType="begin"/>
    </w:r>
    <w:r>
      <w:rPr>
        <w:lang w:val="fi-FI"/>
      </w:rPr>
      <w:instrText xml:space="preserve"> FILENAME  \* MERGEFORMAT </w:instrText>
    </w:r>
    <w:r>
      <w:fldChar w:fldCharType="separate"/>
    </w:r>
    <w:r w:rsidR="004F1F14">
      <w:rPr>
        <w:noProof/>
        <w:lang w:val="fi-FI"/>
      </w:rPr>
      <w:t>LKU1820182019.docx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FD" w:rsidRDefault="002323FD">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4" w:rsidRDefault="00585284">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4" w:rsidRDefault="00585284">
    <w:pPr>
      <w:pStyle w:val="Sidfot"/>
      <w:rPr>
        <w:lang w:val="fi-FI"/>
      </w:rPr>
    </w:pPr>
    <w:r>
      <w:fldChar w:fldCharType="begin"/>
    </w:r>
    <w:r>
      <w:rPr>
        <w:lang w:val="fi-FI"/>
      </w:rPr>
      <w:instrText xml:space="preserve"> FILENAME  \* MERGEFORMAT </w:instrText>
    </w:r>
    <w:r>
      <w:fldChar w:fldCharType="separate"/>
    </w:r>
    <w:r w:rsidR="004F1F14">
      <w:rPr>
        <w:noProof/>
        <w:lang w:val="fi-FI"/>
      </w:rPr>
      <w:t>LKU1820182019.docx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4" w:rsidRDefault="00585284">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A8" w:rsidRDefault="00553A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DB" w:rsidRDefault="008A4FDB">
      <w:r>
        <w:separator/>
      </w:r>
    </w:p>
  </w:footnote>
  <w:footnote w:type="continuationSeparator" w:id="0">
    <w:p w:rsidR="008A4FDB" w:rsidRDefault="008A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FD" w:rsidRDefault="002323F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6023B">
      <w:rPr>
        <w:rStyle w:val="Sidnummer"/>
        <w:noProof/>
      </w:rPr>
      <w:t>6</w:t>
    </w:r>
    <w:r>
      <w:rPr>
        <w:rStyle w:val="Sidnummer"/>
      </w:rPr>
      <w:fldChar w:fldCharType="end"/>
    </w:r>
  </w:p>
  <w:p w:rsidR="002323FD" w:rsidRDefault="002323F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FD" w:rsidRDefault="002323F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53A72">
      <w:rPr>
        <w:rStyle w:val="Sidnummer"/>
        <w:noProof/>
      </w:rPr>
      <w:t>7</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4" w:rsidRDefault="0058528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4" w:rsidRDefault="0058528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4" w:rsidRDefault="00585284">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A8" w:rsidRDefault="0058528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6023B">
      <w:rPr>
        <w:rStyle w:val="Sidnummer"/>
        <w:noProof/>
      </w:rPr>
      <w:t>10</w:t>
    </w:r>
    <w:r>
      <w:rPr>
        <w:rStyle w:val="Sidnummer"/>
      </w:rPr>
      <w:fldChar w:fldCharType="end"/>
    </w:r>
  </w:p>
  <w:p w:rsidR="00CF7CA8" w:rsidRDefault="00553A72">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A8" w:rsidRDefault="0058528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A121BC1"/>
    <w:multiLevelType w:val="hybridMultilevel"/>
    <w:tmpl w:val="C338EE2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D0"/>
    <w:rsid w:val="00010262"/>
    <w:rsid w:val="00015E9C"/>
    <w:rsid w:val="00051556"/>
    <w:rsid w:val="00083808"/>
    <w:rsid w:val="00097AD0"/>
    <w:rsid w:val="000B2DC9"/>
    <w:rsid w:val="000B3783"/>
    <w:rsid w:val="000D6353"/>
    <w:rsid w:val="000F7417"/>
    <w:rsid w:val="00101300"/>
    <w:rsid w:val="00144700"/>
    <w:rsid w:val="0015337C"/>
    <w:rsid w:val="00191776"/>
    <w:rsid w:val="001C527B"/>
    <w:rsid w:val="001D1220"/>
    <w:rsid w:val="001F76F8"/>
    <w:rsid w:val="00216F24"/>
    <w:rsid w:val="002323FD"/>
    <w:rsid w:val="00237381"/>
    <w:rsid w:val="002401D0"/>
    <w:rsid w:val="0026023B"/>
    <w:rsid w:val="002C3263"/>
    <w:rsid w:val="002C6330"/>
    <w:rsid w:val="002F5B96"/>
    <w:rsid w:val="003419CE"/>
    <w:rsid w:val="0036359C"/>
    <w:rsid w:val="003D447D"/>
    <w:rsid w:val="003F35B1"/>
    <w:rsid w:val="003F616C"/>
    <w:rsid w:val="00460A52"/>
    <w:rsid w:val="004F1F14"/>
    <w:rsid w:val="0053232B"/>
    <w:rsid w:val="00553A72"/>
    <w:rsid w:val="0058299A"/>
    <w:rsid w:val="00585284"/>
    <w:rsid w:val="005F4980"/>
    <w:rsid w:val="00634C19"/>
    <w:rsid w:val="00682FF5"/>
    <w:rsid w:val="006B2E9E"/>
    <w:rsid w:val="00723B93"/>
    <w:rsid w:val="007445BA"/>
    <w:rsid w:val="0074664D"/>
    <w:rsid w:val="00747F1A"/>
    <w:rsid w:val="007E2782"/>
    <w:rsid w:val="007F05F9"/>
    <w:rsid w:val="00811D50"/>
    <w:rsid w:val="00817B04"/>
    <w:rsid w:val="00876CE8"/>
    <w:rsid w:val="008A4FDB"/>
    <w:rsid w:val="00902327"/>
    <w:rsid w:val="00920889"/>
    <w:rsid w:val="00957C36"/>
    <w:rsid w:val="009D2657"/>
    <w:rsid w:val="009D73B2"/>
    <w:rsid w:val="009F7CE2"/>
    <w:rsid w:val="00A01591"/>
    <w:rsid w:val="00A70866"/>
    <w:rsid w:val="00AC7038"/>
    <w:rsid w:val="00AF3BD4"/>
    <w:rsid w:val="00B260E7"/>
    <w:rsid w:val="00B32E91"/>
    <w:rsid w:val="00B36A8F"/>
    <w:rsid w:val="00B55A01"/>
    <w:rsid w:val="00B665A1"/>
    <w:rsid w:val="00B83E7D"/>
    <w:rsid w:val="00B90DEC"/>
    <w:rsid w:val="00BF4F38"/>
    <w:rsid w:val="00CA41FF"/>
    <w:rsid w:val="00CB087E"/>
    <w:rsid w:val="00CF700E"/>
    <w:rsid w:val="00DA6C56"/>
    <w:rsid w:val="00DC0FE1"/>
    <w:rsid w:val="00DC45B2"/>
    <w:rsid w:val="00E918E1"/>
    <w:rsid w:val="00F53753"/>
    <w:rsid w:val="00FF3BA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753"/>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097AD0"/>
    <w:rPr>
      <w:sz w:val="22"/>
      <w:lang w:val="sv-SE" w:eastAsia="sv-SE"/>
    </w:rPr>
  </w:style>
  <w:style w:type="paragraph" w:styleId="Ballongtext">
    <w:name w:val="Balloon Text"/>
    <w:basedOn w:val="Normal"/>
    <w:link w:val="BallongtextChar"/>
    <w:rsid w:val="001D1220"/>
    <w:rPr>
      <w:rFonts w:ascii="Tahoma" w:hAnsi="Tahoma" w:cs="Tahoma"/>
      <w:sz w:val="16"/>
      <w:szCs w:val="16"/>
    </w:rPr>
  </w:style>
  <w:style w:type="character" w:customStyle="1" w:styleId="BallongtextChar">
    <w:name w:val="Ballongtext Char"/>
    <w:basedOn w:val="Standardstycketeckensnitt"/>
    <w:link w:val="Ballongtext"/>
    <w:rsid w:val="001D1220"/>
    <w:rPr>
      <w:rFonts w:ascii="Tahoma" w:hAnsi="Tahoma" w:cs="Tahoma"/>
      <w:sz w:val="16"/>
      <w:szCs w:val="16"/>
      <w:lang w:val="sv-SE" w:eastAsia="sv-SE"/>
    </w:rPr>
  </w:style>
  <w:style w:type="paragraph" w:customStyle="1" w:styleId="lagparagraf0">
    <w:name w:val="lagparagraf"/>
    <w:basedOn w:val="Normal"/>
    <w:rsid w:val="00A01591"/>
    <w:pPr>
      <w:spacing w:before="100" w:beforeAutospacing="1" w:after="100" w:afterAutospacing="1"/>
    </w:pPr>
    <w:rPr>
      <w:lang w:val="sv-FI" w:eastAsia="sv-FI"/>
    </w:rPr>
  </w:style>
  <w:style w:type="paragraph" w:customStyle="1" w:styleId="lagpararubrik0">
    <w:name w:val="lagpararubrik"/>
    <w:basedOn w:val="Normal"/>
    <w:rsid w:val="00A01591"/>
    <w:pPr>
      <w:spacing w:before="100" w:beforeAutospacing="1" w:after="100" w:afterAutospacing="1"/>
    </w:pPr>
    <w:rPr>
      <w:lang w:val="sv-FI" w:eastAsia="sv-FI"/>
    </w:rPr>
  </w:style>
  <w:style w:type="paragraph" w:customStyle="1" w:styleId="anormal0">
    <w:name w:val="anormal"/>
    <w:basedOn w:val="Normal"/>
    <w:rsid w:val="00A01591"/>
    <w:pPr>
      <w:spacing w:before="100" w:beforeAutospacing="1" w:after="100" w:afterAutospacing="1"/>
    </w:pPr>
    <w:rPr>
      <w:lang w:val="sv-FI" w:eastAsia="sv-FI"/>
    </w:rPr>
  </w:style>
  <w:style w:type="paragraph" w:styleId="Normalwebb">
    <w:name w:val="Normal (Web)"/>
    <w:basedOn w:val="Normal"/>
    <w:uiPriority w:val="99"/>
    <w:unhideWhenUsed/>
    <w:rsid w:val="00010262"/>
    <w:pPr>
      <w:spacing w:before="100" w:beforeAutospacing="1" w:after="100" w:afterAutospacing="1"/>
    </w:pPr>
    <w:rPr>
      <w:lang w:val="sv-FI" w:eastAsia="sv-FI"/>
    </w:rPr>
  </w:style>
  <w:style w:type="paragraph" w:customStyle="1" w:styleId="xxmsonormal">
    <w:name w:val="x_x_msonormal"/>
    <w:basedOn w:val="Normal"/>
    <w:rsid w:val="000B3783"/>
    <w:pPr>
      <w:spacing w:before="100" w:beforeAutospacing="1" w:after="100" w:afterAutospacing="1"/>
    </w:pPr>
    <w:rPr>
      <w:lang w:val="sv-FI" w:eastAsia="sv-FI"/>
    </w:rPr>
  </w:style>
  <w:style w:type="paragraph" w:customStyle="1" w:styleId="xanormal">
    <w:name w:val="x_anormal"/>
    <w:basedOn w:val="Normal"/>
    <w:rsid w:val="00DA6C56"/>
    <w:pPr>
      <w:spacing w:before="100" w:beforeAutospacing="1" w:after="100" w:afterAutospacing="1"/>
    </w:pPr>
    <w:rPr>
      <w:lang w:val="sv-FI" w:eastAsia="sv-FI"/>
    </w:rPr>
  </w:style>
  <w:style w:type="paragraph" w:customStyle="1" w:styleId="xmsonormal">
    <w:name w:val="x_msonormal"/>
    <w:basedOn w:val="Normal"/>
    <w:rsid w:val="00DA6C56"/>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753"/>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097AD0"/>
    <w:rPr>
      <w:sz w:val="22"/>
      <w:lang w:val="sv-SE" w:eastAsia="sv-SE"/>
    </w:rPr>
  </w:style>
  <w:style w:type="paragraph" w:styleId="Ballongtext">
    <w:name w:val="Balloon Text"/>
    <w:basedOn w:val="Normal"/>
    <w:link w:val="BallongtextChar"/>
    <w:rsid w:val="001D1220"/>
    <w:rPr>
      <w:rFonts w:ascii="Tahoma" w:hAnsi="Tahoma" w:cs="Tahoma"/>
      <w:sz w:val="16"/>
      <w:szCs w:val="16"/>
    </w:rPr>
  </w:style>
  <w:style w:type="character" w:customStyle="1" w:styleId="BallongtextChar">
    <w:name w:val="Ballongtext Char"/>
    <w:basedOn w:val="Standardstycketeckensnitt"/>
    <w:link w:val="Ballongtext"/>
    <w:rsid w:val="001D1220"/>
    <w:rPr>
      <w:rFonts w:ascii="Tahoma" w:hAnsi="Tahoma" w:cs="Tahoma"/>
      <w:sz w:val="16"/>
      <w:szCs w:val="16"/>
      <w:lang w:val="sv-SE" w:eastAsia="sv-SE"/>
    </w:rPr>
  </w:style>
  <w:style w:type="paragraph" w:customStyle="1" w:styleId="lagparagraf0">
    <w:name w:val="lagparagraf"/>
    <w:basedOn w:val="Normal"/>
    <w:rsid w:val="00A01591"/>
    <w:pPr>
      <w:spacing w:before="100" w:beforeAutospacing="1" w:after="100" w:afterAutospacing="1"/>
    </w:pPr>
    <w:rPr>
      <w:lang w:val="sv-FI" w:eastAsia="sv-FI"/>
    </w:rPr>
  </w:style>
  <w:style w:type="paragraph" w:customStyle="1" w:styleId="lagpararubrik0">
    <w:name w:val="lagpararubrik"/>
    <w:basedOn w:val="Normal"/>
    <w:rsid w:val="00A01591"/>
    <w:pPr>
      <w:spacing w:before="100" w:beforeAutospacing="1" w:after="100" w:afterAutospacing="1"/>
    </w:pPr>
    <w:rPr>
      <w:lang w:val="sv-FI" w:eastAsia="sv-FI"/>
    </w:rPr>
  </w:style>
  <w:style w:type="paragraph" w:customStyle="1" w:styleId="anormal0">
    <w:name w:val="anormal"/>
    <w:basedOn w:val="Normal"/>
    <w:rsid w:val="00A01591"/>
    <w:pPr>
      <w:spacing w:before="100" w:beforeAutospacing="1" w:after="100" w:afterAutospacing="1"/>
    </w:pPr>
    <w:rPr>
      <w:lang w:val="sv-FI" w:eastAsia="sv-FI"/>
    </w:rPr>
  </w:style>
  <w:style w:type="paragraph" w:styleId="Normalwebb">
    <w:name w:val="Normal (Web)"/>
    <w:basedOn w:val="Normal"/>
    <w:uiPriority w:val="99"/>
    <w:unhideWhenUsed/>
    <w:rsid w:val="00010262"/>
    <w:pPr>
      <w:spacing w:before="100" w:beforeAutospacing="1" w:after="100" w:afterAutospacing="1"/>
    </w:pPr>
    <w:rPr>
      <w:lang w:val="sv-FI" w:eastAsia="sv-FI"/>
    </w:rPr>
  </w:style>
  <w:style w:type="paragraph" w:customStyle="1" w:styleId="xxmsonormal">
    <w:name w:val="x_x_msonormal"/>
    <w:basedOn w:val="Normal"/>
    <w:rsid w:val="000B3783"/>
    <w:pPr>
      <w:spacing w:before="100" w:beforeAutospacing="1" w:after="100" w:afterAutospacing="1"/>
    </w:pPr>
    <w:rPr>
      <w:lang w:val="sv-FI" w:eastAsia="sv-FI"/>
    </w:rPr>
  </w:style>
  <w:style w:type="paragraph" w:customStyle="1" w:styleId="xanormal">
    <w:name w:val="x_anormal"/>
    <w:basedOn w:val="Normal"/>
    <w:rsid w:val="00DA6C56"/>
    <w:pPr>
      <w:spacing w:before="100" w:beforeAutospacing="1" w:after="100" w:afterAutospacing="1"/>
    </w:pPr>
    <w:rPr>
      <w:lang w:val="sv-FI" w:eastAsia="sv-FI"/>
    </w:rPr>
  </w:style>
  <w:style w:type="paragraph" w:customStyle="1" w:styleId="xmsonormal">
    <w:name w:val="x_msonormal"/>
    <w:basedOn w:val="Normal"/>
    <w:rsid w:val="00DA6C56"/>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793">
      <w:bodyDiv w:val="1"/>
      <w:marLeft w:val="0"/>
      <w:marRight w:val="0"/>
      <w:marTop w:val="0"/>
      <w:marBottom w:val="0"/>
      <w:divBdr>
        <w:top w:val="none" w:sz="0" w:space="0" w:color="auto"/>
        <w:left w:val="none" w:sz="0" w:space="0" w:color="auto"/>
        <w:bottom w:val="none" w:sz="0" w:space="0" w:color="auto"/>
        <w:right w:val="none" w:sz="0" w:space="0" w:color="auto"/>
      </w:divBdr>
    </w:div>
    <w:div w:id="982082317">
      <w:bodyDiv w:val="1"/>
      <w:marLeft w:val="0"/>
      <w:marRight w:val="0"/>
      <w:marTop w:val="0"/>
      <w:marBottom w:val="0"/>
      <w:divBdr>
        <w:top w:val="none" w:sz="0" w:space="0" w:color="auto"/>
        <w:left w:val="none" w:sz="0" w:space="0" w:color="auto"/>
        <w:bottom w:val="none" w:sz="0" w:space="0" w:color="auto"/>
        <w:right w:val="none" w:sz="0" w:space="0" w:color="auto"/>
      </w:divBdr>
    </w:div>
    <w:div w:id="1145049936">
      <w:bodyDiv w:val="1"/>
      <w:marLeft w:val="0"/>
      <w:marRight w:val="0"/>
      <w:marTop w:val="0"/>
      <w:marBottom w:val="0"/>
      <w:divBdr>
        <w:top w:val="none" w:sz="0" w:space="0" w:color="auto"/>
        <w:left w:val="none" w:sz="0" w:space="0" w:color="auto"/>
        <w:bottom w:val="none" w:sz="0" w:space="0" w:color="auto"/>
        <w:right w:val="none" w:sz="0" w:space="0" w:color="auto"/>
      </w:divBdr>
    </w:div>
    <w:div w:id="1559241700">
      <w:bodyDiv w:val="1"/>
      <w:marLeft w:val="0"/>
      <w:marRight w:val="0"/>
      <w:marTop w:val="0"/>
      <w:marBottom w:val="0"/>
      <w:divBdr>
        <w:top w:val="none" w:sz="0" w:space="0" w:color="auto"/>
        <w:left w:val="none" w:sz="0" w:space="0" w:color="auto"/>
        <w:bottom w:val="none" w:sz="0" w:space="0" w:color="auto"/>
        <w:right w:val="none" w:sz="0" w:space="0" w:color="auto"/>
      </w:divBdr>
    </w:div>
    <w:div w:id="1865485161">
      <w:bodyDiv w:val="1"/>
      <w:marLeft w:val="0"/>
      <w:marRight w:val="0"/>
      <w:marTop w:val="0"/>
      <w:marBottom w:val="0"/>
      <w:divBdr>
        <w:top w:val="none" w:sz="0" w:space="0" w:color="auto"/>
        <w:left w:val="none" w:sz="0" w:space="0" w:color="auto"/>
        <w:bottom w:val="none" w:sz="0" w:space="0" w:color="auto"/>
        <w:right w:val="none" w:sz="0" w:space="0" w:color="auto"/>
      </w:divBdr>
    </w:div>
    <w:div w:id="1876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lf1920182019.htm"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10</Pages>
  <Words>3016</Words>
  <Characters>19669</Characters>
  <Application>Microsoft Office Word</Application>
  <DocSecurity>0</DocSecurity>
  <Lines>163</Lines>
  <Paragraphs>45</Paragraphs>
  <ScaleCrop>false</ScaleCrop>
  <HeadingPairs>
    <vt:vector size="2" baseType="variant">
      <vt:variant>
        <vt:lpstr>Rubrik</vt:lpstr>
      </vt:variant>
      <vt:variant>
        <vt:i4>1</vt:i4>
      </vt:variant>
    </vt:vector>
  </HeadingPairs>
  <TitlesOfParts>
    <vt:vector size="1" baseType="lpstr">
      <vt:lpstr>Lag- och kulturutskottets betänkande nr 18/2018-2019</vt:lpstr>
    </vt:vector>
  </TitlesOfParts>
  <Company>Ålands lagting</Company>
  <LinksUpToDate>false</LinksUpToDate>
  <CharactersWithSpaces>22640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18/2018-2019</dc:title>
  <dc:creator>Jessica Laaksonen</dc:creator>
  <cp:lastModifiedBy>Jessica Laaksonen</cp:lastModifiedBy>
  <cp:revision>3</cp:revision>
  <cp:lastPrinted>2019-06-13T09:08:00Z</cp:lastPrinted>
  <dcterms:created xsi:type="dcterms:W3CDTF">2019-08-19T08:31:00Z</dcterms:created>
  <dcterms:modified xsi:type="dcterms:W3CDTF">2019-08-19T08:31:00Z</dcterms:modified>
</cp:coreProperties>
</file>