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0001B2">
            <w:pPr>
              <w:pStyle w:val="xLedtext"/>
              <w:rPr>
                <w:noProof/>
              </w:rPr>
            </w:pPr>
            <w:bookmarkStart w:id="0" w:name="_top"/>
            <w:bookmarkEnd w:id="0"/>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2401D0" w:rsidRDefault="000001B2">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C61F83">
            <w:pPr>
              <w:pStyle w:val="xDokTypNr"/>
            </w:pPr>
            <w:r>
              <w:t xml:space="preserve">BETÄNKANDE nr </w:t>
            </w:r>
            <w:r w:rsidR="00C61F83">
              <w:t>10</w:t>
            </w:r>
            <w:r>
              <w:t>/20</w:t>
            </w:r>
            <w:r w:rsidR="00723B93">
              <w:t>1</w:t>
            </w:r>
            <w:r w:rsidR="005306C7">
              <w:t>8</w:t>
            </w:r>
            <w:r w:rsidR="0015337C">
              <w:t>-20</w:t>
            </w:r>
            <w:r w:rsidR="009F7CE2">
              <w:t>1</w:t>
            </w:r>
            <w:r w:rsidR="005306C7">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306C7">
            <w:pPr>
              <w:pStyle w:val="xAvsandare2"/>
            </w:pPr>
            <w:r>
              <w:t>Finans- och närings</w:t>
            </w:r>
            <w:r w:rsidR="002401D0">
              <w:t>utskottet</w:t>
            </w:r>
          </w:p>
        </w:tc>
        <w:tc>
          <w:tcPr>
            <w:tcW w:w="1725" w:type="dxa"/>
            <w:vAlign w:val="center"/>
          </w:tcPr>
          <w:p w:rsidR="002401D0" w:rsidRDefault="002401D0" w:rsidP="00C61F83">
            <w:pPr>
              <w:pStyle w:val="xDatum1"/>
            </w:pPr>
            <w:r>
              <w:t>20</w:t>
            </w:r>
            <w:r w:rsidR="00B32E91">
              <w:t>1</w:t>
            </w:r>
            <w:r w:rsidR="00C61F83">
              <w:t>8-12</w:t>
            </w:r>
            <w:r w:rsidR="005306C7">
              <w:t>-</w:t>
            </w:r>
            <w:r w:rsidR="00C61F83">
              <w:t>13</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5306C7">
      <w:pPr>
        <w:pStyle w:val="ArendeOverRubrik"/>
      </w:pPr>
      <w:r>
        <w:lastRenderedPageBreak/>
        <w:t>Finans- och närings</w:t>
      </w:r>
      <w:r w:rsidR="002401D0">
        <w:t>utskottets betänkande</w:t>
      </w:r>
    </w:p>
    <w:p w:rsidR="002401D0" w:rsidRDefault="005306C7">
      <w:pPr>
        <w:pStyle w:val="ArendeRubrik"/>
      </w:pPr>
      <w:r>
        <w:t>Förtydligande av bestämmelserna om basbeloppen för grundskolan</w:t>
      </w:r>
    </w:p>
    <w:p w:rsidR="002401D0" w:rsidRDefault="00B03387">
      <w:pPr>
        <w:pStyle w:val="ArendeUnderRubrik"/>
      </w:pPr>
      <w:hyperlink r:id="rId12" w:history="1">
        <w:r w:rsidR="000001B2" w:rsidRPr="00B03387">
          <w:rPr>
            <w:rStyle w:val="Hyperlnk"/>
          </w:rPr>
          <w:t>Landskapsregeringens lagförslag LF 4/2018-2019</w:t>
        </w:r>
      </w:hyperlink>
      <w:bookmarkStart w:id="1" w:name="_GoBack"/>
      <w:bookmarkEnd w:id="1"/>
    </w:p>
    <w:p w:rsidR="002401D0" w:rsidRDefault="002401D0">
      <w:pPr>
        <w:pStyle w:val="ANormal"/>
      </w:pPr>
    </w:p>
    <w:p w:rsidR="002401D0" w:rsidRDefault="002401D0">
      <w:pPr>
        <w:pStyle w:val="Innehll1"/>
      </w:pPr>
      <w:r>
        <w:t>INNEHÅLL</w:t>
      </w:r>
    </w:p>
    <w:p w:rsidR="00C61F83"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32393065" w:history="1">
        <w:r w:rsidR="00C61F83" w:rsidRPr="00547A89">
          <w:rPr>
            <w:rStyle w:val="Hyperlnk"/>
          </w:rPr>
          <w:t>Sammanfattning</w:t>
        </w:r>
        <w:r w:rsidR="00C61F83">
          <w:rPr>
            <w:webHidden/>
          </w:rPr>
          <w:tab/>
        </w:r>
        <w:r w:rsidR="00C61F83">
          <w:rPr>
            <w:webHidden/>
          </w:rPr>
          <w:fldChar w:fldCharType="begin"/>
        </w:r>
        <w:r w:rsidR="00C61F83">
          <w:rPr>
            <w:webHidden/>
          </w:rPr>
          <w:instrText xml:space="preserve"> PAGEREF _Toc532393065 \h </w:instrText>
        </w:r>
        <w:r w:rsidR="00C61F83">
          <w:rPr>
            <w:webHidden/>
          </w:rPr>
        </w:r>
        <w:r w:rsidR="00C61F83">
          <w:rPr>
            <w:webHidden/>
          </w:rPr>
          <w:fldChar w:fldCharType="separate"/>
        </w:r>
        <w:r w:rsidR="00A463CE">
          <w:rPr>
            <w:webHidden/>
          </w:rPr>
          <w:t>1</w:t>
        </w:r>
        <w:r w:rsidR="00C61F83">
          <w:rPr>
            <w:webHidden/>
          </w:rPr>
          <w:fldChar w:fldCharType="end"/>
        </w:r>
      </w:hyperlink>
    </w:p>
    <w:p w:rsidR="00C61F83" w:rsidRDefault="00B03387">
      <w:pPr>
        <w:pStyle w:val="Innehll2"/>
        <w:rPr>
          <w:rFonts w:asciiTheme="minorHAnsi" w:eastAsiaTheme="minorEastAsia" w:hAnsiTheme="minorHAnsi" w:cstheme="minorBidi"/>
          <w:sz w:val="22"/>
          <w:szCs w:val="22"/>
          <w:lang w:val="sv-FI" w:eastAsia="sv-FI"/>
        </w:rPr>
      </w:pPr>
      <w:hyperlink w:anchor="_Toc532393066" w:history="1">
        <w:r w:rsidR="00C61F83" w:rsidRPr="00547A89">
          <w:rPr>
            <w:rStyle w:val="Hyperlnk"/>
          </w:rPr>
          <w:t>Landskapsregeringens förslag</w:t>
        </w:r>
        <w:r w:rsidR="00C61F83">
          <w:rPr>
            <w:webHidden/>
          </w:rPr>
          <w:tab/>
        </w:r>
        <w:r w:rsidR="00C61F83">
          <w:rPr>
            <w:webHidden/>
          </w:rPr>
          <w:fldChar w:fldCharType="begin"/>
        </w:r>
        <w:r w:rsidR="00C61F83">
          <w:rPr>
            <w:webHidden/>
          </w:rPr>
          <w:instrText xml:space="preserve"> PAGEREF _Toc532393066 \h </w:instrText>
        </w:r>
        <w:r w:rsidR="00C61F83">
          <w:rPr>
            <w:webHidden/>
          </w:rPr>
        </w:r>
        <w:r w:rsidR="00C61F83">
          <w:rPr>
            <w:webHidden/>
          </w:rPr>
          <w:fldChar w:fldCharType="separate"/>
        </w:r>
        <w:r w:rsidR="00A463CE">
          <w:rPr>
            <w:webHidden/>
          </w:rPr>
          <w:t>1</w:t>
        </w:r>
        <w:r w:rsidR="00C61F83">
          <w:rPr>
            <w:webHidden/>
          </w:rPr>
          <w:fldChar w:fldCharType="end"/>
        </w:r>
      </w:hyperlink>
    </w:p>
    <w:p w:rsidR="00C61F83" w:rsidRDefault="00B03387">
      <w:pPr>
        <w:pStyle w:val="Innehll2"/>
        <w:rPr>
          <w:rFonts w:asciiTheme="minorHAnsi" w:eastAsiaTheme="minorEastAsia" w:hAnsiTheme="minorHAnsi" w:cstheme="minorBidi"/>
          <w:sz w:val="22"/>
          <w:szCs w:val="22"/>
          <w:lang w:val="sv-FI" w:eastAsia="sv-FI"/>
        </w:rPr>
      </w:pPr>
      <w:hyperlink w:anchor="_Toc532393067" w:history="1">
        <w:r w:rsidR="00C61F83" w:rsidRPr="00547A89">
          <w:rPr>
            <w:rStyle w:val="Hyperlnk"/>
          </w:rPr>
          <w:t>Utskottets förslag</w:t>
        </w:r>
        <w:r w:rsidR="00C61F83">
          <w:rPr>
            <w:webHidden/>
          </w:rPr>
          <w:tab/>
        </w:r>
        <w:r w:rsidR="00C61F83">
          <w:rPr>
            <w:webHidden/>
          </w:rPr>
          <w:fldChar w:fldCharType="begin"/>
        </w:r>
        <w:r w:rsidR="00C61F83">
          <w:rPr>
            <w:webHidden/>
          </w:rPr>
          <w:instrText xml:space="preserve"> PAGEREF _Toc532393067 \h </w:instrText>
        </w:r>
        <w:r w:rsidR="00C61F83">
          <w:rPr>
            <w:webHidden/>
          </w:rPr>
        </w:r>
        <w:r w:rsidR="00C61F83">
          <w:rPr>
            <w:webHidden/>
          </w:rPr>
          <w:fldChar w:fldCharType="separate"/>
        </w:r>
        <w:r w:rsidR="00A463CE">
          <w:rPr>
            <w:webHidden/>
          </w:rPr>
          <w:t>1</w:t>
        </w:r>
        <w:r w:rsidR="00C61F83">
          <w:rPr>
            <w:webHidden/>
          </w:rPr>
          <w:fldChar w:fldCharType="end"/>
        </w:r>
      </w:hyperlink>
    </w:p>
    <w:p w:rsidR="00C61F83" w:rsidRDefault="00B03387">
      <w:pPr>
        <w:pStyle w:val="Innehll1"/>
        <w:rPr>
          <w:rFonts w:asciiTheme="minorHAnsi" w:eastAsiaTheme="minorEastAsia" w:hAnsiTheme="minorHAnsi" w:cstheme="minorBidi"/>
          <w:sz w:val="22"/>
          <w:szCs w:val="22"/>
          <w:lang w:val="sv-FI" w:eastAsia="sv-FI"/>
        </w:rPr>
      </w:pPr>
      <w:hyperlink w:anchor="_Toc532393068" w:history="1">
        <w:r w:rsidR="00C61F83" w:rsidRPr="00547A89">
          <w:rPr>
            <w:rStyle w:val="Hyperlnk"/>
          </w:rPr>
          <w:t>Utskottets synpunkter</w:t>
        </w:r>
        <w:r w:rsidR="00C61F83">
          <w:rPr>
            <w:webHidden/>
          </w:rPr>
          <w:tab/>
        </w:r>
        <w:r w:rsidR="00C61F83">
          <w:rPr>
            <w:webHidden/>
          </w:rPr>
          <w:fldChar w:fldCharType="begin"/>
        </w:r>
        <w:r w:rsidR="00C61F83">
          <w:rPr>
            <w:webHidden/>
          </w:rPr>
          <w:instrText xml:space="preserve"> PAGEREF _Toc532393068 \h </w:instrText>
        </w:r>
        <w:r w:rsidR="00C61F83">
          <w:rPr>
            <w:webHidden/>
          </w:rPr>
        </w:r>
        <w:r w:rsidR="00C61F83">
          <w:rPr>
            <w:webHidden/>
          </w:rPr>
          <w:fldChar w:fldCharType="separate"/>
        </w:r>
        <w:r w:rsidR="00A463CE">
          <w:rPr>
            <w:webHidden/>
          </w:rPr>
          <w:t>1</w:t>
        </w:r>
        <w:r w:rsidR="00C61F83">
          <w:rPr>
            <w:webHidden/>
          </w:rPr>
          <w:fldChar w:fldCharType="end"/>
        </w:r>
      </w:hyperlink>
    </w:p>
    <w:p w:rsidR="00C61F83" w:rsidRDefault="00B03387">
      <w:pPr>
        <w:pStyle w:val="Innehll1"/>
        <w:rPr>
          <w:rFonts w:asciiTheme="minorHAnsi" w:eastAsiaTheme="minorEastAsia" w:hAnsiTheme="minorHAnsi" w:cstheme="minorBidi"/>
          <w:sz w:val="22"/>
          <w:szCs w:val="22"/>
          <w:lang w:val="sv-FI" w:eastAsia="sv-FI"/>
        </w:rPr>
      </w:pPr>
      <w:hyperlink w:anchor="_Toc532393069" w:history="1">
        <w:r w:rsidR="00C61F83" w:rsidRPr="00547A89">
          <w:rPr>
            <w:rStyle w:val="Hyperlnk"/>
          </w:rPr>
          <w:t>Ärendets behandling</w:t>
        </w:r>
        <w:r w:rsidR="00C61F83">
          <w:rPr>
            <w:webHidden/>
          </w:rPr>
          <w:tab/>
        </w:r>
        <w:r w:rsidR="00C61F83">
          <w:rPr>
            <w:webHidden/>
          </w:rPr>
          <w:fldChar w:fldCharType="begin"/>
        </w:r>
        <w:r w:rsidR="00C61F83">
          <w:rPr>
            <w:webHidden/>
          </w:rPr>
          <w:instrText xml:space="preserve"> PAGEREF _Toc532393069 \h </w:instrText>
        </w:r>
        <w:r w:rsidR="00C61F83">
          <w:rPr>
            <w:webHidden/>
          </w:rPr>
        </w:r>
        <w:r w:rsidR="00C61F83">
          <w:rPr>
            <w:webHidden/>
          </w:rPr>
          <w:fldChar w:fldCharType="separate"/>
        </w:r>
        <w:r w:rsidR="00A463CE">
          <w:rPr>
            <w:webHidden/>
          </w:rPr>
          <w:t>1</w:t>
        </w:r>
        <w:r w:rsidR="00C61F83">
          <w:rPr>
            <w:webHidden/>
          </w:rPr>
          <w:fldChar w:fldCharType="end"/>
        </w:r>
      </w:hyperlink>
    </w:p>
    <w:p w:rsidR="00C61F83" w:rsidRDefault="00B03387">
      <w:pPr>
        <w:pStyle w:val="Innehll1"/>
        <w:rPr>
          <w:rFonts w:asciiTheme="minorHAnsi" w:eastAsiaTheme="minorEastAsia" w:hAnsiTheme="minorHAnsi" w:cstheme="minorBidi"/>
          <w:sz w:val="22"/>
          <w:szCs w:val="22"/>
          <w:lang w:val="sv-FI" w:eastAsia="sv-FI"/>
        </w:rPr>
      </w:pPr>
      <w:hyperlink w:anchor="_Toc532393070" w:history="1">
        <w:r w:rsidR="00C61F83" w:rsidRPr="00547A89">
          <w:rPr>
            <w:rStyle w:val="Hyperlnk"/>
          </w:rPr>
          <w:t>Utskottets förslag</w:t>
        </w:r>
        <w:r w:rsidR="00C61F83">
          <w:rPr>
            <w:webHidden/>
          </w:rPr>
          <w:tab/>
        </w:r>
        <w:r w:rsidR="00C61F83">
          <w:rPr>
            <w:webHidden/>
          </w:rPr>
          <w:fldChar w:fldCharType="begin"/>
        </w:r>
        <w:r w:rsidR="00C61F83">
          <w:rPr>
            <w:webHidden/>
          </w:rPr>
          <w:instrText xml:space="preserve"> PAGEREF _Toc532393070 \h </w:instrText>
        </w:r>
        <w:r w:rsidR="00C61F83">
          <w:rPr>
            <w:webHidden/>
          </w:rPr>
        </w:r>
        <w:r w:rsidR="00C61F83">
          <w:rPr>
            <w:webHidden/>
          </w:rPr>
          <w:fldChar w:fldCharType="separate"/>
        </w:r>
        <w:r w:rsidR="00A463CE">
          <w:rPr>
            <w:webHidden/>
          </w:rPr>
          <w:t>2</w:t>
        </w:r>
        <w:r w:rsidR="00C61F83">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532393065"/>
      <w:r>
        <w:t>Sammanfattning</w:t>
      </w:r>
      <w:bookmarkEnd w:id="2"/>
      <w:bookmarkEnd w:id="3"/>
    </w:p>
    <w:p w:rsidR="002401D0" w:rsidRDefault="002401D0">
      <w:pPr>
        <w:pStyle w:val="Rubrikmellanrum"/>
      </w:pPr>
    </w:p>
    <w:p w:rsidR="002401D0" w:rsidRDefault="000001B2">
      <w:pPr>
        <w:pStyle w:val="RubrikB"/>
      </w:pPr>
      <w:bookmarkStart w:id="4" w:name="_Toc529800933"/>
      <w:bookmarkStart w:id="5" w:name="_Toc532393066"/>
      <w:r>
        <w:t>Landskapsregeringens</w:t>
      </w:r>
      <w:r w:rsidR="002401D0">
        <w:t xml:space="preserve"> förslag</w:t>
      </w:r>
      <w:bookmarkEnd w:id="4"/>
      <w:bookmarkEnd w:id="5"/>
    </w:p>
    <w:p w:rsidR="002401D0" w:rsidRDefault="002401D0">
      <w:pPr>
        <w:pStyle w:val="Rubrikmellanrum"/>
      </w:pPr>
    </w:p>
    <w:p w:rsidR="000001B2" w:rsidRDefault="000001B2" w:rsidP="000001B2">
      <w:pPr>
        <w:pStyle w:val="ANormal"/>
      </w:pPr>
      <w:r>
        <w:t>Landskapsregeringen föreslår att bestämmelserna om beräkning av ba</w:t>
      </w:r>
      <w:r>
        <w:t>s</w:t>
      </w:r>
      <w:r>
        <w:t>beloppen för grundskolan i landskapslagen om landskapsandelar till ko</w:t>
      </w:r>
      <w:r>
        <w:t>m</w:t>
      </w:r>
      <w:r>
        <w:t>munerna förtydligas. Genom förslaget korrigeras en otydlig formulering som innebär att tolkningen av lagen inte är entydig. Samtidigt klargörs att basbeloppen för grundskolan ska beräknas enligt den ursprungliga avsikten med lagen.</w:t>
      </w:r>
    </w:p>
    <w:p w:rsidR="000001B2" w:rsidRDefault="000001B2" w:rsidP="000001B2">
      <w:pPr>
        <w:pStyle w:val="ANormal"/>
      </w:pPr>
      <w:r>
        <w:tab/>
        <w:t>Den föreslagna lagändringen avses att bli tillämpad från och med fina</w:t>
      </w:r>
      <w:r>
        <w:t>n</w:t>
      </w:r>
      <w:r>
        <w:t>såret 2019. Lagförslaget sammanhänger med landskapsregeringens förslag till budget för landskapet Åland 2019 på ett sådant sätt att den bör sättas i kraft på de grunder som anges i 20 § 3 mom. självstyrelselagen.</w:t>
      </w:r>
    </w:p>
    <w:p w:rsidR="002401D0" w:rsidRDefault="002401D0">
      <w:pPr>
        <w:pStyle w:val="ANormal"/>
      </w:pPr>
    </w:p>
    <w:p w:rsidR="002401D0" w:rsidRDefault="002401D0">
      <w:pPr>
        <w:pStyle w:val="ANormal"/>
      </w:pPr>
    </w:p>
    <w:p w:rsidR="002401D0" w:rsidRDefault="002401D0">
      <w:pPr>
        <w:pStyle w:val="RubrikB"/>
      </w:pPr>
      <w:bookmarkStart w:id="6" w:name="_Toc529800934"/>
      <w:bookmarkStart w:id="7" w:name="_Toc532393067"/>
      <w:r>
        <w:t>Utskottets förslag</w:t>
      </w:r>
      <w:bookmarkEnd w:id="6"/>
      <w:bookmarkEnd w:id="7"/>
    </w:p>
    <w:p w:rsidR="002401D0" w:rsidRDefault="002401D0">
      <w:pPr>
        <w:pStyle w:val="Rubrikmellanrum"/>
      </w:pPr>
    </w:p>
    <w:p w:rsidR="002401D0" w:rsidRDefault="00710499">
      <w:pPr>
        <w:pStyle w:val="ANormal"/>
      </w:pPr>
      <w:r>
        <w:t>Utskottet föreslår att lag</w:t>
      </w:r>
      <w:r w:rsidR="007A32D8">
        <w:t>en</w:t>
      </w:r>
      <w:r>
        <w:t xml:space="preserve"> godkänns i </w:t>
      </w:r>
      <w:r w:rsidR="00C61F83">
        <w:t>enlighet med förslaget</w:t>
      </w:r>
      <w:r>
        <w:t>.</w:t>
      </w:r>
    </w:p>
    <w:p w:rsidR="002401D0" w:rsidRDefault="002401D0">
      <w:pPr>
        <w:pStyle w:val="ANormal"/>
      </w:pPr>
    </w:p>
    <w:p w:rsidR="002401D0" w:rsidRDefault="002401D0">
      <w:pPr>
        <w:pStyle w:val="RubrikA"/>
      </w:pPr>
      <w:bookmarkStart w:id="8" w:name="_Toc529800935"/>
      <w:bookmarkStart w:id="9" w:name="_Toc532393068"/>
      <w:r>
        <w:t>Utskottets synpunkter</w:t>
      </w:r>
      <w:bookmarkEnd w:id="8"/>
      <w:bookmarkEnd w:id="9"/>
    </w:p>
    <w:p w:rsidR="002401D0" w:rsidRDefault="002401D0">
      <w:pPr>
        <w:pStyle w:val="Rubrikmellanrum"/>
      </w:pPr>
    </w:p>
    <w:p w:rsidR="006F1D88" w:rsidRDefault="006F1D88">
      <w:pPr>
        <w:pStyle w:val="ANormal"/>
      </w:pPr>
      <w:r>
        <w:t xml:space="preserve">Utskottet konstaterar att förslaget syftar till att korrigera ett </w:t>
      </w:r>
      <w:r w:rsidR="00224BB3">
        <w:t xml:space="preserve">tekniskt </w:t>
      </w:r>
      <w:r>
        <w:t xml:space="preserve">fel som framkommit i landskapsandelslagen (2017:120) och som strider mot lagens ursprungliga ändamål. Utskottet har med anledning </w:t>
      </w:r>
      <w:proofErr w:type="gramStart"/>
      <w:r>
        <w:t>därav</w:t>
      </w:r>
      <w:proofErr w:type="gramEnd"/>
      <w:r>
        <w:t xml:space="preserve"> ingenting att a</w:t>
      </w:r>
      <w:r>
        <w:t>n</w:t>
      </w:r>
      <w:r>
        <w:t>föra.</w:t>
      </w:r>
    </w:p>
    <w:p w:rsidR="002401D0" w:rsidRDefault="006F1D88">
      <w:pPr>
        <w:pStyle w:val="ANormal"/>
      </w:pPr>
      <w:r>
        <w:tab/>
        <w:t xml:space="preserve">Utskottet konstaterar att landskapsregeringen föreslår att lagen bringas i kraft på de grunder som anges i 20 § 3 mom. självstyrelselagen. Utskottet ser detta förfarande som motiverat med tanke på att landskapsandelarna för 2019 ska fastställas av landskapsregeringen senast den 11 januari 2019. </w:t>
      </w:r>
    </w:p>
    <w:p w:rsidR="002401D0" w:rsidRDefault="002401D0">
      <w:pPr>
        <w:pStyle w:val="ANormal"/>
      </w:pPr>
    </w:p>
    <w:p w:rsidR="002401D0" w:rsidRDefault="002401D0">
      <w:pPr>
        <w:pStyle w:val="RubrikA"/>
      </w:pPr>
      <w:bookmarkStart w:id="10" w:name="_Toc529800936"/>
      <w:bookmarkStart w:id="11" w:name="_Toc532393069"/>
      <w:r>
        <w:t>Ärendets behandling</w:t>
      </w:r>
      <w:bookmarkEnd w:id="10"/>
      <w:bookmarkEnd w:id="11"/>
    </w:p>
    <w:p w:rsidR="002401D0" w:rsidRDefault="002401D0">
      <w:pPr>
        <w:pStyle w:val="Rubrikmellanrum"/>
      </w:pPr>
    </w:p>
    <w:p w:rsidR="000001B2" w:rsidRDefault="000001B2" w:rsidP="000001B2">
      <w:pPr>
        <w:pStyle w:val="ANormal"/>
      </w:pPr>
      <w:r w:rsidRPr="009A273F">
        <w:t xml:space="preserve">Lagtinget har den </w:t>
      </w:r>
      <w:r>
        <w:t>21 november 2018</w:t>
      </w:r>
      <w:r w:rsidRPr="009A273F">
        <w:t xml:space="preserve"> </w:t>
      </w:r>
      <w:proofErr w:type="spellStart"/>
      <w:r w:rsidRPr="009A273F">
        <w:t>inbegärt</w:t>
      </w:r>
      <w:proofErr w:type="spellEnd"/>
      <w:r w:rsidRPr="009A273F">
        <w:t xml:space="preserve"> </w:t>
      </w:r>
      <w:r>
        <w:t>finans</w:t>
      </w:r>
      <w:r w:rsidRPr="009A273F">
        <w:t xml:space="preserve">- och </w:t>
      </w:r>
      <w:r>
        <w:t>närings</w:t>
      </w:r>
      <w:r w:rsidRPr="009A273F">
        <w:t>utskottets yttrande i ärendet.</w:t>
      </w:r>
    </w:p>
    <w:p w:rsidR="00710499" w:rsidRDefault="000001B2" w:rsidP="000001B2">
      <w:pPr>
        <w:pStyle w:val="ANormal"/>
      </w:pPr>
      <w:r>
        <w:tab/>
      </w:r>
      <w:r w:rsidRPr="00CE3FE4">
        <w:t>Utskottet har i ärendet hört</w:t>
      </w:r>
      <w:r w:rsidR="00710499">
        <w:t xml:space="preserve"> ministern Mats </w:t>
      </w:r>
      <w:proofErr w:type="spellStart"/>
      <w:r w:rsidR="00710499">
        <w:t>Perämaa</w:t>
      </w:r>
      <w:proofErr w:type="spellEnd"/>
      <w:r w:rsidR="008E0384">
        <w:t xml:space="preserve">, </w:t>
      </w:r>
      <w:r w:rsidR="00710499">
        <w:t>budgetplaneraren Robert Lindblom</w:t>
      </w:r>
      <w:r w:rsidR="008E0384">
        <w:t xml:space="preserve"> och lagberedaren Diana Lönngren</w:t>
      </w:r>
      <w:r w:rsidR="00710499">
        <w:t>.</w:t>
      </w:r>
    </w:p>
    <w:p w:rsidR="000001B2" w:rsidRDefault="000001B2" w:rsidP="000001B2">
      <w:pPr>
        <w:pStyle w:val="ANormal"/>
      </w:pPr>
      <w:r w:rsidRPr="008F350C">
        <w:lastRenderedPageBreak/>
        <w:tab/>
        <w:t xml:space="preserve"> I ärendets avgörande behandling har deltagit ordföranden </w:t>
      </w:r>
      <w:r>
        <w:t>Petri Carl</w:t>
      </w:r>
      <w:r>
        <w:t>s</w:t>
      </w:r>
      <w:r>
        <w:t>son</w:t>
      </w:r>
      <w:r w:rsidRPr="008F350C">
        <w:t xml:space="preserve">, vice ordföranden Göte </w:t>
      </w:r>
      <w:proofErr w:type="spellStart"/>
      <w:r w:rsidRPr="008F350C">
        <w:t>Winé</w:t>
      </w:r>
      <w:proofErr w:type="spellEnd"/>
      <w:r w:rsidRPr="008F350C">
        <w:t xml:space="preserve"> och ledamöterna John Holmberg, </w:t>
      </w:r>
      <w:r>
        <w:t xml:space="preserve">Lars Häggblom, </w:t>
      </w:r>
      <w:r w:rsidRPr="008F350C">
        <w:t xml:space="preserve">Ingrid Johansson, </w:t>
      </w:r>
      <w:proofErr w:type="spellStart"/>
      <w:r w:rsidRPr="008F350C">
        <w:t>vtm</w:t>
      </w:r>
      <w:proofErr w:type="spellEnd"/>
      <w:r w:rsidRPr="008F350C">
        <w:t xml:space="preserve"> Veronic</w:t>
      </w:r>
      <w:r>
        <w:t xml:space="preserve">a </w:t>
      </w:r>
      <w:proofErr w:type="spellStart"/>
      <w:r>
        <w:t>Thörnroos</w:t>
      </w:r>
      <w:proofErr w:type="spellEnd"/>
      <w:r>
        <w:t xml:space="preserve"> och ledamoten Stephan Toivonen</w:t>
      </w:r>
      <w:r w:rsidRPr="008F350C">
        <w:t>.</w:t>
      </w:r>
    </w:p>
    <w:p w:rsidR="00224BB3" w:rsidRDefault="00224BB3" w:rsidP="000001B2">
      <w:pPr>
        <w:pStyle w:val="ANormal"/>
      </w:pPr>
      <w:r>
        <w:tab/>
        <w:t>Utskottet har röstat i ärendet. Rösterna utföll 4-2. Rösterna för lagfö</w:t>
      </w:r>
      <w:r>
        <w:t>r</w:t>
      </w:r>
      <w:r>
        <w:t xml:space="preserve">slaget biträddes av ordföranden Petri Carlsson, viceordföranden Göte </w:t>
      </w:r>
      <w:proofErr w:type="spellStart"/>
      <w:r>
        <w:t>Winé</w:t>
      </w:r>
      <w:proofErr w:type="spellEnd"/>
      <w:r>
        <w:t xml:space="preserve">, ledamöterna Ingrid Johansson och John Holmberg. </w:t>
      </w:r>
      <w:r w:rsidR="00A444C2">
        <w:t xml:space="preserve">Vicetalman Veronica </w:t>
      </w:r>
      <w:proofErr w:type="spellStart"/>
      <w:r w:rsidR="00A444C2">
        <w:t>Thörnroos</w:t>
      </w:r>
      <w:proofErr w:type="spellEnd"/>
      <w:r w:rsidR="00A444C2">
        <w:t xml:space="preserve"> och ledamoten Lars Häggblom röstade mot förslaget. </w:t>
      </w:r>
      <w:r>
        <w:t>Ledam</w:t>
      </w:r>
      <w:r>
        <w:t>o</w:t>
      </w:r>
      <w:r>
        <w:t xml:space="preserve">ten Stephan Toivonen avstod från att rösta. </w:t>
      </w:r>
    </w:p>
    <w:p w:rsidR="002401D0" w:rsidRDefault="002401D0">
      <w:pPr>
        <w:pStyle w:val="ANormal"/>
      </w:pPr>
    </w:p>
    <w:p w:rsidR="002401D0" w:rsidRDefault="002401D0">
      <w:pPr>
        <w:pStyle w:val="ANormal"/>
      </w:pPr>
    </w:p>
    <w:p w:rsidR="002401D0" w:rsidRDefault="002401D0">
      <w:pPr>
        <w:pStyle w:val="RubrikA"/>
      </w:pPr>
      <w:bookmarkStart w:id="12" w:name="_Toc529800937"/>
      <w:bookmarkStart w:id="13" w:name="_Toc532393070"/>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proofErr w:type="gramStart"/>
      <w:r>
        <w:t>att lagtinget</w:t>
      </w:r>
      <w:r w:rsidR="000001B2">
        <w:t xml:space="preserve"> antar lagförslaget </w:t>
      </w:r>
      <w:r w:rsidR="006F1D88">
        <w:t>oförändrat.</w:t>
      </w:r>
      <w:proofErr w:type="gramEnd"/>
    </w:p>
    <w:p w:rsidR="000001B2" w:rsidRPr="000001B2" w:rsidRDefault="000001B2" w:rsidP="000001B2">
      <w:pPr>
        <w:pStyle w:val="ANormal"/>
      </w:pPr>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C61F83">
            <w:pPr>
              <w:pStyle w:val="ANormal"/>
              <w:keepNext/>
            </w:pPr>
            <w:r>
              <w:t xml:space="preserve">Mariehamn den </w:t>
            </w:r>
            <w:r w:rsidR="00C61F83">
              <w:t>13</w:t>
            </w:r>
            <w:r w:rsidR="000001B2">
              <w:t xml:space="preserve"> </w:t>
            </w:r>
            <w:r w:rsidR="00C61F83">
              <w:t>dec</w:t>
            </w:r>
            <w:r w:rsidR="000001B2">
              <w:t>ember 2018</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0001B2">
            <w:pPr>
              <w:pStyle w:val="ANormal"/>
              <w:keepNext/>
            </w:pPr>
            <w:r>
              <w:t>Petri Carlsson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0001B2">
            <w:pPr>
              <w:pStyle w:val="ANormal"/>
              <w:keepNext/>
            </w:pPr>
            <w:r>
              <w:t>Sten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C7" w:rsidRDefault="005306C7">
      <w:r>
        <w:separator/>
      </w:r>
    </w:p>
  </w:endnote>
  <w:endnote w:type="continuationSeparator" w:id="0">
    <w:p w:rsidR="005306C7" w:rsidRDefault="0053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B2"/>
    <w:family w:val="auto"/>
    <w:pitch w:val="variable"/>
    <w:sig w:usb0="00000000"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A463CE">
      <w:rPr>
        <w:noProof/>
        <w:lang w:val="fi-FI"/>
      </w:rPr>
      <w:t>FNU1020182019.docx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C7" w:rsidRDefault="005306C7">
      <w:r>
        <w:separator/>
      </w:r>
    </w:p>
  </w:footnote>
  <w:footnote w:type="continuationSeparator" w:id="0">
    <w:p w:rsidR="005306C7" w:rsidRDefault="00530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463CE">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6F1D88">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7"/>
    <w:rsid w:val="000001B2"/>
    <w:rsid w:val="00015E9C"/>
    <w:rsid w:val="00051556"/>
    <w:rsid w:val="000B2DC9"/>
    <w:rsid w:val="000F7417"/>
    <w:rsid w:val="0015337C"/>
    <w:rsid w:val="00224BB3"/>
    <w:rsid w:val="002401D0"/>
    <w:rsid w:val="0036359C"/>
    <w:rsid w:val="005306C7"/>
    <w:rsid w:val="005C77CF"/>
    <w:rsid w:val="006B2E9E"/>
    <w:rsid w:val="006F1D88"/>
    <w:rsid w:val="00710499"/>
    <w:rsid w:val="00723B93"/>
    <w:rsid w:val="007A32D8"/>
    <w:rsid w:val="00811D50"/>
    <w:rsid w:val="00817B04"/>
    <w:rsid w:val="008B0FEF"/>
    <w:rsid w:val="008E0384"/>
    <w:rsid w:val="00957C36"/>
    <w:rsid w:val="009D73B2"/>
    <w:rsid w:val="009F7CE2"/>
    <w:rsid w:val="00A444C2"/>
    <w:rsid w:val="00A463CE"/>
    <w:rsid w:val="00A65388"/>
    <w:rsid w:val="00B03387"/>
    <w:rsid w:val="00B32E91"/>
    <w:rsid w:val="00B36A8F"/>
    <w:rsid w:val="00B90DEC"/>
    <w:rsid w:val="00C61F83"/>
    <w:rsid w:val="00CB087E"/>
    <w:rsid w:val="00CF700E"/>
    <w:rsid w:val="00DC45B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B2"/>
    <w:pPr>
      <w:widowControl w:val="0"/>
      <w:autoSpaceDE w:val="0"/>
      <w:autoSpaceDN w:val="0"/>
      <w:adjustRightInd w:val="0"/>
    </w:pPr>
    <w:rPr>
      <w:rFonts w:ascii="Sakkal Majalla" w:hAnsi="Sakkal Majalla" w:cs="Sakkal Majalla"/>
      <w:sz w:val="24"/>
      <w:szCs w:val="24"/>
      <w:lang w:val="en-US" w:eastAsia="sv-SE"/>
    </w:rPr>
  </w:style>
  <w:style w:type="paragraph" w:styleId="Rubrik1">
    <w:name w:val="heading 1"/>
    <w:basedOn w:val="Normal"/>
    <w:next w:val="Normal"/>
    <w:qFormat/>
    <w:pPr>
      <w:keepNext/>
      <w:widowControl/>
      <w:numPr>
        <w:numId w:val="37"/>
      </w:numPr>
      <w:autoSpaceDE/>
      <w:autoSpaceDN/>
      <w:adjustRightInd/>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widowControl/>
      <w:numPr>
        <w:ilvl w:val="1"/>
        <w:numId w:val="38"/>
      </w:numPr>
      <w:autoSpaceDE/>
      <w:autoSpaceDN/>
      <w:adjustRightInd/>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widowControl/>
      <w:numPr>
        <w:ilvl w:val="2"/>
        <w:numId w:val="39"/>
      </w:numPr>
      <w:autoSpaceDE/>
      <w:autoSpaceDN/>
      <w:adjustRightInd/>
      <w:spacing w:before="240" w:after="60"/>
      <w:outlineLvl w:val="2"/>
    </w:pPr>
    <w:rPr>
      <w:rFonts w:ascii="Arial" w:hAnsi="Arial" w:cs="Arial"/>
      <w:b/>
      <w:bCs/>
      <w:sz w:val="26"/>
      <w:szCs w:val="26"/>
      <w:lang w:val="sv-SE"/>
    </w:rPr>
  </w:style>
  <w:style w:type="paragraph" w:styleId="Rubrik4">
    <w:name w:val="heading 4"/>
    <w:basedOn w:val="Normal"/>
    <w:next w:val="Normal"/>
    <w:qFormat/>
    <w:pPr>
      <w:keepNext/>
      <w:widowControl/>
      <w:numPr>
        <w:ilvl w:val="3"/>
        <w:numId w:val="40"/>
      </w:numPr>
      <w:autoSpaceDE/>
      <w:autoSpaceDN/>
      <w:adjustRightInd/>
      <w:spacing w:before="240" w:after="60"/>
      <w:outlineLvl w:val="3"/>
    </w:pPr>
    <w:rPr>
      <w:rFonts w:ascii="Times New Roman" w:hAnsi="Times New Roman" w:cs="Times New Roman"/>
      <w:b/>
      <w:bCs/>
      <w:sz w:val="28"/>
      <w:szCs w:val="28"/>
      <w:lang w:val="sv-SE"/>
    </w:rPr>
  </w:style>
  <w:style w:type="paragraph" w:styleId="Rubrik5">
    <w:name w:val="heading 5"/>
    <w:basedOn w:val="Normal"/>
    <w:next w:val="Normal"/>
    <w:qFormat/>
    <w:pPr>
      <w:widowControl/>
      <w:numPr>
        <w:ilvl w:val="4"/>
        <w:numId w:val="41"/>
      </w:numPr>
      <w:autoSpaceDE/>
      <w:autoSpaceDN/>
      <w:adjustRightInd/>
      <w:spacing w:before="240" w:after="60"/>
      <w:outlineLvl w:val="4"/>
    </w:pPr>
    <w:rPr>
      <w:rFonts w:ascii="Times New Roman" w:hAnsi="Times New Roman" w:cs="Times New Roman"/>
      <w:b/>
      <w:bCs/>
      <w:i/>
      <w:iCs/>
      <w:sz w:val="26"/>
      <w:szCs w:val="26"/>
      <w:lang w:val="sv-SE"/>
    </w:rPr>
  </w:style>
  <w:style w:type="paragraph" w:styleId="Rubrik6">
    <w:name w:val="heading 6"/>
    <w:basedOn w:val="Normal"/>
    <w:next w:val="Normal"/>
    <w:qFormat/>
    <w:pPr>
      <w:widowControl/>
      <w:numPr>
        <w:ilvl w:val="5"/>
        <w:numId w:val="42"/>
      </w:numPr>
      <w:autoSpaceDE/>
      <w:autoSpaceDN/>
      <w:adjustRightInd/>
      <w:spacing w:before="240" w:after="60"/>
      <w:outlineLvl w:val="5"/>
    </w:pPr>
    <w:rPr>
      <w:rFonts w:ascii="Times New Roman" w:hAnsi="Times New Roman" w:cs="Times New Roman"/>
      <w:b/>
      <w:bCs/>
      <w:sz w:val="22"/>
      <w:szCs w:val="22"/>
      <w:lang w:val="sv-SE"/>
    </w:rPr>
  </w:style>
  <w:style w:type="paragraph" w:styleId="Rubrik7">
    <w:name w:val="heading 7"/>
    <w:basedOn w:val="Normal"/>
    <w:next w:val="Normal"/>
    <w:qFormat/>
    <w:pPr>
      <w:widowControl/>
      <w:numPr>
        <w:ilvl w:val="6"/>
        <w:numId w:val="43"/>
      </w:numPr>
      <w:autoSpaceDE/>
      <w:autoSpaceDN/>
      <w:adjustRightInd/>
      <w:spacing w:before="240" w:after="60"/>
      <w:outlineLvl w:val="6"/>
    </w:pPr>
    <w:rPr>
      <w:rFonts w:ascii="Times New Roman" w:hAnsi="Times New Roman" w:cs="Times New Roman"/>
      <w:lang w:val="sv-SE"/>
    </w:rPr>
  </w:style>
  <w:style w:type="paragraph" w:styleId="Rubrik8">
    <w:name w:val="heading 8"/>
    <w:basedOn w:val="Normal"/>
    <w:next w:val="Normal"/>
    <w:qFormat/>
    <w:pPr>
      <w:widowControl/>
      <w:numPr>
        <w:ilvl w:val="7"/>
        <w:numId w:val="44"/>
      </w:numPr>
      <w:autoSpaceDE/>
      <w:autoSpaceDN/>
      <w:adjustRightInd/>
      <w:spacing w:before="240" w:after="60"/>
      <w:outlineLvl w:val="7"/>
    </w:pPr>
    <w:rPr>
      <w:rFonts w:ascii="Times New Roman" w:hAnsi="Times New Roman" w:cs="Times New Roman"/>
      <w:i/>
      <w:iCs/>
      <w:lang w:val="sv-SE"/>
    </w:rPr>
  </w:style>
  <w:style w:type="paragraph" w:styleId="Rubrik9">
    <w:name w:val="heading 9"/>
    <w:basedOn w:val="Normal"/>
    <w:next w:val="Normal"/>
    <w:qFormat/>
    <w:pPr>
      <w:widowControl/>
      <w:numPr>
        <w:ilvl w:val="8"/>
        <w:numId w:val="45"/>
      </w:numPr>
      <w:autoSpaceDE/>
      <w:autoSpaceDN/>
      <w:adjustRightInd/>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widowControl/>
      <w:numPr>
        <w:numId w:val="8"/>
      </w:numPr>
      <w:autoSpaceDE/>
      <w:autoSpaceDN/>
      <w:adjustRightInd/>
    </w:pPr>
    <w:rPr>
      <w:rFonts w:ascii="Times New Roman" w:hAnsi="Times New Roman" w:cs="Times New Roman"/>
      <w:lang w:val="sv-SE"/>
    </w:rPr>
  </w:style>
  <w:style w:type="paragraph" w:styleId="Brdtextmedindrag">
    <w:name w:val="Body Text Indent"/>
    <w:basedOn w:val="Normal"/>
    <w:pPr>
      <w:widowControl/>
      <w:autoSpaceDE/>
      <w:autoSpaceDN/>
      <w:adjustRightInd/>
      <w:spacing w:after="120"/>
      <w:ind w:left="283"/>
    </w:pPr>
    <w:rPr>
      <w:rFonts w:ascii="Times New Roman" w:hAnsi="Times New Roman" w:cs="Times New Roman"/>
      <w:lang w:val="sv-SE"/>
    </w:rPr>
  </w:style>
  <w:style w:type="paragraph" w:styleId="Brdtextmedfrstaindrag2">
    <w:name w:val="Body Text First Indent 2"/>
    <w:basedOn w:val="Brdtextmedindrag"/>
    <w:pPr>
      <w:ind w:firstLine="210"/>
    </w:pPr>
  </w:style>
  <w:style w:type="paragraph" w:styleId="Sidhuvud">
    <w:name w:val="header"/>
    <w:basedOn w:val="Normal"/>
    <w:pPr>
      <w:widowControl/>
      <w:tabs>
        <w:tab w:val="right" w:pos="8732"/>
      </w:tabs>
      <w:autoSpaceDE/>
      <w:autoSpaceDN/>
      <w:adjustRightInd/>
    </w:pPr>
    <w:rPr>
      <w:rFonts w:ascii="Arial" w:hAnsi="Arial" w:cs="Arial"/>
      <w:sz w:val="16"/>
      <w:lang w:val="sv-SE"/>
    </w:rPr>
  </w:style>
  <w:style w:type="paragraph" w:styleId="Sidfot">
    <w:name w:val="footer"/>
    <w:basedOn w:val="Normal"/>
    <w:pPr>
      <w:widowControl/>
      <w:tabs>
        <w:tab w:val="right" w:pos="8165"/>
      </w:tabs>
      <w:autoSpaceDE/>
      <w:autoSpaceDN/>
      <w:adjustRightInd/>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rPr>
      <w:rFonts w:ascii="Times New Roman" w:hAnsi="Times New Roman" w:cs="Times New Roman"/>
      <w:lang w:val="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0001B2"/>
    <w:rPr>
      <w:sz w:val="22"/>
      <w:lang w:val="sv-SE" w:eastAsia="sv-SE"/>
    </w:rPr>
  </w:style>
  <w:style w:type="table" w:styleId="Tabellrutnt">
    <w:name w:val="Table Grid"/>
    <w:basedOn w:val="Normaltabell"/>
    <w:uiPriority w:val="59"/>
    <w:rsid w:val="0000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10499"/>
    <w:rPr>
      <w:rFonts w:ascii="Tahoma" w:hAnsi="Tahoma" w:cs="Tahoma"/>
      <w:sz w:val="16"/>
      <w:szCs w:val="16"/>
    </w:rPr>
  </w:style>
  <w:style w:type="character" w:customStyle="1" w:styleId="BallongtextChar">
    <w:name w:val="Ballongtext Char"/>
    <w:basedOn w:val="Standardstycketeckensnitt"/>
    <w:link w:val="Ballongtext"/>
    <w:rsid w:val="00710499"/>
    <w:rPr>
      <w:rFonts w:ascii="Tahoma" w:hAnsi="Tahoma" w:cs="Tahoma"/>
      <w:sz w:val="16"/>
      <w:szCs w:val="16"/>
      <w:lang w:val="en-US"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B2"/>
    <w:pPr>
      <w:widowControl w:val="0"/>
      <w:autoSpaceDE w:val="0"/>
      <w:autoSpaceDN w:val="0"/>
      <w:adjustRightInd w:val="0"/>
    </w:pPr>
    <w:rPr>
      <w:rFonts w:ascii="Sakkal Majalla" w:hAnsi="Sakkal Majalla" w:cs="Sakkal Majalla"/>
      <w:sz w:val="24"/>
      <w:szCs w:val="24"/>
      <w:lang w:val="en-US" w:eastAsia="sv-SE"/>
    </w:rPr>
  </w:style>
  <w:style w:type="paragraph" w:styleId="Rubrik1">
    <w:name w:val="heading 1"/>
    <w:basedOn w:val="Normal"/>
    <w:next w:val="Normal"/>
    <w:qFormat/>
    <w:pPr>
      <w:keepNext/>
      <w:widowControl/>
      <w:numPr>
        <w:numId w:val="37"/>
      </w:numPr>
      <w:autoSpaceDE/>
      <w:autoSpaceDN/>
      <w:adjustRightInd/>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widowControl/>
      <w:numPr>
        <w:ilvl w:val="1"/>
        <w:numId w:val="38"/>
      </w:numPr>
      <w:autoSpaceDE/>
      <w:autoSpaceDN/>
      <w:adjustRightInd/>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widowControl/>
      <w:numPr>
        <w:ilvl w:val="2"/>
        <w:numId w:val="39"/>
      </w:numPr>
      <w:autoSpaceDE/>
      <w:autoSpaceDN/>
      <w:adjustRightInd/>
      <w:spacing w:before="240" w:after="60"/>
      <w:outlineLvl w:val="2"/>
    </w:pPr>
    <w:rPr>
      <w:rFonts w:ascii="Arial" w:hAnsi="Arial" w:cs="Arial"/>
      <w:b/>
      <w:bCs/>
      <w:sz w:val="26"/>
      <w:szCs w:val="26"/>
      <w:lang w:val="sv-SE"/>
    </w:rPr>
  </w:style>
  <w:style w:type="paragraph" w:styleId="Rubrik4">
    <w:name w:val="heading 4"/>
    <w:basedOn w:val="Normal"/>
    <w:next w:val="Normal"/>
    <w:qFormat/>
    <w:pPr>
      <w:keepNext/>
      <w:widowControl/>
      <w:numPr>
        <w:ilvl w:val="3"/>
        <w:numId w:val="40"/>
      </w:numPr>
      <w:autoSpaceDE/>
      <w:autoSpaceDN/>
      <w:adjustRightInd/>
      <w:spacing w:before="240" w:after="60"/>
      <w:outlineLvl w:val="3"/>
    </w:pPr>
    <w:rPr>
      <w:rFonts w:ascii="Times New Roman" w:hAnsi="Times New Roman" w:cs="Times New Roman"/>
      <w:b/>
      <w:bCs/>
      <w:sz w:val="28"/>
      <w:szCs w:val="28"/>
      <w:lang w:val="sv-SE"/>
    </w:rPr>
  </w:style>
  <w:style w:type="paragraph" w:styleId="Rubrik5">
    <w:name w:val="heading 5"/>
    <w:basedOn w:val="Normal"/>
    <w:next w:val="Normal"/>
    <w:qFormat/>
    <w:pPr>
      <w:widowControl/>
      <w:numPr>
        <w:ilvl w:val="4"/>
        <w:numId w:val="41"/>
      </w:numPr>
      <w:autoSpaceDE/>
      <w:autoSpaceDN/>
      <w:adjustRightInd/>
      <w:spacing w:before="240" w:after="60"/>
      <w:outlineLvl w:val="4"/>
    </w:pPr>
    <w:rPr>
      <w:rFonts w:ascii="Times New Roman" w:hAnsi="Times New Roman" w:cs="Times New Roman"/>
      <w:b/>
      <w:bCs/>
      <w:i/>
      <w:iCs/>
      <w:sz w:val="26"/>
      <w:szCs w:val="26"/>
      <w:lang w:val="sv-SE"/>
    </w:rPr>
  </w:style>
  <w:style w:type="paragraph" w:styleId="Rubrik6">
    <w:name w:val="heading 6"/>
    <w:basedOn w:val="Normal"/>
    <w:next w:val="Normal"/>
    <w:qFormat/>
    <w:pPr>
      <w:widowControl/>
      <w:numPr>
        <w:ilvl w:val="5"/>
        <w:numId w:val="42"/>
      </w:numPr>
      <w:autoSpaceDE/>
      <w:autoSpaceDN/>
      <w:adjustRightInd/>
      <w:spacing w:before="240" w:after="60"/>
      <w:outlineLvl w:val="5"/>
    </w:pPr>
    <w:rPr>
      <w:rFonts w:ascii="Times New Roman" w:hAnsi="Times New Roman" w:cs="Times New Roman"/>
      <w:b/>
      <w:bCs/>
      <w:sz w:val="22"/>
      <w:szCs w:val="22"/>
      <w:lang w:val="sv-SE"/>
    </w:rPr>
  </w:style>
  <w:style w:type="paragraph" w:styleId="Rubrik7">
    <w:name w:val="heading 7"/>
    <w:basedOn w:val="Normal"/>
    <w:next w:val="Normal"/>
    <w:qFormat/>
    <w:pPr>
      <w:widowControl/>
      <w:numPr>
        <w:ilvl w:val="6"/>
        <w:numId w:val="43"/>
      </w:numPr>
      <w:autoSpaceDE/>
      <w:autoSpaceDN/>
      <w:adjustRightInd/>
      <w:spacing w:before="240" w:after="60"/>
      <w:outlineLvl w:val="6"/>
    </w:pPr>
    <w:rPr>
      <w:rFonts w:ascii="Times New Roman" w:hAnsi="Times New Roman" w:cs="Times New Roman"/>
      <w:lang w:val="sv-SE"/>
    </w:rPr>
  </w:style>
  <w:style w:type="paragraph" w:styleId="Rubrik8">
    <w:name w:val="heading 8"/>
    <w:basedOn w:val="Normal"/>
    <w:next w:val="Normal"/>
    <w:qFormat/>
    <w:pPr>
      <w:widowControl/>
      <w:numPr>
        <w:ilvl w:val="7"/>
        <w:numId w:val="44"/>
      </w:numPr>
      <w:autoSpaceDE/>
      <w:autoSpaceDN/>
      <w:adjustRightInd/>
      <w:spacing w:before="240" w:after="60"/>
      <w:outlineLvl w:val="7"/>
    </w:pPr>
    <w:rPr>
      <w:rFonts w:ascii="Times New Roman" w:hAnsi="Times New Roman" w:cs="Times New Roman"/>
      <w:i/>
      <w:iCs/>
      <w:lang w:val="sv-SE"/>
    </w:rPr>
  </w:style>
  <w:style w:type="paragraph" w:styleId="Rubrik9">
    <w:name w:val="heading 9"/>
    <w:basedOn w:val="Normal"/>
    <w:next w:val="Normal"/>
    <w:qFormat/>
    <w:pPr>
      <w:widowControl/>
      <w:numPr>
        <w:ilvl w:val="8"/>
        <w:numId w:val="45"/>
      </w:numPr>
      <w:autoSpaceDE/>
      <w:autoSpaceDN/>
      <w:adjustRightInd/>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widowControl/>
      <w:numPr>
        <w:numId w:val="8"/>
      </w:numPr>
      <w:autoSpaceDE/>
      <w:autoSpaceDN/>
      <w:adjustRightInd/>
    </w:pPr>
    <w:rPr>
      <w:rFonts w:ascii="Times New Roman" w:hAnsi="Times New Roman" w:cs="Times New Roman"/>
      <w:lang w:val="sv-SE"/>
    </w:rPr>
  </w:style>
  <w:style w:type="paragraph" w:styleId="Brdtextmedindrag">
    <w:name w:val="Body Text Indent"/>
    <w:basedOn w:val="Normal"/>
    <w:pPr>
      <w:widowControl/>
      <w:autoSpaceDE/>
      <w:autoSpaceDN/>
      <w:adjustRightInd/>
      <w:spacing w:after="120"/>
      <w:ind w:left="283"/>
    </w:pPr>
    <w:rPr>
      <w:rFonts w:ascii="Times New Roman" w:hAnsi="Times New Roman" w:cs="Times New Roman"/>
      <w:lang w:val="sv-SE"/>
    </w:rPr>
  </w:style>
  <w:style w:type="paragraph" w:styleId="Brdtextmedfrstaindrag2">
    <w:name w:val="Body Text First Indent 2"/>
    <w:basedOn w:val="Brdtextmedindrag"/>
    <w:pPr>
      <w:ind w:firstLine="210"/>
    </w:pPr>
  </w:style>
  <w:style w:type="paragraph" w:styleId="Sidhuvud">
    <w:name w:val="header"/>
    <w:basedOn w:val="Normal"/>
    <w:pPr>
      <w:widowControl/>
      <w:tabs>
        <w:tab w:val="right" w:pos="8732"/>
      </w:tabs>
      <w:autoSpaceDE/>
      <w:autoSpaceDN/>
      <w:adjustRightInd/>
    </w:pPr>
    <w:rPr>
      <w:rFonts w:ascii="Arial" w:hAnsi="Arial" w:cs="Arial"/>
      <w:sz w:val="16"/>
      <w:lang w:val="sv-SE"/>
    </w:rPr>
  </w:style>
  <w:style w:type="paragraph" w:styleId="Sidfot">
    <w:name w:val="footer"/>
    <w:basedOn w:val="Normal"/>
    <w:pPr>
      <w:widowControl/>
      <w:tabs>
        <w:tab w:val="right" w:pos="8165"/>
      </w:tabs>
      <w:autoSpaceDE/>
      <w:autoSpaceDN/>
      <w:adjustRightInd/>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rPr>
      <w:rFonts w:ascii="Times New Roman" w:hAnsi="Times New Roman" w:cs="Times New Roman"/>
      <w:lang w:val="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0001B2"/>
    <w:rPr>
      <w:sz w:val="22"/>
      <w:lang w:val="sv-SE" w:eastAsia="sv-SE"/>
    </w:rPr>
  </w:style>
  <w:style w:type="table" w:styleId="Tabellrutnt">
    <w:name w:val="Table Grid"/>
    <w:basedOn w:val="Normaltabell"/>
    <w:uiPriority w:val="59"/>
    <w:rsid w:val="0000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10499"/>
    <w:rPr>
      <w:rFonts w:ascii="Tahoma" w:hAnsi="Tahoma" w:cs="Tahoma"/>
      <w:sz w:val="16"/>
      <w:szCs w:val="16"/>
    </w:rPr>
  </w:style>
  <w:style w:type="character" w:customStyle="1" w:styleId="BallongtextChar">
    <w:name w:val="Ballongtext Char"/>
    <w:basedOn w:val="Standardstycketeckensnitt"/>
    <w:link w:val="Ballongtext"/>
    <w:rsid w:val="00710499"/>
    <w:rPr>
      <w:rFonts w:ascii="Tahoma" w:hAnsi="Tahoma" w:cs="Tahoma"/>
      <w:sz w:val="16"/>
      <w:szCs w:val="16"/>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f042018201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2</Pages>
  <Words>351</Words>
  <Characters>2928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Finans- och näringutskottets betänkande nr x/2018-2019</vt:lpstr>
    </vt:vector>
  </TitlesOfParts>
  <Company>Ålands lagting</Company>
  <LinksUpToDate>false</LinksUpToDate>
  <CharactersWithSpaces>3273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näringutskottets betänkande nr x/2018-2019</dc:title>
  <dc:creator>Jessica Laaksonen</dc:creator>
  <cp:lastModifiedBy>Jessica Laaksonen</cp:lastModifiedBy>
  <cp:revision>3</cp:revision>
  <cp:lastPrinted>2018-12-13T10:35:00Z</cp:lastPrinted>
  <dcterms:created xsi:type="dcterms:W3CDTF">2018-12-13T10:36:00Z</dcterms:created>
  <dcterms:modified xsi:type="dcterms:W3CDTF">2018-12-13T10:37:00Z</dcterms:modified>
</cp:coreProperties>
</file>