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A06E47">
            <w:pPr>
              <w:pStyle w:val="xLedtext"/>
              <w:rPr>
                <w:noProof/>
              </w:rPr>
            </w:pPr>
            <w:bookmarkStart w:id="0" w:name="_top"/>
            <w:bookmarkStart w:id="1" w:name="_GoBack"/>
            <w:bookmarkEnd w:id="0"/>
            <w:bookmarkEnd w:id="1"/>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A06E47">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F775F0" w:rsidP="009F1162">
            <w:pPr>
              <w:pStyle w:val="xDokTypNr"/>
            </w:pPr>
            <w:r>
              <w:t>BESLUT LTB 5</w:t>
            </w:r>
            <w:r w:rsidR="00337A19">
              <w:t>/20</w:t>
            </w:r>
            <w:r w:rsidR="008414E5">
              <w:t>1</w:t>
            </w:r>
            <w:r w:rsidR="00A06E47">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A06E47">
              <w:t>9-01-16</w:t>
            </w:r>
          </w:p>
        </w:tc>
        <w:tc>
          <w:tcPr>
            <w:tcW w:w="2563" w:type="dxa"/>
            <w:vAlign w:val="center"/>
          </w:tcPr>
          <w:p w:rsidR="00337A19" w:rsidRDefault="00A06E47">
            <w:pPr>
              <w:pStyle w:val="xBeteckning1"/>
            </w:pPr>
            <w:r>
              <w:t>LF 3/2018-2019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F775F0">
        <w:t xml:space="preserve"> </w:t>
      </w:r>
      <w:r w:rsidR="00F775F0">
        <w:rPr>
          <w:lang w:val="sv-FI"/>
        </w:rPr>
        <w:t>om ändring av 2 § landskapslagen om valfinansiering</w:t>
      </w:r>
    </w:p>
    <w:p w:rsidR="00337A19" w:rsidRDefault="00337A19">
      <w:pPr>
        <w:pStyle w:val="ANormal"/>
      </w:pPr>
    </w:p>
    <w:p w:rsidR="00F775F0" w:rsidRDefault="00337A19" w:rsidP="00F775F0">
      <w:pPr>
        <w:pStyle w:val="ANormal"/>
      </w:pPr>
      <w:r>
        <w:tab/>
        <w:t xml:space="preserve">I enlighet med lagtingets beslut </w:t>
      </w:r>
      <w:r w:rsidR="00F775F0" w:rsidRPr="00607A7B">
        <w:rPr>
          <w:b/>
        </w:rPr>
        <w:t>ändras</w:t>
      </w:r>
      <w:r w:rsidR="00F775F0">
        <w:t xml:space="preserve"> 2 § 2 och 3 mom. landskapsl</w:t>
      </w:r>
      <w:r w:rsidR="00F775F0">
        <w:t>a</w:t>
      </w:r>
      <w:r w:rsidR="00F775F0">
        <w:t>gen (2011:17) om valfinansiering som följer:</w:t>
      </w:r>
    </w:p>
    <w:p w:rsidR="00F775F0" w:rsidRDefault="00F775F0" w:rsidP="00F775F0">
      <w:pPr>
        <w:pStyle w:val="ANormal"/>
      </w:pPr>
    </w:p>
    <w:p w:rsidR="00F775F0" w:rsidRDefault="00F775F0" w:rsidP="00F775F0">
      <w:pPr>
        <w:pStyle w:val="LagParagraf"/>
      </w:pPr>
      <w:r>
        <w:t>2 §</w:t>
      </w:r>
    </w:p>
    <w:p w:rsidR="00F775F0" w:rsidRDefault="00F775F0" w:rsidP="00F775F0">
      <w:pPr>
        <w:pStyle w:val="LagPararubrik"/>
      </w:pPr>
      <w:r>
        <w:t>Redovisningsskyldiga</w:t>
      </w:r>
    </w:p>
    <w:p w:rsidR="00F775F0" w:rsidRDefault="00F775F0" w:rsidP="00F775F0">
      <w:pPr>
        <w:pStyle w:val="ANormal"/>
      </w:pPr>
      <w:proofErr w:type="gramStart"/>
      <w:r>
        <w:t>-</w:t>
      </w:r>
      <w:proofErr w:type="gramEnd"/>
      <w:r>
        <w:t xml:space="preserve"> - - - - - - - - - - - - - - - - - - - - - - - - - - - - - - - - - - - - - - - - - - - - - - - - - - -</w:t>
      </w:r>
    </w:p>
    <w:p w:rsidR="00F775F0" w:rsidRDefault="00F775F0" w:rsidP="00F775F0">
      <w:pPr>
        <w:pStyle w:val="ANormal"/>
      </w:pPr>
      <w:r>
        <w:tab/>
        <w:t xml:space="preserve">Med etablerade politiska och etablerade kommunala politiska föreningar avses i denna lag etablerade politiska och etablerade kommunala politiska föreningar enligt vallagen </w:t>
      </w:r>
      <w:proofErr w:type="gramStart"/>
      <w:r>
        <w:t>(  :</w:t>
      </w:r>
      <w:proofErr w:type="gramEnd"/>
      <w:r>
        <w:t xml:space="preserve">  ) för Åland. Vad som i denna lag sägs om etablerade politiska och etablerade kommunala politiska föreningar gäller även sådana valmansföreningar vars kandidater invalts till lagtinget eller ett kommunfullmäktige.</w:t>
      </w:r>
    </w:p>
    <w:p w:rsidR="00F775F0" w:rsidRPr="003429FD" w:rsidRDefault="00F775F0" w:rsidP="00F775F0">
      <w:pPr>
        <w:pStyle w:val="ANormal"/>
      </w:pPr>
      <w:r>
        <w:tab/>
        <w:t>Centralnämnden för lagtingsval ska utan dröjsmål skicka uppgifter om de personer för vilka fullmakt till lagtinget har utfärdats och de kommunala centralvalnämnderna ska så snart valresultatet fastställts skicka uppgifter om de invalda och ersättarna till Landskapsrevisionen.</w:t>
      </w:r>
    </w:p>
    <w:p w:rsidR="00F775F0" w:rsidRDefault="00203EBC" w:rsidP="00F775F0">
      <w:pPr>
        <w:pStyle w:val="ANormal"/>
        <w:jc w:val="center"/>
      </w:pPr>
      <w:hyperlink w:anchor="_top" w:tooltip="Klicka för att gå till toppen av dokumentet" w:history="1">
        <w:r w:rsidR="00F775F0">
          <w:rPr>
            <w:rStyle w:val="Hyperlnk"/>
          </w:rPr>
          <w:t>__________________</w:t>
        </w:r>
      </w:hyperlink>
    </w:p>
    <w:p w:rsidR="00F775F0" w:rsidRDefault="00F775F0" w:rsidP="00F775F0">
      <w:pPr>
        <w:pStyle w:val="ANormal"/>
      </w:pPr>
    </w:p>
    <w:p w:rsidR="00F775F0" w:rsidRDefault="00F775F0" w:rsidP="00F775F0">
      <w:pPr>
        <w:pStyle w:val="ANormal"/>
      </w:pPr>
      <w:r>
        <w:tab/>
        <w:t xml:space="preserve">Denna lag träder i kraft den </w:t>
      </w:r>
      <w:proofErr w:type="gramStart"/>
      <w:r>
        <w:t>….</w:t>
      </w:r>
      <w:proofErr w:type="gramEnd"/>
    </w:p>
    <w:p w:rsidR="00F775F0" w:rsidRDefault="00203EBC" w:rsidP="00F775F0">
      <w:pPr>
        <w:pStyle w:val="ANormal"/>
        <w:jc w:val="center"/>
      </w:pPr>
      <w:hyperlink w:anchor="_top" w:tooltip="Klicka för att gå till toppen av dokumentet" w:history="1">
        <w:r w:rsidR="00F775F0">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A06E47">
              <w:t>16 januari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A06E47">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A06E47">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A06E47" w:rsidRDefault="00A06E47" w:rsidP="00A06E47">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47" w:rsidRDefault="00A06E47">
      <w:r>
        <w:separator/>
      </w:r>
    </w:p>
  </w:endnote>
  <w:endnote w:type="continuationSeparator" w:id="0">
    <w:p w:rsidR="00A06E47" w:rsidRDefault="00A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203EBC">
      <w:rPr>
        <w:noProof/>
        <w:lang w:val="fi-FI"/>
      </w:rPr>
      <w:t>LTB052019.docx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47" w:rsidRDefault="00A06E47">
      <w:r>
        <w:separator/>
      </w:r>
    </w:p>
  </w:footnote>
  <w:footnote w:type="continuationSeparator" w:id="0">
    <w:p w:rsidR="00A06E47" w:rsidRDefault="00A0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47"/>
    <w:rsid w:val="00004B5B"/>
    <w:rsid w:val="00203EBC"/>
    <w:rsid w:val="00284C7A"/>
    <w:rsid w:val="002E1682"/>
    <w:rsid w:val="00337A19"/>
    <w:rsid w:val="0038180C"/>
    <w:rsid w:val="004D7ED5"/>
    <w:rsid w:val="004E7D01"/>
    <w:rsid w:val="004F64FE"/>
    <w:rsid w:val="005C5E44"/>
    <w:rsid w:val="005E1BD9"/>
    <w:rsid w:val="005F6898"/>
    <w:rsid w:val="006538ED"/>
    <w:rsid w:val="00727EAF"/>
    <w:rsid w:val="008414E5"/>
    <w:rsid w:val="00867707"/>
    <w:rsid w:val="008A6241"/>
    <w:rsid w:val="008B5FA2"/>
    <w:rsid w:val="009E1423"/>
    <w:rsid w:val="009F1162"/>
    <w:rsid w:val="00A06E47"/>
    <w:rsid w:val="00B5110A"/>
    <w:rsid w:val="00BA3751"/>
    <w:rsid w:val="00BD48EF"/>
    <w:rsid w:val="00BE2983"/>
    <w:rsid w:val="00C43C20"/>
    <w:rsid w:val="00D636DC"/>
    <w:rsid w:val="00DD3988"/>
    <w:rsid w:val="00E6237B"/>
    <w:rsid w:val="00F775F0"/>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727EAF"/>
    <w:rPr>
      <w:rFonts w:ascii="Tahoma" w:hAnsi="Tahoma" w:cs="Tahoma"/>
      <w:sz w:val="16"/>
      <w:szCs w:val="16"/>
    </w:rPr>
  </w:style>
  <w:style w:type="character" w:customStyle="1" w:styleId="BallongtextChar">
    <w:name w:val="Ballongtext Char"/>
    <w:basedOn w:val="Standardstycketeckensnitt"/>
    <w:link w:val="Ballongtext"/>
    <w:rsid w:val="00727EA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727EAF"/>
    <w:rPr>
      <w:rFonts w:ascii="Tahoma" w:hAnsi="Tahoma" w:cs="Tahoma"/>
      <w:sz w:val="16"/>
      <w:szCs w:val="16"/>
    </w:rPr>
  </w:style>
  <w:style w:type="character" w:customStyle="1" w:styleId="BallongtextChar">
    <w:name w:val="Ballongtext Char"/>
    <w:basedOn w:val="Standardstycketeckensnitt"/>
    <w:link w:val="Ballongtext"/>
    <w:rsid w:val="00727EA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9</TotalTime>
  <Pages>1</Pages>
  <Words>209</Words>
  <Characters>1267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Ålands lagting - Beslut LTB 5/2019</vt:lpstr>
    </vt:vector>
  </TitlesOfParts>
  <Company>Ålands lagting</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5/2019</dc:title>
  <dc:creator>Jessica Laaksonen</dc:creator>
  <cp:lastModifiedBy>Jessica Laaksonen</cp:lastModifiedBy>
  <cp:revision>4</cp:revision>
  <cp:lastPrinted>2019-01-16T11:45:00Z</cp:lastPrinted>
  <dcterms:created xsi:type="dcterms:W3CDTF">2019-01-09T09:17:00Z</dcterms:created>
  <dcterms:modified xsi:type="dcterms:W3CDTF">2019-01-16T11:50:00Z</dcterms:modified>
</cp:coreProperties>
</file>