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58397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58397E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>
        <w:trPr>
          <w:cantSplit/>
          <w:trHeight w:val="299"/>
        </w:trPr>
        <w:tc>
          <w:tcPr>
            <w:tcW w:w="851" w:type="dxa"/>
            <w:vMerge/>
          </w:tcPr>
          <w:p w:rsidR="000B3F00" w:rsidRDefault="00BD0439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58397E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BD0439" w:rsidP="00DB17E4">
            <w:pPr>
              <w:pStyle w:val="xDokTypNr"/>
            </w:pPr>
            <w:r>
              <w:t>BUDGETMOTION nr 15</w:t>
            </w:r>
            <w:r w:rsidR="0058397E">
              <w:t>/2018-2019</w:t>
            </w: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</w:tcPr>
          <w:p w:rsidR="000B3F00" w:rsidRDefault="00BD0439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58397E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58397E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BD0439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</w:tcPr>
          <w:p w:rsidR="000B3F00" w:rsidRDefault="00BD0439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58397E">
            <w:pPr>
              <w:pStyle w:val="xAvsandare2"/>
            </w:pPr>
            <w:r w:rsidRPr="001F13E2">
              <w:t>Bert Häggblom</w:t>
            </w:r>
            <w:r>
              <w:t xml:space="preserve"> m</w:t>
            </w:r>
            <w:r w:rsidR="00CF3726">
              <w:t>.</w:t>
            </w:r>
            <w:r>
              <w:t>fl.</w:t>
            </w:r>
          </w:p>
        </w:tc>
        <w:tc>
          <w:tcPr>
            <w:tcW w:w="1204" w:type="dxa"/>
            <w:vAlign w:val="center"/>
          </w:tcPr>
          <w:p w:rsidR="000B3F00" w:rsidRDefault="0058397E" w:rsidP="0012085E">
            <w:pPr>
              <w:pStyle w:val="xDatum1"/>
            </w:pPr>
            <w:r>
              <w:t>2018-11-</w:t>
            </w:r>
            <w:r w:rsidR="006E2A6C">
              <w:t>12</w:t>
            </w:r>
          </w:p>
        </w:tc>
        <w:tc>
          <w:tcPr>
            <w:tcW w:w="2326" w:type="dxa"/>
            <w:vAlign w:val="center"/>
          </w:tcPr>
          <w:p w:rsidR="000B3F00" w:rsidRDefault="00BD0439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</w:tcPr>
          <w:p w:rsidR="000B3F00" w:rsidRDefault="00BD0439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BD0439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BD0439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BD0439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BD0439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BD0439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BD0439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BD0439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BD0439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BD0439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BD0439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BD0439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58397E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BD0439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BD0439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BD0439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BD0439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BD0439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BD0439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BD0439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BD0439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BD0439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BD0439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BD0439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BD0439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BD0439">
            <w:pPr>
              <w:pStyle w:val="xCelltext"/>
            </w:pPr>
          </w:p>
        </w:tc>
      </w:tr>
    </w:tbl>
    <w:p w:rsidR="00E76981" w:rsidRDefault="00BD0439">
      <w:pPr>
        <w:pStyle w:val="ANormal"/>
        <w:rPr>
          <w:rFonts w:ascii="Arial" w:hAnsi="Arial" w:cs="Arial"/>
          <w:b/>
          <w:bCs/>
          <w:sz w:val="26"/>
        </w:rPr>
      </w:pPr>
    </w:p>
    <w:p w:rsidR="00E76981" w:rsidRDefault="00BD0439">
      <w:pPr>
        <w:pStyle w:val="ANormal"/>
        <w:rPr>
          <w:rFonts w:ascii="Arial" w:hAnsi="Arial" w:cs="Arial"/>
          <w:b/>
          <w:bCs/>
          <w:sz w:val="26"/>
        </w:rPr>
      </w:pPr>
    </w:p>
    <w:p w:rsidR="000B3F00" w:rsidRDefault="0058397E">
      <w:pPr>
        <w:pStyle w:val="ANormal"/>
      </w:pPr>
      <w:r>
        <w:rPr>
          <w:rFonts w:ascii="Arial" w:hAnsi="Arial" w:cs="Arial"/>
          <w:b/>
          <w:bCs/>
          <w:sz w:val="26"/>
        </w:rPr>
        <w:t>Upphandling av sjötrafik-alternativt tunnel till Föglö</w:t>
      </w:r>
    </w:p>
    <w:p w:rsidR="000B3F00" w:rsidRDefault="00BD0439">
      <w:pPr>
        <w:pStyle w:val="ANormal"/>
      </w:pPr>
    </w:p>
    <w:p w:rsidR="00E76981" w:rsidRDefault="0058397E">
      <w:pPr>
        <w:pStyle w:val="ANormal"/>
      </w:pPr>
      <w:r>
        <w:t xml:space="preserve">Landskapsregeringen har fortsatt sitt arbete med kortrutt på västra Föglö och fortsätter arbetet </w:t>
      </w:r>
      <w:proofErr w:type="gramStart"/>
      <w:r>
        <w:t>oaktat</w:t>
      </w:r>
      <w:proofErr w:type="gramEnd"/>
      <w:r>
        <w:t xml:space="preserve"> att Högsta förvaltningsdomstolen ännu inte g</w:t>
      </w:r>
      <w:r>
        <w:t>i</w:t>
      </w:r>
      <w:r>
        <w:t>vit beslut angående besvär som inlämnats. Det senaste är att landskapsreg</w:t>
      </w:r>
      <w:r>
        <w:t>e</w:t>
      </w:r>
      <w:r>
        <w:t xml:space="preserve">ringen gått ut med en upphandling om totalentreprenad för Föglölinjen Svinö – </w:t>
      </w:r>
      <w:proofErr w:type="spellStart"/>
      <w:r>
        <w:t>Mellanholm</w:t>
      </w:r>
      <w:proofErr w:type="spellEnd"/>
      <w:r>
        <w:t xml:space="preserve"> </w:t>
      </w:r>
      <w:proofErr w:type="gramStart"/>
      <w:r>
        <w:t>HILMA :</w:t>
      </w:r>
      <w:proofErr w:type="gramEnd"/>
      <w:r>
        <w:t xml:space="preserve"> 2018-022668 utan att beakta neutralitet  g</w:t>
      </w:r>
      <w:r>
        <w:t>e</w:t>
      </w:r>
      <w:r>
        <w:t>nom att även begära in anbud på alternativ med tunnel till Föglö. Benä</w:t>
      </w:r>
      <w:r>
        <w:t>m</w:t>
      </w:r>
      <w:r>
        <w:t>ning på upphandlingen är nu enbart ”Färjetrafik Svinö-</w:t>
      </w:r>
      <w:proofErr w:type="spellStart"/>
      <w:r>
        <w:t>Mellanholm</w:t>
      </w:r>
      <w:proofErr w:type="spellEnd"/>
      <w:r>
        <w:t xml:space="preserve"> 2022-2037”.</w:t>
      </w:r>
    </w:p>
    <w:p w:rsidR="00E76981" w:rsidRDefault="00BD0439">
      <w:pPr>
        <w:pStyle w:val="ANormal"/>
      </w:pPr>
    </w:p>
    <w:p w:rsidR="00FB4A84" w:rsidRDefault="0058397E">
      <w:pPr>
        <w:pStyle w:val="ANormal"/>
      </w:pPr>
      <w:r>
        <w:t xml:space="preserve">Ett tunnelprojekt skulle möjliggöra ett bättre alternativ både ekonomiskt och framtidsmässigt för en levande skärgård. Ur miljösynpunkt torde ett tunnelalternativ vara att föredra. </w:t>
      </w:r>
    </w:p>
    <w:p w:rsidR="00FB4A84" w:rsidRDefault="00BD0439">
      <w:pPr>
        <w:pStyle w:val="ANormal"/>
      </w:pPr>
    </w:p>
    <w:p w:rsidR="00E76981" w:rsidRDefault="0058397E">
      <w:pPr>
        <w:pStyle w:val="ANormal"/>
      </w:pPr>
      <w:r>
        <w:t xml:space="preserve">Föreningen Ålands natur och miljö </w:t>
      </w:r>
      <w:proofErr w:type="spellStart"/>
      <w:proofErr w:type="gramStart"/>
      <w:r>
        <w:t>rf</w:t>
      </w:r>
      <w:proofErr w:type="spellEnd"/>
      <w:r>
        <w:t xml:space="preserve"> :</w:t>
      </w:r>
      <w:proofErr w:type="gramEnd"/>
      <w:r>
        <w:t xml:space="preserve"> s medborgarinitiativ om hållbar skärgårdstrafik MI 1/2017-18 utvisade att landskapsregeringens nuvarande planer saknar folkligt stöd. Det missnöje som utvisats av markägare har inte heller beaktats.</w:t>
      </w:r>
    </w:p>
    <w:p w:rsidR="00DC20BF" w:rsidRDefault="00DC20BF">
      <w:pPr>
        <w:pStyle w:val="ANormal"/>
        <w:rPr>
          <w:b/>
        </w:rPr>
      </w:pPr>
    </w:p>
    <w:p w:rsidR="00DC20BF" w:rsidRDefault="00DC20BF">
      <w:pPr>
        <w:pStyle w:val="ANormal"/>
        <w:rPr>
          <w:b/>
        </w:rPr>
      </w:pPr>
    </w:p>
    <w:p w:rsidR="006627DE" w:rsidRPr="009D5985" w:rsidRDefault="0058397E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58397E">
      <w:pPr>
        <w:pStyle w:val="ANormal"/>
      </w:pPr>
      <w:r>
        <w:tab/>
      </w:r>
    </w:p>
    <w:p w:rsidR="009D5985" w:rsidRPr="00537915" w:rsidRDefault="0058397E">
      <w:pPr>
        <w:pStyle w:val="Klam"/>
      </w:pPr>
      <w:r>
        <w:rPr>
          <w:b/>
        </w:rPr>
        <w:t xml:space="preserve">Rubrik i den allmänna motiveringen: </w:t>
      </w:r>
      <w:r w:rsidRPr="00537915">
        <w:t>75010 Upphandling av s</w:t>
      </w:r>
      <w:r w:rsidR="00DC20BF">
        <w:t>jö</w:t>
      </w:r>
      <w:r w:rsidRPr="00537915">
        <w:t>trafik</w:t>
      </w:r>
    </w:p>
    <w:p w:rsidR="00962677" w:rsidRDefault="0058397E" w:rsidP="00962677">
      <w:pPr>
        <w:pStyle w:val="Klam"/>
        <w:rPr>
          <w:bCs/>
        </w:rPr>
      </w:pPr>
      <w:r w:rsidRPr="00962677">
        <w:rPr>
          <w:b/>
          <w:bCs/>
        </w:rPr>
        <w:t>Sida</w:t>
      </w:r>
      <w:r>
        <w:rPr>
          <w:b/>
          <w:bCs/>
        </w:rPr>
        <w:t xml:space="preserve">: </w:t>
      </w:r>
      <w:r w:rsidRPr="00537915">
        <w:rPr>
          <w:bCs/>
        </w:rPr>
        <w:t>105</w:t>
      </w:r>
    </w:p>
    <w:p w:rsidR="00DC20BF" w:rsidRDefault="00DC20BF" w:rsidP="00DC20BF">
      <w:pPr>
        <w:pStyle w:val="Klam"/>
        <w:rPr>
          <w:b/>
          <w:bCs/>
        </w:rPr>
      </w:pPr>
      <w:r>
        <w:rPr>
          <w:b/>
          <w:bCs/>
        </w:rPr>
        <w:t xml:space="preserve">Motiveringen får följande lydelse: </w:t>
      </w:r>
    </w:p>
    <w:p w:rsidR="00DC20BF" w:rsidRDefault="00DC20BF" w:rsidP="00DC20BF">
      <w:pPr>
        <w:pStyle w:val="Klam"/>
      </w:pPr>
      <w:r>
        <w:rPr>
          <w:b/>
          <w:bCs/>
        </w:rPr>
        <w:t>”</w:t>
      </w:r>
      <w:r w:rsidR="0058397E">
        <w:t>Landskapsregeringen får i uppdrag att avbryta nu aktuell up</w:t>
      </w:r>
      <w:r w:rsidR="0058397E">
        <w:t>p</w:t>
      </w:r>
      <w:r w:rsidR="0058397E">
        <w:t>handling ” färjetrafik Svinö-</w:t>
      </w:r>
      <w:proofErr w:type="spellStart"/>
      <w:r w:rsidR="0058397E">
        <w:t>Mellanholm</w:t>
      </w:r>
      <w:proofErr w:type="spellEnd"/>
      <w:r w:rsidR="0058397E">
        <w:t xml:space="preserve"> 2022-2037 om sjötrafik till Föglö samt göra en trafikmässig neutral upphandling där även tunnelalternativ till Föglö inkluderas.</w:t>
      </w:r>
    </w:p>
    <w:p w:rsidR="00E76981" w:rsidRDefault="0058397E" w:rsidP="00DC20BF">
      <w:pPr>
        <w:pStyle w:val="Klam"/>
      </w:pPr>
      <w:r>
        <w:t xml:space="preserve">Efter det att anbud inkommit ska landskapsregeringen </w:t>
      </w:r>
      <w:proofErr w:type="spellStart"/>
      <w:r>
        <w:t>inbegära</w:t>
      </w:r>
      <w:proofErr w:type="spellEnd"/>
      <w:r>
        <w:t xml:space="preserve"> lagtingets åsikt innan fortsatta åtgärder vidtas.</w:t>
      </w:r>
      <w:r w:rsidR="00DC20BF">
        <w:t>”</w:t>
      </w:r>
    </w:p>
    <w:p w:rsidR="00962677" w:rsidRPr="00E76981" w:rsidRDefault="00BD0439" w:rsidP="00E76981">
      <w:pPr>
        <w:pStyle w:val="ANormal"/>
      </w:pPr>
    </w:p>
    <w:p w:rsidR="00962677" w:rsidRPr="005E6609" w:rsidRDefault="00BD0439" w:rsidP="005E6609">
      <w:pPr>
        <w:pStyle w:val="Klam"/>
      </w:pPr>
    </w:p>
    <w:p w:rsidR="000B3F00" w:rsidRDefault="00BD0439">
      <w:pPr>
        <w:pStyle w:val="ANormal"/>
      </w:pPr>
    </w:p>
    <w:p w:rsidR="00CC2901" w:rsidRDefault="006E2A6C" w:rsidP="00CC2901">
      <w:pPr>
        <w:pStyle w:val="ANormal"/>
      </w:pPr>
      <w:r>
        <w:t>Mariehamn den 12</w:t>
      </w:r>
      <w:r w:rsidR="0058397E">
        <w:t xml:space="preserve"> november 2018</w:t>
      </w:r>
    </w:p>
    <w:p w:rsidR="000B3F00" w:rsidRDefault="00BD0439">
      <w:pPr>
        <w:pStyle w:val="ANormal"/>
      </w:pPr>
    </w:p>
    <w:p w:rsidR="00CC2901" w:rsidRDefault="00BD0439">
      <w:pPr>
        <w:pStyle w:val="ANormal"/>
      </w:pPr>
    </w:p>
    <w:p w:rsidR="000B3F00" w:rsidRDefault="00BD0439" w:rsidP="006A6188">
      <w:pPr>
        <w:pStyle w:val="ANormal"/>
      </w:pPr>
    </w:p>
    <w:p w:rsidR="00E76981" w:rsidRDefault="0058397E" w:rsidP="006A6188">
      <w:pPr>
        <w:pStyle w:val="ANormal"/>
      </w:pPr>
      <w:r w:rsidRPr="001F13E2">
        <w:t>Bert Häggblom</w:t>
      </w:r>
      <w:r>
        <w:tab/>
      </w:r>
      <w:r>
        <w:tab/>
        <w:t>Lars Häggblom</w:t>
      </w:r>
    </w:p>
    <w:p w:rsidR="00CC2901" w:rsidRDefault="00BD0439" w:rsidP="006A6188">
      <w:pPr>
        <w:pStyle w:val="ANormal"/>
      </w:pPr>
    </w:p>
    <w:p w:rsidR="00BD0439" w:rsidRDefault="00BD0439" w:rsidP="006A6188">
      <w:pPr>
        <w:pStyle w:val="ANormal"/>
      </w:pPr>
    </w:p>
    <w:p w:rsidR="00BD0439" w:rsidRDefault="00BD0439" w:rsidP="00BD0439">
      <w:pPr>
        <w:pStyle w:val="ANormal"/>
      </w:pPr>
      <w:r>
        <w:lastRenderedPageBreak/>
        <w:t>Runar Karlsson</w:t>
      </w:r>
      <w:r>
        <w:tab/>
      </w:r>
      <w:r>
        <w:tab/>
        <w:t>Axel Jonsson</w:t>
      </w:r>
    </w:p>
    <w:p w:rsidR="00BD0439" w:rsidRDefault="00BD0439" w:rsidP="006A6188">
      <w:pPr>
        <w:pStyle w:val="ANormal"/>
      </w:pPr>
    </w:p>
    <w:p w:rsidR="00BD0439" w:rsidRDefault="00BD0439" w:rsidP="006A6188">
      <w:pPr>
        <w:pStyle w:val="ANormal"/>
      </w:pPr>
    </w:p>
    <w:p w:rsidR="00BD0439" w:rsidRDefault="00BD0439" w:rsidP="00BD0439">
      <w:pPr>
        <w:pStyle w:val="ANormal"/>
      </w:pPr>
      <w:r>
        <w:t>Brage Eklund</w:t>
      </w:r>
      <w:bookmarkStart w:id="1" w:name="_GoBack"/>
      <w:bookmarkEnd w:id="1"/>
      <w:r>
        <w:tab/>
      </w:r>
      <w:r>
        <w:tab/>
      </w:r>
    </w:p>
    <w:p w:rsidR="00BD0439" w:rsidRDefault="00BD0439" w:rsidP="006A6188">
      <w:pPr>
        <w:pStyle w:val="ANormal"/>
      </w:pPr>
    </w:p>
    <w:sectPr w:rsidR="00BD0439" w:rsidSect="00677139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7E" w:rsidRDefault="0058397E">
      <w:r>
        <w:separator/>
      </w:r>
    </w:p>
  </w:endnote>
  <w:endnote w:type="continuationSeparator" w:id="0">
    <w:p w:rsidR="0058397E" w:rsidRDefault="0058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84" w:rsidRDefault="00BD043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7E" w:rsidRDefault="0058397E">
      <w:r>
        <w:separator/>
      </w:r>
    </w:p>
  </w:footnote>
  <w:footnote w:type="continuationSeparator" w:id="0">
    <w:p w:rsidR="0058397E" w:rsidRDefault="0058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84" w:rsidRDefault="0058397E">
    <w:pPr>
      <w:pStyle w:val="Sidhuvud"/>
      <w:ind w:left="-1928"/>
      <w:rPr>
        <w:rStyle w:val="Sidnummer"/>
        <w:rFonts w:cs="Times New Roman"/>
        <w:sz w:val="24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D0439">
      <w:rPr>
        <w:rStyle w:val="Sidnummer"/>
        <w:noProof/>
      </w:rPr>
      <w:t>2</w:t>
    </w:r>
    <w:r>
      <w:rPr>
        <w:rStyle w:val="Sidnummer"/>
      </w:rPr>
      <w:fldChar w:fldCharType="end"/>
    </w:r>
  </w:p>
  <w:p w:rsidR="00FB4A84" w:rsidRDefault="00BD043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84" w:rsidRDefault="0058397E">
    <w:pPr>
      <w:pStyle w:val="Sidhuvud"/>
      <w:rPr>
        <w:rStyle w:val="Sidnummer"/>
        <w:rFonts w:cs="Times New Roman"/>
        <w:sz w:val="24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305447"/>
    <w:rsid w:val="00537915"/>
    <w:rsid w:val="0058397E"/>
    <w:rsid w:val="006E2A6C"/>
    <w:rsid w:val="00752E83"/>
    <w:rsid w:val="0091439B"/>
    <w:rsid w:val="00BD0439"/>
    <w:rsid w:val="00CF3726"/>
    <w:rsid w:val="00DC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0</TotalTime>
  <Pages>2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15/2018-2019</dc:title>
  <dc:creator>Lagtinget</dc:creator>
  <cp:lastModifiedBy>Jessica Laaksonen</cp:lastModifiedBy>
  <cp:revision>2</cp:revision>
  <cp:lastPrinted>2018-11-10T13:54:00Z</cp:lastPrinted>
  <dcterms:created xsi:type="dcterms:W3CDTF">2018-11-12T12:21:00Z</dcterms:created>
  <dcterms:modified xsi:type="dcterms:W3CDTF">2018-11-12T12:21:00Z</dcterms:modified>
</cp:coreProperties>
</file>