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79484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79484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841CDA" w:rsidP="00DD3A5E">
            <w:pPr>
              <w:pStyle w:val="xDokTypNr"/>
            </w:pPr>
            <w:r>
              <w:t>BETÄNKANDE nr 4</w:t>
            </w:r>
            <w:r w:rsidR="002401D0">
              <w:t>/20</w:t>
            </w:r>
            <w:r w:rsidR="00723B93">
              <w:t>1</w:t>
            </w:r>
            <w:r w:rsidR="00DD3A5E">
              <w:t>8</w:t>
            </w:r>
            <w:r w:rsidR="0015337C">
              <w:t>-20</w:t>
            </w:r>
            <w:r w:rsidR="009F7CE2">
              <w:t>1</w:t>
            </w:r>
            <w:r w:rsidR="00DD3A5E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761A52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841CDA">
            <w:pPr>
              <w:pStyle w:val="xDatum1"/>
            </w:pPr>
            <w:r>
              <w:t>20</w:t>
            </w:r>
            <w:r w:rsidR="00B32E91">
              <w:t>1</w:t>
            </w:r>
            <w:r w:rsidR="00BC4076">
              <w:t>8-1</w:t>
            </w:r>
            <w:r w:rsidR="00841CDA">
              <w:t>2</w:t>
            </w:r>
            <w:r w:rsidR="00BC4076">
              <w:t>-</w:t>
            </w:r>
            <w:r w:rsidR="00841CDA">
              <w:t>04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761A52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6B53D7" w:rsidRDefault="006B53D7" w:rsidP="006B53D7">
      <w:pPr>
        <w:pStyle w:val="ArendeRubrik"/>
      </w:pPr>
      <w:r w:rsidRPr="006B53D7">
        <w:t>Republikens presi</w:t>
      </w:r>
      <w:r>
        <w:t xml:space="preserve">dents framställning till Ålands </w:t>
      </w:r>
      <w:r w:rsidRPr="006B53D7">
        <w:t>lagting om regeringens proposition till riksdagen om godkännande av avtalet med Ryssland om ändring av överenskommelsen om internationell vägtrafik och av protokollet om tillämpning av överenskommelsen om vägtrafik</w:t>
      </w:r>
    </w:p>
    <w:p w:rsidR="002401D0" w:rsidRDefault="009376A4">
      <w:pPr>
        <w:pStyle w:val="ArendeUnderRubrik"/>
      </w:pPr>
      <w:hyperlink r:id="rId12" w:history="1">
        <w:r w:rsidR="00DD3A5E" w:rsidRPr="009376A4">
          <w:rPr>
            <w:rStyle w:val="Hyperlnk"/>
          </w:rPr>
          <w:t>Republikens presidents fram</w:t>
        </w:r>
        <w:r w:rsidR="00794844" w:rsidRPr="009376A4">
          <w:rPr>
            <w:rStyle w:val="Hyperlnk"/>
          </w:rPr>
          <w:t>ställning</w:t>
        </w:r>
        <w:r w:rsidR="006B53D7" w:rsidRPr="009376A4">
          <w:rPr>
            <w:rStyle w:val="Hyperlnk"/>
          </w:rPr>
          <w:t xml:space="preserve"> RP 6</w:t>
        </w:r>
        <w:r w:rsidR="00794844" w:rsidRPr="009376A4">
          <w:rPr>
            <w:rStyle w:val="Hyperlnk"/>
          </w:rPr>
          <w:t>/2017-2018</w:t>
        </w:r>
      </w:hyperlink>
      <w:bookmarkStart w:id="1" w:name="_GoBack"/>
      <w:bookmarkEnd w:id="1"/>
    </w:p>
    <w:p w:rsidR="00841CDA" w:rsidRDefault="00841CDA">
      <w:pPr>
        <w:pStyle w:val="ArendeUnderRubrik"/>
      </w:pPr>
      <w:r>
        <w:t xml:space="preserve">Landskapsregeringens </w:t>
      </w:r>
      <w:r w:rsidR="00134F57">
        <w:t xml:space="preserve">yttrande RP 6/2017-2018-s 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4D52BA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1536182" w:history="1">
        <w:r w:rsidR="004D52BA" w:rsidRPr="000D7895">
          <w:rPr>
            <w:rStyle w:val="Hyperlnk"/>
          </w:rPr>
          <w:t>Sammanfattning</w:t>
        </w:r>
        <w:r w:rsidR="004D52BA">
          <w:rPr>
            <w:webHidden/>
          </w:rPr>
          <w:tab/>
        </w:r>
        <w:r w:rsidR="004D52BA">
          <w:rPr>
            <w:webHidden/>
          </w:rPr>
          <w:fldChar w:fldCharType="begin"/>
        </w:r>
        <w:r w:rsidR="004D52BA">
          <w:rPr>
            <w:webHidden/>
          </w:rPr>
          <w:instrText xml:space="preserve"> PAGEREF _Toc531536182 \h </w:instrText>
        </w:r>
        <w:r w:rsidR="004D52BA">
          <w:rPr>
            <w:webHidden/>
          </w:rPr>
        </w:r>
        <w:r w:rsidR="004D52BA">
          <w:rPr>
            <w:webHidden/>
          </w:rPr>
          <w:fldChar w:fldCharType="separate"/>
        </w:r>
        <w:r w:rsidR="00162236">
          <w:rPr>
            <w:webHidden/>
          </w:rPr>
          <w:t>1</w:t>
        </w:r>
        <w:r w:rsidR="004D52BA">
          <w:rPr>
            <w:webHidden/>
          </w:rPr>
          <w:fldChar w:fldCharType="end"/>
        </w:r>
      </w:hyperlink>
    </w:p>
    <w:p w:rsidR="004D52BA" w:rsidRDefault="009376A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36183" w:history="1">
        <w:r w:rsidR="004D52BA" w:rsidRPr="000D7895">
          <w:rPr>
            <w:rStyle w:val="Hyperlnk"/>
          </w:rPr>
          <w:t>Republikens presidents förslag</w:t>
        </w:r>
        <w:r w:rsidR="004D52BA">
          <w:rPr>
            <w:webHidden/>
          </w:rPr>
          <w:tab/>
        </w:r>
        <w:r w:rsidR="004D52BA">
          <w:rPr>
            <w:webHidden/>
          </w:rPr>
          <w:fldChar w:fldCharType="begin"/>
        </w:r>
        <w:r w:rsidR="004D52BA">
          <w:rPr>
            <w:webHidden/>
          </w:rPr>
          <w:instrText xml:space="preserve"> PAGEREF _Toc531536183 \h </w:instrText>
        </w:r>
        <w:r w:rsidR="004D52BA">
          <w:rPr>
            <w:webHidden/>
          </w:rPr>
        </w:r>
        <w:r w:rsidR="004D52BA">
          <w:rPr>
            <w:webHidden/>
          </w:rPr>
          <w:fldChar w:fldCharType="separate"/>
        </w:r>
        <w:r w:rsidR="00162236">
          <w:rPr>
            <w:webHidden/>
          </w:rPr>
          <w:t>1</w:t>
        </w:r>
        <w:r w:rsidR="004D52BA">
          <w:rPr>
            <w:webHidden/>
          </w:rPr>
          <w:fldChar w:fldCharType="end"/>
        </w:r>
      </w:hyperlink>
    </w:p>
    <w:p w:rsidR="004D52BA" w:rsidRDefault="009376A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36184" w:history="1">
        <w:r w:rsidR="004D52BA" w:rsidRPr="000D7895">
          <w:rPr>
            <w:rStyle w:val="Hyperlnk"/>
          </w:rPr>
          <w:t>Landskapsregeringens yttrande</w:t>
        </w:r>
        <w:r w:rsidR="004D52BA">
          <w:rPr>
            <w:webHidden/>
          </w:rPr>
          <w:tab/>
        </w:r>
        <w:r w:rsidR="004D52BA">
          <w:rPr>
            <w:webHidden/>
          </w:rPr>
          <w:fldChar w:fldCharType="begin"/>
        </w:r>
        <w:r w:rsidR="004D52BA">
          <w:rPr>
            <w:webHidden/>
          </w:rPr>
          <w:instrText xml:space="preserve"> PAGEREF _Toc531536184 \h </w:instrText>
        </w:r>
        <w:r w:rsidR="004D52BA">
          <w:rPr>
            <w:webHidden/>
          </w:rPr>
        </w:r>
        <w:r w:rsidR="004D52BA">
          <w:rPr>
            <w:webHidden/>
          </w:rPr>
          <w:fldChar w:fldCharType="separate"/>
        </w:r>
        <w:r w:rsidR="00162236">
          <w:rPr>
            <w:webHidden/>
          </w:rPr>
          <w:t>1</w:t>
        </w:r>
        <w:r w:rsidR="004D52BA">
          <w:rPr>
            <w:webHidden/>
          </w:rPr>
          <w:fldChar w:fldCharType="end"/>
        </w:r>
      </w:hyperlink>
    </w:p>
    <w:p w:rsidR="004D52BA" w:rsidRDefault="009376A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36185" w:history="1">
        <w:r w:rsidR="004D52BA" w:rsidRPr="000D7895">
          <w:rPr>
            <w:rStyle w:val="Hyperlnk"/>
          </w:rPr>
          <w:t>Utskottets förslag</w:t>
        </w:r>
        <w:r w:rsidR="004D52BA">
          <w:rPr>
            <w:webHidden/>
          </w:rPr>
          <w:tab/>
        </w:r>
        <w:r w:rsidR="004D52BA">
          <w:rPr>
            <w:webHidden/>
          </w:rPr>
          <w:fldChar w:fldCharType="begin"/>
        </w:r>
        <w:r w:rsidR="004D52BA">
          <w:rPr>
            <w:webHidden/>
          </w:rPr>
          <w:instrText xml:space="preserve"> PAGEREF _Toc531536185 \h </w:instrText>
        </w:r>
        <w:r w:rsidR="004D52BA">
          <w:rPr>
            <w:webHidden/>
          </w:rPr>
        </w:r>
        <w:r w:rsidR="004D52BA">
          <w:rPr>
            <w:webHidden/>
          </w:rPr>
          <w:fldChar w:fldCharType="separate"/>
        </w:r>
        <w:r w:rsidR="00162236">
          <w:rPr>
            <w:webHidden/>
          </w:rPr>
          <w:t>1</w:t>
        </w:r>
        <w:r w:rsidR="004D52BA">
          <w:rPr>
            <w:webHidden/>
          </w:rPr>
          <w:fldChar w:fldCharType="end"/>
        </w:r>
      </w:hyperlink>
    </w:p>
    <w:p w:rsidR="004D52BA" w:rsidRDefault="009376A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36186" w:history="1">
        <w:r w:rsidR="004D52BA" w:rsidRPr="000D7895">
          <w:rPr>
            <w:rStyle w:val="Hyperlnk"/>
          </w:rPr>
          <w:t>Ärendets behandling</w:t>
        </w:r>
        <w:r w:rsidR="004D52BA">
          <w:rPr>
            <w:webHidden/>
          </w:rPr>
          <w:tab/>
        </w:r>
        <w:r w:rsidR="004D52BA">
          <w:rPr>
            <w:webHidden/>
          </w:rPr>
          <w:fldChar w:fldCharType="begin"/>
        </w:r>
        <w:r w:rsidR="004D52BA">
          <w:rPr>
            <w:webHidden/>
          </w:rPr>
          <w:instrText xml:space="preserve"> PAGEREF _Toc531536186 \h </w:instrText>
        </w:r>
        <w:r w:rsidR="004D52BA">
          <w:rPr>
            <w:webHidden/>
          </w:rPr>
        </w:r>
        <w:r w:rsidR="004D52BA">
          <w:rPr>
            <w:webHidden/>
          </w:rPr>
          <w:fldChar w:fldCharType="separate"/>
        </w:r>
        <w:r w:rsidR="00162236">
          <w:rPr>
            <w:webHidden/>
          </w:rPr>
          <w:t>1</w:t>
        </w:r>
        <w:r w:rsidR="004D52BA">
          <w:rPr>
            <w:webHidden/>
          </w:rPr>
          <w:fldChar w:fldCharType="end"/>
        </w:r>
      </w:hyperlink>
    </w:p>
    <w:p w:rsidR="004D52BA" w:rsidRDefault="009376A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36187" w:history="1">
        <w:r w:rsidR="004D52BA" w:rsidRPr="000D7895">
          <w:rPr>
            <w:rStyle w:val="Hyperlnk"/>
          </w:rPr>
          <w:t>Utskottets förslag</w:t>
        </w:r>
        <w:r w:rsidR="004D52BA">
          <w:rPr>
            <w:webHidden/>
          </w:rPr>
          <w:tab/>
        </w:r>
        <w:r w:rsidR="004D52BA">
          <w:rPr>
            <w:webHidden/>
          </w:rPr>
          <w:fldChar w:fldCharType="begin"/>
        </w:r>
        <w:r w:rsidR="004D52BA">
          <w:rPr>
            <w:webHidden/>
          </w:rPr>
          <w:instrText xml:space="preserve"> PAGEREF _Toc531536187 \h </w:instrText>
        </w:r>
        <w:r w:rsidR="004D52BA">
          <w:rPr>
            <w:webHidden/>
          </w:rPr>
        </w:r>
        <w:r w:rsidR="004D52BA">
          <w:rPr>
            <w:webHidden/>
          </w:rPr>
          <w:fldChar w:fldCharType="separate"/>
        </w:r>
        <w:r w:rsidR="00162236">
          <w:rPr>
            <w:webHidden/>
          </w:rPr>
          <w:t>2</w:t>
        </w:r>
        <w:r w:rsidR="004D52BA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31536182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794844">
      <w:pPr>
        <w:pStyle w:val="RubrikB"/>
      </w:pPr>
      <w:bookmarkStart w:id="4" w:name="_Toc529800933"/>
      <w:bookmarkStart w:id="5" w:name="_Toc524345508"/>
      <w:bookmarkStart w:id="6" w:name="_Toc531536183"/>
      <w:r>
        <w:t>Republikens presidents förslag</w:t>
      </w:r>
      <w:bookmarkEnd w:id="4"/>
      <w:bookmarkEnd w:id="5"/>
      <w:bookmarkEnd w:id="6"/>
    </w:p>
    <w:p w:rsidR="002401D0" w:rsidRDefault="002401D0">
      <w:pPr>
        <w:pStyle w:val="Rubrikmellanrum"/>
      </w:pPr>
    </w:p>
    <w:p w:rsidR="006B53D7" w:rsidRPr="00A96787" w:rsidRDefault="00794844" w:rsidP="00A96787">
      <w:pPr>
        <w:pStyle w:val="Brdtextmedindrag"/>
        <w:ind w:left="0"/>
        <w:jc w:val="both"/>
        <w:rPr>
          <w:sz w:val="22"/>
        </w:rPr>
      </w:pPr>
      <w:r w:rsidRPr="00A96787">
        <w:rPr>
          <w:sz w:val="22"/>
        </w:rPr>
        <w:t xml:space="preserve">Republikens president föreslår att lagtinget ger sitt bifall </w:t>
      </w:r>
      <w:r w:rsidRPr="00A96787">
        <w:rPr>
          <w:spacing w:val="-3"/>
          <w:sz w:val="22"/>
        </w:rPr>
        <w:t xml:space="preserve">till att </w:t>
      </w:r>
      <w:r w:rsidR="006B53D7" w:rsidRPr="00A96787">
        <w:rPr>
          <w:sz w:val="22"/>
        </w:rPr>
        <w:t>statsrådets förordning om godkännandet av avtalet träder i kraft på Åland till de delar ändringarna i avtalet faller inom landskapets behörighet.</w:t>
      </w:r>
    </w:p>
    <w:p w:rsidR="002401D0" w:rsidRPr="00A96787" w:rsidRDefault="002401D0" w:rsidP="00A96787">
      <w:pPr>
        <w:pStyle w:val="Brdtextmedindrag"/>
        <w:ind w:left="0"/>
        <w:jc w:val="both"/>
        <w:rPr>
          <w:sz w:val="22"/>
        </w:rPr>
      </w:pPr>
    </w:p>
    <w:p w:rsidR="00794844" w:rsidRDefault="00794844" w:rsidP="00794844">
      <w:pPr>
        <w:pStyle w:val="RubrikB"/>
      </w:pPr>
      <w:bookmarkStart w:id="7" w:name="_Toc524345509"/>
      <w:bookmarkStart w:id="8" w:name="_Toc531536184"/>
      <w:r>
        <w:t>Landskapsregeringens yttrande</w:t>
      </w:r>
      <w:bookmarkEnd w:id="7"/>
      <w:bookmarkEnd w:id="8"/>
    </w:p>
    <w:p w:rsidR="00841CDA" w:rsidRDefault="00841CDA" w:rsidP="00841CDA">
      <w:pPr>
        <w:pStyle w:val="Rubrikmellanrum"/>
      </w:pPr>
    </w:p>
    <w:p w:rsidR="006B53D7" w:rsidRDefault="006B53D7" w:rsidP="006B53D7">
      <w:pPr>
        <w:pStyle w:val="ANormal"/>
      </w:pPr>
      <w:r>
        <w:t>Landskapsregeringen konstatera</w:t>
      </w:r>
      <w:r w:rsidR="00841CDA">
        <w:t>r</w:t>
      </w:r>
      <w:r>
        <w:t xml:space="preserve"> att lagstiftningen till de delar överen</w:t>
      </w:r>
      <w:r>
        <w:t>s</w:t>
      </w:r>
      <w:r>
        <w:t>kommelsen faller inom landskapets lagstiftningsbehörighet är i överen</w:t>
      </w:r>
      <w:r>
        <w:t>s</w:t>
      </w:r>
      <w:r>
        <w:t>stämmelse med ändringen i överenskommelsen.</w:t>
      </w:r>
    </w:p>
    <w:p w:rsidR="006B53D7" w:rsidRDefault="00841CDA" w:rsidP="006B53D7">
      <w:pPr>
        <w:pStyle w:val="ANormal"/>
      </w:pPr>
      <w:r>
        <w:tab/>
        <w:t>L</w:t>
      </w:r>
      <w:r w:rsidR="006B53D7">
        <w:t>andskapsregeringen ser inga hinder för att ändringen i överensko</w:t>
      </w:r>
      <w:r w:rsidR="006B53D7">
        <w:t>m</w:t>
      </w:r>
      <w:r w:rsidR="006B53D7">
        <w:t>melsen träder i kraft i landskapet och konstaterar att inga lagstiftningså</w:t>
      </w:r>
      <w:r w:rsidR="006B53D7">
        <w:t>t</w:t>
      </w:r>
      <w:r w:rsidR="006B53D7">
        <w:t>gärder behöver vidtas med anledning av ändringen i överenskommelsens ikraftträdande.</w:t>
      </w:r>
    </w:p>
    <w:p w:rsidR="00794844" w:rsidRDefault="00794844">
      <w:pPr>
        <w:pStyle w:val="RubrikB"/>
      </w:pPr>
      <w:bookmarkStart w:id="9" w:name="_Toc529800934"/>
    </w:p>
    <w:p w:rsidR="002401D0" w:rsidRDefault="002401D0">
      <w:pPr>
        <w:pStyle w:val="RubrikB"/>
      </w:pPr>
      <w:bookmarkStart w:id="10" w:name="_Toc531536185"/>
      <w:r>
        <w:t>Utskottets förslag</w:t>
      </w:r>
      <w:bookmarkEnd w:id="9"/>
      <w:bookmarkEnd w:id="10"/>
    </w:p>
    <w:p w:rsidR="002401D0" w:rsidRDefault="002401D0">
      <w:pPr>
        <w:pStyle w:val="Rubrikmellanrum"/>
      </w:pPr>
    </w:p>
    <w:p w:rsidR="00841CDA" w:rsidRDefault="00841CDA" w:rsidP="00841CDA">
      <w:pPr>
        <w:pStyle w:val="ANormal"/>
      </w:pPr>
      <w:r>
        <w:t>Utskottet föreslår att lagtinget ger det begärda samtycket.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6"/>
      <w:bookmarkStart w:id="12" w:name="_Toc531536186"/>
      <w:r>
        <w:t>Ärendets behandling</w:t>
      </w:r>
      <w:bookmarkEnd w:id="11"/>
      <w:bookmarkEnd w:id="12"/>
    </w:p>
    <w:p w:rsidR="002401D0" w:rsidRDefault="002401D0">
      <w:pPr>
        <w:pStyle w:val="Rubrikmellanrum"/>
      </w:pPr>
    </w:p>
    <w:p w:rsidR="00794844" w:rsidRDefault="00794844" w:rsidP="00794844">
      <w:pPr>
        <w:pStyle w:val="ANormal"/>
      </w:pPr>
      <w:r>
        <w:t xml:space="preserve">Lagtinget har den 7 november 2018 </w:t>
      </w:r>
      <w:proofErr w:type="spellStart"/>
      <w:r>
        <w:t>inbegärt</w:t>
      </w:r>
      <w:proofErr w:type="spellEnd"/>
      <w:r>
        <w:t xml:space="preserve"> </w:t>
      </w:r>
      <w:r w:rsidR="00A96787">
        <w:t>finans</w:t>
      </w:r>
      <w:r>
        <w:t xml:space="preserve">- och </w:t>
      </w:r>
      <w:r w:rsidR="00A96787">
        <w:t>näringsut</w:t>
      </w:r>
      <w:r>
        <w:t xml:space="preserve">skottets yttrande i ärendet. </w:t>
      </w:r>
    </w:p>
    <w:p w:rsidR="00761A52" w:rsidRDefault="00761A52" w:rsidP="00761A52">
      <w:pPr>
        <w:pStyle w:val="ANormal"/>
      </w:pPr>
      <w:r w:rsidRPr="008F350C">
        <w:tab/>
        <w:t xml:space="preserve"> I ärendets avgörande behandling har deltagit ordföranden </w:t>
      </w:r>
      <w:r>
        <w:t>Petri Carl</w:t>
      </w:r>
      <w:r>
        <w:t>s</w:t>
      </w:r>
      <w:r>
        <w:t>son</w:t>
      </w:r>
      <w:r w:rsidRPr="008F350C">
        <w:t xml:space="preserve">, vice ordföranden Göte </w:t>
      </w:r>
      <w:proofErr w:type="spellStart"/>
      <w:r w:rsidRPr="008F350C">
        <w:t>Winé</w:t>
      </w:r>
      <w:proofErr w:type="spellEnd"/>
      <w:r w:rsidRPr="008F350C">
        <w:t xml:space="preserve"> och ledamöterna John Holmberg, </w:t>
      </w:r>
      <w:r>
        <w:t xml:space="preserve">Lars Häggblom, </w:t>
      </w:r>
      <w:r w:rsidRPr="008F350C">
        <w:t xml:space="preserve">Ingrid Johansson, </w:t>
      </w:r>
      <w:proofErr w:type="spellStart"/>
      <w:r w:rsidRPr="008F350C">
        <w:t>vtm</w:t>
      </w:r>
      <w:proofErr w:type="spellEnd"/>
      <w:r w:rsidRPr="008F350C">
        <w:t xml:space="preserve"> Veronic</w:t>
      </w:r>
      <w:r>
        <w:t xml:space="preserve">a </w:t>
      </w:r>
      <w:proofErr w:type="spellStart"/>
      <w:r>
        <w:t>Thörnroos</w:t>
      </w:r>
      <w:proofErr w:type="spellEnd"/>
      <w:r>
        <w:t xml:space="preserve"> och ledamoten Stephan Toivonen</w:t>
      </w:r>
      <w:r w:rsidRPr="008F350C">
        <w:t>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3" w:name="_Toc529800937"/>
      <w:bookmarkStart w:id="14" w:name="_Toc531536187"/>
      <w:r>
        <w:t>Utskottets förslag</w:t>
      </w:r>
      <w:bookmarkEnd w:id="13"/>
      <w:bookmarkEnd w:id="14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 w:rsidP="006B53D7">
      <w:pPr>
        <w:pStyle w:val="Klam"/>
      </w:pPr>
      <w:r>
        <w:t>att lagtinget</w:t>
      </w:r>
      <w:r w:rsidR="00794844">
        <w:t xml:space="preserve"> </w:t>
      </w:r>
      <w:r w:rsidR="00794844" w:rsidRPr="00521C1D">
        <w:t>ger sitt bifall</w:t>
      </w:r>
      <w:r w:rsidR="00794844">
        <w:t xml:space="preserve"> </w:t>
      </w:r>
      <w:r w:rsidR="00794844">
        <w:rPr>
          <w:spacing w:val="-3"/>
        </w:rPr>
        <w:t xml:space="preserve">till </w:t>
      </w:r>
      <w:r w:rsidR="006B53D7">
        <w:rPr>
          <w:spacing w:val="-3"/>
        </w:rPr>
        <w:t xml:space="preserve">att </w:t>
      </w:r>
      <w:r w:rsidR="006B53D7">
        <w:t>statsrådets förordning om go</w:t>
      </w:r>
      <w:r w:rsidR="006B53D7">
        <w:t>d</w:t>
      </w:r>
      <w:r w:rsidR="006B53D7">
        <w:t xml:space="preserve">kännandet av avtalet </w:t>
      </w:r>
      <w:r w:rsidR="006B53D7" w:rsidRPr="00A17B6E">
        <w:t xml:space="preserve">träder i kraft </w:t>
      </w:r>
      <w:r w:rsidR="006B53D7">
        <w:t xml:space="preserve">på Åland till de delar </w:t>
      </w:r>
      <w:r w:rsidR="006B53D7" w:rsidRPr="00C36EED">
        <w:t>ändrin</w:t>
      </w:r>
      <w:r w:rsidR="006B53D7">
        <w:t>g</w:t>
      </w:r>
      <w:r w:rsidR="006B53D7">
        <w:t>arna</w:t>
      </w:r>
      <w:r w:rsidR="006B53D7" w:rsidRPr="00A17B6E">
        <w:t xml:space="preserve"> </w:t>
      </w:r>
      <w:r w:rsidR="006B53D7">
        <w:t xml:space="preserve">i avtalet </w:t>
      </w:r>
      <w:r w:rsidR="006B53D7" w:rsidRPr="00A17B6E">
        <w:t>faller inom landskapets behörighet.</w:t>
      </w:r>
    </w:p>
    <w:p w:rsidR="002401D0" w:rsidRDefault="009376A4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841CDA">
            <w:pPr>
              <w:pStyle w:val="ANormal"/>
              <w:keepNext/>
            </w:pPr>
            <w:r>
              <w:t xml:space="preserve">Mariehamn den </w:t>
            </w:r>
            <w:r w:rsidR="00841CDA">
              <w:t>4</w:t>
            </w:r>
            <w:r w:rsidR="00794844">
              <w:t xml:space="preserve"> </w:t>
            </w:r>
            <w:r w:rsidR="00841CDA">
              <w:t>dece</w:t>
            </w:r>
            <w:r w:rsidR="00794844">
              <w:t>mber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61A52">
            <w:pPr>
              <w:pStyle w:val="ANormal"/>
              <w:keepNext/>
            </w:pPr>
            <w:r>
              <w:t>Petri Carlsson</w:t>
            </w:r>
          </w:p>
          <w:p w:rsidR="00B30216" w:rsidRDefault="00B30216">
            <w:pPr>
              <w:pStyle w:val="ANormal"/>
              <w:keepNext/>
            </w:pP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61A52">
            <w:pPr>
              <w:pStyle w:val="ANormal"/>
              <w:keepNext/>
            </w:pPr>
            <w:r>
              <w:t>Sten</w:t>
            </w:r>
            <w:r w:rsidR="00794844">
              <w:t xml:space="preserve">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76" w:rsidRDefault="00BC4076">
      <w:r>
        <w:separator/>
      </w:r>
    </w:p>
  </w:endnote>
  <w:endnote w:type="continuationSeparator" w:id="0">
    <w:p w:rsidR="00BC4076" w:rsidRDefault="00BC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62236">
      <w:rPr>
        <w:noProof/>
        <w:lang w:val="fi-FI"/>
      </w:rPr>
      <w:t>FNU0420182019.docx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76" w:rsidRDefault="00BC4076">
      <w:r>
        <w:separator/>
      </w:r>
    </w:p>
  </w:footnote>
  <w:footnote w:type="continuationSeparator" w:id="0">
    <w:p w:rsidR="00BC4076" w:rsidRDefault="00BC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62236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  <w:p w:rsidR="002401D0" w:rsidRDefault="002401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41CDA">
      <w:rPr>
        <w:rStyle w:val="Sidnummer"/>
        <w:noProof/>
      </w:rPr>
      <w:t>3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27A28"/>
    <w:multiLevelType w:val="hybridMultilevel"/>
    <w:tmpl w:val="5D0288F6"/>
    <w:lvl w:ilvl="0" w:tplc="AF200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00ACD"/>
    <w:multiLevelType w:val="hybridMultilevel"/>
    <w:tmpl w:val="3148E340"/>
    <w:lvl w:ilvl="0" w:tplc="72187F4E">
      <w:start w:val="9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21"/>
  </w:num>
  <w:num w:numId="20">
    <w:abstractNumId w:val="25"/>
  </w:num>
  <w:num w:numId="21">
    <w:abstractNumId w:val="24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6"/>
    <w:rsid w:val="00015E9C"/>
    <w:rsid w:val="00026E11"/>
    <w:rsid w:val="00051556"/>
    <w:rsid w:val="000B2DC9"/>
    <w:rsid w:val="000F7417"/>
    <w:rsid w:val="00134F57"/>
    <w:rsid w:val="0015337C"/>
    <w:rsid w:val="00162236"/>
    <w:rsid w:val="002401D0"/>
    <w:rsid w:val="0036359C"/>
    <w:rsid w:val="004D52BA"/>
    <w:rsid w:val="006B2E9E"/>
    <w:rsid w:val="006B53D7"/>
    <w:rsid w:val="00723B93"/>
    <w:rsid w:val="00761A52"/>
    <w:rsid w:val="00794844"/>
    <w:rsid w:val="00811D50"/>
    <w:rsid w:val="00817B04"/>
    <w:rsid w:val="00841CDA"/>
    <w:rsid w:val="009376A4"/>
    <w:rsid w:val="00957C36"/>
    <w:rsid w:val="009D73B2"/>
    <w:rsid w:val="009F7CE2"/>
    <w:rsid w:val="00A96787"/>
    <w:rsid w:val="00B30216"/>
    <w:rsid w:val="00B32E91"/>
    <w:rsid w:val="00B36A8F"/>
    <w:rsid w:val="00B90DEC"/>
    <w:rsid w:val="00BC4076"/>
    <w:rsid w:val="00C96100"/>
    <w:rsid w:val="00CB087E"/>
    <w:rsid w:val="00CF700E"/>
    <w:rsid w:val="00DC45B2"/>
    <w:rsid w:val="00DD3A5E"/>
    <w:rsid w:val="00E30AAA"/>
    <w:rsid w:val="00F7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794844"/>
    <w:rPr>
      <w:sz w:val="24"/>
      <w:szCs w:val="24"/>
      <w:lang w:val="sv-SE" w:eastAsia="sv-SE"/>
    </w:rPr>
  </w:style>
  <w:style w:type="character" w:customStyle="1" w:styleId="llnormaalikirjasin--char1">
    <w:name w:val="llnormaalikirjasin--char1"/>
    <w:rsid w:val="00794844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94844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7948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4844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794844"/>
    <w:rPr>
      <w:sz w:val="24"/>
      <w:szCs w:val="24"/>
      <w:lang w:val="sv-SE" w:eastAsia="sv-SE"/>
    </w:rPr>
  </w:style>
  <w:style w:type="character" w:customStyle="1" w:styleId="llnormaalikirjasin--char1">
    <w:name w:val="llnormaalikirjasin--char1"/>
    <w:rsid w:val="00794844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94844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7948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4844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6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264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näringsutskottetsbetänkande nr 4/2018-2019</vt:lpstr>
    </vt:vector>
  </TitlesOfParts>
  <Company>Ålands lagting</Company>
  <LinksUpToDate>false</LinksUpToDate>
  <CharactersWithSpaces>2770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näringsutskottetsbetänkande nr 4/2018-2019</dc:title>
  <dc:creator>Jessica Laaksonen</dc:creator>
  <cp:lastModifiedBy>Jessica Laaksonen</cp:lastModifiedBy>
  <cp:revision>3</cp:revision>
  <cp:lastPrinted>2018-12-04T11:36:00Z</cp:lastPrinted>
  <dcterms:created xsi:type="dcterms:W3CDTF">2018-12-04T11:47:00Z</dcterms:created>
  <dcterms:modified xsi:type="dcterms:W3CDTF">2018-12-04T11:47:00Z</dcterms:modified>
</cp:coreProperties>
</file>