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0E1E1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5165"/>
                  <wp:effectExtent l="0" t="0" r="0" b="63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0E1E1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B6105A" w:rsidP="0090686A">
            <w:pPr>
              <w:pStyle w:val="xDokTypNr"/>
            </w:pPr>
            <w:r>
              <w:t xml:space="preserve">BETÄNKANDE nr </w:t>
            </w:r>
            <w:r w:rsidR="0090686A">
              <w:t>16</w:t>
            </w:r>
            <w:r w:rsidR="002401D0">
              <w:t>/20</w:t>
            </w:r>
            <w:r w:rsidR="00723B93">
              <w:t>1</w:t>
            </w:r>
            <w:r w:rsidR="00C17427">
              <w:t>7</w:t>
            </w:r>
            <w:r w:rsidR="0015337C">
              <w:t>-20</w:t>
            </w:r>
            <w:r w:rsidR="009F7CE2">
              <w:t>1</w:t>
            </w:r>
            <w:r w:rsidR="00C17427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4F110F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B6105A" w:rsidRDefault="002401D0" w:rsidP="002825C6">
            <w:pPr>
              <w:pStyle w:val="xDatum1"/>
            </w:pPr>
            <w:r>
              <w:t>20</w:t>
            </w:r>
            <w:r w:rsidR="00B32E91">
              <w:t>1</w:t>
            </w:r>
            <w:r w:rsidR="00C17427">
              <w:t>8</w:t>
            </w:r>
            <w:r w:rsidR="00521AAB">
              <w:t>-</w:t>
            </w:r>
            <w:r w:rsidR="00904FCD">
              <w:t>0</w:t>
            </w:r>
            <w:r w:rsidR="00C17427">
              <w:t>6</w:t>
            </w:r>
            <w:r w:rsidR="00904FCD">
              <w:t>-</w:t>
            </w:r>
            <w:r w:rsidR="002825C6">
              <w:t>07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  <w:p w:rsidR="0035335F" w:rsidRDefault="0035335F" w:rsidP="0035335F">
            <w:pPr>
              <w:pStyle w:val="xMottagare2"/>
            </w:pPr>
          </w:p>
          <w:p w:rsidR="0035335F" w:rsidRPr="0035335F" w:rsidRDefault="0035335F" w:rsidP="0035335F">
            <w:pPr>
              <w:pStyle w:val="xMottagare3"/>
              <w:rPr>
                <w:color w:val="FF0000"/>
              </w:rPr>
            </w:pP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4F110F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Pr="00B6105A" w:rsidRDefault="00EF538E" w:rsidP="00D06E29">
      <w:pPr>
        <w:pStyle w:val="ArendeUnderRubrik"/>
        <w:keepNext/>
        <w:numPr>
          <w:ilvl w:val="0"/>
          <w:numId w:val="0"/>
        </w:numPr>
        <w:jc w:val="both"/>
        <w:rPr>
          <w:rFonts w:ascii="Arial" w:hAnsi="Arial"/>
          <w:b/>
          <w:bCs/>
          <w:sz w:val="26"/>
        </w:rPr>
      </w:pPr>
      <w:r w:rsidRPr="00EF538E">
        <w:rPr>
          <w:rFonts w:ascii="Arial" w:hAnsi="Arial"/>
          <w:b/>
          <w:bCs/>
          <w:sz w:val="26"/>
        </w:rPr>
        <w:t>Landskapsrevis</w:t>
      </w:r>
      <w:r w:rsidR="009F1E1B">
        <w:rPr>
          <w:rFonts w:ascii="Arial" w:hAnsi="Arial"/>
          <w:b/>
          <w:bCs/>
          <w:sz w:val="26"/>
        </w:rPr>
        <w:t xml:space="preserve">ionens </w:t>
      </w:r>
      <w:r>
        <w:rPr>
          <w:rFonts w:ascii="Arial" w:hAnsi="Arial"/>
          <w:b/>
          <w:bCs/>
          <w:sz w:val="26"/>
        </w:rPr>
        <w:t xml:space="preserve">berättelse </w:t>
      </w:r>
      <w:r w:rsidR="00D06E29">
        <w:rPr>
          <w:rFonts w:ascii="Arial" w:hAnsi="Arial"/>
          <w:b/>
          <w:bCs/>
          <w:sz w:val="26"/>
        </w:rPr>
        <w:t xml:space="preserve">över effektivitets-revisionen år </w:t>
      </w:r>
      <w:r w:rsidR="00A60572">
        <w:rPr>
          <w:rFonts w:ascii="Arial" w:hAnsi="Arial"/>
          <w:b/>
          <w:bCs/>
          <w:sz w:val="26"/>
        </w:rPr>
        <w:t>201</w:t>
      </w:r>
      <w:r w:rsidR="00C17427">
        <w:rPr>
          <w:rFonts w:ascii="Arial" w:hAnsi="Arial"/>
          <w:b/>
          <w:bCs/>
          <w:sz w:val="26"/>
        </w:rPr>
        <w:t>7</w:t>
      </w:r>
    </w:p>
    <w:p w:rsidR="00EF538E" w:rsidRDefault="009F1E1B" w:rsidP="00EF538E">
      <w:pPr>
        <w:pStyle w:val="ArendeUnderRubrik"/>
      </w:pPr>
      <w:hyperlink r:id="rId13" w:history="1">
        <w:r w:rsidR="00EF538E" w:rsidRPr="009F1E1B">
          <w:rPr>
            <w:rStyle w:val="Hyperlnk"/>
          </w:rPr>
          <w:t>Landskapsre</w:t>
        </w:r>
        <w:r w:rsidR="00521AAB" w:rsidRPr="009F1E1B">
          <w:rPr>
            <w:rStyle w:val="Hyperlnk"/>
          </w:rPr>
          <w:t>visionens berättelse nr 1</w:t>
        </w:r>
        <w:r w:rsidR="00EF538E" w:rsidRPr="009F1E1B">
          <w:rPr>
            <w:rStyle w:val="Hyperlnk"/>
          </w:rPr>
          <w:t>/201</w:t>
        </w:r>
        <w:r w:rsidR="00C17427" w:rsidRPr="009F1E1B">
          <w:rPr>
            <w:rStyle w:val="Hyperlnk"/>
          </w:rPr>
          <w:t>7</w:t>
        </w:r>
        <w:r w:rsidR="00EF538E" w:rsidRPr="009F1E1B">
          <w:rPr>
            <w:rStyle w:val="Hyperlnk"/>
          </w:rPr>
          <w:t>-201</w:t>
        </w:r>
        <w:r w:rsidR="00C17427" w:rsidRPr="009F1E1B">
          <w:rPr>
            <w:rStyle w:val="Hyperlnk"/>
          </w:rPr>
          <w:t>8</w:t>
        </w:r>
      </w:hyperlink>
      <w:bookmarkStart w:id="1" w:name="_GoBack"/>
      <w:bookmarkEnd w:id="1"/>
    </w:p>
    <w:p w:rsidR="00521AAB" w:rsidRDefault="00A60572" w:rsidP="00EF538E">
      <w:pPr>
        <w:pStyle w:val="ArendeUnderRubrik"/>
      </w:pPr>
      <w:r>
        <w:t xml:space="preserve">Landskapsregeringens svar </w:t>
      </w:r>
      <w:r w:rsidR="00521AAB">
        <w:t xml:space="preserve">nr </w:t>
      </w:r>
      <w:r w:rsidR="00164D3E">
        <w:t>1</w:t>
      </w:r>
      <w:r w:rsidR="00521AAB">
        <w:t>/201</w:t>
      </w:r>
      <w:r w:rsidR="00C17427">
        <w:t>7</w:t>
      </w:r>
      <w:r w:rsidR="00521AAB">
        <w:t>-201</w:t>
      </w:r>
      <w:r w:rsidR="00C17427">
        <w:t>8</w:t>
      </w:r>
    </w:p>
    <w:p w:rsidR="00CB7D45" w:rsidRPr="00CB7D45" w:rsidRDefault="00CB7D45" w:rsidP="00CB7D45">
      <w:pPr>
        <w:pStyle w:val="ArendeUnderRubrik"/>
        <w:numPr>
          <w:ilvl w:val="0"/>
          <w:numId w:val="0"/>
        </w:numPr>
        <w:ind w:left="283"/>
      </w:pPr>
    </w:p>
    <w:p w:rsidR="002401D0" w:rsidRDefault="002401D0">
      <w:pPr>
        <w:pStyle w:val="Innehll1"/>
      </w:pPr>
      <w:r>
        <w:t>INNEHÅLL</w:t>
      </w:r>
    </w:p>
    <w:p w:rsidR="002825C6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15974051" w:history="1">
        <w:r w:rsidR="002825C6" w:rsidRPr="00E551D1">
          <w:rPr>
            <w:rStyle w:val="Hyperlnk"/>
          </w:rPr>
          <w:t>Sammanfattning</w:t>
        </w:r>
        <w:r w:rsidR="002825C6">
          <w:rPr>
            <w:webHidden/>
          </w:rPr>
          <w:tab/>
        </w:r>
        <w:r w:rsidR="002825C6">
          <w:rPr>
            <w:webHidden/>
          </w:rPr>
          <w:fldChar w:fldCharType="begin"/>
        </w:r>
        <w:r w:rsidR="002825C6">
          <w:rPr>
            <w:webHidden/>
          </w:rPr>
          <w:instrText xml:space="preserve"> PAGEREF _Toc515974051 \h </w:instrText>
        </w:r>
        <w:r w:rsidR="002825C6">
          <w:rPr>
            <w:webHidden/>
          </w:rPr>
        </w:r>
        <w:r w:rsidR="002825C6">
          <w:rPr>
            <w:webHidden/>
          </w:rPr>
          <w:fldChar w:fldCharType="separate"/>
        </w:r>
        <w:r w:rsidR="003D5D17">
          <w:rPr>
            <w:webHidden/>
          </w:rPr>
          <w:t>1</w:t>
        </w:r>
        <w:r w:rsidR="002825C6">
          <w:rPr>
            <w:webHidden/>
          </w:rPr>
          <w:fldChar w:fldCharType="end"/>
        </w:r>
      </w:hyperlink>
    </w:p>
    <w:p w:rsidR="002825C6" w:rsidRDefault="009F1E1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5974052" w:history="1">
        <w:r w:rsidR="002825C6" w:rsidRPr="00E551D1">
          <w:rPr>
            <w:rStyle w:val="Hyperlnk"/>
          </w:rPr>
          <w:t>Utskottets förslag</w:t>
        </w:r>
        <w:r w:rsidR="002825C6">
          <w:rPr>
            <w:webHidden/>
          </w:rPr>
          <w:tab/>
        </w:r>
        <w:r w:rsidR="002825C6">
          <w:rPr>
            <w:webHidden/>
          </w:rPr>
          <w:fldChar w:fldCharType="begin"/>
        </w:r>
        <w:r w:rsidR="002825C6">
          <w:rPr>
            <w:webHidden/>
          </w:rPr>
          <w:instrText xml:space="preserve"> PAGEREF _Toc515974052 \h </w:instrText>
        </w:r>
        <w:r w:rsidR="002825C6">
          <w:rPr>
            <w:webHidden/>
          </w:rPr>
        </w:r>
        <w:r w:rsidR="002825C6">
          <w:rPr>
            <w:webHidden/>
          </w:rPr>
          <w:fldChar w:fldCharType="separate"/>
        </w:r>
        <w:r w:rsidR="003D5D17">
          <w:rPr>
            <w:webHidden/>
          </w:rPr>
          <w:t>1</w:t>
        </w:r>
        <w:r w:rsidR="002825C6">
          <w:rPr>
            <w:webHidden/>
          </w:rPr>
          <w:fldChar w:fldCharType="end"/>
        </w:r>
      </w:hyperlink>
    </w:p>
    <w:p w:rsidR="002825C6" w:rsidRDefault="009F1E1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5974053" w:history="1">
        <w:r w:rsidR="002825C6" w:rsidRPr="00E551D1">
          <w:rPr>
            <w:rStyle w:val="Hyperlnk"/>
          </w:rPr>
          <w:t>Utskottets synpunkter</w:t>
        </w:r>
        <w:r w:rsidR="002825C6">
          <w:rPr>
            <w:webHidden/>
          </w:rPr>
          <w:tab/>
        </w:r>
        <w:r w:rsidR="002825C6">
          <w:rPr>
            <w:webHidden/>
          </w:rPr>
          <w:fldChar w:fldCharType="begin"/>
        </w:r>
        <w:r w:rsidR="002825C6">
          <w:rPr>
            <w:webHidden/>
          </w:rPr>
          <w:instrText xml:space="preserve"> PAGEREF _Toc515974053 \h </w:instrText>
        </w:r>
        <w:r w:rsidR="002825C6">
          <w:rPr>
            <w:webHidden/>
          </w:rPr>
        </w:r>
        <w:r w:rsidR="002825C6">
          <w:rPr>
            <w:webHidden/>
          </w:rPr>
          <w:fldChar w:fldCharType="separate"/>
        </w:r>
        <w:r w:rsidR="003D5D17">
          <w:rPr>
            <w:webHidden/>
          </w:rPr>
          <w:t>1</w:t>
        </w:r>
        <w:r w:rsidR="002825C6">
          <w:rPr>
            <w:webHidden/>
          </w:rPr>
          <w:fldChar w:fldCharType="end"/>
        </w:r>
      </w:hyperlink>
    </w:p>
    <w:p w:rsidR="002825C6" w:rsidRDefault="009F1E1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5974054" w:history="1">
        <w:r w:rsidR="002825C6" w:rsidRPr="00E551D1">
          <w:rPr>
            <w:rStyle w:val="Hyperlnk"/>
          </w:rPr>
          <w:t>Granskning av Ålands hälso- och sjukvård</w:t>
        </w:r>
        <w:r w:rsidR="002825C6">
          <w:rPr>
            <w:webHidden/>
          </w:rPr>
          <w:tab/>
        </w:r>
        <w:r w:rsidR="002825C6">
          <w:rPr>
            <w:webHidden/>
          </w:rPr>
          <w:fldChar w:fldCharType="begin"/>
        </w:r>
        <w:r w:rsidR="002825C6">
          <w:rPr>
            <w:webHidden/>
          </w:rPr>
          <w:instrText xml:space="preserve"> PAGEREF _Toc515974054 \h </w:instrText>
        </w:r>
        <w:r w:rsidR="002825C6">
          <w:rPr>
            <w:webHidden/>
          </w:rPr>
        </w:r>
        <w:r w:rsidR="002825C6">
          <w:rPr>
            <w:webHidden/>
          </w:rPr>
          <w:fldChar w:fldCharType="separate"/>
        </w:r>
        <w:r w:rsidR="003D5D17">
          <w:rPr>
            <w:webHidden/>
          </w:rPr>
          <w:t>1</w:t>
        </w:r>
        <w:r w:rsidR="002825C6">
          <w:rPr>
            <w:webHidden/>
          </w:rPr>
          <w:fldChar w:fldCharType="end"/>
        </w:r>
      </w:hyperlink>
    </w:p>
    <w:p w:rsidR="002825C6" w:rsidRDefault="009F1E1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5974055" w:history="1">
        <w:r w:rsidR="002825C6" w:rsidRPr="00E551D1">
          <w:rPr>
            <w:rStyle w:val="Hyperlnk"/>
          </w:rPr>
          <w:t>Granskning av personaladministrativa frågor</w:t>
        </w:r>
        <w:r w:rsidR="002825C6">
          <w:rPr>
            <w:webHidden/>
          </w:rPr>
          <w:tab/>
        </w:r>
        <w:r w:rsidR="002825C6">
          <w:rPr>
            <w:webHidden/>
          </w:rPr>
          <w:fldChar w:fldCharType="begin"/>
        </w:r>
        <w:r w:rsidR="002825C6">
          <w:rPr>
            <w:webHidden/>
          </w:rPr>
          <w:instrText xml:space="preserve"> PAGEREF _Toc515974055 \h </w:instrText>
        </w:r>
        <w:r w:rsidR="002825C6">
          <w:rPr>
            <w:webHidden/>
          </w:rPr>
        </w:r>
        <w:r w:rsidR="002825C6">
          <w:rPr>
            <w:webHidden/>
          </w:rPr>
          <w:fldChar w:fldCharType="separate"/>
        </w:r>
        <w:r w:rsidR="003D5D17">
          <w:rPr>
            <w:webHidden/>
          </w:rPr>
          <w:t>2</w:t>
        </w:r>
        <w:r w:rsidR="002825C6">
          <w:rPr>
            <w:webHidden/>
          </w:rPr>
          <w:fldChar w:fldCharType="end"/>
        </w:r>
      </w:hyperlink>
    </w:p>
    <w:p w:rsidR="002825C6" w:rsidRDefault="009F1E1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5974056" w:history="1">
        <w:r w:rsidR="002825C6" w:rsidRPr="00E551D1">
          <w:rPr>
            <w:rStyle w:val="Hyperlnk"/>
          </w:rPr>
          <w:t>Ärendets behandling</w:t>
        </w:r>
        <w:r w:rsidR="002825C6">
          <w:rPr>
            <w:webHidden/>
          </w:rPr>
          <w:tab/>
        </w:r>
        <w:r w:rsidR="002825C6">
          <w:rPr>
            <w:webHidden/>
          </w:rPr>
          <w:fldChar w:fldCharType="begin"/>
        </w:r>
        <w:r w:rsidR="002825C6">
          <w:rPr>
            <w:webHidden/>
          </w:rPr>
          <w:instrText xml:space="preserve"> PAGEREF _Toc515974056 \h </w:instrText>
        </w:r>
        <w:r w:rsidR="002825C6">
          <w:rPr>
            <w:webHidden/>
          </w:rPr>
        </w:r>
        <w:r w:rsidR="002825C6">
          <w:rPr>
            <w:webHidden/>
          </w:rPr>
          <w:fldChar w:fldCharType="separate"/>
        </w:r>
        <w:r w:rsidR="003D5D17">
          <w:rPr>
            <w:webHidden/>
          </w:rPr>
          <w:t>2</w:t>
        </w:r>
        <w:r w:rsidR="002825C6">
          <w:rPr>
            <w:webHidden/>
          </w:rPr>
          <w:fldChar w:fldCharType="end"/>
        </w:r>
      </w:hyperlink>
    </w:p>
    <w:p w:rsidR="002825C6" w:rsidRDefault="009F1E1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5974057" w:history="1">
        <w:r w:rsidR="002825C6" w:rsidRPr="00E551D1">
          <w:rPr>
            <w:rStyle w:val="Hyperlnk"/>
          </w:rPr>
          <w:t>Utskottets förslag</w:t>
        </w:r>
        <w:r w:rsidR="002825C6">
          <w:rPr>
            <w:webHidden/>
          </w:rPr>
          <w:tab/>
        </w:r>
        <w:r w:rsidR="002825C6">
          <w:rPr>
            <w:webHidden/>
          </w:rPr>
          <w:fldChar w:fldCharType="begin"/>
        </w:r>
        <w:r w:rsidR="002825C6">
          <w:rPr>
            <w:webHidden/>
          </w:rPr>
          <w:instrText xml:space="preserve"> PAGEREF _Toc515974057 \h </w:instrText>
        </w:r>
        <w:r w:rsidR="002825C6">
          <w:rPr>
            <w:webHidden/>
          </w:rPr>
        </w:r>
        <w:r w:rsidR="002825C6">
          <w:rPr>
            <w:webHidden/>
          </w:rPr>
          <w:fldChar w:fldCharType="separate"/>
        </w:r>
        <w:r w:rsidR="003D5D17">
          <w:rPr>
            <w:webHidden/>
          </w:rPr>
          <w:t>2</w:t>
        </w:r>
        <w:r w:rsidR="002825C6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RubrikA"/>
      </w:pPr>
      <w:bookmarkStart w:id="2" w:name="_Toc529800932"/>
      <w:bookmarkStart w:id="3" w:name="_Toc515974051"/>
      <w:r>
        <w:t>Sammanfattning</w:t>
      </w:r>
      <w:bookmarkEnd w:id="2"/>
      <w:bookmarkEnd w:id="3"/>
    </w:p>
    <w:p w:rsidR="00691978" w:rsidRPr="00691978" w:rsidRDefault="00691978" w:rsidP="00691978">
      <w:pPr>
        <w:pStyle w:val="Rubrikmellanrum"/>
      </w:pPr>
    </w:p>
    <w:p w:rsidR="00756374" w:rsidRDefault="00A60572" w:rsidP="00756374">
      <w:pPr>
        <w:tabs>
          <w:tab w:val="left" w:pos="284"/>
        </w:tabs>
        <w:jc w:val="both"/>
        <w:rPr>
          <w:sz w:val="22"/>
          <w:szCs w:val="22"/>
        </w:rPr>
      </w:pPr>
      <w:r w:rsidRPr="00A60572">
        <w:rPr>
          <w:sz w:val="22"/>
          <w:szCs w:val="22"/>
        </w:rPr>
        <w:t>Landskapsrevisionen har till lagtinget överlämnat sin i 7 § 1 mom. lan</w:t>
      </w:r>
      <w:r w:rsidRPr="00A60572">
        <w:rPr>
          <w:sz w:val="22"/>
          <w:szCs w:val="22"/>
        </w:rPr>
        <w:t>d</w:t>
      </w:r>
      <w:r w:rsidRPr="00A60572">
        <w:rPr>
          <w:sz w:val="22"/>
          <w:szCs w:val="22"/>
        </w:rPr>
        <w:t xml:space="preserve">skapslagen </w:t>
      </w:r>
      <w:r w:rsidR="00485BD9">
        <w:rPr>
          <w:sz w:val="22"/>
          <w:szCs w:val="22"/>
        </w:rPr>
        <w:t xml:space="preserve">(2013:25) </w:t>
      </w:r>
      <w:r w:rsidRPr="00A60572">
        <w:rPr>
          <w:sz w:val="22"/>
          <w:szCs w:val="22"/>
        </w:rPr>
        <w:t xml:space="preserve">om Landskapsrevisionen avsedda berättelse </w:t>
      </w:r>
      <w:r w:rsidR="00A65E29">
        <w:rPr>
          <w:sz w:val="22"/>
          <w:szCs w:val="22"/>
        </w:rPr>
        <w:t xml:space="preserve">avseende </w:t>
      </w:r>
      <w:r w:rsidRPr="00A60572">
        <w:rPr>
          <w:sz w:val="22"/>
          <w:szCs w:val="22"/>
        </w:rPr>
        <w:t>effektivitetsrevisionen.</w:t>
      </w:r>
      <w:r w:rsidR="00756374">
        <w:rPr>
          <w:sz w:val="22"/>
          <w:szCs w:val="22"/>
        </w:rPr>
        <w:t xml:space="preserve"> </w:t>
      </w:r>
      <w:r w:rsidRPr="00A60572">
        <w:rPr>
          <w:sz w:val="22"/>
          <w:szCs w:val="22"/>
        </w:rPr>
        <w:t xml:space="preserve">Landskapsregeringen har </w:t>
      </w:r>
      <w:r w:rsidR="00710A73">
        <w:rPr>
          <w:sz w:val="22"/>
          <w:szCs w:val="22"/>
        </w:rPr>
        <w:t xml:space="preserve">därefter </w:t>
      </w:r>
      <w:r w:rsidRPr="00A60572">
        <w:rPr>
          <w:sz w:val="22"/>
          <w:szCs w:val="22"/>
        </w:rPr>
        <w:t xml:space="preserve">överlämnat ett svar </w:t>
      </w:r>
      <w:r w:rsidR="00710A73">
        <w:rPr>
          <w:sz w:val="22"/>
          <w:szCs w:val="22"/>
        </w:rPr>
        <w:t xml:space="preserve">i </w:t>
      </w:r>
      <w:r w:rsidRPr="00A60572">
        <w:rPr>
          <w:sz w:val="22"/>
          <w:szCs w:val="22"/>
        </w:rPr>
        <w:t xml:space="preserve">vilket man </w:t>
      </w:r>
      <w:r w:rsidR="00710A73">
        <w:rPr>
          <w:sz w:val="22"/>
          <w:szCs w:val="22"/>
        </w:rPr>
        <w:t>kommenterar innehållet i</w:t>
      </w:r>
      <w:r w:rsidR="00756374">
        <w:rPr>
          <w:sz w:val="22"/>
          <w:szCs w:val="22"/>
        </w:rPr>
        <w:t xml:space="preserve"> </w:t>
      </w:r>
      <w:r w:rsidRPr="00A60572">
        <w:rPr>
          <w:sz w:val="22"/>
          <w:szCs w:val="22"/>
        </w:rPr>
        <w:t>berät</w:t>
      </w:r>
      <w:r w:rsidR="00756374">
        <w:rPr>
          <w:sz w:val="22"/>
          <w:szCs w:val="22"/>
        </w:rPr>
        <w:t>telse</w:t>
      </w:r>
      <w:r w:rsidR="00710A73">
        <w:rPr>
          <w:sz w:val="22"/>
          <w:szCs w:val="22"/>
        </w:rPr>
        <w:t>n</w:t>
      </w:r>
      <w:r w:rsidRPr="00A60572">
        <w:rPr>
          <w:sz w:val="22"/>
          <w:szCs w:val="22"/>
        </w:rPr>
        <w:t xml:space="preserve">. </w:t>
      </w:r>
    </w:p>
    <w:p w:rsidR="00A60572" w:rsidRDefault="00A60572" w:rsidP="00756374">
      <w:pPr>
        <w:ind w:firstLine="1304"/>
        <w:jc w:val="both"/>
        <w:rPr>
          <w:sz w:val="22"/>
          <w:szCs w:val="22"/>
        </w:rPr>
      </w:pPr>
    </w:p>
    <w:p w:rsidR="002401D0" w:rsidRDefault="002401D0">
      <w:pPr>
        <w:pStyle w:val="RubrikB"/>
      </w:pPr>
      <w:bookmarkStart w:id="4" w:name="_Toc529800934"/>
      <w:bookmarkStart w:id="5" w:name="_Toc515974052"/>
      <w:r>
        <w:t>Utskottets förslag</w:t>
      </w:r>
      <w:bookmarkEnd w:id="4"/>
      <w:bookmarkEnd w:id="5"/>
    </w:p>
    <w:p w:rsidR="002401D0" w:rsidRDefault="002401D0">
      <w:pPr>
        <w:pStyle w:val="Rubrikmellanrum"/>
      </w:pPr>
    </w:p>
    <w:p w:rsidR="00B6105A" w:rsidRDefault="00203ACF" w:rsidP="00691978">
      <w:pPr>
        <w:jc w:val="both"/>
        <w:rPr>
          <w:sz w:val="22"/>
          <w:szCs w:val="22"/>
        </w:rPr>
      </w:pPr>
      <w:r w:rsidRPr="00203ACF">
        <w:rPr>
          <w:sz w:val="22"/>
          <w:szCs w:val="22"/>
        </w:rPr>
        <w:t>Utskottet har behandlat berättelsen</w:t>
      </w:r>
      <w:r w:rsidR="009A1A85">
        <w:rPr>
          <w:sz w:val="22"/>
          <w:szCs w:val="22"/>
        </w:rPr>
        <w:t xml:space="preserve"> och</w:t>
      </w:r>
      <w:r w:rsidRPr="00203ACF">
        <w:rPr>
          <w:sz w:val="22"/>
          <w:szCs w:val="22"/>
        </w:rPr>
        <w:t xml:space="preserve"> svaret samt avger i detta bet</w:t>
      </w:r>
      <w:r w:rsidR="00A65E29">
        <w:rPr>
          <w:sz w:val="22"/>
          <w:szCs w:val="22"/>
        </w:rPr>
        <w:t>änkande sina synpunkter över de</w:t>
      </w:r>
      <w:r w:rsidR="003D5D17">
        <w:rPr>
          <w:sz w:val="22"/>
          <w:szCs w:val="22"/>
        </w:rPr>
        <w:t>t</w:t>
      </w:r>
      <w:r w:rsidRPr="00203ACF">
        <w:rPr>
          <w:sz w:val="22"/>
          <w:szCs w:val="22"/>
        </w:rPr>
        <w:t>samma. Utskottet föreslår vidare att betänkandet bringas till landskapsregeringens kännedom.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6" w:name="_Toc529800935"/>
      <w:bookmarkStart w:id="7" w:name="_Toc515974053"/>
      <w:r>
        <w:t>Utskottets synpunkter</w:t>
      </w:r>
      <w:bookmarkEnd w:id="6"/>
      <w:bookmarkEnd w:id="7"/>
    </w:p>
    <w:p w:rsidR="00390F4E" w:rsidRDefault="00390F4E" w:rsidP="00390F4E">
      <w:pPr>
        <w:pStyle w:val="Rubrikmellanrum"/>
      </w:pPr>
    </w:p>
    <w:p w:rsidR="00390F4E" w:rsidRDefault="008A6C19" w:rsidP="00390F4E">
      <w:pPr>
        <w:pStyle w:val="ANormal"/>
      </w:pPr>
      <w:r>
        <w:t>Landskapsrevisionen har i sin granskning år 201</w:t>
      </w:r>
      <w:r w:rsidR="00C17427">
        <w:t>7</w:t>
      </w:r>
      <w:r>
        <w:t xml:space="preserve"> </w:t>
      </w:r>
      <w:r w:rsidR="00390F4E" w:rsidRPr="004B4ABA">
        <w:t xml:space="preserve">fokuserat på </w:t>
      </w:r>
      <w:r w:rsidR="001A510F">
        <w:t>granskning av Ålands hälso- och sjukvård, Ålands folkhögskola samt personaladm</w:t>
      </w:r>
      <w:r w:rsidR="001A510F">
        <w:t>i</w:t>
      </w:r>
      <w:r w:rsidR="001A510F">
        <w:t>nistrationen inom landskapsregeringens allmänna förvaltning.</w:t>
      </w:r>
      <w:r>
        <w:t xml:space="preserve"> </w:t>
      </w:r>
      <w:r w:rsidR="00267C65" w:rsidRPr="004B4ABA">
        <w:t xml:space="preserve"> </w:t>
      </w:r>
    </w:p>
    <w:p w:rsidR="00A85AC2" w:rsidRPr="004B4ABA" w:rsidRDefault="00A85AC2" w:rsidP="00390F4E">
      <w:pPr>
        <w:pStyle w:val="ANormal"/>
      </w:pPr>
    </w:p>
    <w:p w:rsidR="00514E12" w:rsidRPr="00CA3956" w:rsidRDefault="00514E12" w:rsidP="00514E12">
      <w:pPr>
        <w:pStyle w:val="RubrikB"/>
      </w:pPr>
      <w:bookmarkStart w:id="8" w:name="_Toc515974054"/>
      <w:r w:rsidRPr="00CA3956">
        <w:t>Granskning av Ålands hälso- och sjukvård</w:t>
      </w:r>
      <w:bookmarkEnd w:id="8"/>
    </w:p>
    <w:p w:rsidR="00514E12" w:rsidRPr="005E1DCD" w:rsidRDefault="00514E12" w:rsidP="00514E12">
      <w:pPr>
        <w:pStyle w:val="Rubrikmellanrum"/>
        <w:rPr>
          <w:color w:val="FF0000"/>
        </w:rPr>
      </w:pPr>
    </w:p>
    <w:p w:rsidR="00267C65" w:rsidRDefault="00CE2D9E" w:rsidP="00495CCD">
      <w:pPr>
        <w:pStyle w:val="ANormal"/>
      </w:pPr>
      <w:r w:rsidRPr="00495CCD">
        <w:t xml:space="preserve">Granskningen av </w:t>
      </w:r>
      <w:r w:rsidR="00837C0B" w:rsidRPr="00495CCD">
        <w:t>ÅHS</w:t>
      </w:r>
      <w:r w:rsidR="00963735">
        <w:t xml:space="preserve">´ </w:t>
      </w:r>
      <w:r w:rsidRPr="00495CCD">
        <w:t xml:space="preserve">verksamhet har skötts av revisionsbyrån </w:t>
      </w:r>
      <w:r w:rsidR="00495CCD" w:rsidRPr="00495CCD">
        <w:t>BDO</w:t>
      </w:r>
      <w:r w:rsidR="00495CCD">
        <w:t xml:space="preserve"> </w:t>
      </w:r>
      <w:proofErr w:type="spellStart"/>
      <w:r w:rsidR="00495CCD">
        <w:t>A</w:t>
      </w:r>
      <w:r w:rsidR="00495CCD" w:rsidRPr="00495CCD">
        <w:t>u</w:t>
      </w:r>
      <w:r w:rsidR="00495CCD" w:rsidRPr="00495CCD">
        <w:t>diator</w:t>
      </w:r>
      <w:proofErr w:type="spellEnd"/>
      <w:r w:rsidRPr="00495CCD">
        <w:t xml:space="preserve"> </w:t>
      </w:r>
      <w:r w:rsidR="00495CCD">
        <w:t xml:space="preserve">Ab </w:t>
      </w:r>
      <w:r w:rsidRPr="00495CCD">
        <w:t>inom ramen för et</w:t>
      </w:r>
      <w:r w:rsidR="00714A0B" w:rsidRPr="00495CCD">
        <w:t xml:space="preserve">t </w:t>
      </w:r>
      <w:r w:rsidRPr="00495CCD">
        <w:t>ramavtal</w:t>
      </w:r>
      <w:r w:rsidR="00714A0B" w:rsidRPr="00495CCD">
        <w:t xml:space="preserve"> </w:t>
      </w:r>
      <w:r w:rsidR="00495CCD">
        <w:t xml:space="preserve">för åren 2017-2019 </w:t>
      </w:r>
      <w:r w:rsidR="00714A0B" w:rsidRPr="00495CCD">
        <w:t>som Landskap</w:t>
      </w:r>
      <w:r w:rsidR="00714A0B" w:rsidRPr="00495CCD">
        <w:t>s</w:t>
      </w:r>
      <w:r w:rsidR="00714A0B" w:rsidRPr="00495CCD">
        <w:t>revisionen ingått med byrån</w:t>
      </w:r>
      <w:r w:rsidRPr="00495CCD">
        <w:t>. Årets stu</w:t>
      </w:r>
      <w:r w:rsidR="00714A0B" w:rsidRPr="00495CCD">
        <w:t>d</w:t>
      </w:r>
      <w:r w:rsidRPr="00495CCD">
        <w:t>i</w:t>
      </w:r>
      <w:r w:rsidR="00714A0B" w:rsidRPr="00495CCD">
        <w:t>e</w:t>
      </w:r>
      <w:r w:rsidRPr="00495CCD">
        <w:t xml:space="preserve"> omfattar en jämförande grans</w:t>
      </w:r>
      <w:r w:rsidRPr="00495CCD">
        <w:t>k</w:t>
      </w:r>
      <w:r w:rsidRPr="00495CCD">
        <w:t xml:space="preserve">ning av </w:t>
      </w:r>
      <w:r w:rsidR="00495CCD" w:rsidRPr="00495CCD">
        <w:t>ekonomistyrningsprocessen, försäljnings- och inköpsfunktionen</w:t>
      </w:r>
      <w:r w:rsidRPr="00495CCD">
        <w:t xml:space="preserve">. </w:t>
      </w:r>
    </w:p>
    <w:p w:rsidR="00AB7A45" w:rsidRDefault="00AB7A45" w:rsidP="00495CCD">
      <w:pPr>
        <w:pStyle w:val="ANormal"/>
      </w:pPr>
      <w:r>
        <w:tab/>
        <w:t xml:space="preserve">I granskningen har bland annat framkommit att ÅHS har haft möjlighet att få återbäring </w:t>
      </w:r>
      <w:r w:rsidR="00963735">
        <w:t xml:space="preserve">av </w:t>
      </w:r>
      <w:r>
        <w:t>mervärdesskatt på vissa typer av anskaffningar. Utsko</w:t>
      </w:r>
      <w:r>
        <w:t>t</w:t>
      </w:r>
      <w:r>
        <w:t xml:space="preserve">tet har </w:t>
      </w:r>
      <w:proofErr w:type="gramStart"/>
      <w:r>
        <w:t>erfarit</w:t>
      </w:r>
      <w:proofErr w:type="gramEnd"/>
      <w:r>
        <w:t xml:space="preserve"> att ÅHS utvecklat nya rutiner för momshanteringen och att man retroaktivt söker återbäring för tidigare år.</w:t>
      </w:r>
    </w:p>
    <w:p w:rsidR="00AB7A45" w:rsidRPr="00495CCD" w:rsidRDefault="00AB7A45" w:rsidP="00495CCD">
      <w:pPr>
        <w:pStyle w:val="ANormal"/>
      </w:pPr>
      <w:r>
        <w:tab/>
        <w:t>I granskningen framgår också att det saknas ett egentligt system för up</w:t>
      </w:r>
      <w:r>
        <w:t>p</w:t>
      </w:r>
      <w:r>
        <w:t xml:space="preserve">följning av produktivitet. Utskottet har </w:t>
      </w:r>
      <w:proofErr w:type="gramStart"/>
      <w:r>
        <w:t>erfarit</w:t>
      </w:r>
      <w:proofErr w:type="gramEnd"/>
      <w:r>
        <w:t xml:space="preserve"> att ÅHS anser att organisa</w:t>
      </w:r>
      <w:r>
        <w:t>t</w:t>
      </w:r>
      <w:r>
        <w:t xml:space="preserve">ionen är för liten för de standardiserade system som finns på marknaden, men att </w:t>
      </w:r>
      <w:r w:rsidR="001A510F">
        <w:t>man avser att förbättra de uppföljningsprocesser som behövs för produktivitetsmätning.</w:t>
      </w:r>
    </w:p>
    <w:p w:rsidR="00267C65" w:rsidRDefault="00267C65" w:rsidP="00514E12">
      <w:pPr>
        <w:pStyle w:val="ANormal"/>
        <w:rPr>
          <w:color w:val="FF0000"/>
        </w:rPr>
      </w:pPr>
    </w:p>
    <w:p w:rsidR="00CA3956" w:rsidRPr="0004437D" w:rsidRDefault="00CA3956" w:rsidP="00CA3956">
      <w:pPr>
        <w:pStyle w:val="RubrikB"/>
        <w:rPr>
          <w:color w:val="000000"/>
        </w:rPr>
      </w:pPr>
      <w:bookmarkStart w:id="9" w:name="_Toc515974055"/>
      <w:r w:rsidRPr="0004437D">
        <w:rPr>
          <w:color w:val="000000"/>
        </w:rPr>
        <w:lastRenderedPageBreak/>
        <w:t xml:space="preserve">Granskning av </w:t>
      </w:r>
      <w:r w:rsidR="00C17427">
        <w:rPr>
          <w:color w:val="000000"/>
        </w:rPr>
        <w:t>personaladministrativa frågor</w:t>
      </w:r>
      <w:bookmarkEnd w:id="9"/>
    </w:p>
    <w:p w:rsidR="00CA3956" w:rsidRPr="001478D8" w:rsidRDefault="00CA3956" w:rsidP="00CA3956">
      <w:pPr>
        <w:pStyle w:val="Rubrikmellanrum"/>
        <w:rPr>
          <w:color w:val="FF0000"/>
        </w:rPr>
      </w:pPr>
    </w:p>
    <w:p w:rsidR="00DF45F0" w:rsidRDefault="0053344B" w:rsidP="00C17427">
      <w:pPr>
        <w:pStyle w:val="ANormal"/>
      </w:pPr>
      <w:r>
        <w:t>Utskottet noterar att landskapsregeringen har gjort ett gott arbete med att minska sjukfrånvaron i förvaltningen, bland annat genom ökade insatser inom den förebyggande företagshälsovården. Antalet dagar sjukfrånvaro ha</w:t>
      </w:r>
      <w:r w:rsidR="00877ACE">
        <w:t>r</w:t>
      </w:r>
      <w:r w:rsidR="00470A0E">
        <w:t xml:space="preserve"> minskat från</w:t>
      </w:r>
      <w:r w:rsidR="00877ACE">
        <w:t xml:space="preserve"> </w:t>
      </w:r>
      <w:r w:rsidR="002E27FA">
        <w:t xml:space="preserve">13,5 </w:t>
      </w:r>
      <w:r w:rsidR="00963735">
        <w:t xml:space="preserve">till </w:t>
      </w:r>
      <w:r w:rsidR="00877ACE">
        <w:t>9,0 dagar per anställd. Utskottet har i tidigare sammanhang noterat att det inte finns tillförlitlig statistik över antalet u</w:t>
      </w:r>
      <w:r w:rsidR="00877ACE">
        <w:t>t</w:t>
      </w:r>
      <w:r w:rsidR="00877ACE">
        <w:t xml:space="preserve">förda årsverken i förvaltningen, men utskottet har </w:t>
      </w:r>
      <w:proofErr w:type="gramStart"/>
      <w:r w:rsidR="00877ACE">
        <w:t>erfarit</w:t>
      </w:r>
      <w:proofErr w:type="gramEnd"/>
      <w:r w:rsidR="00877ACE">
        <w:t xml:space="preserve"> att de siffror som presenteras har tagits fram med samma metodik för de olika åren.</w:t>
      </w:r>
    </w:p>
    <w:p w:rsidR="001A510F" w:rsidRDefault="001A510F" w:rsidP="00C17427">
      <w:pPr>
        <w:pStyle w:val="ANormal"/>
      </w:pPr>
      <w:r>
        <w:tab/>
        <w:t xml:space="preserve">Utskottet </w:t>
      </w:r>
      <w:proofErr w:type="gramStart"/>
      <w:r>
        <w:t>erfar</w:t>
      </w:r>
      <w:proofErr w:type="gramEnd"/>
      <w:r>
        <w:t xml:space="preserve"> att personalförvaltningen årligen genomför en enkel e</w:t>
      </w:r>
      <w:r>
        <w:t>n</w:t>
      </w:r>
      <w:r>
        <w:t xml:space="preserve">kät i vilken man mäter personalnöjdheten. Enkäten som heter </w:t>
      </w:r>
      <w:proofErr w:type="spellStart"/>
      <w:r>
        <w:t>KivaQ</w:t>
      </w:r>
      <w:proofErr w:type="spellEnd"/>
      <w:r>
        <w:t xml:space="preserve"> visade under 2017 bättre siffror än 2016. Som en </w:t>
      </w:r>
      <w:r w:rsidR="00531F4E">
        <w:t>del</w:t>
      </w:r>
      <w:r>
        <w:t xml:space="preserve"> av förändringsarbetet har personalen självt fått </w:t>
      </w:r>
      <w:r w:rsidRPr="004A265D">
        <w:t>prioritera vilk</w:t>
      </w:r>
      <w:r w:rsidR="003D5D17" w:rsidRPr="004A265D">
        <w:t xml:space="preserve">a </w:t>
      </w:r>
      <w:proofErr w:type="gramStart"/>
      <w:r w:rsidR="003D5D17" w:rsidRPr="004A265D">
        <w:t>trivselbefrämjande</w:t>
      </w:r>
      <w:proofErr w:type="gramEnd"/>
      <w:r w:rsidR="003D5D17" w:rsidRPr="004A265D">
        <w:t xml:space="preserve"> åtgärder</w:t>
      </w:r>
      <w:r w:rsidRPr="004A265D">
        <w:t xml:space="preserve"> so</w:t>
      </w:r>
      <w:r>
        <w:t>m ska genomföras.</w:t>
      </w:r>
      <w:r w:rsidR="002E27FA">
        <w:t xml:space="preserve"> </w:t>
      </w:r>
      <w:proofErr w:type="spellStart"/>
      <w:r w:rsidR="002E27FA">
        <w:t>KivaQ</w:t>
      </w:r>
      <w:proofErr w:type="spellEnd"/>
      <w:r w:rsidR="002E27FA">
        <w:t xml:space="preserve"> kommer också att användas av övriga delar av lan</w:t>
      </w:r>
      <w:r w:rsidR="002E27FA">
        <w:t>d</w:t>
      </w:r>
      <w:r w:rsidR="002E27FA">
        <w:t>skapsförvaltningen.</w:t>
      </w:r>
    </w:p>
    <w:p w:rsidR="00877ACE" w:rsidRDefault="00531F4E" w:rsidP="00C17427">
      <w:pPr>
        <w:pStyle w:val="ANormal"/>
      </w:pPr>
      <w:r>
        <w:tab/>
        <w:t>Granskningsrapporten tar också upp förekomsten av relativt höga öve</w:t>
      </w:r>
      <w:r>
        <w:t>r</w:t>
      </w:r>
      <w:r>
        <w:t>tidsuttag hos vissa tjänstemän, vilket är en följd av hög arbetsbelastning på vissa avdelningar. Utskottet konstaterar att sy</w:t>
      </w:r>
      <w:r w:rsidR="00C50D66">
        <w:t>s</w:t>
      </w:r>
      <w:r>
        <w:t>tematisk övertid ska undv</w:t>
      </w:r>
      <w:r>
        <w:t>i</w:t>
      </w:r>
      <w:r>
        <w:t>kas och att det är viktigt att chefstjänstemännen får stöd i sin chefsroll för att hantera dylika problem.</w:t>
      </w:r>
    </w:p>
    <w:p w:rsidR="005C57E9" w:rsidRPr="000D1AF8" w:rsidRDefault="005C57E9" w:rsidP="00C17427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515974056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7C1E2C" w:rsidRDefault="000A4F66" w:rsidP="00203ACF">
      <w:pPr>
        <w:pStyle w:val="ANormal"/>
      </w:pPr>
      <w:r>
        <w:t xml:space="preserve">Lagtinget har den </w:t>
      </w:r>
      <w:r w:rsidR="00C17427">
        <w:t>28</w:t>
      </w:r>
      <w:r w:rsidR="00203ACF" w:rsidRPr="00203ACF">
        <w:t xml:space="preserve"> </w:t>
      </w:r>
      <w:r w:rsidR="00C17427">
        <w:t>maj</w:t>
      </w:r>
      <w:r>
        <w:t xml:space="preserve"> 201</w:t>
      </w:r>
      <w:r w:rsidR="00C17427">
        <w:t>8</w:t>
      </w:r>
      <w:r w:rsidR="00203ACF" w:rsidRPr="00203ACF">
        <w:t xml:space="preserve"> </w:t>
      </w:r>
      <w:proofErr w:type="spellStart"/>
      <w:r w:rsidR="00203ACF" w:rsidRPr="00203ACF">
        <w:t>inbegärt</w:t>
      </w:r>
      <w:proofErr w:type="spellEnd"/>
      <w:r w:rsidR="00203ACF" w:rsidRPr="00203ACF">
        <w:t xml:space="preserve"> finans- och näringsutskottets yt</w:t>
      </w:r>
      <w:r w:rsidR="00203ACF" w:rsidRPr="00203ACF">
        <w:t>t</w:t>
      </w:r>
      <w:r w:rsidR="00203ACF" w:rsidRPr="00203ACF">
        <w:t>rande över landskapsrevisionens berättelse</w:t>
      </w:r>
      <w:r w:rsidR="004A265D">
        <w:t xml:space="preserve"> över effektivitetsrevisionen</w:t>
      </w:r>
      <w:r w:rsidR="00203ACF" w:rsidRPr="00203ACF">
        <w:t xml:space="preserve"> </w:t>
      </w:r>
      <w:r w:rsidR="004A265D">
        <w:t xml:space="preserve">för år 2017 </w:t>
      </w:r>
      <w:r w:rsidR="00203ACF" w:rsidRPr="00203ACF">
        <w:t>och landskapsregeringens svar gällande eff</w:t>
      </w:r>
      <w:r w:rsidR="009A1A85">
        <w:t>ektivitetsrevisionen.</w:t>
      </w:r>
      <w:r w:rsidR="00203ACF" w:rsidRPr="00203ACF">
        <w:t xml:space="preserve"> </w:t>
      </w:r>
    </w:p>
    <w:p w:rsidR="00BA0C2D" w:rsidRPr="00877ACE" w:rsidRDefault="007C1E2C" w:rsidP="00BA0C2D">
      <w:pPr>
        <w:pStyle w:val="ANormal"/>
      </w:pPr>
      <w:r w:rsidRPr="00877ACE">
        <w:tab/>
      </w:r>
      <w:r w:rsidR="00203ACF" w:rsidRPr="00877ACE">
        <w:t>Utskottet har i ärendet hört</w:t>
      </w:r>
      <w:r w:rsidR="002C29C2" w:rsidRPr="00877ACE">
        <w:t xml:space="preserve"> ministern Mats </w:t>
      </w:r>
      <w:proofErr w:type="spellStart"/>
      <w:r w:rsidR="002C29C2" w:rsidRPr="00877ACE">
        <w:t>Perämaa</w:t>
      </w:r>
      <w:proofErr w:type="spellEnd"/>
      <w:r w:rsidR="002C29C2" w:rsidRPr="00877ACE">
        <w:t>, landskapsrevisorn Dan Bergman,</w:t>
      </w:r>
      <w:r w:rsidR="00BA0C2D" w:rsidRPr="00877ACE">
        <w:t xml:space="preserve"> finanschefen Conny Nyholm, lantrådet Katrin Sjögren</w:t>
      </w:r>
      <w:r w:rsidR="00D956D2">
        <w:t>, hälso- och sjukvårdsdirektören Jeanette Pajunen och t.f. ekonomichefen J</w:t>
      </w:r>
      <w:r w:rsidR="00D956D2">
        <w:t>o</w:t>
      </w:r>
      <w:r w:rsidR="00D956D2">
        <w:t>achim Eriksson vid ÅHS</w:t>
      </w:r>
      <w:r w:rsidR="00B86FA9">
        <w:t xml:space="preserve"> samt personalchefen Pia </w:t>
      </w:r>
      <w:proofErr w:type="spellStart"/>
      <w:r w:rsidR="00B86FA9">
        <w:t>Hollstén</w:t>
      </w:r>
      <w:proofErr w:type="spellEnd"/>
      <w:r w:rsidR="00B86FA9">
        <w:t>-Friman vid r</w:t>
      </w:r>
      <w:r w:rsidR="00B86FA9">
        <w:t>e</w:t>
      </w:r>
      <w:r w:rsidR="00B86FA9">
        <w:t>geringskansliet.</w:t>
      </w:r>
    </w:p>
    <w:p w:rsidR="002401D0" w:rsidRDefault="00203ACF" w:rsidP="00203ACF">
      <w:pPr>
        <w:pStyle w:val="ANormal"/>
      </w:pPr>
      <w:r w:rsidRPr="00203ACF">
        <w:t xml:space="preserve">     I ärendets avgörande behandling deltog </w:t>
      </w:r>
      <w:r w:rsidR="000A4F66" w:rsidRPr="000A4F66">
        <w:t xml:space="preserve">ordföranden </w:t>
      </w:r>
      <w:r w:rsidR="0001312C">
        <w:t>Petri Carlsson</w:t>
      </w:r>
      <w:r w:rsidR="00700244">
        <w:t xml:space="preserve">, vice ordförande Göte </w:t>
      </w:r>
      <w:proofErr w:type="spellStart"/>
      <w:r w:rsidR="00700244">
        <w:t>Winé</w:t>
      </w:r>
      <w:proofErr w:type="spellEnd"/>
      <w:r w:rsidR="00700244">
        <w:t xml:space="preserve"> samt</w:t>
      </w:r>
      <w:r w:rsidR="000A4F66" w:rsidRPr="000A4F66">
        <w:t xml:space="preserve"> ledamöter</w:t>
      </w:r>
      <w:r w:rsidR="004A265D">
        <w:t xml:space="preserve">na John Holmberg, Lars Häggblom, Stephan Toivonen och ersättaren Mikael </w:t>
      </w:r>
      <w:proofErr w:type="spellStart"/>
      <w:r w:rsidR="004A265D">
        <w:t>Staffas</w:t>
      </w:r>
      <w:proofErr w:type="spellEnd"/>
      <w:r w:rsidR="00700244">
        <w:t>.</w:t>
      </w:r>
    </w:p>
    <w:p w:rsidR="00203ACF" w:rsidRDefault="00203ACF" w:rsidP="00203ACF">
      <w:pPr>
        <w:pStyle w:val="ANormal"/>
      </w:pPr>
    </w:p>
    <w:p w:rsidR="00283F62" w:rsidRPr="00203ACF" w:rsidRDefault="00283F62" w:rsidP="00203ACF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515974057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8B60FD" w:rsidRDefault="00691978" w:rsidP="00691978">
      <w:pPr>
        <w:pStyle w:val="Klam"/>
      </w:pPr>
      <w:r w:rsidRPr="00700244">
        <w:rPr>
          <w:szCs w:val="22"/>
        </w:rPr>
        <w:t>att lagtinge</w:t>
      </w:r>
      <w:r w:rsidR="00ED761B" w:rsidRPr="00700244">
        <w:t xml:space="preserve">t antecknar sig </w:t>
      </w:r>
      <w:r w:rsidR="000A4F66" w:rsidRPr="00700244">
        <w:t xml:space="preserve">landskapsrevisionens </w:t>
      </w:r>
      <w:r w:rsidR="004A265D">
        <w:t>berätt</w:t>
      </w:r>
      <w:r w:rsidR="000A4F66" w:rsidRPr="00700244">
        <w:t>else</w:t>
      </w:r>
      <w:r w:rsidR="004A265D">
        <w:t xml:space="preserve"> över e</w:t>
      </w:r>
      <w:r w:rsidR="004A265D">
        <w:t>f</w:t>
      </w:r>
      <w:r w:rsidR="004A265D">
        <w:t xml:space="preserve">fektivitetsrevisionen </w:t>
      </w:r>
      <w:r w:rsidR="004A265D" w:rsidRPr="00700244">
        <w:t>för år 201</w:t>
      </w:r>
      <w:r w:rsidR="004A265D">
        <w:t>7</w:t>
      </w:r>
      <w:r w:rsidR="004A265D" w:rsidRPr="00700244">
        <w:t xml:space="preserve"> </w:t>
      </w:r>
      <w:r w:rsidR="000A4F66" w:rsidRPr="00700244">
        <w:t xml:space="preserve">och landskapsregeringens svar gällande effektivitetsrevisionen för kännedom samt </w:t>
      </w:r>
    </w:p>
    <w:p w:rsidR="008B60FD" w:rsidRDefault="008B60FD" w:rsidP="00691978">
      <w:pPr>
        <w:pStyle w:val="Klam"/>
      </w:pPr>
    </w:p>
    <w:p w:rsidR="00691978" w:rsidRPr="00700244" w:rsidRDefault="000A4F66" w:rsidP="00691978">
      <w:pPr>
        <w:pStyle w:val="Klam"/>
      </w:pPr>
      <w:proofErr w:type="gramStart"/>
      <w:r w:rsidRPr="00700244">
        <w:t>att utskottets betänkande bringas till landskapsregeringens känn</w:t>
      </w:r>
      <w:r w:rsidRPr="00700244">
        <w:t>e</w:t>
      </w:r>
      <w:r w:rsidRPr="00700244">
        <w:t>dom.</w:t>
      </w:r>
      <w:proofErr w:type="gramEnd"/>
    </w:p>
    <w:p w:rsidR="002401D0" w:rsidRPr="00700244" w:rsidRDefault="002401D0">
      <w:pPr>
        <w:pStyle w:val="Klam"/>
      </w:pPr>
    </w:p>
    <w:p w:rsidR="002401D0" w:rsidRDefault="009F1E1B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2825C6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2825C6">
              <w:t>7</w:t>
            </w:r>
            <w:r w:rsidR="00904FCD">
              <w:t xml:space="preserve"> </w:t>
            </w:r>
            <w:r w:rsidR="008B60FD">
              <w:t>juni</w:t>
            </w:r>
            <w:r w:rsidR="00904FCD">
              <w:t xml:space="preserve"> 201</w:t>
            </w:r>
            <w:r w:rsidR="008B60FD">
              <w:t>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825C6" w:rsidRDefault="002825C6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8B60FD" w:rsidP="008B60FD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4D1A54" w:rsidP="009A1A85">
            <w:pPr>
              <w:pStyle w:val="ANormal"/>
              <w:keepNext/>
            </w:pPr>
            <w:r>
              <w:t>Ste</w:t>
            </w:r>
            <w:r w:rsidR="009A1A85">
              <w:t>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F0" w:rsidRDefault="00DF45F0">
      <w:r>
        <w:separator/>
      </w:r>
    </w:p>
  </w:endnote>
  <w:endnote w:type="continuationSeparator" w:id="0">
    <w:p w:rsidR="00DF45F0" w:rsidRDefault="00DF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F0" w:rsidRDefault="00DF45F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F0" w:rsidRPr="00CB7D45" w:rsidRDefault="00DF45F0">
    <w:pPr>
      <w:pStyle w:val="Sidfot"/>
      <w:rPr>
        <w:lang w:val="sv-FI"/>
      </w:rPr>
    </w:pPr>
    <w:r>
      <w:rPr>
        <w:lang w:val="sv-FI"/>
      </w:rPr>
      <w:t>FNU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F0" w:rsidRDefault="00DF45F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F0" w:rsidRDefault="00DF45F0">
      <w:r>
        <w:separator/>
      </w:r>
    </w:p>
  </w:footnote>
  <w:footnote w:type="continuationSeparator" w:id="0">
    <w:p w:rsidR="00DF45F0" w:rsidRDefault="00DF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F0" w:rsidRDefault="00DF45F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07BE7">
      <w:rPr>
        <w:rStyle w:val="Sidnummer"/>
        <w:noProof/>
      </w:rPr>
      <w:t>2</w:t>
    </w:r>
    <w:r>
      <w:rPr>
        <w:rStyle w:val="Sidnummer"/>
      </w:rPr>
      <w:fldChar w:fldCharType="end"/>
    </w:r>
  </w:p>
  <w:p w:rsidR="00DF45F0" w:rsidRDefault="00DF45F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F0" w:rsidRDefault="00DF45F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07BE7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A3CE1"/>
    <w:multiLevelType w:val="hybridMultilevel"/>
    <w:tmpl w:val="79B20D80"/>
    <w:lvl w:ilvl="0" w:tplc="91EEB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44C11"/>
    <w:multiLevelType w:val="hybridMultilevel"/>
    <w:tmpl w:val="6BD8A40C"/>
    <w:lvl w:ilvl="0" w:tplc="8EA6F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7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C32EF"/>
    <w:multiLevelType w:val="hybridMultilevel"/>
    <w:tmpl w:val="B9604548"/>
    <w:lvl w:ilvl="0" w:tplc="971CB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5"/>
  </w:num>
  <w:num w:numId="11">
    <w:abstractNumId w:val="14"/>
  </w:num>
  <w:num w:numId="12">
    <w:abstractNumId w:val="18"/>
  </w:num>
  <w:num w:numId="13">
    <w:abstractNumId w:val="13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9"/>
  </w:num>
  <w:num w:numId="19">
    <w:abstractNumId w:val="22"/>
  </w:num>
  <w:num w:numId="20">
    <w:abstractNumId w:val="25"/>
  </w:num>
  <w:num w:numId="21">
    <w:abstractNumId w:val="24"/>
  </w:num>
  <w:num w:numId="22">
    <w:abstractNumId w:val="16"/>
  </w:num>
  <w:num w:numId="23">
    <w:abstractNumId w:val="20"/>
  </w:num>
  <w:num w:numId="24">
    <w:abstractNumId w:val="20"/>
  </w:num>
  <w:num w:numId="25">
    <w:abstractNumId w:val="21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20"/>
  </w:num>
  <w:num w:numId="36">
    <w:abstractNumId w:val="21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2"/>
  </w:num>
  <w:num w:numId="47">
    <w:abstractNumId w:val="2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0F"/>
    <w:rsid w:val="00003FC3"/>
    <w:rsid w:val="000073F3"/>
    <w:rsid w:val="00007BE7"/>
    <w:rsid w:val="00011420"/>
    <w:rsid w:val="0001312C"/>
    <w:rsid w:val="00015E9C"/>
    <w:rsid w:val="00040DA8"/>
    <w:rsid w:val="0004437D"/>
    <w:rsid w:val="000643EF"/>
    <w:rsid w:val="000658FB"/>
    <w:rsid w:val="0008098C"/>
    <w:rsid w:val="00086836"/>
    <w:rsid w:val="000A0E4E"/>
    <w:rsid w:val="000A4F66"/>
    <w:rsid w:val="000A5709"/>
    <w:rsid w:val="000A59A4"/>
    <w:rsid w:val="000B2DC9"/>
    <w:rsid w:val="000D1AF8"/>
    <w:rsid w:val="000E1E1D"/>
    <w:rsid w:val="000E2A66"/>
    <w:rsid w:val="000E490B"/>
    <w:rsid w:val="000E5128"/>
    <w:rsid w:val="0010604F"/>
    <w:rsid w:val="00137710"/>
    <w:rsid w:val="001407AE"/>
    <w:rsid w:val="00143FB8"/>
    <w:rsid w:val="001478D8"/>
    <w:rsid w:val="0015337C"/>
    <w:rsid w:val="001629E0"/>
    <w:rsid w:val="00164D3E"/>
    <w:rsid w:val="001664CF"/>
    <w:rsid w:val="00171EB5"/>
    <w:rsid w:val="0017227E"/>
    <w:rsid w:val="001729FF"/>
    <w:rsid w:val="00194C92"/>
    <w:rsid w:val="001A2882"/>
    <w:rsid w:val="001A510F"/>
    <w:rsid w:val="001C01B1"/>
    <w:rsid w:val="001C1DFD"/>
    <w:rsid w:val="001D5EF9"/>
    <w:rsid w:val="001D6702"/>
    <w:rsid w:val="001E3723"/>
    <w:rsid w:val="001F4B81"/>
    <w:rsid w:val="00203ACF"/>
    <w:rsid w:val="0020608C"/>
    <w:rsid w:val="002363BA"/>
    <w:rsid w:val="002401D0"/>
    <w:rsid w:val="00246275"/>
    <w:rsid w:val="00267171"/>
    <w:rsid w:val="00267C65"/>
    <w:rsid w:val="002825C6"/>
    <w:rsid w:val="00283CEF"/>
    <w:rsid w:val="00283F62"/>
    <w:rsid w:val="002A51E1"/>
    <w:rsid w:val="002C29C2"/>
    <w:rsid w:val="002C698B"/>
    <w:rsid w:val="002D22F7"/>
    <w:rsid w:val="002D26EE"/>
    <w:rsid w:val="002E27FA"/>
    <w:rsid w:val="002E3D10"/>
    <w:rsid w:val="003137D2"/>
    <w:rsid w:val="0035335F"/>
    <w:rsid w:val="00355BD4"/>
    <w:rsid w:val="0036359C"/>
    <w:rsid w:val="00364621"/>
    <w:rsid w:val="00390F4E"/>
    <w:rsid w:val="003943AA"/>
    <w:rsid w:val="003A4F8B"/>
    <w:rsid w:val="003A6151"/>
    <w:rsid w:val="003C2A77"/>
    <w:rsid w:val="003C714F"/>
    <w:rsid w:val="003D5D17"/>
    <w:rsid w:val="003F3363"/>
    <w:rsid w:val="00404499"/>
    <w:rsid w:val="00436BA6"/>
    <w:rsid w:val="00443E0F"/>
    <w:rsid w:val="00443F74"/>
    <w:rsid w:val="0045509A"/>
    <w:rsid w:val="004563B0"/>
    <w:rsid w:val="00470A0E"/>
    <w:rsid w:val="00485BD9"/>
    <w:rsid w:val="0049412F"/>
    <w:rsid w:val="00495647"/>
    <w:rsid w:val="00495CCD"/>
    <w:rsid w:val="004A265D"/>
    <w:rsid w:val="004B4ABA"/>
    <w:rsid w:val="004D1A54"/>
    <w:rsid w:val="004F110F"/>
    <w:rsid w:val="004F66F2"/>
    <w:rsid w:val="005016A7"/>
    <w:rsid w:val="005127FE"/>
    <w:rsid w:val="00514E12"/>
    <w:rsid w:val="00521AAB"/>
    <w:rsid w:val="00531F4E"/>
    <w:rsid w:val="0053316B"/>
    <w:rsid w:val="0053344B"/>
    <w:rsid w:val="0054012A"/>
    <w:rsid w:val="00557A72"/>
    <w:rsid w:val="005607AF"/>
    <w:rsid w:val="00572D1F"/>
    <w:rsid w:val="00577E85"/>
    <w:rsid w:val="00596840"/>
    <w:rsid w:val="005A4544"/>
    <w:rsid w:val="005C57E9"/>
    <w:rsid w:val="005C6064"/>
    <w:rsid w:val="005E1DCD"/>
    <w:rsid w:val="005E54E7"/>
    <w:rsid w:val="005F00D9"/>
    <w:rsid w:val="005F0FCE"/>
    <w:rsid w:val="005F6E8C"/>
    <w:rsid w:val="00611A9D"/>
    <w:rsid w:val="00611AF3"/>
    <w:rsid w:val="00612122"/>
    <w:rsid w:val="00615721"/>
    <w:rsid w:val="00623D85"/>
    <w:rsid w:val="00657725"/>
    <w:rsid w:val="0068298E"/>
    <w:rsid w:val="00682CD2"/>
    <w:rsid w:val="00691978"/>
    <w:rsid w:val="00700244"/>
    <w:rsid w:val="00710A73"/>
    <w:rsid w:val="007141C5"/>
    <w:rsid w:val="00714A0B"/>
    <w:rsid w:val="007170E5"/>
    <w:rsid w:val="00717833"/>
    <w:rsid w:val="00723B93"/>
    <w:rsid w:val="007510F6"/>
    <w:rsid w:val="00756374"/>
    <w:rsid w:val="007837EB"/>
    <w:rsid w:val="007A2A45"/>
    <w:rsid w:val="007A572C"/>
    <w:rsid w:val="007C1E2C"/>
    <w:rsid w:val="007F0263"/>
    <w:rsid w:val="007F4E00"/>
    <w:rsid w:val="00811D50"/>
    <w:rsid w:val="008255A1"/>
    <w:rsid w:val="0083207E"/>
    <w:rsid w:val="00837C0B"/>
    <w:rsid w:val="00842C1D"/>
    <w:rsid w:val="0085256F"/>
    <w:rsid w:val="00853371"/>
    <w:rsid w:val="00865853"/>
    <w:rsid w:val="00877ACE"/>
    <w:rsid w:val="00880183"/>
    <w:rsid w:val="00882C47"/>
    <w:rsid w:val="008A15FD"/>
    <w:rsid w:val="008A5F89"/>
    <w:rsid w:val="008A6C19"/>
    <w:rsid w:val="008B60FD"/>
    <w:rsid w:val="008F77E8"/>
    <w:rsid w:val="00904FCD"/>
    <w:rsid w:val="0090686A"/>
    <w:rsid w:val="0091012F"/>
    <w:rsid w:val="00924AE6"/>
    <w:rsid w:val="009376C0"/>
    <w:rsid w:val="00940986"/>
    <w:rsid w:val="00943059"/>
    <w:rsid w:val="009445AB"/>
    <w:rsid w:val="00950C10"/>
    <w:rsid w:val="00957C36"/>
    <w:rsid w:val="00963735"/>
    <w:rsid w:val="009656FF"/>
    <w:rsid w:val="009755FF"/>
    <w:rsid w:val="009A1A85"/>
    <w:rsid w:val="009A5B4D"/>
    <w:rsid w:val="009A785C"/>
    <w:rsid w:val="009C19E8"/>
    <w:rsid w:val="009C3346"/>
    <w:rsid w:val="009D73B2"/>
    <w:rsid w:val="009F1E1B"/>
    <w:rsid w:val="009F6E6B"/>
    <w:rsid w:val="009F7CE2"/>
    <w:rsid w:val="00A204E0"/>
    <w:rsid w:val="00A20EFF"/>
    <w:rsid w:val="00A2345A"/>
    <w:rsid w:val="00A24F2E"/>
    <w:rsid w:val="00A6033F"/>
    <w:rsid w:val="00A60572"/>
    <w:rsid w:val="00A60871"/>
    <w:rsid w:val="00A63C39"/>
    <w:rsid w:val="00A65E29"/>
    <w:rsid w:val="00A761F4"/>
    <w:rsid w:val="00A85AC2"/>
    <w:rsid w:val="00A97DB0"/>
    <w:rsid w:val="00AB7A45"/>
    <w:rsid w:val="00AF1EC9"/>
    <w:rsid w:val="00B32E91"/>
    <w:rsid w:val="00B431E4"/>
    <w:rsid w:val="00B53614"/>
    <w:rsid w:val="00B6105A"/>
    <w:rsid w:val="00B86FA9"/>
    <w:rsid w:val="00BA0C2D"/>
    <w:rsid w:val="00BA502C"/>
    <w:rsid w:val="00BB4D36"/>
    <w:rsid w:val="00BC481A"/>
    <w:rsid w:val="00BD19DF"/>
    <w:rsid w:val="00BD5156"/>
    <w:rsid w:val="00C0292D"/>
    <w:rsid w:val="00C14E51"/>
    <w:rsid w:val="00C17427"/>
    <w:rsid w:val="00C21B20"/>
    <w:rsid w:val="00C21F0D"/>
    <w:rsid w:val="00C356E1"/>
    <w:rsid w:val="00C50D66"/>
    <w:rsid w:val="00C86755"/>
    <w:rsid w:val="00CA1DFC"/>
    <w:rsid w:val="00CA3956"/>
    <w:rsid w:val="00CB087E"/>
    <w:rsid w:val="00CB7D45"/>
    <w:rsid w:val="00CD40EF"/>
    <w:rsid w:val="00CE1AC4"/>
    <w:rsid w:val="00CE2D9E"/>
    <w:rsid w:val="00CF21FA"/>
    <w:rsid w:val="00CF700E"/>
    <w:rsid w:val="00D03B86"/>
    <w:rsid w:val="00D06E29"/>
    <w:rsid w:val="00D20B7D"/>
    <w:rsid w:val="00D222E5"/>
    <w:rsid w:val="00D514D4"/>
    <w:rsid w:val="00D77786"/>
    <w:rsid w:val="00D956D2"/>
    <w:rsid w:val="00DA5704"/>
    <w:rsid w:val="00DC2C6F"/>
    <w:rsid w:val="00DC45B2"/>
    <w:rsid w:val="00DF3086"/>
    <w:rsid w:val="00DF45F0"/>
    <w:rsid w:val="00E17F5B"/>
    <w:rsid w:val="00E3301D"/>
    <w:rsid w:val="00E61964"/>
    <w:rsid w:val="00EA43DA"/>
    <w:rsid w:val="00EC4403"/>
    <w:rsid w:val="00EC7628"/>
    <w:rsid w:val="00EC766E"/>
    <w:rsid w:val="00ED1BAA"/>
    <w:rsid w:val="00ED761B"/>
    <w:rsid w:val="00EF538E"/>
    <w:rsid w:val="00EF5FF6"/>
    <w:rsid w:val="00F07630"/>
    <w:rsid w:val="00F64866"/>
    <w:rsid w:val="00F75716"/>
    <w:rsid w:val="00F81892"/>
    <w:rsid w:val="00F87A9E"/>
    <w:rsid w:val="00F97ACB"/>
    <w:rsid w:val="00F97FAB"/>
    <w:rsid w:val="00FA0400"/>
    <w:rsid w:val="00FA05CD"/>
    <w:rsid w:val="00FB5CC7"/>
    <w:rsid w:val="00FB65B9"/>
    <w:rsid w:val="00FE0926"/>
    <w:rsid w:val="00FE6229"/>
    <w:rsid w:val="00FF1B4D"/>
    <w:rsid w:val="00FF392A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978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klamrevisorernas">
    <w:name w:val="klamrevisorernas"/>
    <w:basedOn w:val="Normal"/>
    <w:rsid w:val="00EC766E"/>
    <w:pPr>
      <w:ind w:left="567"/>
      <w:jc w:val="both"/>
    </w:pPr>
    <w:rPr>
      <w:b/>
      <w:bCs/>
      <w:sz w:val="22"/>
      <w:szCs w:val="22"/>
    </w:rPr>
  </w:style>
  <w:style w:type="character" w:customStyle="1" w:styleId="apple-converted-space">
    <w:name w:val="apple-converted-space"/>
    <w:rsid w:val="001F4B81"/>
  </w:style>
  <w:style w:type="paragraph" w:styleId="Ballongtext">
    <w:name w:val="Balloon Text"/>
    <w:basedOn w:val="Normal"/>
    <w:link w:val="BallongtextChar"/>
    <w:rsid w:val="00A65E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5E29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rsid w:val="00B86FA9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978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klamrevisorernas">
    <w:name w:val="klamrevisorernas"/>
    <w:basedOn w:val="Normal"/>
    <w:rsid w:val="00EC766E"/>
    <w:pPr>
      <w:ind w:left="567"/>
      <w:jc w:val="both"/>
    </w:pPr>
    <w:rPr>
      <w:b/>
      <w:bCs/>
      <w:sz w:val="22"/>
      <w:szCs w:val="22"/>
    </w:rPr>
  </w:style>
  <w:style w:type="character" w:customStyle="1" w:styleId="apple-converted-space">
    <w:name w:val="apple-converted-space"/>
    <w:rsid w:val="001F4B81"/>
  </w:style>
  <w:style w:type="paragraph" w:styleId="Ballongtext">
    <w:name w:val="Balloon Text"/>
    <w:basedOn w:val="Normal"/>
    <w:link w:val="BallongtextChar"/>
    <w:rsid w:val="00A65E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5E29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rsid w:val="00B86FA9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rb0120172018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5649-7D6E-4F17-B496-852EA1DD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8</TotalTime>
  <Pages>3</Pages>
  <Words>574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betänkande nr 16/2016-2017</vt:lpstr>
    </vt:vector>
  </TitlesOfParts>
  <Company>Ålands lagting</Company>
  <LinksUpToDate>false</LinksUpToDate>
  <CharactersWithSpaces>5251</CharactersWithSpaces>
  <SharedDoc>false</SharedDoc>
  <HLinks>
    <vt:vector size="66" baseType="variant"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_Toc461180598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_Toc461180597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_Toc461180596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_Toc461180595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_Toc461180594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_Toc461180593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_Toc461180592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_Toc461180591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_Toc461180590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_Toc461180589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betänkande nr 16/2016-2017</dc:title>
  <dc:creator>LT</dc:creator>
  <cp:lastModifiedBy>Jessica Laaksonen</cp:lastModifiedBy>
  <cp:revision>3</cp:revision>
  <cp:lastPrinted>2018-06-05T11:59:00Z</cp:lastPrinted>
  <dcterms:created xsi:type="dcterms:W3CDTF">2018-06-07T09:23:00Z</dcterms:created>
  <dcterms:modified xsi:type="dcterms:W3CDTF">2018-06-07T09:24:00Z</dcterms:modified>
</cp:coreProperties>
</file>