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C62F6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45pt;height:54.1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C62F6B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4.05pt;height:4.0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35024E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E718DF">
              <w:t>3</w:t>
            </w:r>
            <w:r w:rsidR="00935A18">
              <w:t>/20</w:t>
            </w:r>
            <w:r w:rsidR="00A16986">
              <w:t>1</w:t>
            </w:r>
            <w:r w:rsidR="00AC6820">
              <w:t>7</w:t>
            </w:r>
            <w:r w:rsidR="00935A18">
              <w:t>-20</w:t>
            </w:r>
            <w:r w:rsidR="00D3286C">
              <w:t>1</w:t>
            </w:r>
            <w:r w:rsidR="00AC6820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35024E" w:rsidP="0012085E">
            <w:pPr>
              <w:pStyle w:val="xDatum1"/>
            </w:pPr>
            <w:r w:rsidRPr="00962677">
              <w:t>2018-03-</w:t>
            </w:r>
            <w:r w:rsidR="006548F7">
              <w:t>12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</w:pPr>
    </w:p>
    <w:p w:rsidR="0016123A" w:rsidRDefault="0016123A">
      <w:pPr>
        <w:rPr>
          <w:b/>
          <w:bCs/>
        </w:rPr>
        <w:sectPr w:rsidR="001612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AC6820" w:rsidRDefault="0035024E" w:rsidP="00AC6820">
      <w:pPr>
        <w:pStyle w:val="ArendeRubrik"/>
      </w:pPr>
      <w:r>
        <w:lastRenderedPageBreak/>
        <w:t>Ersättning till drabbade i Paf-ärendet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16123A" w:rsidRDefault="0016123A" w:rsidP="0035024E">
      <w:pPr>
        <w:pStyle w:val="ANormal"/>
      </w:pPr>
    </w:p>
    <w:p w:rsidR="0035024E" w:rsidRDefault="0035024E" w:rsidP="0035024E">
      <w:pPr>
        <w:pStyle w:val="ANormal"/>
      </w:pPr>
      <w:r>
        <w:t xml:space="preserve">Ålands penningautomatförening, </w:t>
      </w:r>
      <w:proofErr w:type="spellStart"/>
      <w:r>
        <w:t>Paf</w:t>
      </w:r>
      <w:proofErr w:type="spellEnd"/>
      <w:r>
        <w:t xml:space="preserve">, fälldes i </w:t>
      </w:r>
      <w:r w:rsidR="006F37E4">
        <w:t>Ålands t</w:t>
      </w:r>
      <w:r>
        <w:t>ingsrätt för pennin</w:t>
      </w:r>
      <w:r>
        <w:t>g</w:t>
      </w:r>
      <w:r>
        <w:t>tvätt av oaktsamhet. Paf dömdes att betala en samfundsbot på 50.000 euro. Paf dömdes även att betala 165.000 euro till staten för ekonomisk vinning.</w:t>
      </w:r>
    </w:p>
    <w:p w:rsidR="00FB112C" w:rsidRDefault="00A8472A">
      <w:pPr>
        <w:pStyle w:val="ANormal"/>
      </w:pPr>
      <w:r>
        <w:t>Domen har överklagats</w:t>
      </w:r>
      <w:r w:rsidR="00240C41">
        <w:t>.</w:t>
      </w:r>
    </w:p>
    <w:p w:rsidR="00AB7DC7" w:rsidRDefault="00240C41">
      <w:pPr>
        <w:pStyle w:val="ANormal"/>
      </w:pPr>
      <w:r>
        <w:t>Det är uppenbart att det är flera som har</w:t>
      </w:r>
      <w:r w:rsidR="006F37E4">
        <w:t xml:space="preserve"> drabbats hårt av ekonomiskt </w:t>
      </w:r>
      <w:r>
        <w:t xml:space="preserve">spel, som inte </w:t>
      </w:r>
      <w:r w:rsidR="00AB7DC7">
        <w:t xml:space="preserve">kan </w:t>
      </w:r>
      <w:r w:rsidR="00304222">
        <w:t xml:space="preserve">ha </w:t>
      </w:r>
      <w:r>
        <w:t>anse</w:t>
      </w:r>
      <w:r w:rsidR="00304222">
        <w:t xml:space="preserve">tts </w:t>
      </w:r>
      <w:r>
        <w:t>uppfyll</w:t>
      </w:r>
      <w:r w:rsidR="00304222">
        <w:t>a</w:t>
      </w:r>
      <w:r>
        <w:t xml:space="preserve"> alla de krav landskapet Åland bör ha b</w:t>
      </w:r>
      <w:r>
        <w:t>e</w:t>
      </w:r>
      <w:r>
        <w:t xml:space="preserve">träffande ansvarsfullt spel. </w:t>
      </w:r>
    </w:p>
    <w:p w:rsidR="00FB112C" w:rsidRDefault="00240C41">
      <w:pPr>
        <w:pStyle w:val="ANormal"/>
      </w:pPr>
      <w:r>
        <w:t xml:space="preserve">Då </w:t>
      </w:r>
      <w:r w:rsidR="00A8472A">
        <w:t>Ålands landskaps</w:t>
      </w:r>
      <w:r w:rsidR="006F37E4">
        <w:t>regering</w:t>
      </w:r>
      <w:r>
        <w:t xml:space="preserve"> </w:t>
      </w:r>
      <w:r w:rsidR="00AB7DC7">
        <w:t>uppenbarligen</w:t>
      </w:r>
      <w:r>
        <w:t xml:space="preserve"> har brustit i sin kontroll och </w:t>
      </w:r>
      <w:r w:rsidR="00304222">
        <w:t xml:space="preserve">i </w:t>
      </w:r>
      <w:r w:rsidR="00A8472A">
        <w:t xml:space="preserve">sin </w:t>
      </w:r>
      <w:r w:rsidR="0016123A">
        <w:t>tillsyn</w:t>
      </w:r>
      <w:r>
        <w:t xml:space="preserve"> av verksamheten inom </w:t>
      </w:r>
      <w:proofErr w:type="spellStart"/>
      <w:r w:rsidR="006F37E4">
        <w:t>Paf</w:t>
      </w:r>
      <w:proofErr w:type="spellEnd"/>
      <w:r>
        <w:t xml:space="preserve"> bör drabbade ersättas med medel</w:t>
      </w:r>
      <w:r w:rsidR="006F37E4">
        <w:t>,</w:t>
      </w:r>
      <w:r>
        <w:t xml:space="preserve"> som kommit landskapet till del </w:t>
      </w:r>
      <w:r w:rsidR="00AB7DC7">
        <w:t>som</w:t>
      </w:r>
      <w:r>
        <w:t xml:space="preserve"> penningautomatmedel.</w:t>
      </w:r>
    </w:p>
    <w:p w:rsidR="00FB112C" w:rsidRDefault="00240C41">
      <w:pPr>
        <w:pStyle w:val="ANormal"/>
      </w:pPr>
      <w:r>
        <w:t xml:space="preserve">Om </w:t>
      </w:r>
      <w:proofErr w:type="spellStart"/>
      <w:r>
        <w:t>Pafs</w:t>
      </w:r>
      <w:proofErr w:type="spellEnd"/>
      <w:r>
        <w:t xml:space="preserve"> skuld fastställs i högsta instans och de drabbade inte kan få full e</w:t>
      </w:r>
      <w:r>
        <w:t>r</w:t>
      </w:r>
      <w:r>
        <w:t>sättning ur de medel, som Paf utdöms att betala</w:t>
      </w:r>
      <w:r w:rsidR="006F37E4">
        <w:t>,</w:t>
      </w:r>
      <w:r>
        <w:t xml:space="preserve"> bör </w:t>
      </w:r>
      <w:r w:rsidR="00A8472A">
        <w:t>Ålands l</w:t>
      </w:r>
      <w:r>
        <w:t>andskaps</w:t>
      </w:r>
      <w:r w:rsidR="00A8472A">
        <w:t>reg</w:t>
      </w:r>
      <w:r w:rsidR="00A8472A">
        <w:t>e</w:t>
      </w:r>
      <w:r w:rsidR="00A8472A">
        <w:t>ring</w:t>
      </w:r>
      <w:r>
        <w:t xml:space="preserve"> ersätta de drabbade med </w:t>
      </w:r>
      <w:proofErr w:type="spellStart"/>
      <w:r>
        <w:t>Paf</w:t>
      </w:r>
      <w:proofErr w:type="spellEnd"/>
      <w:r>
        <w:t>-medel.</w:t>
      </w:r>
    </w:p>
    <w:p w:rsidR="00FB112C" w:rsidRDefault="00046FCA">
      <w:pPr>
        <w:pStyle w:val="ANormal"/>
      </w:pPr>
      <w:r w:rsidRPr="00046FCA">
        <w:t xml:space="preserve">Detta </w:t>
      </w:r>
      <w:r>
        <w:t xml:space="preserve">bör ske </w:t>
      </w:r>
      <w:r w:rsidRPr="00046FCA">
        <w:t xml:space="preserve">för att höja förtroendet för </w:t>
      </w:r>
      <w:proofErr w:type="spellStart"/>
      <w:r w:rsidRPr="00046FCA">
        <w:t>Paf</w:t>
      </w:r>
      <w:proofErr w:type="spellEnd"/>
      <w:r w:rsidRPr="00046FCA">
        <w:t xml:space="preserve"> och trovärdigheten hos alla, som fått del av </w:t>
      </w:r>
      <w:proofErr w:type="spellStart"/>
      <w:r w:rsidRPr="00046FCA">
        <w:t>Paf</w:t>
      </w:r>
      <w:proofErr w:type="spellEnd"/>
      <w:r w:rsidRPr="00046FCA">
        <w:t>-medel</w:t>
      </w:r>
      <w:r>
        <w:t>.</w:t>
      </w: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16123A" w:rsidRDefault="0016123A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6F37E4">
        <w:t>jag</w:t>
      </w:r>
    </w:p>
    <w:p w:rsidR="00377141" w:rsidRDefault="00377141" w:rsidP="00377141">
      <w:pPr>
        <w:pStyle w:val="ANormal"/>
      </w:pPr>
    </w:p>
    <w:p w:rsidR="0016123A" w:rsidRDefault="0016123A" w:rsidP="00377141">
      <w:pPr>
        <w:pStyle w:val="ANormal"/>
      </w:pPr>
    </w:p>
    <w:p w:rsidR="00AC6820" w:rsidRPr="00694620" w:rsidRDefault="0035024E" w:rsidP="006548F7">
      <w:pPr>
        <w:pStyle w:val="Klam"/>
        <w:ind w:left="1304"/>
      </w:pPr>
      <w:r>
        <w:t>att lagtinget uppmanar landskapsregeringen att utreda mö</w:t>
      </w:r>
      <w:r>
        <w:t>j</w:t>
      </w:r>
      <w:r>
        <w:t>ligheterna att ersätta de, som drabbats i detta Paf-ärende.</w:t>
      </w:r>
    </w:p>
    <w:p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:rsidTr="00474225">
        <w:trPr>
          <w:cantSplit/>
        </w:trPr>
        <w:tc>
          <w:tcPr>
            <w:tcW w:w="7931" w:type="dxa"/>
          </w:tcPr>
          <w:p w:rsidR="0035024E" w:rsidRDefault="0035024E" w:rsidP="00474225">
            <w:pPr>
              <w:pStyle w:val="ANormal"/>
              <w:keepNext/>
            </w:pPr>
          </w:p>
          <w:p w:rsidR="0035024E" w:rsidRDefault="0035024E" w:rsidP="00474225">
            <w:pPr>
              <w:pStyle w:val="ANormal"/>
              <w:keepNext/>
            </w:pPr>
          </w:p>
          <w:p w:rsidR="0035024E" w:rsidRDefault="00E718DF" w:rsidP="00474225">
            <w:pPr>
              <w:pStyle w:val="ANormal"/>
              <w:keepNext/>
            </w:pPr>
            <w:r>
              <w:t>Mariehamn den 12</w:t>
            </w:r>
            <w:r w:rsidR="0035024E">
              <w:t xml:space="preserve"> mars 2018</w:t>
            </w:r>
          </w:p>
        </w:tc>
      </w:tr>
    </w:tbl>
    <w:p w:rsidR="00FB74D7" w:rsidRDefault="00FB74D7">
      <w:pPr>
        <w:pStyle w:val="ANormal"/>
      </w:pPr>
    </w:p>
    <w:p w:rsidR="000B3F00" w:rsidRDefault="000B3F00">
      <w:pPr>
        <w:pStyle w:val="ANormal"/>
      </w:pPr>
    </w:p>
    <w:p w:rsidR="0016123A" w:rsidRDefault="0016123A" w:rsidP="0035024E">
      <w:pPr>
        <w:pStyle w:val="ANormal"/>
      </w:pPr>
    </w:p>
    <w:p w:rsidR="0016123A" w:rsidRDefault="0016123A" w:rsidP="0035024E">
      <w:pPr>
        <w:pStyle w:val="ANormal"/>
      </w:pPr>
    </w:p>
    <w:p w:rsidR="0035024E" w:rsidRDefault="0035024E" w:rsidP="0035024E">
      <w:pPr>
        <w:pStyle w:val="ANormal"/>
      </w:pPr>
      <w:r w:rsidRPr="001F13E2">
        <w:t>Stephan Toivonen</w:t>
      </w:r>
    </w:p>
    <w:p w:rsidR="0035024E" w:rsidRDefault="0035024E" w:rsidP="0035024E">
      <w:pPr>
        <w:pStyle w:val="ANormal"/>
      </w:pPr>
    </w:p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F3" w:rsidRDefault="002F1AF3">
      <w:r>
        <w:separator/>
      </w:r>
    </w:p>
  </w:endnote>
  <w:endnote w:type="continuationSeparator" w:id="0">
    <w:p w:rsidR="002F1AF3" w:rsidRDefault="002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058E4">
      <w:rPr>
        <w:noProof/>
        <w:lang w:val="fi-FI"/>
      </w:rPr>
      <w:t>MOT0320172018.docx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F3" w:rsidRDefault="002F1AF3">
      <w:r>
        <w:separator/>
      </w:r>
    </w:p>
  </w:footnote>
  <w:footnote w:type="continuationSeparator" w:id="0">
    <w:p w:rsidR="002F1AF3" w:rsidRDefault="002F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20"/>
    <w:rsid w:val="00030472"/>
    <w:rsid w:val="00045708"/>
    <w:rsid w:val="00046FCA"/>
    <w:rsid w:val="00050216"/>
    <w:rsid w:val="000B3F00"/>
    <w:rsid w:val="001120C3"/>
    <w:rsid w:val="0012085E"/>
    <w:rsid w:val="0016123A"/>
    <w:rsid w:val="001721BF"/>
    <w:rsid w:val="001969FE"/>
    <w:rsid w:val="001F0A4F"/>
    <w:rsid w:val="00240C41"/>
    <w:rsid w:val="002F1AF3"/>
    <w:rsid w:val="002F50E4"/>
    <w:rsid w:val="003011C1"/>
    <w:rsid w:val="00304222"/>
    <w:rsid w:val="0035024E"/>
    <w:rsid w:val="00377141"/>
    <w:rsid w:val="0038300C"/>
    <w:rsid w:val="00456A89"/>
    <w:rsid w:val="004B08D7"/>
    <w:rsid w:val="006175A4"/>
    <w:rsid w:val="006548F7"/>
    <w:rsid w:val="00663FC5"/>
    <w:rsid w:val="006E65C5"/>
    <w:rsid w:val="006F37E4"/>
    <w:rsid w:val="007B7DEF"/>
    <w:rsid w:val="007C188C"/>
    <w:rsid w:val="008058E4"/>
    <w:rsid w:val="0084359B"/>
    <w:rsid w:val="009044DF"/>
    <w:rsid w:val="0092036D"/>
    <w:rsid w:val="00935A18"/>
    <w:rsid w:val="009D01AC"/>
    <w:rsid w:val="00A16986"/>
    <w:rsid w:val="00A716AD"/>
    <w:rsid w:val="00A8472A"/>
    <w:rsid w:val="00AB47CC"/>
    <w:rsid w:val="00AB7037"/>
    <w:rsid w:val="00AB7DC7"/>
    <w:rsid w:val="00AC6820"/>
    <w:rsid w:val="00AF314A"/>
    <w:rsid w:val="00B866AB"/>
    <w:rsid w:val="00BA74E7"/>
    <w:rsid w:val="00C57836"/>
    <w:rsid w:val="00C62F6B"/>
    <w:rsid w:val="00D10E5F"/>
    <w:rsid w:val="00D3286C"/>
    <w:rsid w:val="00D46093"/>
    <w:rsid w:val="00D8412A"/>
    <w:rsid w:val="00E100E9"/>
    <w:rsid w:val="00E131E0"/>
    <w:rsid w:val="00E718DF"/>
    <w:rsid w:val="00EB5F02"/>
    <w:rsid w:val="00EB7B19"/>
    <w:rsid w:val="00F2092F"/>
    <w:rsid w:val="00F92A96"/>
    <w:rsid w:val="00FB112C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T\Downloads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3/2017-2018</vt:lpstr>
    </vt:vector>
  </TitlesOfParts>
  <Company>LR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3/2017-2018</dc:title>
  <dc:creator>Jessica Laaksonen</dc:creator>
  <cp:lastModifiedBy>Jessica Laaksonen</cp:lastModifiedBy>
  <cp:revision>2</cp:revision>
  <cp:lastPrinted>2018-03-12T06:16:00Z</cp:lastPrinted>
  <dcterms:created xsi:type="dcterms:W3CDTF">2018-03-12T12:49:00Z</dcterms:created>
  <dcterms:modified xsi:type="dcterms:W3CDTF">2018-03-12T12:49:00Z</dcterms:modified>
</cp:coreProperties>
</file>