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E0510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E05102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4pt;height:4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6F07" w:rsidP="00F11769">
            <w:pPr>
              <w:pStyle w:val="xDokTypNr"/>
            </w:pPr>
            <w:r>
              <w:t>LAG</w:t>
            </w:r>
            <w:r w:rsidR="006C0C76">
              <w:t>MOTION nr 1</w:t>
            </w:r>
            <w:r w:rsidR="00935A18">
              <w:t>/20</w:t>
            </w:r>
            <w:r w:rsidR="00A16986">
              <w:t>1</w:t>
            </w:r>
            <w:r w:rsidR="006C0C76">
              <w:t>7</w:t>
            </w:r>
            <w:r w:rsidR="00935A18">
              <w:t>-20</w:t>
            </w:r>
            <w:r w:rsidR="00D3286C">
              <w:t>1</w:t>
            </w:r>
            <w:r w:rsidR="006C0C76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6C0C76" w:rsidP="00377141">
            <w:pPr>
              <w:pStyle w:val="xAvsandare2"/>
            </w:pPr>
            <w:r>
              <w:t>Bert Häggbloms</w:t>
            </w:r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54441B">
              <w:t>8-</w:t>
            </w:r>
            <w:r w:rsidR="00E05102">
              <w:t>01-17</w:t>
            </w:r>
            <w:bookmarkStart w:id="1" w:name="_GoBack"/>
            <w:bookmarkEnd w:id="1"/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6C0C76" w:rsidRPr="006C0C76" w:rsidRDefault="006C0C76" w:rsidP="006C0C76">
      <w:pPr>
        <w:pStyle w:val="ArendeRubrik"/>
        <w:rPr>
          <w:lang w:val="sv-FI"/>
        </w:rPr>
      </w:pPr>
      <w:r w:rsidRPr="006C0C76">
        <w:rPr>
          <w:lang w:val="sv-FI"/>
        </w:rPr>
        <w:lastRenderedPageBreak/>
        <w:t>Ändring av lagtingsordningen för Åland m.fl. lagar</w:t>
      </w:r>
    </w:p>
    <w:p w:rsidR="000B3F00" w:rsidRDefault="000B3F00">
      <w:pPr>
        <w:pStyle w:val="ArendeRubrik"/>
      </w:pPr>
    </w:p>
    <w:p w:rsidR="000B3F00" w:rsidRDefault="000B3F00">
      <w:pPr>
        <w:pStyle w:val="ANormal"/>
      </w:pPr>
    </w:p>
    <w:p w:rsidR="006C0C76" w:rsidRPr="006C0C76" w:rsidRDefault="006C0C76" w:rsidP="006C0C76">
      <w:pPr>
        <w:pStyle w:val="ANormal"/>
      </w:pPr>
      <w:r w:rsidRPr="006C0C76">
        <w:t>Huvudsakligt innehåll</w:t>
      </w:r>
    </w:p>
    <w:p w:rsidR="006C0C76" w:rsidRPr="006C0C76" w:rsidRDefault="006C0C76" w:rsidP="006C0C76">
      <w:pPr>
        <w:pStyle w:val="ANormal"/>
        <w:rPr>
          <w:lang w:val="sv-FI"/>
        </w:rPr>
      </w:pPr>
      <w:r w:rsidRPr="006C0C76">
        <w:t> </w:t>
      </w:r>
    </w:p>
    <w:p w:rsidR="006C0C76" w:rsidRPr="006C0C76" w:rsidRDefault="006C0C76" w:rsidP="006C0C76">
      <w:pPr>
        <w:pStyle w:val="ANormal"/>
        <w:rPr>
          <w:lang w:val="sv-FI"/>
        </w:rPr>
      </w:pPr>
      <w:r w:rsidRPr="006C0C76">
        <w:t xml:space="preserve">I denna lagmotion föreslås att 7 § lagtingsordningen (2011:97) för Åland ändras så </w:t>
      </w:r>
      <w:r w:rsidR="0054441B">
        <w:t xml:space="preserve">att </w:t>
      </w:r>
      <w:r w:rsidRPr="006C0C76">
        <w:t>förbudet mot att samtidigt vara ledamot i lagtinget och me</w:t>
      </w:r>
      <w:r w:rsidRPr="006C0C76">
        <w:t>d</w:t>
      </w:r>
      <w:r w:rsidRPr="006C0C76">
        <w:t>lem av landskapsregeringen upphävs. Det föreslås även att 6 § landskapsl</w:t>
      </w:r>
      <w:r w:rsidRPr="006C0C76">
        <w:t>a</w:t>
      </w:r>
      <w:r w:rsidRPr="006C0C76">
        <w:t>gen (2015:25) om lagtingsledamöternas arvoden och kostnadsersättningar ändras så att endast halvt arvode utgår till ledamot för den tid ledamoten är medlem av landskapsregeringen.</w:t>
      </w:r>
    </w:p>
    <w:p w:rsidR="000B3F00" w:rsidRDefault="000B3F00">
      <w:pPr>
        <w:pStyle w:val="ANormal"/>
      </w:pPr>
    </w:p>
    <w:p w:rsidR="006C0C76" w:rsidRDefault="006C0C76">
      <w:pPr>
        <w:pStyle w:val="ANormal"/>
      </w:pPr>
    </w:p>
    <w:p w:rsidR="000B3F00" w:rsidRDefault="00F11769">
      <w:pPr>
        <w:pStyle w:val="ANormal"/>
      </w:pPr>
      <w:r>
        <w:t>Motivering</w:t>
      </w:r>
    </w:p>
    <w:p w:rsidR="000B3F00" w:rsidRDefault="000B3F00">
      <w:pPr>
        <w:pStyle w:val="ANormal"/>
      </w:pPr>
    </w:p>
    <w:p w:rsidR="006C0C76" w:rsidRPr="006C0C76" w:rsidRDefault="006C0C76" w:rsidP="006C0C76">
      <w:pPr>
        <w:pStyle w:val="ANormal"/>
        <w:rPr>
          <w:lang w:val="sv-FI"/>
        </w:rPr>
      </w:pPr>
      <w:r w:rsidRPr="006C0C76">
        <w:t>Allmän motivering</w:t>
      </w:r>
    </w:p>
    <w:p w:rsidR="006C0C76" w:rsidRPr="006C0C76" w:rsidRDefault="006C0C76" w:rsidP="006C0C76">
      <w:pPr>
        <w:pStyle w:val="ANormal"/>
      </w:pPr>
    </w:p>
    <w:p w:rsidR="006C0C76" w:rsidRPr="006C0C76" w:rsidRDefault="006C0C76" w:rsidP="006C0C76">
      <w:pPr>
        <w:pStyle w:val="ANormal"/>
      </w:pPr>
      <w:r w:rsidRPr="006C0C76">
        <w:t>Enligt 7 § 2 mom. lagtingsordningen (2011:97) för Åland är en lagtingsl</w:t>
      </w:r>
      <w:r w:rsidRPr="006C0C76">
        <w:t>e</w:t>
      </w:r>
      <w:r w:rsidRPr="006C0C76">
        <w:t>damot skyldig att frånträda sitt uppdrag, om han eller hon utses till ledamot av landskapsregeringen men kan återinträda i lagtinget om regeringsup</w:t>
      </w:r>
      <w:r w:rsidRPr="006C0C76">
        <w:t>p</w:t>
      </w:r>
      <w:r w:rsidRPr="006C0C76">
        <w:t>draget upphör.  Lagtingsledamotens ersättare inträder i lagtinget i stället för ledamoten under den tid denna är medlem av landskapsregeringen. Fråga är om en regel som existerat sedan 1970-talet och enligt vår mening har det länge förelegat starka skäl för att ompröva den.</w:t>
      </w:r>
    </w:p>
    <w:p w:rsidR="006C0C76" w:rsidRPr="006C0C76" w:rsidRDefault="006C0C76" w:rsidP="006C0C76">
      <w:pPr>
        <w:pStyle w:val="ANormal"/>
      </w:pPr>
      <w:r w:rsidRPr="006C0C76">
        <w:t xml:space="preserve">  Vi föreslår att skyldigheten för en lagtingsledamot att avstå från att utöva sitt uppdrag under den tid ledamoten är medlem av landskapsregeringen från och med lagtingsåret 201</w:t>
      </w:r>
      <w:r w:rsidR="00723063">
        <w:t>8</w:t>
      </w:r>
      <w:r w:rsidRPr="006C0C76">
        <w:t>-201</w:t>
      </w:r>
      <w:r w:rsidR="00723063">
        <w:t>9</w:t>
      </w:r>
      <w:r w:rsidRPr="006C0C76">
        <w:t xml:space="preserve"> skall gälla endast ledamot som utsetts till </w:t>
      </w:r>
      <w:proofErr w:type="spellStart"/>
      <w:r w:rsidRPr="006C0C76">
        <w:t>lantråd</w:t>
      </w:r>
      <w:proofErr w:type="spellEnd"/>
      <w:r w:rsidRPr="006C0C76">
        <w:t>.</w:t>
      </w:r>
      <w:r w:rsidR="0011116C">
        <w:t xml:space="preserve"> </w:t>
      </w:r>
      <w:r w:rsidRPr="006C0C76">
        <w:t>Vi önskar framföra två enligt vår mening vägande skäl för vårt förslag.</w:t>
      </w:r>
    </w:p>
    <w:p w:rsidR="006C0C76" w:rsidRPr="006C0C76" w:rsidRDefault="006C0C76" w:rsidP="006C0C76">
      <w:pPr>
        <w:pStyle w:val="ANormal"/>
      </w:pPr>
      <w:r w:rsidRPr="006C0C76">
        <w:t xml:space="preserve">  Förslaget innebär först och främst en förstärkning av demokratin, eftersom samtliga personer som i val utsetts till ledamöter i lagtinget – med undantag för en ledamot som ev. utses till </w:t>
      </w:r>
      <w:proofErr w:type="spellStart"/>
      <w:r w:rsidRPr="006C0C76">
        <w:t>lantråd</w:t>
      </w:r>
      <w:proofErr w:type="spellEnd"/>
      <w:r w:rsidRPr="006C0C76">
        <w:t xml:space="preserve"> – i verkligheten också kommer att upprätthålla detta uppdrag. Samtidigt sker det en förstärkning </w:t>
      </w:r>
      <w:r w:rsidR="00BB503D">
        <w:t xml:space="preserve">av </w:t>
      </w:r>
      <w:r w:rsidRPr="006C0C76">
        <w:t>demokr</w:t>
      </w:r>
      <w:r w:rsidRPr="006C0C76">
        <w:t>a</w:t>
      </w:r>
      <w:r w:rsidRPr="006C0C76">
        <w:t>tin också i så måtto att en ev. väckt fråga om misstroende mot lantrådet och/eller landskapsregeringen kommer att avgöras av personer som utsetts till ledamöter av lagtinget och inte delvis av ersättare, vilka sannolikt inte kommer att rösta för att fälla lantrådet/landskapsregeringen, eftersom de då förlorar sina platser i lagtinget.</w:t>
      </w:r>
    </w:p>
    <w:p w:rsidR="006C0C76" w:rsidRDefault="006C0C76" w:rsidP="006C0C76">
      <w:pPr>
        <w:pStyle w:val="ANormal"/>
      </w:pPr>
      <w:r w:rsidRPr="006C0C76">
        <w:t xml:space="preserve">  Med tanke på den kärva ekonomiska situationen ligger vårt förslag även från ekonomisk synpunkt sett s.a.s. i tiden. Förslaget kommer att innebära en betydande inbesparing, eftersom vi också föreslår att 6 § landskapslagen (2015:25) om lagtingsledamöternas arvoden och kostnadsersättningar än</w:t>
      </w:r>
      <w:r w:rsidRPr="006C0C76">
        <w:t>d</w:t>
      </w:r>
      <w:r w:rsidRPr="006C0C76">
        <w:t>ras så att en ledamot som är medlem av landskapsregeringen skulle ha rätt endast till halvt lagtingsarvode.</w:t>
      </w:r>
    </w:p>
    <w:p w:rsidR="006C0C76" w:rsidRDefault="006C0C76" w:rsidP="006C0C76">
      <w:pPr>
        <w:pStyle w:val="ANormal"/>
      </w:pPr>
    </w:p>
    <w:p w:rsidR="006C0C76" w:rsidRPr="006C0C76" w:rsidRDefault="006C0C76" w:rsidP="006C0C76">
      <w:pPr>
        <w:pStyle w:val="ANormal"/>
      </w:pPr>
    </w:p>
    <w:p w:rsidR="006C0C76" w:rsidRDefault="006C0C76">
      <w:pPr>
        <w:pStyle w:val="ANormal"/>
      </w:pPr>
    </w:p>
    <w:p w:rsidR="006C0C76" w:rsidRDefault="006C0C76" w:rsidP="006C0C76">
      <w:pPr>
        <w:pStyle w:val="ANormal"/>
      </w:pPr>
      <w:r w:rsidRPr="006C0C76">
        <w:t>Detaljmotivering </w:t>
      </w:r>
    </w:p>
    <w:p w:rsidR="006C0C76" w:rsidRPr="006C0C76" w:rsidRDefault="006C0C76" w:rsidP="006C0C76">
      <w:pPr>
        <w:pStyle w:val="ANormal"/>
        <w:rPr>
          <w:lang w:val="sv-FI"/>
        </w:rPr>
      </w:pPr>
    </w:p>
    <w:p w:rsidR="006C0C76" w:rsidRPr="006C0C76" w:rsidRDefault="006C0C76" w:rsidP="006C0C76">
      <w:pPr>
        <w:pStyle w:val="ANormal"/>
        <w:rPr>
          <w:u w:val="single"/>
          <w:lang w:val="sv-FI"/>
        </w:rPr>
      </w:pPr>
      <w:r w:rsidRPr="006C0C76">
        <w:rPr>
          <w:iCs/>
          <w:u w:val="single"/>
        </w:rPr>
        <w:t>Lagtingsordningen (2011:97) för Åland</w:t>
      </w:r>
    </w:p>
    <w:p w:rsidR="006C0C76" w:rsidRPr="006C0C76" w:rsidRDefault="006C0C76" w:rsidP="006C0C76">
      <w:pPr>
        <w:pStyle w:val="ANormal"/>
      </w:pPr>
      <w:r w:rsidRPr="00BB503D">
        <w:rPr>
          <w:i/>
        </w:rPr>
        <w:t>7 §. Valbarhet och inskränkningar i rätten till lagtingsuppdrag</w:t>
      </w:r>
      <w:r w:rsidRPr="00BB503D">
        <w:rPr>
          <w:i/>
          <w:iCs/>
        </w:rPr>
        <w:t>.</w:t>
      </w:r>
      <w:r w:rsidRPr="006C0C76">
        <w:t xml:space="preserve">  Med hä</w:t>
      </w:r>
      <w:r w:rsidRPr="006C0C76">
        <w:t>n</w:t>
      </w:r>
      <w:r w:rsidRPr="006C0C76">
        <w:t xml:space="preserve">syn till att uppdraget som </w:t>
      </w:r>
      <w:proofErr w:type="spellStart"/>
      <w:r w:rsidRPr="006C0C76">
        <w:t>lantråd</w:t>
      </w:r>
      <w:proofErr w:type="spellEnd"/>
      <w:r w:rsidRPr="006C0C76">
        <w:t>, bl.a. med hänsyn till representation och andra liknande uppgifter, måste anses betydligt mer betungande än uppdr</w:t>
      </w:r>
      <w:r w:rsidRPr="006C0C76">
        <w:t>a</w:t>
      </w:r>
      <w:r w:rsidRPr="006C0C76">
        <w:t>get som ledamot av landskapsregeringen, föreslås att endast lantrådet ska vara skyldig att avstå från att utöva uppdraget som ledamot av lagtinget u</w:t>
      </w:r>
      <w:r w:rsidRPr="006C0C76">
        <w:t>n</w:t>
      </w:r>
      <w:r w:rsidRPr="006C0C76">
        <w:t xml:space="preserve">der den tid uppdraget som </w:t>
      </w:r>
      <w:proofErr w:type="spellStart"/>
      <w:r w:rsidRPr="006C0C76">
        <w:t>lantråd</w:t>
      </w:r>
      <w:proofErr w:type="spellEnd"/>
      <w:r w:rsidRPr="006C0C76">
        <w:t xml:space="preserve"> varar. Det kan naturligtvis inte uteslutas att även andra ledamöter som utses till medlemmar av landskapsregeringen önskar frånträda lagtingsuppdraget under den tid uppdraget som medlem av regeringen varar. Men i dessa fall måste lagtinget, liksom i andra frågor r</w:t>
      </w:r>
      <w:r w:rsidRPr="006C0C76">
        <w:t>ö</w:t>
      </w:r>
      <w:r w:rsidRPr="006C0C76">
        <w:t>rande tillfällig – eller permanent – befrielse från lagtingsuppdraget, särskilt ta ställning till om ansökan ska bifallas.</w:t>
      </w:r>
    </w:p>
    <w:p w:rsidR="006C0C76" w:rsidRPr="006C0C76" w:rsidRDefault="006C0C76" w:rsidP="006C0C76">
      <w:pPr>
        <w:pStyle w:val="ANormal"/>
      </w:pPr>
      <w:r w:rsidRPr="006C0C76">
        <w:t xml:space="preserve">Om den som valts till </w:t>
      </w:r>
      <w:proofErr w:type="spellStart"/>
      <w:r w:rsidRPr="006C0C76">
        <w:t>lantråd</w:t>
      </w:r>
      <w:proofErr w:type="spellEnd"/>
      <w:r w:rsidRPr="006C0C76">
        <w:t xml:space="preserve"> inte är ledamot av lagtinget men senare väljs också till det uppdraget, skall lantrådet – liksom idag – ha rätt att välja om han eller hon fortsatt vill inneha uppdraget som </w:t>
      </w:r>
      <w:proofErr w:type="spellStart"/>
      <w:r w:rsidRPr="006C0C76">
        <w:t>lantråd</w:t>
      </w:r>
      <w:proofErr w:type="spellEnd"/>
      <w:r w:rsidRPr="006C0C76">
        <w:t xml:space="preserve"> eller inträda i la</w:t>
      </w:r>
      <w:r w:rsidRPr="006C0C76">
        <w:t>g</w:t>
      </w:r>
      <w:r w:rsidRPr="006C0C76">
        <w:t xml:space="preserve">tinget. </w:t>
      </w:r>
    </w:p>
    <w:p w:rsidR="006C0C76" w:rsidRPr="006C0C76" w:rsidRDefault="006C0C76" w:rsidP="006C0C76">
      <w:pPr>
        <w:pStyle w:val="ANormal"/>
      </w:pPr>
    </w:p>
    <w:p w:rsidR="006C0C76" w:rsidRPr="006C0C76" w:rsidRDefault="006C0C76" w:rsidP="006C0C76">
      <w:pPr>
        <w:pStyle w:val="ANormal"/>
        <w:rPr>
          <w:u w:val="single"/>
        </w:rPr>
      </w:pPr>
      <w:r w:rsidRPr="006C0C76">
        <w:rPr>
          <w:u w:val="single"/>
        </w:rPr>
        <w:t>Landskapslagen (2015:25) om lagtingsledamöternas arvoden och kostnad</w:t>
      </w:r>
      <w:r w:rsidRPr="006C0C76">
        <w:rPr>
          <w:u w:val="single"/>
        </w:rPr>
        <w:t>s</w:t>
      </w:r>
      <w:r w:rsidRPr="006C0C76">
        <w:rPr>
          <w:u w:val="single"/>
        </w:rPr>
        <w:t>ersättningar</w:t>
      </w:r>
    </w:p>
    <w:p w:rsidR="006C0C76" w:rsidRPr="006C0C76" w:rsidRDefault="006C0C76" w:rsidP="006C0C76">
      <w:pPr>
        <w:pStyle w:val="ANormal"/>
        <w:rPr>
          <w:lang w:val="sv-FI"/>
        </w:rPr>
      </w:pPr>
      <w:r w:rsidRPr="006C0C76">
        <w:t> </w:t>
      </w:r>
      <w:r w:rsidRPr="00BB503D">
        <w:rPr>
          <w:i/>
        </w:rPr>
        <w:t>6 §. Förlust av arvode.</w:t>
      </w:r>
      <w:r w:rsidRPr="006C0C76">
        <w:t xml:space="preserve"> På grund av det merarbete som det innebär att sa</w:t>
      </w:r>
      <w:r w:rsidRPr="006C0C76">
        <w:t>m</w:t>
      </w:r>
      <w:r w:rsidRPr="006C0C76">
        <w:t xml:space="preserve">tidigt upprätthålla bägge uppdrag är det skäligt att en lagtingsledamot som mottar uppdraget som ledamot av landskapsregeringen </w:t>
      </w:r>
      <w:proofErr w:type="gramStart"/>
      <w:r w:rsidRPr="006C0C76">
        <w:t>bibehåller</w:t>
      </w:r>
      <w:proofErr w:type="gramEnd"/>
      <w:r w:rsidRPr="006C0C76">
        <w:t xml:space="preserve"> rätten till hälften av lagtingsarvodet.  Med tanke på att arvodet för uppdraget i lan</w:t>
      </w:r>
      <w:r w:rsidRPr="006C0C76">
        <w:t>d</w:t>
      </w:r>
      <w:r w:rsidRPr="006C0C76">
        <w:t>skapsregeringen är så mycket högre än arvodet för uppdraget som ledamot av lagtinget och med tanke på att det i allmänhet är relativt lätt att komb</w:t>
      </w:r>
      <w:r w:rsidRPr="006C0C76">
        <w:t>i</w:t>
      </w:r>
      <w:r w:rsidRPr="006C0C76">
        <w:t xml:space="preserve">nera de bägge uppdragen, vore det däremot oskäligt att låta han eller hon behålla hela lagtingsarvodet. Eftersom en lagtingsledamot som utses till </w:t>
      </w:r>
      <w:proofErr w:type="spellStart"/>
      <w:r w:rsidRPr="006C0C76">
        <w:t>lantråd</w:t>
      </w:r>
      <w:proofErr w:type="spellEnd"/>
      <w:r w:rsidRPr="006C0C76">
        <w:t xml:space="preserve"> kommer att lämna sitt uppdrag i lagtinget under den tid uppdraget som </w:t>
      </w:r>
      <w:proofErr w:type="spellStart"/>
      <w:r w:rsidRPr="006C0C76">
        <w:t>lantråd</w:t>
      </w:r>
      <w:proofErr w:type="spellEnd"/>
      <w:r w:rsidRPr="006C0C76">
        <w:t xml:space="preserve"> består, har ledamoten inte någon rätt att erhålla något arvode från lagtinget. Detta tillfaller i stället den ersättare som inträder i lagtinget.</w:t>
      </w:r>
    </w:p>
    <w:p w:rsidR="006C0C76" w:rsidRDefault="006C0C76">
      <w:pPr>
        <w:pStyle w:val="ANormal"/>
      </w:pPr>
    </w:p>
    <w:p w:rsidR="00F11769" w:rsidRDefault="00F11769" w:rsidP="00376F07">
      <w:pPr>
        <w:pStyle w:val="ANormal"/>
      </w:pPr>
    </w:p>
    <w:p w:rsidR="00F11769" w:rsidRDefault="00376F07" w:rsidP="00376F07">
      <w:pPr>
        <w:pStyle w:val="ANormal"/>
      </w:pPr>
      <w:r>
        <w:t xml:space="preserve">Med hänvisning till det ovanstående föreslår jag/vi </w:t>
      </w:r>
    </w:p>
    <w:p w:rsidR="00F11769" w:rsidRDefault="00F11769" w:rsidP="00376F07">
      <w:pPr>
        <w:pStyle w:val="ANormal"/>
      </w:pPr>
    </w:p>
    <w:p w:rsidR="00376F07" w:rsidRDefault="00376F07" w:rsidP="00F11769">
      <w:pPr>
        <w:pStyle w:val="Klam"/>
      </w:pPr>
      <w:r>
        <w:t xml:space="preserve">att </w:t>
      </w:r>
      <w:r w:rsidR="00F11769">
        <w:t>l</w:t>
      </w:r>
      <w:r>
        <w:t>agtinget antar följande lagförslag:</w:t>
      </w:r>
    </w:p>
    <w:p w:rsidR="00377141" w:rsidRDefault="00377141" w:rsidP="00377141">
      <w:pPr>
        <w:pStyle w:val="ANormal"/>
      </w:pPr>
    </w:p>
    <w:p w:rsidR="00377141" w:rsidRDefault="006C0C76" w:rsidP="006C0C76">
      <w:pPr>
        <w:pStyle w:val="Klam"/>
        <w:ind w:left="0"/>
      </w:pPr>
      <w:r>
        <w:t>1.</w:t>
      </w:r>
    </w:p>
    <w:p w:rsidR="006C0C76" w:rsidRPr="006C0C76" w:rsidRDefault="006C0C76" w:rsidP="006C0C76">
      <w:pPr>
        <w:pStyle w:val="LagHuvRubr"/>
      </w:pPr>
      <w:r>
        <w:t>LANDSKAPSLAG</w:t>
      </w:r>
    </w:p>
    <w:p w:rsidR="006C0C76" w:rsidRPr="006C0C76" w:rsidRDefault="00F11769" w:rsidP="006C0C76">
      <w:pPr>
        <w:pStyle w:val="LagHuvRubr"/>
        <w:rPr>
          <w:lang w:val="sv-FI"/>
        </w:rPr>
      </w:pPr>
      <w:r>
        <w:t xml:space="preserve"> </w:t>
      </w:r>
      <w:r w:rsidR="006C0C76" w:rsidRPr="006C0C76">
        <w:t>om ändring av 7 § 2 mom. lagtingsordningen för Åland</w:t>
      </w:r>
    </w:p>
    <w:p w:rsidR="000B3F00" w:rsidRDefault="000B3F00" w:rsidP="00F11769">
      <w:pPr>
        <w:pStyle w:val="LagHuvRubr"/>
      </w:pPr>
    </w:p>
    <w:p w:rsidR="00F11769" w:rsidRPr="006C0C76" w:rsidRDefault="006C0C76">
      <w:pPr>
        <w:pStyle w:val="ANormal"/>
        <w:rPr>
          <w:lang w:val="sv-FI"/>
        </w:rPr>
      </w:pPr>
      <w:r w:rsidRPr="006C0C76">
        <w:t xml:space="preserve">I enlighet med lagtingets beslut </w:t>
      </w:r>
      <w:r w:rsidRPr="006C0C76">
        <w:rPr>
          <w:b/>
          <w:bCs/>
        </w:rPr>
        <w:t>ändras</w:t>
      </w:r>
      <w:r w:rsidRPr="006C0C76">
        <w:t xml:space="preserve"> 7 § 2 mom. lagtingsordningen (2011:97) för landskapet Åland, som följer:</w:t>
      </w:r>
    </w:p>
    <w:p w:rsidR="00F11769" w:rsidRDefault="00F11769">
      <w:pPr>
        <w:pStyle w:val="ANormal"/>
      </w:pPr>
    </w:p>
    <w:p w:rsidR="00F11769" w:rsidRDefault="006C0C76" w:rsidP="00F11769">
      <w:pPr>
        <w:pStyle w:val="LagPararubrik"/>
      </w:pPr>
      <w:r>
        <w:t xml:space="preserve">7 </w:t>
      </w:r>
      <w:r w:rsidR="00F11769">
        <w:t xml:space="preserve">§ </w:t>
      </w:r>
    </w:p>
    <w:p w:rsidR="006C0C76" w:rsidRPr="006C0C76" w:rsidRDefault="006C0C76" w:rsidP="006C0C76">
      <w:pPr>
        <w:pStyle w:val="LagParagraf"/>
        <w:rPr>
          <w:rFonts w:eastAsiaTheme="minorEastAsia"/>
          <w:i/>
        </w:rPr>
      </w:pPr>
      <w:r w:rsidRPr="006C0C76">
        <w:rPr>
          <w:rFonts w:eastAsiaTheme="minorEastAsia"/>
          <w:i/>
        </w:rPr>
        <w:t xml:space="preserve">Valbarhet och inskränkningar i rätten till lagtingsuppdrag    </w:t>
      </w:r>
    </w:p>
    <w:p w:rsidR="006C0C76" w:rsidRPr="006C0C76" w:rsidRDefault="006C0C76" w:rsidP="006C0C76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gramStart"/>
      <w:r w:rsidRPr="006C0C7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---</w:t>
      </w:r>
      <w:proofErr w:type="gramEnd"/>
      <w:r w:rsidRPr="006C0C7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---------------------------------------------------------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-----------------------</w:t>
      </w:r>
    </w:p>
    <w:p w:rsidR="006C0C76" w:rsidRPr="006C0C76" w:rsidRDefault="006C0C76" w:rsidP="006C0C76">
      <w:pPr>
        <w:pStyle w:val="ANormal"/>
      </w:pPr>
      <w:r w:rsidRPr="006C0C76">
        <w:t xml:space="preserve">En ledamot som valts till </w:t>
      </w:r>
      <w:proofErr w:type="spellStart"/>
      <w:r w:rsidRPr="006C0C76">
        <w:t>lantråd</w:t>
      </w:r>
      <w:proofErr w:type="spellEnd"/>
      <w:r w:rsidRPr="006C0C76">
        <w:t xml:space="preserve"> ska frånträda sitt uppdrag som ledamot av lagtinget för den tid uppdraget som </w:t>
      </w:r>
      <w:proofErr w:type="spellStart"/>
      <w:r w:rsidRPr="006C0C76">
        <w:t>lantråd</w:t>
      </w:r>
      <w:proofErr w:type="spellEnd"/>
      <w:r w:rsidRPr="006C0C76">
        <w:t xml:space="preserve"> varar. Under denna tid inträder ersättaren i hans eller hennes ställe</w:t>
      </w:r>
      <w:r w:rsidR="00747C3F">
        <w:t xml:space="preserve"> i lagtinget</w:t>
      </w:r>
      <w:r w:rsidRPr="006C0C76">
        <w:t>. Om lantrådet väljs till led</w:t>
      </w:r>
      <w:r w:rsidRPr="006C0C76">
        <w:t>a</w:t>
      </w:r>
      <w:r w:rsidRPr="006C0C76">
        <w:t xml:space="preserve">mot i lagtinget, ska ersättaren träda i lantrådets ställe, om lantrådet inte önskar frånträda uppdraget som </w:t>
      </w:r>
      <w:proofErr w:type="spellStart"/>
      <w:r w:rsidRPr="006C0C76">
        <w:t>lantråd</w:t>
      </w:r>
      <w:proofErr w:type="spellEnd"/>
      <w:r w:rsidRPr="006C0C76">
        <w:t>.</w:t>
      </w:r>
    </w:p>
    <w:p w:rsidR="006C0C76" w:rsidRDefault="006C0C76" w:rsidP="006C0C76">
      <w:pPr>
        <w:pStyle w:val="ANormal"/>
        <w:rPr>
          <w:lang w:val="sv-FI"/>
        </w:rPr>
      </w:pPr>
      <w:r w:rsidRPr="006C0C76">
        <w:rPr>
          <w:lang w:val="sv-FI"/>
        </w:rPr>
        <w:lastRenderedPageBreak/>
        <w:t> </w:t>
      </w:r>
    </w:p>
    <w:p w:rsidR="00723063" w:rsidRDefault="00723063" w:rsidP="006C0C76">
      <w:pPr>
        <w:pStyle w:val="ANormal"/>
        <w:rPr>
          <w:lang w:val="sv-FI"/>
        </w:rPr>
      </w:pPr>
    </w:p>
    <w:p w:rsidR="00723063" w:rsidRDefault="00723063" w:rsidP="00723063">
      <w:pPr>
        <w:pStyle w:val="ANormal"/>
        <w:jc w:val="center"/>
        <w:rPr>
          <w:lang w:val="sv-FI"/>
        </w:rPr>
      </w:pPr>
      <w:r>
        <w:rPr>
          <w:lang w:val="sv-FI"/>
        </w:rPr>
        <w:t>_______________</w:t>
      </w:r>
    </w:p>
    <w:p w:rsidR="006C0C76" w:rsidRPr="006C0C76" w:rsidRDefault="006C0C76" w:rsidP="006C0C76">
      <w:pPr>
        <w:pStyle w:val="ANormal"/>
        <w:rPr>
          <w:lang w:val="sv-FI"/>
        </w:rPr>
      </w:pPr>
    </w:p>
    <w:p w:rsidR="006C0C76" w:rsidRDefault="006C0C76" w:rsidP="006C0C76">
      <w:pPr>
        <w:pStyle w:val="ANormal"/>
      </w:pPr>
      <w:r w:rsidRPr="006C0C76">
        <w:t>Denna lag träder i kraft den 1 november 2018.</w:t>
      </w:r>
    </w:p>
    <w:p w:rsidR="00723063" w:rsidRDefault="00723063" w:rsidP="006C0C76">
      <w:pPr>
        <w:pStyle w:val="ANormal"/>
      </w:pPr>
    </w:p>
    <w:p w:rsidR="00723063" w:rsidRDefault="00723063" w:rsidP="00723063">
      <w:pPr>
        <w:pStyle w:val="ANormal"/>
        <w:jc w:val="center"/>
        <w:rPr>
          <w:lang w:val="sv-FI"/>
        </w:rPr>
      </w:pPr>
      <w:r>
        <w:rPr>
          <w:lang w:val="sv-FI"/>
        </w:rPr>
        <w:t>_______________</w:t>
      </w:r>
    </w:p>
    <w:p w:rsidR="00723063" w:rsidRDefault="00723063" w:rsidP="00723063">
      <w:pPr>
        <w:pStyle w:val="ANormal"/>
        <w:jc w:val="center"/>
      </w:pPr>
    </w:p>
    <w:p w:rsidR="00DA2E4F" w:rsidRPr="006C0C76" w:rsidRDefault="00DA2E4F" w:rsidP="006C0C76">
      <w:pPr>
        <w:pStyle w:val="ANormal"/>
      </w:pPr>
    </w:p>
    <w:p w:rsidR="00F11769" w:rsidRDefault="00F11769" w:rsidP="00F11769">
      <w:pPr>
        <w:pStyle w:val="LagParagraf"/>
      </w:pPr>
    </w:p>
    <w:p w:rsidR="00F11769" w:rsidRDefault="00DA2E4F">
      <w:pPr>
        <w:pStyle w:val="ANormal"/>
      </w:pPr>
      <w:r>
        <w:t>2.</w:t>
      </w:r>
    </w:p>
    <w:p w:rsidR="00F11769" w:rsidRDefault="00F11769">
      <w:pPr>
        <w:pStyle w:val="ANormal"/>
      </w:pPr>
    </w:p>
    <w:p w:rsidR="006C0C76" w:rsidRPr="006C0C76" w:rsidRDefault="006C0C76" w:rsidP="00164FBE">
      <w:pPr>
        <w:pStyle w:val="LagHuvRubr"/>
      </w:pPr>
      <w:r w:rsidRPr="006C0C76">
        <w:t>LANDSKAPSLAG</w:t>
      </w:r>
    </w:p>
    <w:p w:rsidR="006C0C76" w:rsidRPr="006C0C76" w:rsidRDefault="006C0C76" w:rsidP="00164FBE">
      <w:pPr>
        <w:pStyle w:val="LagHuvRubr"/>
        <w:ind w:left="1304" w:hanging="737"/>
      </w:pPr>
      <w:r w:rsidRPr="006C0C76">
        <w:t xml:space="preserve">om ändring av 6 § </w:t>
      </w:r>
      <w:r>
        <w:t xml:space="preserve">landskapslagen om </w:t>
      </w:r>
      <w:r w:rsidRPr="006C0C76">
        <w:t>lagtingsledamöternas arvoden och kostnadsersättningar</w:t>
      </w:r>
    </w:p>
    <w:p w:rsidR="006C0C76" w:rsidRPr="006C0C76" w:rsidRDefault="006C0C76" w:rsidP="006C0C76">
      <w:pPr>
        <w:pStyle w:val="Liststycke"/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</w:pPr>
    </w:p>
    <w:p w:rsidR="006C0C76" w:rsidRPr="006C0C76" w:rsidRDefault="006C0C76" w:rsidP="006C0C76">
      <w:pPr>
        <w:pStyle w:val="Liststycke"/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</w:pPr>
    </w:p>
    <w:p w:rsidR="006C0C76" w:rsidRPr="006C0C76" w:rsidRDefault="006C0C76" w:rsidP="006C0C76">
      <w:pPr>
        <w:pStyle w:val="ANormal"/>
      </w:pPr>
      <w:r w:rsidRPr="006C0C76">
        <w:t xml:space="preserve">I enlighet med lagtingets beslut </w:t>
      </w:r>
      <w:r w:rsidRPr="006C0C76">
        <w:rPr>
          <w:b/>
        </w:rPr>
        <w:t>fogas till</w:t>
      </w:r>
      <w:r w:rsidRPr="006C0C76">
        <w:t xml:space="preserve"> 6 § landskapslagen (2015:25) om lagtingsledamöternas arvoden och kostnadsersättningar ett nytt 2 mom., varvid det tidigare 2 mom. blir 3 mom., som följer:</w:t>
      </w:r>
    </w:p>
    <w:p w:rsidR="006C0C76" w:rsidRPr="006C0C76" w:rsidRDefault="006C0C76" w:rsidP="006C0C76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</w:p>
    <w:p w:rsidR="006C0C76" w:rsidRPr="006C0C76" w:rsidRDefault="006C0C76" w:rsidP="00DA2E4F">
      <w:pPr>
        <w:pStyle w:val="LagParagraf"/>
      </w:pPr>
      <w:r w:rsidRPr="006C0C76">
        <w:t>6 §</w:t>
      </w:r>
    </w:p>
    <w:p w:rsidR="006C0C76" w:rsidRPr="00DA2E4F" w:rsidRDefault="006C0C76" w:rsidP="00DA2E4F">
      <w:pPr>
        <w:pStyle w:val="LagParagraf"/>
        <w:rPr>
          <w:i/>
          <w:iCs/>
        </w:rPr>
      </w:pPr>
      <w:r w:rsidRPr="00DA2E4F">
        <w:rPr>
          <w:i/>
          <w:iCs/>
        </w:rPr>
        <w:t>Förlust av arvode</w:t>
      </w:r>
    </w:p>
    <w:p w:rsidR="006C0C76" w:rsidRPr="006C0C76" w:rsidRDefault="006C0C76" w:rsidP="00DA2E4F">
      <w:pPr>
        <w:pStyle w:val="ANormal"/>
        <w:rPr>
          <w:lang w:val="sv-FI"/>
        </w:rPr>
      </w:pPr>
      <w:proofErr w:type="gramStart"/>
      <w:r w:rsidRPr="006C0C76">
        <w:t>---</w:t>
      </w:r>
      <w:proofErr w:type="gramEnd"/>
      <w:r w:rsidRPr="006C0C76">
        <w:t>------------------------------------------------------------------------------</w:t>
      </w:r>
      <w:r w:rsidR="00DA2E4F">
        <w:t>--</w:t>
      </w:r>
    </w:p>
    <w:p w:rsidR="006C0C76" w:rsidRPr="006C0C76" w:rsidRDefault="006C0C76" w:rsidP="00DA2E4F">
      <w:pPr>
        <w:pStyle w:val="ANormal"/>
        <w:rPr>
          <w:lang w:val="sv-FI"/>
        </w:rPr>
      </w:pPr>
      <w:r w:rsidRPr="006C0C76">
        <w:rPr>
          <w:lang w:val="sv-FI"/>
        </w:rPr>
        <w:t>Till lagtingsledamot som innehar uppdrag som ledamot av landskapsreg</w:t>
      </w:r>
      <w:r w:rsidRPr="006C0C76">
        <w:rPr>
          <w:lang w:val="sv-FI"/>
        </w:rPr>
        <w:t>e</w:t>
      </w:r>
      <w:r w:rsidRPr="006C0C76">
        <w:rPr>
          <w:lang w:val="sv-FI"/>
        </w:rPr>
        <w:t xml:space="preserve">ringen betalas endast </w:t>
      </w:r>
      <w:r w:rsidR="00164FBE">
        <w:rPr>
          <w:lang w:val="sv-FI"/>
        </w:rPr>
        <w:t xml:space="preserve">ett </w:t>
      </w:r>
      <w:r w:rsidRPr="006C0C76">
        <w:rPr>
          <w:lang w:val="sv-FI"/>
        </w:rPr>
        <w:t>halvt arvode under den tid regeringsuppdraget v</w:t>
      </w:r>
      <w:r w:rsidRPr="006C0C76">
        <w:rPr>
          <w:lang w:val="sv-FI"/>
        </w:rPr>
        <w:t>a</w:t>
      </w:r>
      <w:r w:rsidRPr="006C0C76">
        <w:rPr>
          <w:lang w:val="sv-FI"/>
        </w:rPr>
        <w:t>rar.</w:t>
      </w:r>
    </w:p>
    <w:p w:rsidR="006C0C76" w:rsidRDefault="006C0C76" w:rsidP="00DA2E4F">
      <w:pPr>
        <w:pStyle w:val="ANormal"/>
        <w:rPr>
          <w:lang w:val="sv-FI"/>
        </w:rPr>
      </w:pPr>
      <w:proofErr w:type="gramStart"/>
      <w:r w:rsidRPr="006C0C76">
        <w:rPr>
          <w:lang w:val="sv-FI"/>
        </w:rPr>
        <w:t>---</w:t>
      </w:r>
      <w:proofErr w:type="gramEnd"/>
      <w:r w:rsidRPr="006C0C76">
        <w:rPr>
          <w:lang w:val="sv-FI"/>
        </w:rPr>
        <w:t>------------------------------------------------------------------------------</w:t>
      </w:r>
      <w:r w:rsidR="00DA2E4F">
        <w:rPr>
          <w:lang w:val="sv-FI"/>
        </w:rPr>
        <w:t>----------</w:t>
      </w:r>
    </w:p>
    <w:p w:rsidR="00DA2E4F" w:rsidRPr="006C0C76" w:rsidRDefault="00DA2E4F" w:rsidP="00DA2E4F">
      <w:pPr>
        <w:pStyle w:val="ANormal"/>
        <w:rPr>
          <w:lang w:val="sv-FI"/>
        </w:rPr>
      </w:pPr>
    </w:p>
    <w:p w:rsidR="006D1C8B" w:rsidRDefault="006D1C8B" w:rsidP="006D1C8B">
      <w:pPr>
        <w:pStyle w:val="ANormal"/>
        <w:jc w:val="center"/>
        <w:rPr>
          <w:lang w:val="sv-FI"/>
        </w:rPr>
      </w:pPr>
      <w:r>
        <w:rPr>
          <w:lang w:val="sv-FI"/>
        </w:rPr>
        <w:t>_______________</w:t>
      </w:r>
    </w:p>
    <w:p w:rsidR="00DA2E4F" w:rsidRDefault="00DA2E4F" w:rsidP="006D1C8B">
      <w:pPr>
        <w:pStyle w:val="ANormal"/>
        <w:jc w:val="center"/>
      </w:pPr>
    </w:p>
    <w:p w:rsidR="00DA2E4F" w:rsidRDefault="00DA2E4F" w:rsidP="00DA2E4F">
      <w:pPr>
        <w:pStyle w:val="ANormal"/>
      </w:pPr>
    </w:p>
    <w:p w:rsidR="006C0C76" w:rsidRDefault="006C0C76" w:rsidP="00DA2E4F">
      <w:pPr>
        <w:pStyle w:val="ANormal"/>
      </w:pPr>
      <w:r w:rsidRPr="006C0C76">
        <w:t>Denna lag träder i kraft den 1 november 2018.</w:t>
      </w:r>
    </w:p>
    <w:p w:rsidR="006D1C8B" w:rsidRDefault="006D1C8B" w:rsidP="00DA2E4F">
      <w:pPr>
        <w:pStyle w:val="ANormal"/>
      </w:pPr>
    </w:p>
    <w:p w:rsidR="006D1C8B" w:rsidRDefault="006D1C8B" w:rsidP="006D1C8B">
      <w:pPr>
        <w:pStyle w:val="ANormal"/>
        <w:rPr>
          <w:lang w:val="sv-FI"/>
        </w:rPr>
      </w:pPr>
      <w:r>
        <w:tab/>
      </w:r>
      <w:r>
        <w:tab/>
      </w:r>
      <w:r>
        <w:tab/>
      </w:r>
      <w:r>
        <w:rPr>
          <w:lang w:val="sv-FI"/>
        </w:rPr>
        <w:t>_______________</w:t>
      </w:r>
    </w:p>
    <w:p w:rsidR="006D1C8B" w:rsidRPr="006C0C76" w:rsidRDefault="006D1C8B" w:rsidP="006D1C8B">
      <w:pPr>
        <w:pStyle w:val="ANormal"/>
        <w:jc w:val="center"/>
      </w:pPr>
    </w:p>
    <w:p w:rsidR="00F11769" w:rsidRDefault="00F11769">
      <w:pPr>
        <w:pStyle w:val="ANormal"/>
      </w:pPr>
    </w:p>
    <w:p w:rsidR="00F11769" w:rsidRDefault="00F11769">
      <w:pPr>
        <w:pStyle w:val="ANormal"/>
      </w:pPr>
    </w:p>
    <w:p w:rsidR="00F11769" w:rsidRDefault="00F11769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1B146E">
        <w:trPr>
          <w:cantSplit/>
        </w:trPr>
        <w:tc>
          <w:tcPr>
            <w:tcW w:w="7931" w:type="dxa"/>
            <w:gridSpan w:val="2"/>
          </w:tcPr>
          <w:p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DA2E4F">
              <w:t>17 januari 2018</w:t>
            </w:r>
          </w:p>
        </w:tc>
      </w:tr>
      <w:tr w:rsidR="00377141" w:rsidTr="001B146E">
        <w:tc>
          <w:tcPr>
            <w:tcW w:w="4454" w:type="dxa"/>
            <w:vAlign w:val="bottom"/>
          </w:tcPr>
          <w:p w:rsidR="00377141" w:rsidRDefault="00377141" w:rsidP="001B146E">
            <w:pPr>
              <w:pStyle w:val="ANormal"/>
            </w:pPr>
          </w:p>
          <w:p w:rsidR="00377141" w:rsidRDefault="00377141" w:rsidP="001B146E">
            <w:pPr>
              <w:pStyle w:val="ANormal"/>
            </w:pPr>
          </w:p>
          <w:p w:rsidR="00377141" w:rsidRDefault="00DA2E4F" w:rsidP="001B146E">
            <w:pPr>
              <w:pStyle w:val="ANormal"/>
            </w:pPr>
            <w:r>
              <w:t>Bert Häggblom</w:t>
            </w:r>
          </w:p>
        </w:tc>
        <w:tc>
          <w:tcPr>
            <w:tcW w:w="3477" w:type="dxa"/>
            <w:vAlign w:val="bottom"/>
          </w:tcPr>
          <w:p w:rsidR="00377141" w:rsidRDefault="00377141" w:rsidP="001B146E">
            <w:pPr>
              <w:pStyle w:val="ANormal"/>
            </w:pPr>
          </w:p>
          <w:p w:rsidR="00377141" w:rsidRDefault="00377141" w:rsidP="001B146E">
            <w:pPr>
              <w:pStyle w:val="ANormal"/>
            </w:pPr>
          </w:p>
          <w:p w:rsidR="00377141" w:rsidRDefault="00DA2E4F" w:rsidP="001B146E">
            <w:pPr>
              <w:pStyle w:val="ANormal"/>
            </w:pPr>
            <w:r>
              <w:t>Lars Häggblom</w:t>
            </w:r>
          </w:p>
        </w:tc>
      </w:tr>
      <w:tr w:rsidR="00DA2E4F" w:rsidTr="00DA2E4F">
        <w:tc>
          <w:tcPr>
            <w:tcW w:w="4454" w:type="dxa"/>
            <w:vAlign w:val="bottom"/>
          </w:tcPr>
          <w:p w:rsidR="00DA2E4F" w:rsidRDefault="00DA2E4F" w:rsidP="009F3397">
            <w:pPr>
              <w:pStyle w:val="ANormal"/>
            </w:pPr>
          </w:p>
          <w:p w:rsidR="00DA2E4F" w:rsidRDefault="00DA2E4F" w:rsidP="009F3397">
            <w:pPr>
              <w:pStyle w:val="ANormal"/>
            </w:pPr>
          </w:p>
          <w:p w:rsidR="00DA2E4F" w:rsidRDefault="00DA2E4F" w:rsidP="009F3397">
            <w:pPr>
              <w:pStyle w:val="ANormal"/>
            </w:pPr>
            <w:r>
              <w:t>Fredrik Fredlund</w:t>
            </w:r>
          </w:p>
        </w:tc>
        <w:tc>
          <w:tcPr>
            <w:tcW w:w="3477" w:type="dxa"/>
            <w:vAlign w:val="bottom"/>
          </w:tcPr>
          <w:p w:rsidR="00DA2E4F" w:rsidRDefault="00DA2E4F" w:rsidP="009F3397">
            <w:pPr>
              <w:pStyle w:val="ANormal"/>
            </w:pPr>
          </w:p>
          <w:p w:rsidR="00DA2E4F" w:rsidRDefault="00DA2E4F" w:rsidP="009F3397">
            <w:pPr>
              <w:pStyle w:val="ANormal"/>
            </w:pPr>
          </w:p>
          <w:p w:rsidR="00DA2E4F" w:rsidRDefault="00DA2E4F" w:rsidP="009F339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76" w:rsidRDefault="006C0C76">
      <w:r>
        <w:separator/>
      </w:r>
    </w:p>
  </w:endnote>
  <w:endnote w:type="continuationSeparator" w:id="0">
    <w:p w:rsidR="006C0C76" w:rsidRDefault="006C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05102">
      <w:rPr>
        <w:noProof/>
        <w:lang w:val="fi-FI"/>
      </w:rPr>
      <w:t>LM0120172018.docx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76" w:rsidRDefault="006C0C76">
      <w:r>
        <w:separator/>
      </w:r>
    </w:p>
  </w:footnote>
  <w:footnote w:type="continuationSeparator" w:id="0">
    <w:p w:rsidR="006C0C76" w:rsidRDefault="006C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05102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05102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436CD"/>
    <w:multiLevelType w:val="hybridMultilevel"/>
    <w:tmpl w:val="B3D0EB1E"/>
    <w:lvl w:ilvl="0" w:tplc="77CC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23"/>
  </w:num>
  <w:num w:numId="17">
    <w:abstractNumId w:val="9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0"/>
  </w:num>
  <w:num w:numId="36">
    <w:abstractNumId w:val="2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C76"/>
    <w:rsid w:val="00030472"/>
    <w:rsid w:val="00045708"/>
    <w:rsid w:val="000B3F00"/>
    <w:rsid w:val="0011116C"/>
    <w:rsid w:val="001120C3"/>
    <w:rsid w:val="0012085E"/>
    <w:rsid w:val="00164FBE"/>
    <w:rsid w:val="001B146E"/>
    <w:rsid w:val="002F50E4"/>
    <w:rsid w:val="003011C1"/>
    <w:rsid w:val="00376F07"/>
    <w:rsid w:val="00377141"/>
    <w:rsid w:val="0038300C"/>
    <w:rsid w:val="0054441B"/>
    <w:rsid w:val="00663FC5"/>
    <w:rsid w:val="006C0C76"/>
    <w:rsid w:val="006C29AF"/>
    <w:rsid w:val="006D1C8B"/>
    <w:rsid w:val="00723063"/>
    <w:rsid w:val="00747C3F"/>
    <w:rsid w:val="0084359B"/>
    <w:rsid w:val="009044DF"/>
    <w:rsid w:val="00935A18"/>
    <w:rsid w:val="0094413E"/>
    <w:rsid w:val="009D01AC"/>
    <w:rsid w:val="00A16986"/>
    <w:rsid w:val="00A716AD"/>
    <w:rsid w:val="00A830DB"/>
    <w:rsid w:val="00AB47CC"/>
    <w:rsid w:val="00AF314A"/>
    <w:rsid w:val="00BA2A78"/>
    <w:rsid w:val="00BB503D"/>
    <w:rsid w:val="00BC3E59"/>
    <w:rsid w:val="00D10E5F"/>
    <w:rsid w:val="00D3286C"/>
    <w:rsid w:val="00DA2E4F"/>
    <w:rsid w:val="00E05102"/>
    <w:rsid w:val="00E100E9"/>
    <w:rsid w:val="00E131E0"/>
    <w:rsid w:val="00EB5F02"/>
    <w:rsid w:val="00F11769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C0C76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C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Lag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Lagmotion.dot</Template>
  <TotalTime>54</TotalTime>
  <Pages>3</Pages>
  <Words>987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Lagmotion nr x/2011-2012</vt:lpstr>
    </vt:vector>
  </TitlesOfParts>
  <Company>LR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Lagmotion nr x/2011-2012</dc:title>
  <dc:creator>Jessica Laaksonen</dc:creator>
  <cp:lastModifiedBy>Jessica Laaksonen</cp:lastModifiedBy>
  <cp:revision>8</cp:revision>
  <cp:lastPrinted>2018-01-17T06:13:00Z</cp:lastPrinted>
  <dcterms:created xsi:type="dcterms:W3CDTF">2018-01-16T09:16:00Z</dcterms:created>
  <dcterms:modified xsi:type="dcterms:W3CDTF">2018-01-17T06:14:00Z</dcterms:modified>
</cp:coreProperties>
</file>