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224B98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224B98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D21D53" w:rsidP="009F1162">
            <w:pPr>
              <w:pStyle w:val="xDokTypNr"/>
            </w:pPr>
            <w:r>
              <w:t>BESLUT LTB 33</w:t>
            </w:r>
            <w:r w:rsidR="00337A19">
              <w:t>/20</w:t>
            </w:r>
            <w:r w:rsidR="008414E5">
              <w:t>1</w:t>
            </w:r>
            <w:r>
              <w:t>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D21D53">
              <w:t>8-05-30</w:t>
            </w:r>
          </w:p>
        </w:tc>
        <w:tc>
          <w:tcPr>
            <w:tcW w:w="2563" w:type="dxa"/>
            <w:vAlign w:val="center"/>
          </w:tcPr>
          <w:p w:rsidR="00337A19" w:rsidRDefault="00D21D53">
            <w:pPr>
              <w:pStyle w:val="xBeteckning1"/>
            </w:pPr>
            <w:r>
              <w:t>LF 19/2017-2018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D21D53" w:rsidRPr="00D21D53" w:rsidRDefault="00337A19" w:rsidP="00D21D53">
      <w:pPr>
        <w:pStyle w:val="ArendeRubrik"/>
      </w:pPr>
      <w:bookmarkStart w:id="1" w:name="_Toc65564307"/>
      <w:r w:rsidRPr="00D21D53">
        <w:t>Landskapslag</w:t>
      </w:r>
      <w:bookmarkEnd w:id="1"/>
      <w:r w:rsidR="00D21D53" w:rsidRPr="00D21D53">
        <w:t xml:space="preserve"> om tillämpning på Åland av rikslagstiftning om biodrivmedel och flytande biobränsle samt om minskning av växthusgasutsläpp från vissa drivmedel</w:t>
      </w:r>
    </w:p>
    <w:p w:rsidR="00337A19" w:rsidRDefault="00337A19" w:rsidP="005C5E44">
      <w:pPr>
        <w:pStyle w:val="ArendeRubrik"/>
        <w:outlineLvl w:val="0"/>
      </w:pPr>
    </w:p>
    <w:p w:rsidR="00337A19" w:rsidRDefault="00337A19">
      <w:pPr>
        <w:pStyle w:val="ANormal"/>
      </w:pPr>
    </w:p>
    <w:p w:rsidR="00D21D53" w:rsidRDefault="00337A19" w:rsidP="00D21D53">
      <w:pPr>
        <w:pStyle w:val="ANormal"/>
      </w:pPr>
      <w:r>
        <w:tab/>
        <w:t xml:space="preserve">I enlighet med lagtingets beslut </w:t>
      </w:r>
      <w:r w:rsidR="00D21D53">
        <w:t>föreskrivs:</w:t>
      </w:r>
    </w:p>
    <w:p w:rsidR="00D21D53" w:rsidRDefault="00D21D53" w:rsidP="00D21D53">
      <w:pPr>
        <w:pStyle w:val="ANormal"/>
      </w:pPr>
    </w:p>
    <w:p w:rsidR="00D21D53" w:rsidRDefault="00D21D53" w:rsidP="00D21D53">
      <w:pPr>
        <w:pStyle w:val="ANormal"/>
      </w:pPr>
    </w:p>
    <w:p w:rsidR="00D21D53" w:rsidRDefault="00D21D53" w:rsidP="00D21D53">
      <w:pPr>
        <w:pStyle w:val="LagParagraf"/>
      </w:pPr>
      <w:r>
        <w:t>1 §</w:t>
      </w:r>
    </w:p>
    <w:p w:rsidR="00D21D53" w:rsidRDefault="00D21D53" w:rsidP="00D21D53">
      <w:pPr>
        <w:pStyle w:val="LagPararubrik"/>
      </w:pPr>
      <w:r>
        <w:t>Lagens tillämpningsområde</w:t>
      </w:r>
    </w:p>
    <w:p w:rsidR="00D21D53" w:rsidRDefault="00D21D53" w:rsidP="00D21D53">
      <w:pPr>
        <w:pStyle w:val="ANormal"/>
      </w:pPr>
      <w:r>
        <w:tab/>
        <w:t xml:space="preserve">Följande </w:t>
      </w:r>
      <w:r w:rsidRPr="00105D05">
        <w:t>rikslag</w:t>
      </w:r>
      <w:r>
        <w:t>ar</w:t>
      </w:r>
      <w:r w:rsidRPr="00105D05">
        <w:t xml:space="preserve"> ska tillämpas </w:t>
      </w:r>
      <w:r>
        <w:t>på Åland m</w:t>
      </w:r>
      <w:r w:rsidRPr="00105D05">
        <w:t>ed de avvikelser som anges i denna lag</w:t>
      </w:r>
      <w:r>
        <w:t>:</w:t>
      </w:r>
    </w:p>
    <w:p w:rsidR="00D21D53" w:rsidRDefault="00D21D53" w:rsidP="00D21D53">
      <w:pPr>
        <w:pStyle w:val="ANormal"/>
      </w:pPr>
      <w:r>
        <w:tab/>
        <w:t>1) lag om biodrivmedel och flyt</w:t>
      </w:r>
      <w:r w:rsidR="00B602E9">
        <w:t>ande biobränslen (FFS 393/2013) och</w:t>
      </w:r>
      <w:bookmarkStart w:id="2" w:name="_GoBack"/>
      <w:bookmarkEnd w:id="2"/>
    </w:p>
    <w:p w:rsidR="00D21D53" w:rsidRDefault="00D21D53" w:rsidP="00D21D53">
      <w:pPr>
        <w:pStyle w:val="ANormal"/>
      </w:pPr>
      <w:r>
        <w:tab/>
        <w:t>2) lag om minskning av växthusgasutsläppen under hela livscykeln från vissa drivmedel (FFS 170/2018).</w:t>
      </w:r>
    </w:p>
    <w:p w:rsidR="00D21D53" w:rsidRDefault="00D21D53" w:rsidP="00D21D53">
      <w:pPr>
        <w:pStyle w:val="ANormal"/>
      </w:pPr>
    </w:p>
    <w:p w:rsidR="00D21D53" w:rsidRDefault="00D21D53" w:rsidP="00D21D53">
      <w:pPr>
        <w:pStyle w:val="LagParagraf"/>
      </w:pPr>
      <w:r>
        <w:t>2 §</w:t>
      </w:r>
    </w:p>
    <w:p w:rsidR="00D21D53" w:rsidRPr="00113221" w:rsidRDefault="00D21D53" w:rsidP="00D21D53">
      <w:pPr>
        <w:pStyle w:val="LagPararubrik"/>
      </w:pPr>
      <w:r>
        <w:t>Ändringar av rikslagarna</w:t>
      </w:r>
    </w:p>
    <w:p w:rsidR="00D21D53" w:rsidRDefault="00D21D53" w:rsidP="00D21D53">
      <w:pPr>
        <w:pStyle w:val="ANormal"/>
      </w:pPr>
      <w:r>
        <w:tab/>
      </w:r>
      <w:r w:rsidRPr="00105D05">
        <w:t xml:space="preserve">Ändringar </w:t>
      </w:r>
      <w:r>
        <w:t xml:space="preserve">i de </w:t>
      </w:r>
      <w:r w:rsidRPr="00105D05">
        <w:t>lag</w:t>
      </w:r>
      <w:r>
        <w:t>ar som anges i 1 §</w:t>
      </w:r>
      <w:r w:rsidRPr="00105D05">
        <w:t xml:space="preserve"> ska tillämpas </w:t>
      </w:r>
      <w:r>
        <w:t>på Åland</w:t>
      </w:r>
      <w:r w:rsidRPr="00105D05">
        <w:t xml:space="preserve"> från det att de träder i kraft i riket</w:t>
      </w:r>
      <w:r>
        <w:t>,</w:t>
      </w:r>
      <w:r w:rsidRPr="00105D05">
        <w:t xml:space="preserve"> om inte annat följer av </w:t>
      </w:r>
      <w:r>
        <w:t xml:space="preserve">bestämmelser i </w:t>
      </w:r>
      <w:r w:rsidRPr="00105D05">
        <w:t>denna lag.</w:t>
      </w:r>
    </w:p>
    <w:p w:rsidR="00D21D53" w:rsidRDefault="00D21D53" w:rsidP="00D21D53">
      <w:pPr>
        <w:pStyle w:val="ANormal"/>
      </w:pPr>
    </w:p>
    <w:p w:rsidR="00D21D53" w:rsidRDefault="00D21D53" w:rsidP="00D21D53">
      <w:pPr>
        <w:pStyle w:val="LagParagraf"/>
      </w:pPr>
      <w:r>
        <w:t>3 §</w:t>
      </w:r>
    </w:p>
    <w:p w:rsidR="00D21D53" w:rsidRDefault="00D21D53" w:rsidP="00D21D53">
      <w:pPr>
        <w:pStyle w:val="LagPararubrik"/>
      </w:pPr>
      <w:bookmarkStart w:id="3" w:name="_Hlk511228429"/>
      <w:r>
        <w:t>Förvaltningsmyndigheter</w:t>
      </w:r>
    </w:p>
    <w:bookmarkEnd w:id="3"/>
    <w:p w:rsidR="00D21D53" w:rsidRDefault="00D21D53" w:rsidP="00D21D53">
      <w:pPr>
        <w:pStyle w:val="ANormal"/>
      </w:pPr>
      <w:r>
        <w:tab/>
        <w:t>De förvaltningsuppgifter som enligt de lagar som anges i 1 § ankommer på energimyndigheten ska på Åland skötas av Ålands energimyndighet, till den del uppgifterna faller inom landskapets behörighet.</w:t>
      </w:r>
    </w:p>
    <w:p w:rsidR="00D21D53" w:rsidRDefault="00D21D53" w:rsidP="00D21D53">
      <w:pPr>
        <w:pStyle w:val="ANormal"/>
      </w:pPr>
      <w:r>
        <w:tab/>
      </w:r>
      <w:r w:rsidRPr="008D3B42">
        <w:t xml:space="preserve">De förvaltningsuppgifter som enligt </w:t>
      </w:r>
      <w:r w:rsidRPr="005663C4">
        <w:t>de lagar som anges i 1</w:t>
      </w:r>
      <w:r>
        <w:t> §</w:t>
      </w:r>
      <w:r w:rsidRPr="005663C4">
        <w:t xml:space="preserve"> </w:t>
      </w:r>
      <w:r>
        <w:t xml:space="preserve">ankommer på andra statliga myndigheter </w:t>
      </w:r>
      <w:r w:rsidRPr="008D3B42">
        <w:t>ska på Åland skötas av landskapsregeringen, till den del uppgifterna faller inom landskapets behörighet.</w:t>
      </w:r>
    </w:p>
    <w:p w:rsidR="00D21D53" w:rsidRDefault="00D21D53" w:rsidP="00D21D53">
      <w:pPr>
        <w:pStyle w:val="ANormal"/>
      </w:pPr>
    </w:p>
    <w:p w:rsidR="00D21D53" w:rsidRDefault="00D21D53" w:rsidP="00D21D53">
      <w:pPr>
        <w:pStyle w:val="LagParagraf"/>
      </w:pPr>
      <w:r>
        <w:t>4 §</w:t>
      </w:r>
    </w:p>
    <w:p w:rsidR="00D21D53" w:rsidRDefault="00D21D53" w:rsidP="00D21D53">
      <w:pPr>
        <w:pStyle w:val="LagPararubrik"/>
      </w:pPr>
      <w:r>
        <w:t>Särskilda avvikelser</w:t>
      </w:r>
    </w:p>
    <w:p w:rsidR="00D21D53" w:rsidRDefault="00D21D53" w:rsidP="00D21D53">
      <w:pPr>
        <w:pStyle w:val="ANormal"/>
      </w:pPr>
      <w:r>
        <w:tab/>
        <w:t>Hänvisningar till rikslagstiftningen i de lagar som anges i 1 § ska avse motsvarande bestämmelser i landskapslagstiftningen.</w:t>
      </w:r>
    </w:p>
    <w:p w:rsidR="00D21D53" w:rsidRDefault="00D21D53" w:rsidP="00D21D53">
      <w:pPr>
        <w:pStyle w:val="ANormal"/>
      </w:pPr>
      <w:r>
        <w:tab/>
        <w:t>En kontrollör som enligt la</w:t>
      </w:r>
      <w:r w:rsidRPr="005F1306">
        <w:t>g</w:t>
      </w:r>
      <w:r>
        <w:t>en</w:t>
      </w:r>
      <w:r w:rsidRPr="005F1306">
        <w:t xml:space="preserve"> om biodrivmedel och flytande biobrän</w:t>
      </w:r>
      <w:r w:rsidRPr="005F1306">
        <w:t>s</w:t>
      </w:r>
      <w:r w:rsidRPr="005F1306">
        <w:t>len</w:t>
      </w:r>
      <w:r>
        <w:t xml:space="preserve"> har godkänts av energimyndigheten i riket är också godkänd på Åland. Hållbarhetssystem som godkänts av energimyndigheten i riket är också godkända på Åland.</w:t>
      </w:r>
    </w:p>
    <w:p w:rsidR="00D21D53" w:rsidRDefault="00D21D53" w:rsidP="00D21D53">
      <w:pPr>
        <w:pStyle w:val="ANormal"/>
      </w:pPr>
    </w:p>
    <w:p w:rsidR="00D21D53" w:rsidRDefault="00D21D53" w:rsidP="00D21D53">
      <w:pPr>
        <w:pStyle w:val="LagParagraf"/>
      </w:pPr>
      <w:r>
        <w:t>5 §</w:t>
      </w:r>
    </w:p>
    <w:p w:rsidR="00D21D53" w:rsidRDefault="00D21D53" w:rsidP="00D21D53">
      <w:pPr>
        <w:pStyle w:val="LagPararubrik"/>
      </w:pPr>
      <w:r>
        <w:t>Förordningsfullmakt</w:t>
      </w:r>
    </w:p>
    <w:p w:rsidR="00D21D53" w:rsidRDefault="00D21D53" w:rsidP="00D21D53">
      <w:pPr>
        <w:pStyle w:val="ANormal"/>
      </w:pPr>
      <w:r>
        <w:tab/>
        <w:t>Landskapsregeringen kan inom Ålands behörighet genom landskapsfö</w:t>
      </w:r>
      <w:r>
        <w:t>r</w:t>
      </w:r>
      <w:r>
        <w:t xml:space="preserve">ordning besluta att bestämmelser som utfärdats med stöd av någon av </w:t>
      </w:r>
      <w:proofErr w:type="gramStart"/>
      <w:r>
        <w:t>de</w:t>
      </w:r>
      <w:proofErr w:type="gramEnd"/>
      <w:r>
        <w:t xml:space="preserve"> rikslagar som anges i 1 § och som inte tillhör området för lag ska tillämpas på Åland oförändrade eller med de ändringar landskapsregeringen bestä</w:t>
      </w:r>
      <w:r>
        <w:t>m</w:t>
      </w:r>
      <w:r>
        <w:t>mer.</w:t>
      </w:r>
    </w:p>
    <w:p w:rsidR="00B27D3A" w:rsidRDefault="00B27D3A" w:rsidP="00D21D53">
      <w:pPr>
        <w:pStyle w:val="ANormal"/>
      </w:pPr>
    </w:p>
    <w:p w:rsidR="00B27D3A" w:rsidRPr="00A8715F" w:rsidRDefault="00B27D3A" w:rsidP="00D21D53">
      <w:pPr>
        <w:pStyle w:val="ANormal"/>
      </w:pPr>
    </w:p>
    <w:p w:rsidR="00D21D53" w:rsidRDefault="00D21D53" w:rsidP="00D21D53">
      <w:pPr>
        <w:pStyle w:val="ANormal"/>
      </w:pPr>
    </w:p>
    <w:p w:rsidR="00D21D53" w:rsidRDefault="00224B98" w:rsidP="00D21D53">
      <w:pPr>
        <w:pStyle w:val="ANormal"/>
        <w:jc w:val="center"/>
      </w:pPr>
      <w:hyperlink w:anchor="_top" w:tooltip="Klicka för att gå till toppen av dokumentet" w:history="1">
        <w:r w:rsidR="00D21D53">
          <w:rPr>
            <w:rStyle w:val="Hyperlnk"/>
          </w:rPr>
          <w:t>__________________</w:t>
        </w:r>
      </w:hyperlink>
    </w:p>
    <w:p w:rsidR="00D21D53" w:rsidRDefault="00D21D53" w:rsidP="00D21D53">
      <w:pPr>
        <w:pStyle w:val="ANormal"/>
      </w:pPr>
    </w:p>
    <w:p w:rsidR="00D21D53" w:rsidRDefault="00D21D53" w:rsidP="00D21D53">
      <w:pPr>
        <w:pStyle w:val="ANormal"/>
      </w:pPr>
      <w:r>
        <w:tab/>
        <w:t>Denna lag träder i kraft den…</w:t>
      </w:r>
    </w:p>
    <w:p w:rsidR="00D21D53" w:rsidRDefault="00D21D53" w:rsidP="00D21D53">
      <w:pPr>
        <w:pStyle w:val="ANormal"/>
      </w:pPr>
    </w:p>
    <w:p w:rsidR="00D21D53" w:rsidRDefault="00224B98" w:rsidP="00D21D53">
      <w:pPr>
        <w:pStyle w:val="ANormal"/>
        <w:jc w:val="center"/>
      </w:pPr>
      <w:hyperlink w:anchor="_top" w:tooltip="Klicka för att gå till toppen av dokumentet" w:history="1">
        <w:r w:rsidR="00D21D53">
          <w:rPr>
            <w:rStyle w:val="Hyperlnk"/>
          </w:rPr>
          <w:t>__________________</w:t>
        </w:r>
      </w:hyperlink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D21D53">
              <w:t>30 maj 2018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D21D53">
            <w:pPr>
              <w:pStyle w:val="ANormal"/>
              <w:keepNext/>
              <w:jc w:val="center"/>
            </w:pPr>
            <w:r>
              <w:t>Gun-Mari Lindholm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D21D53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D21D53" w:rsidRDefault="00D21D53" w:rsidP="00D21D53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D53" w:rsidRDefault="00D21D53">
      <w:r>
        <w:separator/>
      </w:r>
    </w:p>
  </w:endnote>
  <w:endnote w:type="continuationSeparator" w:id="0">
    <w:p w:rsidR="00D21D53" w:rsidRDefault="00D2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224B98">
      <w:rPr>
        <w:noProof/>
        <w:lang w:val="fi-FI"/>
      </w:rPr>
      <w:t>LTB332018.docx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D53" w:rsidRDefault="00D21D53">
      <w:r>
        <w:separator/>
      </w:r>
    </w:p>
  </w:footnote>
  <w:footnote w:type="continuationSeparator" w:id="0">
    <w:p w:rsidR="00D21D53" w:rsidRDefault="00D21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224B98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1D53"/>
    <w:rsid w:val="00004B5B"/>
    <w:rsid w:val="00224B98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912E20"/>
    <w:rsid w:val="009F1162"/>
    <w:rsid w:val="00B27D3A"/>
    <w:rsid w:val="00B5110A"/>
    <w:rsid w:val="00B602E9"/>
    <w:rsid w:val="00BD48EF"/>
    <w:rsid w:val="00BE2983"/>
    <w:rsid w:val="00D21D5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15</TotalTime>
  <Pages>2</Pages>
  <Words>364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33/2018</vt:lpstr>
    </vt:vector>
  </TitlesOfParts>
  <Company>Ålands lagting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33/2018</dc:title>
  <dc:creator>Jessica Laaksonen</dc:creator>
  <cp:lastModifiedBy>Jessica Laaksonen</cp:lastModifiedBy>
  <cp:revision>5</cp:revision>
  <cp:lastPrinted>2018-06-04T08:25:00Z</cp:lastPrinted>
  <dcterms:created xsi:type="dcterms:W3CDTF">2018-05-29T07:33:00Z</dcterms:created>
  <dcterms:modified xsi:type="dcterms:W3CDTF">2018-06-04T08:27:00Z</dcterms:modified>
</cp:coreProperties>
</file>