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B77A09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3895"/>
                  <wp:effectExtent l="0" t="0" r="0" b="1905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B77A09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CB5788" w:rsidP="009F1162">
            <w:pPr>
              <w:pStyle w:val="xDokTypNr"/>
            </w:pPr>
            <w:r>
              <w:t>BESLUT</w:t>
            </w:r>
            <w:r w:rsidR="00AF7856">
              <w:t xml:space="preserve"> LTB 56</w:t>
            </w:r>
            <w:r w:rsidR="00337A19">
              <w:t>/20</w:t>
            </w:r>
            <w:r w:rsidR="008414E5">
              <w:t>1</w:t>
            </w:r>
            <w:r w:rsidR="00B77A09">
              <w:t>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B77A09">
              <w:t>8-11-21</w:t>
            </w:r>
          </w:p>
        </w:tc>
        <w:tc>
          <w:tcPr>
            <w:tcW w:w="2563" w:type="dxa"/>
            <w:vAlign w:val="center"/>
          </w:tcPr>
          <w:p w:rsidR="00337A19" w:rsidRDefault="00B77A09">
            <w:pPr>
              <w:pStyle w:val="xBeteckning1"/>
            </w:pPr>
            <w:r>
              <w:t>LF 14/2017-2018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7363ED" w:rsidRPr="00516CC7" w:rsidRDefault="00337A19" w:rsidP="007363ED">
      <w:pPr>
        <w:pStyle w:val="ArendeRubrik"/>
      </w:pPr>
      <w:bookmarkStart w:id="2" w:name="_Toc65564307"/>
      <w:r>
        <w:t>Landskapslag</w:t>
      </w:r>
      <w:bookmarkEnd w:id="2"/>
      <w:r w:rsidR="007363ED">
        <w:t xml:space="preserve"> </w:t>
      </w:r>
      <w:r w:rsidR="007363ED" w:rsidRPr="00516CC7">
        <w:t xml:space="preserve">om ändring av 17 § landskapslagen om vattenfarkoster </w:t>
      </w:r>
    </w:p>
    <w:p w:rsidR="00337A19" w:rsidRDefault="00337A19" w:rsidP="005C5E44">
      <w:pPr>
        <w:pStyle w:val="ArendeRubrik"/>
        <w:outlineLvl w:val="0"/>
      </w:pPr>
    </w:p>
    <w:p w:rsidR="00337A19" w:rsidRDefault="00337A19">
      <w:pPr>
        <w:pStyle w:val="ANormal"/>
      </w:pPr>
    </w:p>
    <w:p w:rsidR="007363ED" w:rsidRPr="00516CC7" w:rsidRDefault="00337A19" w:rsidP="007363ED">
      <w:pPr>
        <w:pStyle w:val="ANormal"/>
      </w:pPr>
      <w:r>
        <w:tab/>
        <w:t>I enlighet med lagtingets beslut</w:t>
      </w:r>
      <w:r w:rsidR="007363ED">
        <w:t xml:space="preserve"> </w:t>
      </w:r>
      <w:r w:rsidR="007363ED" w:rsidRPr="00516CC7">
        <w:rPr>
          <w:b/>
        </w:rPr>
        <w:t>ändras</w:t>
      </w:r>
      <w:r w:rsidR="007363ED" w:rsidRPr="00516CC7">
        <w:t xml:space="preserve"> 17 § 2 mom. landskapslagen (2017:29) om vattenfarkoster som följer:</w:t>
      </w:r>
    </w:p>
    <w:p w:rsidR="007363ED" w:rsidRPr="00516CC7" w:rsidRDefault="007363ED" w:rsidP="007363ED">
      <w:pPr>
        <w:pStyle w:val="ANormal"/>
      </w:pPr>
    </w:p>
    <w:p w:rsidR="007363ED" w:rsidRPr="00516CC7" w:rsidRDefault="007363ED" w:rsidP="007363ED">
      <w:pPr>
        <w:pStyle w:val="LagParagraf"/>
      </w:pPr>
      <w:r w:rsidRPr="00516CC7">
        <w:t>17 §</w:t>
      </w:r>
    </w:p>
    <w:p w:rsidR="007363ED" w:rsidRPr="00516CC7" w:rsidRDefault="007363ED" w:rsidP="007363ED">
      <w:pPr>
        <w:pStyle w:val="LagPararubrik"/>
      </w:pPr>
      <w:r w:rsidRPr="00516CC7">
        <w:t>Utlämnande av uppgifter ur Ålands vattenfarkostregister</w:t>
      </w:r>
    </w:p>
    <w:p w:rsidR="007363ED" w:rsidRPr="00516CC7" w:rsidRDefault="007363ED" w:rsidP="007363ED">
      <w:pPr>
        <w:pStyle w:val="ANormal"/>
      </w:pPr>
      <w:proofErr w:type="gramStart"/>
      <w:r w:rsidRPr="00516CC7">
        <w:t>-</w:t>
      </w:r>
      <w:proofErr w:type="gramEnd"/>
      <w:r w:rsidRPr="00516CC7">
        <w:t xml:space="preserve"> - - - - - - - - - - - - - - - - - - - - - - - - - - - - - - - - - - - - - - - - - - - - - - - - - - -</w:t>
      </w:r>
    </w:p>
    <w:p w:rsidR="007363ED" w:rsidRPr="00516CC7" w:rsidRDefault="007363ED" w:rsidP="007363ED">
      <w:pPr>
        <w:pStyle w:val="ANormal"/>
      </w:pPr>
      <w:r w:rsidRPr="00516CC7">
        <w:tab/>
        <w:t>Personuppgifter om vattenfarkostens ägare får lämnas ut endast om mo</w:t>
      </w:r>
      <w:r w:rsidRPr="00516CC7">
        <w:t>t</w:t>
      </w:r>
      <w:r w:rsidRPr="00516CC7">
        <w:t>tagaren har rätt att enligt dataskyddslagstiftningen behandla dessa uppgi</w:t>
      </w:r>
      <w:r w:rsidRPr="00516CC7">
        <w:t>f</w:t>
      </w:r>
      <w:r w:rsidRPr="00516CC7">
        <w:t>ter.</w:t>
      </w:r>
    </w:p>
    <w:p w:rsidR="007363ED" w:rsidRPr="00516CC7" w:rsidRDefault="001716B7" w:rsidP="007363ED">
      <w:pPr>
        <w:pStyle w:val="ANormal"/>
        <w:jc w:val="center"/>
      </w:pPr>
      <w:hyperlink w:anchor="_top" w:tooltip="Klicka för att gå till toppen av dokumentet" w:history="1">
        <w:r w:rsidR="007363ED" w:rsidRPr="00516CC7">
          <w:rPr>
            <w:rStyle w:val="Hyperlnk"/>
          </w:rPr>
          <w:t>__________________</w:t>
        </w:r>
      </w:hyperlink>
    </w:p>
    <w:p w:rsidR="007363ED" w:rsidRPr="00516CC7" w:rsidRDefault="007363ED" w:rsidP="007363ED">
      <w:pPr>
        <w:pStyle w:val="ANormal"/>
      </w:pPr>
    </w:p>
    <w:p w:rsidR="007363ED" w:rsidRPr="00516CC7" w:rsidRDefault="007363ED" w:rsidP="007363ED">
      <w:pPr>
        <w:pStyle w:val="ANormal"/>
      </w:pPr>
      <w:r w:rsidRPr="00516CC7">
        <w:tab/>
        <w:t>Denna lag träder i kraft den</w:t>
      </w:r>
    </w:p>
    <w:p w:rsidR="007363ED" w:rsidRPr="00516CC7" w:rsidRDefault="001716B7" w:rsidP="007363ED">
      <w:pPr>
        <w:pStyle w:val="ANormal"/>
        <w:jc w:val="center"/>
      </w:pPr>
      <w:hyperlink w:anchor="_top" w:tooltip="Klicka för att gå till toppen av dokumentet" w:history="1">
        <w:r w:rsidR="007363ED" w:rsidRPr="00516CC7">
          <w:rPr>
            <w:rStyle w:val="Hyperlnk"/>
          </w:rPr>
          <w:t>__________________</w:t>
        </w:r>
      </w:hyperlink>
    </w:p>
    <w:p w:rsidR="00337A19" w:rsidRDefault="00337A19" w:rsidP="005C5E44">
      <w:pPr>
        <w:pStyle w:val="ANormal"/>
        <w:suppressAutoHyphens/>
        <w:outlineLvl w:val="0"/>
      </w:pPr>
      <w:r>
        <w:t xml:space="preserve"> </w:t>
      </w:r>
    </w:p>
    <w:p w:rsidR="00337A19" w:rsidRDefault="00337A19">
      <w:pPr>
        <w:pStyle w:val="ANormal"/>
      </w:pPr>
      <w:r>
        <w:tab/>
      </w: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77A09">
              <w:t>21 november 2018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B77A09">
            <w:pPr>
              <w:pStyle w:val="ANormal"/>
              <w:keepNext/>
              <w:jc w:val="center"/>
            </w:pPr>
            <w:r>
              <w:t>Gun-Mari Lindholm</w:t>
            </w:r>
            <w:r w:rsidR="00D636DC">
              <w:t xml:space="preserve">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AB3AE7" w:rsidRDefault="00AB3AE7" w:rsidP="00AB3AE7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B77A09" w:rsidRDefault="00B77A09" w:rsidP="00B77A09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09" w:rsidRDefault="00B77A09">
      <w:r>
        <w:separator/>
      </w:r>
    </w:p>
  </w:endnote>
  <w:endnote w:type="continuationSeparator" w:id="0">
    <w:p w:rsidR="00B77A09" w:rsidRDefault="00B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716B7">
      <w:rPr>
        <w:noProof/>
        <w:lang w:val="fi-FI"/>
      </w:rPr>
      <w:t>LTB562018.docx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09" w:rsidRDefault="00B77A09">
      <w:r>
        <w:separator/>
      </w:r>
    </w:p>
  </w:footnote>
  <w:footnote w:type="continuationSeparator" w:id="0">
    <w:p w:rsidR="00B77A09" w:rsidRDefault="00B7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09"/>
    <w:rsid w:val="00004B5B"/>
    <w:rsid w:val="000D3B94"/>
    <w:rsid w:val="00135167"/>
    <w:rsid w:val="001716B7"/>
    <w:rsid w:val="001B4755"/>
    <w:rsid w:val="00284C7A"/>
    <w:rsid w:val="002D512D"/>
    <w:rsid w:val="002E1682"/>
    <w:rsid w:val="00337A19"/>
    <w:rsid w:val="0038180C"/>
    <w:rsid w:val="00400DC3"/>
    <w:rsid w:val="004D7ED5"/>
    <w:rsid w:val="004E7D01"/>
    <w:rsid w:val="004F64FE"/>
    <w:rsid w:val="005C5E44"/>
    <w:rsid w:val="005E1BD9"/>
    <w:rsid w:val="005F6898"/>
    <w:rsid w:val="00636345"/>
    <w:rsid w:val="0064292D"/>
    <w:rsid w:val="006538ED"/>
    <w:rsid w:val="006B03A1"/>
    <w:rsid w:val="006E4342"/>
    <w:rsid w:val="00730901"/>
    <w:rsid w:val="007363ED"/>
    <w:rsid w:val="0075301A"/>
    <w:rsid w:val="007933B3"/>
    <w:rsid w:val="007A0E61"/>
    <w:rsid w:val="007A5613"/>
    <w:rsid w:val="008073FD"/>
    <w:rsid w:val="008414E5"/>
    <w:rsid w:val="00867707"/>
    <w:rsid w:val="008B39A7"/>
    <w:rsid w:val="008B5FA2"/>
    <w:rsid w:val="008C6CDE"/>
    <w:rsid w:val="008D0AA6"/>
    <w:rsid w:val="008D2FDD"/>
    <w:rsid w:val="009A00E2"/>
    <w:rsid w:val="009E1423"/>
    <w:rsid w:val="009F1162"/>
    <w:rsid w:val="00A05170"/>
    <w:rsid w:val="00A9657E"/>
    <w:rsid w:val="00AB3AE7"/>
    <w:rsid w:val="00AF7856"/>
    <w:rsid w:val="00B5110A"/>
    <w:rsid w:val="00B77A09"/>
    <w:rsid w:val="00BA3751"/>
    <w:rsid w:val="00BD48EF"/>
    <w:rsid w:val="00BE2983"/>
    <w:rsid w:val="00BF132F"/>
    <w:rsid w:val="00C7676C"/>
    <w:rsid w:val="00CB5788"/>
    <w:rsid w:val="00D636DC"/>
    <w:rsid w:val="00DD3988"/>
    <w:rsid w:val="00E6237B"/>
    <w:rsid w:val="00E87C85"/>
    <w:rsid w:val="00F16A9A"/>
    <w:rsid w:val="00F76AB4"/>
    <w:rsid w:val="00F76DCA"/>
    <w:rsid w:val="00F8660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B77A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7A09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B77A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7A09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56/2018</vt:lpstr>
    </vt:vector>
  </TitlesOfParts>
  <Company>Ålands lagting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56/2018</dc:title>
  <dc:creator>Jessica Laaksonen</dc:creator>
  <cp:lastModifiedBy>Jessica Laaksonen</cp:lastModifiedBy>
  <cp:revision>8</cp:revision>
  <cp:lastPrinted>2018-11-23T08:31:00Z</cp:lastPrinted>
  <dcterms:created xsi:type="dcterms:W3CDTF">2018-11-20T11:53:00Z</dcterms:created>
  <dcterms:modified xsi:type="dcterms:W3CDTF">2018-11-23T08:33:00Z</dcterms:modified>
</cp:coreProperties>
</file>