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7933B3" w:rsidP="009F1162">
            <w:pPr>
              <w:pStyle w:val="xDokTypNr"/>
            </w:pPr>
            <w:r>
              <w:t>BESLUT LTB 41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4E0775">
        <w:t xml:space="preserve"> </w:t>
      </w:r>
      <w:r w:rsidR="004E0775" w:rsidRPr="00516CC7">
        <w:t>om ändring av landskapslagen om allmänna handlingars offentlighet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4E0775" w:rsidRPr="00516CC7" w:rsidRDefault="00337A19" w:rsidP="004E0775">
      <w:pPr>
        <w:pStyle w:val="ANormal"/>
      </w:pPr>
      <w:r>
        <w:tab/>
      </w:r>
      <w:r w:rsidR="004E0775" w:rsidRPr="00516CC7">
        <w:rPr>
          <w:b/>
        </w:rPr>
        <w:t>upphävs</w:t>
      </w:r>
      <w:r w:rsidR="004E0775" w:rsidRPr="00516CC7">
        <w:t xml:space="preserve"> 15d § landskapslagen (1977:72) om allmänna handlingars o</w:t>
      </w:r>
      <w:r w:rsidR="004E0775" w:rsidRPr="00516CC7">
        <w:t>f</w:t>
      </w:r>
      <w:r w:rsidR="004E0775" w:rsidRPr="00516CC7">
        <w:t>fentlighet sådan paragrafen lyder i landskapslagen 2006/30 samt</w:t>
      </w:r>
    </w:p>
    <w:p w:rsidR="004E0775" w:rsidRPr="00516CC7" w:rsidRDefault="004E0775" w:rsidP="004E0775">
      <w:pPr>
        <w:pStyle w:val="ANormal"/>
      </w:pPr>
      <w:r w:rsidRPr="00516CC7">
        <w:tab/>
      </w:r>
      <w:r w:rsidRPr="00516CC7">
        <w:rPr>
          <w:b/>
        </w:rPr>
        <w:t>ändras</w:t>
      </w:r>
      <w:r w:rsidRPr="00516CC7">
        <w:t xml:space="preserve"> rubriken i 3a kap. och 15a § 1 mom., rubriken sådan den lyder i landskapslagen 1991/58 och 15a § 1 mom. sådant momentet lyder i lan</w:t>
      </w:r>
      <w:r w:rsidRPr="00516CC7">
        <w:t>d</w:t>
      </w:r>
      <w:r w:rsidRPr="00516CC7">
        <w:t>skapslagen 2007/90, som följer:</w:t>
      </w:r>
    </w:p>
    <w:p w:rsidR="004E0775" w:rsidRPr="00516CC7" w:rsidRDefault="004E0775" w:rsidP="004E0775">
      <w:pPr>
        <w:pStyle w:val="ANormal"/>
      </w:pPr>
    </w:p>
    <w:p w:rsidR="004E0775" w:rsidRPr="00516CC7" w:rsidRDefault="004E0775" w:rsidP="004E0775">
      <w:pPr>
        <w:pStyle w:val="LagKapitel"/>
      </w:pPr>
      <w:r w:rsidRPr="00516CC7">
        <w:t>3a kap.</w:t>
      </w:r>
      <w:r w:rsidRPr="00516CC7">
        <w:br/>
        <w:t>Personuppgifter i allmänna handlingar</w:t>
      </w:r>
    </w:p>
    <w:p w:rsidR="004E0775" w:rsidRPr="00516CC7" w:rsidRDefault="004E0775" w:rsidP="004E0775">
      <w:pPr>
        <w:pStyle w:val="ANormal"/>
      </w:pPr>
    </w:p>
    <w:p w:rsidR="004E0775" w:rsidRPr="00516CC7" w:rsidRDefault="004E0775" w:rsidP="004E0775">
      <w:pPr>
        <w:pStyle w:val="LagParagraf"/>
      </w:pPr>
      <w:r w:rsidRPr="00516CC7">
        <w:t>15a §</w:t>
      </w:r>
    </w:p>
    <w:p w:rsidR="004E0775" w:rsidRPr="00516CC7" w:rsidRDefault="004E0775" w:rsidP="004E0775">
      <w:pPr>
        <w:pStyle w:val="ANormal"/>
      </w:pPr>
      <w:r w:rsidRPr="00516CC7">
        <w:tab/>
        <w:t>Om inte annat föreskrivs i lag får personuppgifter som ingår i allmänna handlingar lämnas ut muntligen eller i form av en kopia, en utskrift eller i elektronisk form, förutsatt att personuppgifterna är offentliga och mott</w:t>
      </w:r>
      <w:r w:rsidRPr="00516CC7">
        <w:t>a</w:t>
      </w:r>
      <w:r w:rsidRPr="00516CC7">
        <w:t>garen har rätt att behandla personuppgifterna enligt dataskyddslagstiftnin</w:t>
      </w:r>
      <w:r w:rsidRPr="00516CC7">
        <w:t>g</w:t>
      </w:r>
      <w:r w:rsidRPr="00516CC7">
        <w:t>en. Om mottagaren inte har rätt att behandla personuppgifterna enligt dat</w:t>
      </w:r>
      <w:r w:rsidRPr="00516CC7">
        <w:t>a</w:t>
      </w:r>
      <w:r w:rsidRPr="00516CC7">
        <w:t>skyddslagstiftningen får den allmänna handlingen lämnas ut endast till den del personuppgifterna inte ingår.</w:t>
      </w:r>
    </w:p>
    <w:p w:rsidR="004E0775" w:rsidRPr="00516CC7" w:rsidRDefault="004E0775" w:rsidP="004E0775">
      <w:pPr>
        <w:pStyle w:val="ANormal"/>
      </w:pPr>
      <w:proofErr w:type="gramStart"/>
      <w:r w:rsidRPr="00516CC7">
        <w:t>-</w:t>
      </w:r>
      <w:proofErr w:type="gramEnd"/>
      <w:r w:rsidRPr="00516CC7">
        <w:t xml:space="preserve"> - - - - - - - - - - - - - - - - - - - - - - - - - - - - - - - - - - - - - - - - - - - - - - - - - - -</w:t>
      </w:r>
    </w:p>
    <w:p w:rsidR="004E0775" w:rsidRPr="00516CC7" w:rsidRDefault="004E0775" w:rsidP="004E0775">
      <w:pPr>
        <w:pStyle w:val="ANormal"/>
      </w:pPr>
    </w:p>
    <w:p w:rsidR="004E0775" w:rsidRPr="00516CC7" w:rsidRDefault="00D30E4F" w:rsidP="004E0775">
      <w:pPr>
        <w:pStyle w:val="ANormal"/>
        <w:jc w:val="center"/>
      </w:pPr>
      <w:hyperlink w:anchor="_top" w:tooltip="Klicka för att gå till toppen av dokumentet" w:history="1">
        <w:r w:rsidR="004E0775" w:rsidRPr="00516CC7">
          <w:rPr>
            <w:rStyle w:val="Hyperlnk"/>
          </w:rPr>
          <w:t>__________________</w:t>
        </w:r>
      </w:hyperlink>
    </w:p>
    <w:p w:rsidR="004E0775" w:rsidRPr="00516CC7" w:rsidRDefault="004E0775" w:rsidP="004E0775">
      <w:pPr>
        <w:pStyle w:val="ANormal"/>
      </w:pPr>
    </w:p>
    <w:p w:rsidR="004E0775" w:rsidRPr="00516CC7" w:rsidRDefault="004E0775" w:rsidP="004E0775">
      <w:pPr>
        <w:pStyle w:val="ANormal"/>
      </w:pPr>
      <w:r w:rsidRPr="00516CC7">
        <w:tab/>
        <w:t>Denna lag träder i kraft den</w:t>
      </w:r>
    </w:p>
    <w:p w:rsidR="004E0775" w:rsidRPr="00516CC7" w:rsidRDefault="00D30E4F" w:rsidP="004E0775">
      <w:pPr>
        <w:pStyle w:val="ANormal"/>
        <w:jc w:val="center"/>
      </w:pPr>
      <w:hyperlink w:anchor="_top" w:tooltip="Klicka för att gå till toppen av dokumentet" w:history="1">
        <w:r w:rsidR="004E0775" w:rsidRPr="00516CC7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432DD0" w:rsidRDefault="00432DD0" w:rsidP="00432DD0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30E4F">
      <w:rPr>
        <w:noProof/>
        <w:lang w:val="fi-FI"/>
      </w:rPr>
      <w:t>LTB412018.docx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284C7A"/>
    <w:rsid w:val="002E1682"/>
    <w:rsid w:val="00337A19"/>
    <w:rsid w:val="0038180C"/>
    <w:rsid w:val="00432DD0"/>
    <w:rsid w:val="00491E01"/>
    <w:rsid w:val="004D7ED5"/>
    <w:rsid w:val="004E0775"/>
    <w:rsid w:val="004E7D01"/>
    <w:rsid w:val="004E7F77"/>
    <w:rsid w:val="004F64FE"/>
    <w:rsid w:val="005C5E44"/>
    <w:rsid w:val="005E1BD9"/>
    <w:rsid w:val="005F6898"/>
    <w:rsid w:val="006538ED"/>
    <w:rsid w:val="007933B3"/>
    <w:rsid w:val="008414E5"/>
    <w:rsid w:val="00867707"/>
    <w:rsid w:val="008B5FA2"/>
    <w:rsid w:val="009E1423"/>
    <w:rsid w:val="009F1162"/>
    <w:rsid w:val="00A05170"/>
    <w:rsid w:val="00B5110A"/>
    <w:rsid w:val="00B77A09"/>
    <w:rsid w:val="00BA3751"/>
    <w:rsid w:val="00BD48EF"/>
    <w:rsid w:val="00BE2983"/>
    <w:rsid w:val="00D30E4F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6</TotalTime>
  <Pages>1</Pages>
  <Words>223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41/2018</vt:lpstr>
    </vt:vector>
  </TitlesOfParts>
  <Company>Ålands lagting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41/2018</dc:title>
  <dc:creator>Jessica Laaksonen</dc:creator>
  <cp:lastModifiedBy>Jessica Laaksonen</cp:lastModifiedBy>
  <cp:revision>8</cp:revision>
  <cp:lastPrinted>2018-11-23T08:06:00Z</cp:lastPrinted>
  <dcterms:created xsi:type="dcterms:W3CDTF">2018-11-20T11:44:00Z</dcterms:created>
  <dcterms:modified xsi:type="dcterms:W3CDTF">2018-11-23T08:07:00Z</dcterms:modified>
</cp:coreProperties>
</file>