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AF3004" w:rsidRPr="00965852">
        <w:trPr>
          <w:cantSplit/>
          <w:trHeight w:val="20"/>
        </w:trPr>
        <w:tc>
          <w:tcPr>
            <w:tcW w:w="861" w:type="dxa"/>
            <w:vMerge w:val="restart"/>
          </w:tcPr>
          <w:p w:rsidR="00AF3004" w:rsidRPr="00965852" w:rsidRDefault="0016780E">
            <w:pPr>
              <w:pStyle w:val="xLedtext"/>
              <w:keepNext/>
              <w:rPr>
                <w:lang w:val="sv-FI"/>
              </w:rPr>
            </w:pPr>
            <w:r>
              <w:rPr>
                <w:noProof/>
                <w:sz w:val="20"/>
                <w:lang w:val="sv-FI"/>
              </w:rPr>
              <w:drawing>
                <wp:anchor distT="0" distB="0" distL="114300" distR="114300" simplePos="0" relativeHeight="251657728" behindDoc="0" locked="0" layoutInCell="1" allowOverlap="1">
                  <wp:simplePos x="0" y="0"/>
                  <wp:positionH relativeFrom="column">
                    <wp:posOffset>-31115</wp:posOffset>
                  </wp:positionH>
                  <wp:positionV relativeFrom="paragraph">
                    <wp:posOffset>635</wp:posOffset>
                  </wp:positionV>
                  <wp:extent cx="2647950" cy="685800"/>
                  <wp:effectExtent l="0" t="0" r="0" b="0"/>
                  <wp:wrapNone/>
                  <wp:docPr id="2" name="Bild 2" descr="regeringen_svart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eringen_svartvi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rsidR="00AF3004" w:rsidRPr="00965852" w:rsidRDefault="0016780E">
            <w:pPr>
              <w:pStyle w:val="xMellanrum"/>
              <w:rPr>
                <w:lang w:val="sv-FI"/>
              </w:rPr>
            </w:pPr>
            <w:r>
              <w:rPr>
                <w:noProof/>
                <w:lang w:val="sv-FI"/>
              </w:rPr>
              <w:drawing>
                <wp:inline distT="0" distB="0" distL="0" distR="0">
                  <wp:extent cx="95250" cy="95250"/>
                  <wp:effectExtent l="0" t="0" r="0" b="0"/>
                  <wp:docPr id="1" name="Bild 1"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x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AF3004" w:rsidRPr="00965852">
        <w:trPr>
          <w:cantSplit/>
          <w:trHeight w:val="299"/>
        </w:trPr>
        <w:tc>
          <w:tcPr>
            <w:tcW w:w="861" w:type="dxa"/>
            <w:vMerge/>
          </w:tcPr>
          <w:p w:rsidR="00AF3004" w:rsidRPr="00965852" w:rsidRDefault="00AF3004">
            <w:pPr>
              <w:pStyle w:val="xLedtext"/>
              <w:rPr>
                <w:lang w:val="sv-FI"/>
              </w:rPr>
            </w:pPr>
          </w:p>
        </w:tc>
        <w:tc>
          <w:tcPr>
            <w:tcW w:w="4448" w:type="dxa"/>
            <w:vAlign w:val="bottom"/>
          </w:tcPr>
          <w:p w:rsidR="00AF3004" w:rsidRPr="00965852" w:rsidRDefault="00AF3004">
            <w:pPr>
              <w:pStyle w:val="xAvsandare1"/>
              <w:rPr>
                <w:lang w:val="sv-FI"/>
              </w:rPr>
            </w:pPr>
          </w:p>
        </w:tc>
        <w:tc>
          <w:tcPr>
            <w:tcW w:w="4288" w:type="dxa"/>
            <w:gridSpan w:val="2"/>
            <w:vAlign w:val="bottom"/>
          </w:tcPr>
          <w:p w:rsidR="00AF3004" w:rsidRPr="00965852" w:rsidRDefault="00DB4E84">
            <w:pPr>
              <w:pStyle w:val="xDokTypNr"/>
              <w:rPr>
                <w:lang w:val="sv-FI"/>
              </w:rPr>
            </w:pPr>
            <w:r>
              <w:rPr>
                <w:lang w:val="sv-FI"/>
              </w:rPr>
              <w:t>LAGFÖRSLAG</w:t>
            </w:r>
            <w:bookmarkStart w:id="0" w:name="_GoBack"/>
            <w:bookmarkEnd w:id="0"/>
            <w:r w:rsidR="00CD3DBF" w:rsidRPr="00965852">
              <w:rPr>
                <w:lang w:val="sv-FI"/>
              </w:rPr>
              <w:t xml:space="preserve"> nr </w:t>
            </w:r>
            <w:r w:rsidR="0097548B">
              <w:rPr>
                <w:lang w:val="sv-FI"/>
              </w:rPr>
              <w:t>9</w:t>
            </w:r>
            <w:r w:rsidR="00CD3DBF" w:rsidRPr="00965852">
              <w:rPr>
                <w:lang w:val="sv-FI"/>
              </w:rPr>
              <w:t>/2017-2018</w:t>
            </w:r>
          </w:p>
        </w:tc>
      </w:tr>
      <w:tr w:rsidR="00AF3004" w:rsidRPr="00965852">
        <w:trPr>
          <w:cantSplit/>
          <w:trHeight w:val="238"/>
        </w:trPr>
        <w:tc>
          <w:tcPr>
            <w:tcW w:w="861" w:type="dxa"/>
            <w:vMerge/>
          </w:tcPr>
          <w:p w:rsidR="00AF3004" w:rsidRPr="00965852" w:rsidRDefault="00AF3004">
            <w:pPr>
              <w:pStyle w:val="xLedtext"/>
              <w:rPr>
                <w:lang w:val="sv-FI"/>
              </w:rPr>
            </w:pPr>
          </w:p>
        </w:tc>
        <w:tc>
          <w:tcPr>
            <w:tcW w:w="4448" w:type="dxa"/>
            <w:vAlign w:val="bottom"/>
          </w:tcPr>
          <w:p w:rsidR="00AF3004" w:rsidRPr="00965852" w:rsidRDefault="00AF3004">
            <w:pPr>
              <w:pStyle w:val="xLedtext"/>
              <w:rPr>
                <w:lang w:val="sv-FI"/>
              </w:rPr>
            </w:pPr>
          </w:p>
        </w:tc>
        <w:tc>
          <w:tcPr>
            <w:tcW w:w="1725" w:type="dxa"/>
            <w:vAlign w:val="bottom"/>
          </w:tcPr>
          <w:p w:rsidR="00AF3004" w:rsidRPr="00965852" w:rsidRDefault="00AF3004">
            <w:pPr>
              <w:pStyle w:val="xLedtext"/>
              <w:rPr>
                <w:lang w:val="sv-FI"/>
              </w:rPr>
            </w:pPr>
            <w:r w:rsidRPr="00965852">
              <w:rPr>
                <w:lang w:val="sv-FI"/>
              </w:rPr>
              <w:t>Datum</w:t>
            </w:r>
          </w:p>
        </w:tc>
        <w:tc>
          <w:tcPr>
            <w:tcW w:w="2563" w:type="dxa"/>
            <w:vAlign w:val="bottom"/>
          </w:tcPr>
          <w:p w:rsidR="00AF3004" w:rsidRPr="00965852" w:rsidRDefault="00AF3004">
            <w:pPr>
              <w:pStyle w:val="xLedtext"/>
              <w:rPr>
                <w:lang w:val="sv-FI"/>
              </w:rPr>
            </w:pPr>
          </w:p>
        </w:tc>
      </w:tr>
      <w:tr w:rsidR="00AF3004" w:rsidRPr="00965852">
        <w:trPr>
          <w:cantSplit/>
          <w:trHeight w:val="238"/>
        </w:trPr>
        <w:tc>
          <w:tcPr>
            <w:tcW w:w="861" w:type="dxa"/>
            <w:vMerge/>
          </w:tcPr>
          <w:p w:rsidR="00AF3004" w:rsidRPr="00965852" w:rsidRDefault="00AF3004">
            <w:pPr>
              <w:pStyle w:val="xAvsandare2"/>
              <w:rPr>
                <w:lang w:val="sv-FI"/>
              </w:rPr>
            </w:pPr>
          </w:p>
        </w:tc>
        <w:tc>
          <w:tcPr>
            <w:tcW w:w="4448" w:type="dxa"/>
            <w:vAlign w:val="center"/>
          </w:tcPr>
          <w:p w:rsidR="00AF3004" w:rsidRPr="00965852" w:rsidRDefault="00AF3004">
            <w:pPr>
              <w:pStyle w:val="xAvsandare2"/>
              <w:rPr>
                <w:lang w:val="sv-FI"/>
              </w:rPr>
            </w:pPr>
          </w:p>
        </w:tc>
        <w:tc>
          <w:tcPr>
            <w:tcW w:w="1725" w:type="dxa"/>
            <w:vAlign w:val="center"/>
          </w:tcPr>
          <w:p w:rsidR="00AF3004" w:rsidRPr="00965852" w:rsidRDefault="00AF3004">
            <w:pPr>
              <w:pStyle w:val="xDatum1"/>
              <w:rPr>
                <w:lang w:val="sv-FI"/>
              </w:rPr>
            </w:pPr>
            <w:r w:rsidRPr="00965852">
              <w:rPr>
                <w:lang w:val="sv-FI"/>
              </w:rPr>
              <w:t>20</w:t>
            </w:r>
            <w:r w:rsidR="004C3C1D" w:rsidRPr="00965852">
              <w:rPr>
                <w:lang w:val="sv-FI"/>
              </w:rPr>
              <w:t>1</w:t>
            </w:r>
            <w:r w:rsidR="00407440">
              <w:rPr>
                <w:lang w:val="sv-FI"/>
              </w:rPr>
              <w:t>8</w:t>
            </w:r>
            <w:r w:rsidRPr="00965852">
              <w:rPr>
                <w:lang w:val="sv-FI"/>
              </w:rPr>
              <w:t>-</w:t>
            </w:r>
            <w:r w:rsidR="00631C02">
              <w:rPr>
                <w:lang w:val="sv-FI"/>
              </w:rPr>
              <w:t>0</w:t>
            </w:r>
            <w:r w:rsidR="008035EF">
              <w:rPr>
                <w:lang w:val="sv-FI"/>
              </w:rPr>
              <w:t>2</w:t>
            </w:r>
            <w:r w:rsidRPr="00965852">
              <w:rPr>
                <w:lang w:val="sv-FI"/>
              </w:rPr>
              <w:t>-</w:t>
            </w:r>
            <w:r w:rsidR="00C8616E">
              <w:rPr>
                <w:lang w:val="sv-FI"/>
              </w:rPr>
              <w:t>15</w:t>
            </w:r>
          </w:p>
        </w:tc>
        <w:tc>
          <w:tcPr>
            <w:tcW w:w="2563" w:type="dxa"/>
            <w:vAlign w:val="center"/>
          </w:tcPr>
          <w:p w:rsidR="00AF3004" w:rsidRPr="00965852" w:rsidRDefault="00AF3004">
            <w:pPr>
              <w:pStyle w:val="xBeteckning1"/>
              <w:rPr>
                <w:lang w:val="sv-FI"/>
              </w:rPr>
            </w:pPr>
          </w:p>
        </w:tc>
      </w:tr>
      <w:tr w:rsidR="00AF3004" w:rsidRPr="00965852">
        <w:trPr>
          <w:cantSplit/>
          <w:trHeight w:val="238"/>
        </w:trPr>
        <w:tc>
          <w:tcPr>
            <w:tcW w:w="861" w:type="dxa"/>
            <w:vMerge/>
          </w:tcPr>
          <w:p w:rsidR="00AF3004" w:rsidRPr="00965852" w:rsidRDefault="00AF3004">
            <w:pPr>
              <w:pStyle w:val="xLedtext"/>
              <w:rPr>
                <w:lang w:val="sv-FI"/>
              </w:rPr>
            </w:pPr>
          </w:p>
        </w:tc>
        <w:tc>
          <w:tcPr>
            <w:tcW w:w="4448" w:type="dxa"/>
            <w:vAlign w:val="bottom"/>
          </w:tcPr>
          <w:p w:rsidR="00AF3004" w:rsidRPr="00965852" w:rsidRDefault="00AF3004">
            <w:pPr>
              <w:pStyle w:val="xLedtext"/>
              <w:rPr>
                <w:lang w:val="sv-FI"/>
              </w:rPr>
            </w:pPr>
          </w:p>
        </w:tc>
        <w:tc>
          <w:tcPr>
            <w:tcW w:w="1725" w:type="dxa"/>
            <w:vAlign w:val="bottom"/>
          </w:tcPr>
          <w:p w:rsidR="00AF3004" w:rsidRPr="00965852" w:rsidRDefault="00AF3004">
            <w:pPr>
              <w:pStyle w:val="xLedtext"/>
              <w:rPr>
                <w:lang w:val="sv-FI"/>
              </w:rPr>
            </w:pPr>
          </w:p>
        </w:tc>
        <w:tc>
          <w:tcPr>
            <w:tcW w:w="2563" w:type="dxa"/>
            <w:vAlign w:val="bottom"/>
          </w:tcPr>
          <w:p w:rsidR="00AF3004" w:rsidRPr="00965852" w:rsidRDefault="00AF3004">
            <w:pPr>
              <w:pStyle w:val="xLedtext"/>
              <w:rPr>
                <w:lang w:val="sv-FI"/>
              </w:rPr>
            </w:pPr>
          </w:p>
        </w:tc>
      </w:tr>
      <w:tr w:rsidR="00AF3004" w:rsidRPr="00965852">
        <w:trPr>
          <w:cantSplit/>
          <w:trHeight w:val="238"/>
        </w:trPr>
        <w:tc>
          <w:tcPr>
            <w:tcW w:w="861" w:type="dxa"/>
            <w:vMerge/>
            <w:tcBorders>
              <w:bottom w:val="single" w:sz="4" w:space="0" w:color="auto"/>
            </w:tcBorders>
          </w:tcPr>
          <w:p w:rsidR="00AF3004" w:rsidRPr="00965852" w:rsidRDefault="00AF3004">
            <w:pPr>
              <w:pStyle w:val="xAvsandare3"/>
              <w:rPr>
                <w:lang w:val="sv-FI"/>
              </w:rPr>
            </w:pPr>
          </w:p>
        </w:tc>
        <w:tc>
          <w:tcPr>
            <w:tcW w:w="4448" w:type="dxa"/>
            <w:tcBorders>
              <w:bottom w:val="single" w:sz="4" w:space="0" w:color="auto"/>
            </w:tcBorders>
            <w:vAlign w:val="center"/>
          </w:tcPr>
          <w:p w:rsidR="00AF3004" w:rsidRPr="00965852" w:rsidRDefault="00AF3004">
            <w:pPr>
              <w:pStyle w:val="xAvsandare3"/>
              <w:rPr>
                <w:lang w:val="sv-FI"/>
              </w:rPr>
            </w:pPr>
          </w:p>
        </w:tc>
        <w:tc>
          <w:tcPr>
            <w:tcW w:w="1725" w:type="dxa"/>
            <w:tcBorders>
              <w:bottom w:val="single" w:sz="4" w:space="0" w:color="auto"/>
            </w:tcBorders>
            <w:vAlign w:val="center"/>
          </w:tcPr>
          <w:p w:rsidR="00AF3004" w:rsidRPr="00965852" w:rsidRDefault="00AF3004">
            <w:pPr>
              <w:pStyle w:val="xDatum2"/>
              <w:rPr>
                <w:lang w:val="sv-FI"/>
              </w:rPr>
            </w:pPr>
          </w:p>
        </w:tc>
        <w:tc>
          <w:tcPr>
            <w:tcW w:w="2563" w:type="dxa"/>
            <w:tcBorders>
              <w:bottom w:val="single" w:sz="4" w:space="0" w:color="auto"/>
            </w:tcBorders>
            <w:vAlign w:val="center"/>
          </w:tcPr>
          <w:p w:rsidR="00AF3004" w:rsidRPr="00965852" w:rsidRDefault="00AF3004">
            <w:pPr>
              <w:pStyle w:val="xBeteckning2"/>
              <w:rPr>
                <w:lang w:val="sv-FI"/>
              </w:rPr>
            </w:pPr>
          </w:p>
        </w:tc>
      </w:tr>
      <w:tr w:rsidR="00AF3004" w:rsidRPr="00965852">
        <w:trPr>
          <w:cantSplit/>
          <w:trHeight w:val="238"/>
        </w:trPr>
        <w:tc>
          <w:tcPr>
            <w:tcW w:w="861" w:type="dxa"/>
            <w:tcBorders>
              <w:top w:val="single" w:sz="4" w:space="0" w:color="auto"/>
            </w:tcBorders>
            <w:vAlign w:val="bottom"/>
          </w:tcPr>
          <w:p w:rsidR="00AF3004" w:rsidRPr="00965852" w:rsidRDefault="00AF3004">
            <w:pPr>
              <w:pStyle w:val="xLedtext"/>
              <w:rPr>
                <w:lang w:val="sv-FI"/>
              </w:rPr>
            </w:pPr>
          </w:p>
        </w:tc>
        <w:tc>
          <w:tcPr>
            <w:tcW w:w="4448" w:type="dxa"/>
            <w:tcBorders>
              <w:top w:val="single" w:sz="4" w:space="0" w:color="auto"/>
            </w:tcBorders>
            <w:vAlign w:val="bottom"/>
          </w:tcPr>
          <w:p w:rsidR="00AF3004" w:rsidRPr="00965852" w:rsidRDefault="00AF3004">
            <w:pPr>
              <w:pStyle w:val="xLedtext"/>
              <w:rPr>
                <w:lang w:val="sv-FI"/>
              </w:rPr>
            </w:pPr>
          </w:p>
        </w:tc>
        <w:tc>
          <w:tcPr>
            <w:tcW w:w="4288" w:type="dxa"/>
            <w:gridSpan w:val="2"/>
            <w:tcBorders>
              <w:top w:val="single" w:sz="4" w:space="0" w:color="auto"/>
            </w:tcBorders>
            <w:vAlign w:val="bottom"/>
          </w:tcPr>
          <w:p w:rsidR="00AF3004" w:rsidRPr="00965852" w:rsidRDefault="00AF3004">
            <w:pPr>
              <w:pStyle w:val="xLedtext"/>
              <w:rPr>
                <w:lang w:val="sv-FI"/>
              </w:rPr>
            </w:pPr>
          </w:p>
        </w:tc>
      </w:tr>
      <w:tr w:rsidR="00AF3004" w:rsidRPr="00965852">
        <w:trPr>
          <w:cantSplit/>
          <w:trHeight w:val="238"/>
        </w:trPr>
        <w:tc>
          <w:tcPr>
            <w:tcW w:w="861" w:type="dxa"/>
          </w:tcPr>
          <w:p w:rsidR="00AF3004" w:rsidRPr="00965852" w:rsidRDefault="00AF3004">
            <w:pPr>
              <w:pStyle w:val="xCelltext"/>
              <w:rPr>
                <w:lang w:val="sv-FI"/>
              </w:rPr>
            </w:pPr>
          </w:p>
        </w:tc>
        <w:tc>
          <w:tcPr>
            <w:tcW w:w="4448" w:type="dxa"/>
            <w:vMerge w:val="restart"/>
          </w:tcPr>
          <w:p w:rsidR="00AF3004" w:rsidRPr="00965852" w:rsidRDefault="00AF3004">
            <w:pPr>
              <w:pStyle w:val="xMottagare1"/>
              <w:rPr>
                <w:lang w:val="sv-FI"/>
              </w:rPr>
            </w:pPr>
            <w:bookmarkStart w:id="1" w:name="_top"/>
            <w:bookmarkEnd w:id="1"/>
            <w:r w:rsidRPr="00965852">
              <w:rPr>
                <w:lang w:val="sv-FI"/>
              </w:rPr>
              <w:t>Till Ålands lagting</w:t>
            </w:r>
          </w:p>
        </w:tc>
        <w:tc>
          <w:tcPr>
            <w:tcW w:w="4288" w:type="dxa"/>
            <w:gridSpan w:val="2"/>
            <w:vMerge w:val="restart"/>
          </w:tcPr>
          <w:p w:rsidR="00AF3004" w:rsidRPr="00AB6E15" w:rsidRDefault="00AF3004">
            <w:pPr>
              <w:pStyle w:val="xMottagare1"/>
              <w:tabs>
                <w:tab w:val="left" w:pos="2349"/>
              </w:tabs>
              <w:rPr>
                <w:b w:val="0"/>
                <w:lang w:val="sv-FI"/>
              </w:rPr>
            </w:pPr>
          </w:p>
        </w:tc>
      </w:tr>
      <w:tr w:rsidR="00AF3004" w:rsidRPr="00965852">
        <w:trPr>
          <w:cantSplit/>
          <w:trHeight w:val="238"/>
        </w:trPr>
        <w:tc>
          <w:tcPr>
            <w:tcW w:w="861" w:type="dxa"/>
          </w:tcPr>
          <w:p w:rsidR="00AF3004" w:rsidRPr="00965852" w:rsidRDefault="00AF3004">
            <w:pPr>
              <w:pStyle w:val="xCelltext"/>
              <w:rPr>
                <w:lang w:val="sv-FI"/>
              </w:rPr>
            </w:pPr>
          </w:p>
        </w:tc>
        <w:tc>
          <w:tcPr>
            <w:tcW w:w="4448" w:type="dxa"/>
            <w:vMerge/>
            <w:vAlign w:val="center"/>
          </w:tcPr>
          <w:p w:rsidR="00AF3004" w:rsidRPr="00965852" w:rsidRDefault="00AF3004">
            <w:pPr>
              <w:pStyle w:val="xCelltext"/>
              <w:rPr>
                <w:lang w:val="sv-FI"/>
              </w:rPr>
            </w:pPr>
          </w:p>
        </w:tc>
        <w:tc>
          <w:tcPr>
            <w:tcW w:w="4288" w:type="dxa"/>
            <w:gridSpan w:val="2"/>
            <w:vMerge/>
            <w:vAlign w:val="center"/>
          </w:tcPr>
          <w:p w:rsidR="00AF3004" w:rsidRPr="00965852" w:rsidRDefault="00AF3004">
            <w:pPr>
              <w:pStyle w:val="xCelltext"/>
              <w:rPr>
                <w:lang w:val="sv-FI"/>
              </w:rPr>
            </w:pPr>
          </w:p>
        </w:tc>
      </w:tr>
      <w:tr w:rsidR="00AF3004" w:rsidRPr="00965852">
        <w:trPr>
          <w:cantSplit/>
          <w:trHeight w:val="238"/>
        </w:trPr>
        <w:tc>
          <w:tcPr>
            <w:tcW w:w="861" w:type="dxa"/>
          </w:tcPr>
          <w:p w:rsidR="00AF3004" w:rsidRPr="00965852" w:rsidRDefault="00AF3004">
            <w:pPr>
              <w:pStyle w:val="xCelltext"/>
              <w:rPr>
                <w:lang w:val="sv-FI"/>
              </w:rPr>
            </w:pPr>
          </w:p>
        </w:tc>
        <w:tc>
          <w:tcPr>
            <w:tcW w:w="4448" w:type="dxa"/>
            <w:vMerge/>
            <w:vAlign w:val="center"/>
          </w:tcPr>
          <w:p w:rsidR="00AF3004" w:rsidRPr="00965852" w:rsidRDefault="00AF3004">
            <w:pPr>
              <w:pStyle w:val="xCelltext"/>
              <w:rPr>
                <w:lang w:val="sv-FI"/>
              </w:rPr>
            </w:pPr>
          </w:p>
        </w:tc>
        <w:tc>
          <w:tcPr>
            <w:tcW w:w="4288" w:type="dxa"/>
            <w:gridSpan w:val="2"/>
            <w:vMerge/>
            <w:vAlign w:val="center"/>
          </w:tcPr>
          <w:p w:rsidR="00AF3004" w:rsidRPr="00965852" w:rsidRDefault="00AF3004">
            <w:pPr>
              <w:pStyle w:val="xCelltext"/>
              <w:rPr>
                <w:lang w:val="sv-FI"/>
              </w:rPr>
            </w:pPr>
          </w:p>
        </w:tc>
      </w:tr>
      <w:tr w:rsidR="00AF3004" w:rsidRPr="00965852">
        <w:trPr>
          <w:cantSplit/>
          <w:trHeight w:val="238"/>
        </w:trPr>
        <w:tc>
          <w:tcPr>
            <w:tcW w:w="861" w:type="dxa"/>
          </w:tcPr>
          <w:p w:rsidR="00AF3004" w:rsidRPr="00965852" w:rsidRDefault="00AF3004">
            <w:pPr>
              <w:pStyle w:val="xCelltext"/>
              <w:rPr>
                <w:lang w:val="sv-FI"/>
              </w:rPr>
            </w:pPr>
          </w:p>
        </w:tc>
        <w:tc>
          <w:tcPr>
            <w:tcW w:w="4448" w:type="dxa"/>
            <w:vMerge/>
            <w:vAlign w:val="center"/>
          </w:tcPr>
          <w:p w:rsidR="00AF3004" w:rsidRPr="00965852" w:rsidRDefault="00AF3004">
            <w:pPr>
              <w:pStyle w:val="xCelltext"/>
              <w:rPr>
                <w:lang w:val="sv-FI"/>
              </w:rPr>
            </w:pPr>
          </w:p>
        </w:tc>
        <w:tc>
          <w:tcPr>
            <w:tcW w:w="4288" w:type="dxa"/>
            <w:gridSpan w:val="2"/>
            <w:vMerge/>
            <w:vAlign w:val="center"/>
          </w:tcPr>
          <w:p w:rsidR="00AF3004" w:rsidRPr="00965852" w:rsidRDefault="00AF3004">
            <w:pPr>
              <w:pStyle w:val="xCelltext"/>
              <w:rPr>
                <w:lang w:val="sv-FI"/>
              </w:rPr>
            </w:pPr>
          </w:p>
        </w:tc>
      </w:tr>
      <w:tr w:rsidR="00AF3004" w:rsidRPr="00965852">
        <w:trPr>
          <w:cantSplit/>
          <w:trHeight w:val="238"/>
        </w:trPr>
        <w:tc>
          <w:tcPr>
            <w:tcW w:w="861" w:type="dxa"/>
          </w:tcPr>
          <w:p w:rsidR="00AF3004" w:rsidRPr="00965852" w:rsidRDefault="00AF3004">
            <w:pPr>
              <w:pStyle w:val="xCelltext"/>
              <w:rPr>
                <w:lang w:val="sv-FI"/>
              </w:rPr>
            </w:pPr>
          </w:p>
        </w:tc>
        <w:tc>
          <w:tcPr>
            <w:tcW w:w="4448" w:type="dxa"/>
            <w:vMerge/>
            <w:vAlign w:val="center"/>
          </w:tcPr>
          <w:p w:rsidR="00AF3004" w:rsidRPr="00965852" w:rsidRDefault="00AF3004">
            <w:pPr>
              <w:pStyle w:val="xCelltext"/>
              <w:rPr>
                <w:lang w:val="sv-FI"/>
              </w:rPr>
            </w:pPr>
          </w:p>
        </w:tc>
        <w:tc>
          <w:tcPr>
            <w:tcW w:w="4288" w:type="dxa"/>
            <w:gridSpan w:val="2"/>
            <w:vMerge/>
            <w:vAlign w:val="center"/>
          </w:tcPr>
          <w:p w:rsidR="00AF3004" w:rsidRPr="00965852" w:rsidRDefault="00AF3004">
            <w:pPr>
              <w:pStyle w:val="xCelltext"/>
              <w:rPr>
                <w:lang w:val="sv-FI"/>
              </w:rPr>
            </w:pPr>
          </w:p>
        </w:tc>
      </w:tr>
    </w:tbl>
    <w:p w:rsidR="00AF3004" w:rsidRPr="00965852" w:rsidRDefault="00AF3004">
      <w:pPr>
        <w:rPr>
          <w:b/>
          <w:bCs/>
        </w:rPr>
        <w:sectPr w:rsidR="00AF3004" w:rsidRPr="00965852">
          <w:footerReference w:type="even" r:id="rId10"/>
          <w:footerReference w:type="default" r:id="rId11"/>
          <w:pgSz w:w="11906" w:h="16838" w:code="9"/>
          <w:pgMar w:top="567" w:right="1134" w:bottom="1134" w:left="1191" w:header="624" w:footer="851" w:gutter="0"/>
          <w:cols w:space="708"/>
          <w:docGrid w:linePitch="360"/>
        </w:sectPr>
      </w:pPr>
    </w:p>
    <w:p w:rsidR="001A0404" w:rsidRPr="00965852" w:rsidRDefault="001A0404" w:rsidP="001A0404">
      <w:pPr>
        <w:pStyle w:val="ArendeRubrik"/>
        <w:rPr>
          <w:lang w:val="sv-FI"/>
        </w:rPr>
      </w:pPr>
      <w:r w:rsidRPr="00965852">
        <w:rPr>
          <w:lang w:val="sv-FI"/>
        </w:rPr>
        <w:t>Organisering av den prehospitala akutsjukvården</w:t>
      </w:r>
    </w:p>
    <w:p w:rsidR="00AF3004" w:rsidRPr="00965852" w:rsidRDefault="00AF3004">
      <w:pPr>
        <w:pStyle w:val="ANormal"/>
        <w:rPr>
          <w:lang w:val="sv-FI"/>
        </w:rPr>
      </w:pPr>
    </w:p>
    <w:p w:rsidR="00AF3004" w:rsidRPr="00965852" w:rsidRDefault="00AF3004">
      <w:pPr>
        <w:pStyle w:val="ANormal"/>
        <w:rPr>
          <w:lang w:val="sv-FI"/>
        </w:rPr>
      </w:pPr>
    </w:p>
    <w:p w:rsidR="00AF3004" w:rsidRPr="00965852" w:rsidRDefault="00AF3004">
      <w:pPr>
        <w:pStyle w:val="RubrikA"/>
        <w:rPr>
          <w:lang w:val="sv-FI"/>
        </w:rPr>
      </w:pPr>
      <w:bookmarkStart w:id="2" w:name="_Toc506454418"/>
      <w:r w:rsidRPr="00965852">
        <w:rPr>
          <w:lang w:val="sv-FI"/>
        </w:rPr>
        <w:t>Huvudsakligt innehåll</w:t>
      </w:r>
      <w:bookmarkEnd w:id="2"/>
    </w:p>
    <w:p w:rsidR="00AF3004" w:rsidRPr="00965852" w:rsidRDefault="00AF3004">
      <w:pPr>
        <w:pStyle w:val="Rubrikmellanrum"/>
        <w:rPr>
          <w:lang w:val="sv-FI"/>
        </w:rPr>
      </w:pPr>
    </w:p>
    <w:p w:rsidR="00592AAA" w:rsidRDefault="00592AAA">
      <w:pPr>
        <w:pStyle w:val="ANormal"/>
        <w:rPr>
          <w:lang w:val="sv-FI"/>
        </w:rPr>
      </w:pPr>
      <w:r>
        <w:rPr>
          <w:lang w:val="sv-FI"/>
        </w:rPr>
        <w:t>L</w:t>
      </w:r>
      <w:r w:rsidRPr="004C36DE">
        <w:t>andskapsregeringen föreslår att lagtinget antar en</w:t>
      </w:r>
      <w:r>
        <w:t xml:space="preserve"> ändring av landskapslagen om hälso- och sjukvård</w:t>
      </w:r>
      <w:r w:rsidR="00D04128">
        <w:t xml:space="preserve"> och räddningslagen för landskapet Åland</w:t>
      </w:r>
      <w:r>
        <w:t>.</w:t>
      </w:r>
    </w:p>
    <w:p w:rsidR="00AF3004" w:rsidRDefault="00592AAA">
      <w:pPr>
        <w:pStyle w:val="ANormal"/>
        <w:rPr>
          <w:lang w:val="sv-FI"/>
        </w:rPr>
      </w:pPr>
      <w:r>
        <w:rPr>
          <w:lang w:val="sv-FI"/>
        </w:rPr>
        <w:tab/>
      </w:r>
      <w:r w:rsidR="002051F4" w:rsidRPr="00965852">
        <w:rPr>
          <w:lang w:val="sv-FI"/>
        </w:rPr>
        <w:t>I l</w:t>
      </w:r>
      <w:r w:rsidR="00F7303A" w:rsidRPr="00965852">
        <w:rPr>
          <w:lang w:val="sv-FI"/>
        </w:rPr>
        <w:t xml:space="preserve">andskapslagen </w:t>
      </w:r>
      <w:bookmarkStart w:id="3" w:name="_Hlk499286975"/>
      <w:bookmarkStart w:id="4" w:name="_Hlk499287034"/>
      <w:r w:rsidR="00F7303A" w:rsidRPr="00965852">
        <w:rPr>
          <w:lang w:val="sv-FI"/>
        </w:rPr>
        <w:t>om hälso- och sjukvård</w:t>
      </w:r>
      <w:bookmarkEnd w:id="3"/>
      <w:bookmarkEnd w:id="4"/>
      <w:r w:rsidR="002051F4" w:rsidRPr="00965852">
        <w:rPr>
          <w:lang w:val="sv-FI"/>
        </w:rPr>
        <w:t xml:space="preserve"> införs </w:t>
      </w:r>
      <w:r w:rsidR="00F7303A" w:rsidRPr="00965852">
        <w:rPr>
          <w:lang w:val="sv-FI"/>
        </w:rPr>
        <w:t xml:space="preserve">en bestämmelse </w:t>
      </w:r>
      <w:r w:rsidR="003B7D1A">
        <w:rPr>
          <w:lang w:val="sv-FI"/>
        </w:rPr>
        <w:t xml:space="preserve">enligt vilken den prehospitala akutsjukvården kan ordnas genom samarbetsavtal med </w:t>
      </w:r>
      <w:r w:rsidR="009F1261" w:rsidRPr="00965852">
        <w:rPr>
          <w:lang w:val="sv-FI"/>
        </w:rPr>
        <w:t xml:space="preserve">det kommunala räddningsväsendet </w:t>
      </w:r>
      <w:r w:rsidR="008746DC">
        <w:rPr>
          <w:lang w:val="sv-FI"/>
        </w:rPr>
        <w:t>eller genom att den anskaffas av någon annan serviceproducent.</w:t>
      </w:r>
      <w:r w:rsidR="001C3333">
        <w:rPr>
          <w:lang w:val="sv-FI"/>
        </w:rPr>
        <w:t xml:space="preserve"> </w:t>
      </w:r>
      <w:r>
        <w:rPr>
          <w:lang w:val="sv-FI"/>
        </w:rPr>
        <w:t>Samtidigt inför</w:t>
      </w:r>
      <w:r w:rsidR="001C3333">
        <w:rPr>
          <w:lang w:val="sv-FI"/>
        </w:rPr>
        <w:t>s</w:t>
      </w:r>
      <w:r>
        <w:rPr>
          <w:lang w:val="sv-FI"/>
        </w:rPr>
        <w:t xml:space="preserve"> e</w:t>
      </w:r>
      <w:r w:rsidR="002051F4" w:rsidRPr="00965852">
        <w:rPr>
          <w:lang w:val="sv-FI"/>
        </w:rPr>
        <w:t>n hänvisning till den nya bestämmelsen i räddningslagen. Ändringarna</w:t>
      </w:r>
      <w:r w:rsidR="009F1261" w:rsidRPr="00965852">
        <w:rPr>
          <w:lang w:val="sv-FI"/>
        </w:rPr>
        <w:t xml:space="preserve"> klargö</w:t>
      </w:r>
      <w:r w:rsidR="002051F4" w:rsidRPr="00965852">
        <w:rPr>
          <w:lang w:val="sv-FI"/>
        </w:rPr>
        <w:t>r</w:t>
      </w:r>
      <w:r w:rsidR="009F1261" w:rsidRPr="00965852">
        <w:rPr>
          <w:lang w:val="sv-FI"/>
        </w:rPr>
        <w:t xml:space="preserve"> att Ålands hälso- och sjukvård </w:t>
      </w:r>
      <w:r w:rsidR="00007489">
        <w:rPr>
          <w:lang w:val="sv-FI"/>
        </w:rPr>
        <w:t>även</w:t>
      </w:r>
      <w:r w:rsidR="009F1261" w:rsidRPr="00965852">
        <w:rPr>
          <w:lang w:val="sv-FI"/>
        </w:rPr>
        <w:t xml:space="preserve"> i fortsättningen kan samarbeta med </w:t>
      </w:r>
      <w:r w:rsidR="00920EE7">
        <w:rPr>
          <w:lang w:val="sv-FI"/>
        </w:rPr>
        <w:t xml:space="preserve">Mariehamns </w:t>
      </w:r>
      <w:r>
        <w:rPr>
          <w:lang w:val="sv-FI"/>
        </w:rPr>
        <w:t xml:space="preserve">stads </w:t>
      </w:r>
      <w:r w:rsidR="00920EE7">
        <w:rPr>
          <w:lang w:val="sv-FI"/>
        </w:rPr>
        <w:t>räddning</w:t>
      </w:r>
      <w:r w:rsidR="005F6ECD">
        <w:rPr>
          <w:lang w:val="sv-FI"/>
        </w:rPr>
        <w:t>s</w:t>
      </w:r>
      <w:r w:rsidR="00920EE7">
        <w:rPr>
          <w:lang w:val="sv-FI"/>
        </w:rPr>
        <w:t xml:space="preserve">verk </w:t>
      </w:r>
      <w:r w:rsidR="009F1261" w:rsidRPr="00965852">
        <w:rPr>
          <w:lang w:val="sv-FI"/>
        </w:rPr>
        <w:t>om</w:t>
      </w:r>
      <w:r w:rsidR="008A02CC">
        <w:rPr>
          <w:lang w:val="sv-FI"/>
        </w:rPr>
        <w:t xml:space="preserve"> de</w:t>
      </w:r>
      <w:r w:rsidR="009F1261" w:rsidRPr="00965852">
        <w:rPr>
          <w:lang w:val="sv-FI"/>
        </w:rPr>
        <w:t xml:space="preserve"> prehospital</w:t>
      </w:r>
      <w:r w:rsidR="008A02CC">
        <w:rPr>
          <w:lang w:val="sv-FI"/>
        </w:rPr>
        <w:t>a</w:t>
      </w:r>
      <w:r w:rsidR="009F1261" w:rsidRPr="00965852">
        <w:rPr>
          <w:lang w:val="sv-FI"/>
        </w:rPr>
        <w:t xml:space="preserve"> akutsjukvård</w:t>
      </w:r>
      <w:r w:rsidR="008A02CC">
        <w:rPr>
          <w:lang w:val="sv-FI"/>
        </w:rPr>
        <w:t>stjänsterna</w:t>
      </w:r>
      <w:r w:rsidR="002051F4" w:rsidRPr="00965852">
        <w:rPr>
          <w:lang w:val="sv-FI"/>
        </w:rPr>
        <w:t>.</w:t>
      </w:r>
    </w:p>
    <w:p w:rsidR="00CA5B4C" w:rsidRPr="00965852" w:rsidRDefault="00CA5B4C">
      <w:pPr>
        <w:pStyle w:val="ANormal"/>
        <w:rPr>
          <w:lang w:val="sv-FI"/>
        </w:rPr>
      </w:pPr>
      <w:r>
        <w:rPr>
          <w:szCs w:val="22"/>
        </w:rPr>
        <w:tab/>
        <w:t xml:space="preserve">Avsikten är att de föreslagna lagarna ska </w:t>
      </w:r>
      <w:r w:rsidRPr="0079576E">
        <w:rPr>
          <w:szCs w:val="22"/>
        </w:rPr>
        <w:t>träda i kraft så snart som möjligt.</w:t>
      </w:r>
    </w:p>
    <w:p w:rsidR="00E95A01" w:rsidRPr="00965852" w:rsidRDefault="00E95A01">
      <w:pPr>
        <w:pStyle w:val="ANormal"/>
        <w:rPr>
          <w:lang w:val="sv-FI"/>
        </w:rPr>
      </w:pPr>
    </w:p>
    <w:p w:rsidR="00AF3004" w:rsidRPr="00965852" w:rsidRDefault="00DB4E84">
      <w:pPr>
        <w:pStyle w:val="ANormal"/>
        <w:jc w:val="center"/>
        <w:rPr>
          <w:lang w:val="sv-FI"/>
        </w:rPr>
      </w:pPr>
      <w:hyperlink w:anchor="_top" w:tooltip="Klicka för att gå till toppen av dokumentet" w:history="1">
        <w:r w:rsidR="00AF3004" w:rsidRPr="00965852">
          <w:rPr>
            <w:rStyle w:val="Hyperlnk"/>
            <w:lang w:val="sv-FI"/>
          </w:rPr>
          <w:t>__________________</w:t>
        </w:r>
      </w:hyperlink>
    </w:p>
    <w:p w:rsidR="00AF3004" w:rsidRPr="00965852" w:rsidRDefault="00AF3004">
      <w:pPr>
        <w:pStyle w:val="ANormal"/>
        <w:rPr>
          <w:lang w:val="sv-FI"/>
        </w:rPr>
      </w:pPr>
    </w:p>
    <w:p w:rsidR="00AF3004" w:rsidRPr="00965852" w:rsidRDefault="00AF3004">
      <w:pPr>
        <w:pStyle w:val="ANormal"/>
        <w:rPr>
          <w:lang w:val="sv-FI"/>
        </w:rPr>
      </w:pPr>
      <w:r w:rsidRPr="00965852">
        <w:rPr>
          <w:lang w:val="sv-FI"/>
        </w:rPr>
        <w:br w:type="page"/>
      </w:r>
    </w:p>
    <w:p w:rsidR="00AF3004" w:rsidRPr="00965852" w:rsidRDefault="00AF3004">
      <w:pPr>
        <w:pStyle w:val="Innehll1"/>
        <w:rPr>
          <w:noProof w:val="0"/>
          <w:lang w:val="sv-FI"/>
        </w:rPr>
      </w:pPr>
      <w:r w:rsidRPr="00965852">
        <w:rPr>
          <w:noProof w:val="0"/>
          <w:lang w:val="sv-FI"/>
        </w:rPr>
        <w:lastRenderedPageBreak/>
        <w:t>INNEHÅLL</w:t>
      </w:r>
    </w:p>
    <w:p w:rsidR="0097548B" w:rsidRDefault="00AF3004">
      <w:pPr>
        <w:pStyle w:val="Innehll1"/>
        <w:rPr>
          <w:rFonts w:asciiTheme="minorHAnsi" w:eastAsiaTheme="minorEastAsia" w:hAnsiTheme="minorHAnsi" w:cstheme="minorBidi"/>
          <w:sz w:val="22"/>
          <w:szCs w:val="22"/>
          <w:lang w:val="sv-FI" w:eastAsia="sv-FI"/>
        </w:rPr>
      </w:pPr>
      <w:r w:rsidRPr="00965852">
        <w:rPr>
          <w:noProof w:val="0"/>
          <w:lang w:val="sv-FI"/>
        </w:rPr>
        <w:fldChar w:fldCharType="begin"/>
      </w:r>
      <w:r w:rsidRPr="00965852">
        <w:rPr>
          <w:noProof w:val="0"/>
          <w:lang w:val="sv-FI"/>
        </w:rPr>
        <w:instrText xml:space="preserve"> TOC \o "1-3" \h \z </w:instrText>
      </w:r>
      <w:r w:rsidRPr="00965852">
        <w:rPr>
          <w:noProof w:val="0"/>
          <w:lang w:val="sv-FI"/>
        </w:rPr>
        <w:fldChar w:fldCharType="separate"/>
      </w:r>
      <w:hyperlink w:anchor="_Toc506454418" w:history="1">
        <w:r w:rsidR="0097548B" w:rsidRPr="006142BA">
          <w:rPr>
            <w:rStyle w:val="Hyperlnk"/>
            <w:lang w:val="sv-FI"/>
          </w:rPr>
          <w:t>Huvudsakligt innehåll</w:t>
        </w:r>
        <w:r w:rsidR="0097548B">
          <w:rPr>
            <w:webHidden/>
          </w:rPr>
          <w:tab/>
        </w:r>
        <w:r w:rsidR="0097548B">
          <w:rPr>
            <w:webHidden/>
          </w:rPr>
          <w:fldChar w:fldCharType="begin"/>
        </w:r>
        <w:r w:rsidR="0097548B">
          <w:rPr>
            <w:webHidden/>
          </w:rPr>
          <w:instrText xml:space="preserve"> PAGEREF _Toc506454418 \h </w:instrText>
        </w:r>
        <w:r w:rsidR="0097548B">
          <w:rPr>
            <w:webHidden/>
          </w:rPr>
        </w:r>
        <w:r w:rsidR="0097548B">
          <w:rPr>
            <w:webHidden/>
          </w:rPr>
          <w:fldChar w:fldCharType="separate"/>
        </w:r>
        <w:r w:rsidR="00DB4E84">
          <w:rPr>
            <w:webHidden/>
          </w:rPr>
          <w:t>1</w:t>
        </w:r>
        <w:r w:rsidR="0097548B">
          <w:rPr>
            <w:webHidden/>
          </w:rPr>
          <w:fldChar w:fldCharType="end"/>
        </w:r>
      </w:hyperlink>
    </w:p>
    <w:p w:rsidR="0097548B" w:rsidRDefault="0097548B">
      <w:pPr>
        <w:pStyle w:val="Innehll1"/>
        <w:rPr>
          <w:rFonts w:asciiTheme="minorHAnsi" w:eastAsiaTheme="minorEastAsia" w:hAnsiTheme="minorHAnsi" w:cstheme="minorBidi"/>
          <w:sz w:val="22"/>
          <w:szCs w:val="22"/>
          <w:lang w:val="sv-FI" w:eastAsia="sv-FI"/>
        </w:rPr>
      </w:pPr>
      <w:hyperlink w:anchor="_Toc506454419" w:history="1">
        <w:r w:rsidRPr="006142BA">
          <w:rPr>
            <w:rStyle w:val="Hyperlnk"/>
            <w:lang w:val="sv-FI"/>
          </w:rPr>
          <w:t>Allmän motivering</w:t>
        </w:r>
        <w:r>
          <w:rPr>
            <w:webHidden/>
          </w:rPr>
          <w:tab/>
        </w:r>
        <w:r>
          <w:rPr>
            <w:webHidden/>
          </w:rPr>
          <w:fldChar w:fldCharType="begin"/>
        </w:r>
        <w:r>
          <w:rPr>
            <w:webHidden/>
          </w:rPr>
          <w:instrText xml:space="preserve"> PAGEREF _Toc506454419 \h </w:instrText>
        </w:r>
        <w:r>
          <w:rPr>
            <w:webHidden/>
          </w:rPr>
        </w:r>
        <w:r>
          <w:rPr>
            <w:webHidden/>
          </w:rPr>
          <w:fldChar w:fldCharType="separate"/>
        </w:r>
        <w:r w:rsidR="00DB4E84">
          <w:rPr>
            <w:webHidden/>
          </w:rPr>
          <w:t>3</w:t>
        </w:r>
        <w:r>
          <w:rPr>
            <w:webHidden/>
          </w:rPr>
          <w:fldChar w:fldCharType="end"/>
        </w:r>
      </w:hyperlink>
    </w:p>
    <w:p w:rsidR="0097548B" w:rsidRDefault="0097548B">
      <w:pPr>
        <w:pStyle w:val="Innehll2"/>
        <w:rPr>
          <w:rFonts w:asciiTheme="minorHAnsi" w:eastAsiaTheme="minorEastAsia" w:hAnsiTheme="minorHAnsi" w:cstheme="minorBidi"/>
          <w:sz w:val="22"/>
          <w:szCs w:val="22"/>
          <w:lang w:val="sv-FI" w:eastAsia="sv-FI"/>
        </w:rPr>
      </w:pPr>
      <w:hyperlink w:anchor="_Toc506454420" w:history="1">
        <w:r w:rsidRPr="006142BA">
          <w:rPr>
            <w:rStyle w:val="Hyperlnk"/>
            <w:lang w:val="sv-FI"/>
          </w:rPr>
          <w:t>1. Bakgrund</w:t>
        </w:r>
        <w:r>
          <w:rPr>
            <w:webHidden/>
          </w:rPr>
          <w:tab/>
        </w:r>
        <w:r>
          <w:rPr>
            <w:webHidden/>
          </w:rPr>
          <w:fldChar w:fldCharType="begin"/>
        </w:r>
        <w:r>
          <w:rPr>
            <w:webHidden/>
          </w:rPr>
          <w:instrText xml:space="preserve"> PAGEREF _Toc506454420 \h </w:instrText>
        </w:r>
        <w:r>
          <w:rPr>
            <w:webHidden/>
          </w:rPr>
        </w:r>
        <w:r>
          <w:rPr>
            <w:webHidden/>
          </w:rPr>
          <w:fldChar w:fldCharType="separate"/>
        </w:r>
        <w:r w:rsidR="00DB4E84">
          <w:rPr>
            <w:webHidden/>
          </w:rPr>
          <w:t>3</w:t>
        </w:r>
        <w:r>
          <w:rPr>
            <w:webHidden/>
          </w:rPr>
          <w:fldChar w:fldCharType="end"/>
        </w:r>
      </w:hyperlink>
    </w:p>
    <w:p w:rsidR="0097548B" w:rsidRDefault="0097548B">
      <w:pPr>
        <w:pStyle w:val="Innehll3"/>
        <w:rPr>
          <w:rFonts w:asciiTheme="minorHAnsi" w:eastAsiaTheme="minorEastAsia" w:hAnsiTheme="minorHAnsi" w:cstheme="minorBidi"/>
          <w:sz w:val="22"/>
          <w:szCs w:val="22"/>
          <w:lang w:val="sv-FI" w:eastAsia="sv-FI"/>
        </w:rPr>
      </w:pPr>
      <w:hyperlink w:anchor="_Toc506454421" w:history="1">
        <w:r w:rsidRPr="006142BA">
          <w:rPr>
            <w:rStyle w:val="Hyperlnk"/>
            <w:lang w:val="sv-FI"/>
          </w:rPr>
          <w:t>1.1 Lagstiftningen om den prehospitala sjukvården</w:t>
        </w:r>
        <w:r>
          <w:rPr>
            <w:webHidden/>
          </w:rPr>
          <w:tab/>
        </w:r>
        <w:r>
          <w:rPr>
            <w:webHidden/>
          </w:rPr>
          <w:fldChar w:fldCharType="begin"/>
        </w:r>
        <w:r>
          <w:rPr>
            <w:webHidden/>
          </w:rPr>
          <w:instrText xml:space="preserve"> PAGEREF _Toc506454421 \h </w:instrText>
        </w:r>
        <w:r>
          <w:rPr>
            <w:webHidden/>
          </w:rPr>
        </w:r>
        <w:r>
          <w:rPr>
            <w:webHidden/>
          </w:rPr>
          <w:fldChar w:fldCharType="separate"/>
        </w:r>
        <w:r w:rsidR="00DB4E84">
          <w:rPr>
            <w:webHidden/>
          </w:rPr>
          <w:t>3</w:t>
        </w:r>
        <w:r>
          <w:rPr>
            <w:webHidden/>
          </w:rPr>
          <w:fldChar w:fldCharType="end"/>
        </w:r>
      </w:hyperlink>
    </w:p>
    <w:p w:rsidR="0097548B" w:rsidRDefault="0097548B">
      <w:pPr>
        <w:pStyle w:val="Innehll3"/>
        <w:rPr>
          <w:rFonts w:asciiTheme="minorHAnsi" w:eastAsiaTheme="minorEastAsia" w:hAnsiTheme="minorHAnsi" w:cstheme="minorBidi"/>
          <w:sz w:val="22"/>
          <w:szCs w:val="22"/>
          <w:lang w:val="sv-FI" w:eastAsia="sv-FI"/>
        </w:rPr>
      </w:pPr>
      <w:hyperlink w:anchor="_Toc506454422" w:history="1">
        <w:r w:rsidRPr="006142BA">
          <w:rPr>
            <w:rStyle w:val="Hyperlnk"/>
            <w:lang w:val="sv-FI"/>
          </w:rPr>
          <w:t>1.2 Nuvarande samarbete med räddningsväsendet</w:t>
        </w:r>
        <w:r>
          <w:rPr>
            <w:webHidden/>
          </w:rPr>
          <w:tab/>
        </w:r>
        <w:r>
          <w:rPr>
            <w:webHidden/>
          </w:rPr>
          <w:fldChar w:fldCharType="begin"/>
        </w:r>
        <w:r>
          <w:rPr>
            <w:webHidden/>
          </w:rPr>
          <w:instrText xml:space="preserve"> PAGEREF _Toc506454422 \h </w:instrText>
        </w:r>
        <w:r>
          <w:rPr>
            <w:webHidden/>
          </w:rPr>
        </w:r>
        <w:r>
          <w:rPr>
            <w:webHidden/>
          </w:rPr>
          <w:fldChar w:fldCharType="separate"/>
        </w:r>
        <w:r w:rsidR="00DB4E84">
          <w:rPr>
            <w:webHidden/>
          </w:rPr>
          <w:t>3</w:t>
        </w:r>
        <w:r>
          <w:rPr>
            <w:webHidden/>
          </w:rPr>
          <w:fldChar w:fldCharType="end"/>
        </w:r>
      </w:hyperlink>
    </w:p>
    <w:p w:rsidR="0097548B" w:rsidRDefault="0097548B">
      <w:pPr>
        <w:pStyle w:val="Innehll3"/>
        <w:rPr>
          <w:rFonts w:asciiTheme="minorHAnsi" w:eastAsiaTheme="minorEastAsia" w:hAnsiTheme="minorHAnsi" w:cstheme="minorBidi"/>
          <w:sz w:val="22"/>
          <w:szCs w:val="22"/>
          <w:lang w:val="sv-FI" w:eastAsia="sv-FI"/>
        </w:rPr>
      </w:pPr>
      <w:hyperlink w:anchor="_Toc506454423" w:history="1">
        <w:r w:rsidRPr="006142BA">
          <w:rPr>
            <w:rStyle w:val="Hyperlnk"/>
            <w:lang w:val="sv-FI"/>
          </w:rPr>
          <w:t>1.3 Den prehospitala akutsjukvården och offentlig upphandling</w:t>
        </w:r>
        <w:r>
          <w:rPr>
            <w:webHidden/>
          </w:rPr>
          <w:tab/>
        </w:r>
        <w:r>
          <w:rPr>
            <w:webHidden/>
          </w:rPr>
          <w:fldChar w:fldCharType="begin"/>
        </w:r>
        <w:r>
          <w:rPr>
            <w:webHidden/>
          </w:rPr>
          <w:instrText xml:space="preserve"> PAGEREF _Toc506454423 \h </w:instrText>
        </w:r>
        <w:r>
          <w:rPr>
            <w:webHidden/>
          </w:rPr>
        </w:r>
        <w:r>
          <w:rPr>
            <w:webHidden/>
          </w:rPr>
          <w:fldChar w:fldCharType="separate"/>
        </w:r>
        <w:r w:rsidR="00DB4E84">
          <w:rPr>
            <w:webHidden/>
          </w:rPr>
          <w:t>4</w:t>
        </w:r>
        <w:r>
          <w:rPr>
            <w:webHidden/>
          </w:rPr>
          <w:fldChar w:fldCharType="end"/>
        </w:r>
      </w:hyperlink>
    </w:p>
    <w:p w:rsidR="0097548B" w:rsidRDefault="0097548B">
      <w:pPr>
        <w:pStyle w:val="Innehll2"/>
        <w:rPr>
          <w:rFonts w:asciiTheme="minorHAnsi" w:eastAsiaTheme="minorEastAsia" w:hAnsiTheme="minorHAnsi" w:cstheme="minorBidi"/>
          <w:sz w:val="22"/>
          <w:szCs w:val="22"/>
          <w:lang w:val="sv-FI" w:eastAsia="sv-FI"/>
        </w:rPr>
      </w:pPr>
      <w:hyperlink w:anchor="_Toc506454424" w:history="1">
        <w:r w:rsidRPr="006142BA">
          <w:rPr>
            <w:rStyle w:val="Hyperlnk"/>
            <w:lang w:val="sv-FI"/>
          </w:rPr>
          <w:t>2. Landskapsregeringens förslag</w:t>
        </w:r>
        <w:r>
          <w:rPr>
            <w:webHidden/>
          </w:rPr>
          <w:tab/>
        </w:r>
        <w:r>
          <w:rPr>
            <w:webHidden/>
          </w:rPr>
          <w:fldChar w:fldCharType="begin"/>
        </w:r>
        <w:r>
          <w:rPr>
            <w:webHidden/>
          </w:rPr>
          <w:instrText xml:space="preserve"> PAGEREF _Toc506454424 \h </w:instrText>
        </w:r>
        <w:r>
          <w:rPr>
            <w:webHidden/>
          </w:rPr>
        </w:r>
        <w:r>
          <w:rPr>
            <w:webHidden/>
          </w:rPr>
          <w:fldChar w:fldCharType="separate"/>
        </w:r>
        <w:r w:rsidR="00DB4E84">
          <w:rPr>
            <w:webHidden/>
          </w:rPr>
          <w:t>7</w:t>
        </w:r>
        <w:r>
          <w:rPr>
            <w:webHidden/>
          </w:rPr>
          <w:fldChar w:fldCharType="end"/>
        </w:r>
      </w:hyperlink>
    </w:p>
    <w:p w:rsidR="0097548B" w:rsidRDefault="0097548B">
      <w:pPr>
        <w:pStyle w:val="Innehll2"/>
        <w:rPr>
          <w:rFonts w:asciiTheme="minorHAnsi" w:eastAsiaTheme="minorEastAsia" w:hAnsiTheme="minorHAnsi" w:cstheme="minorBidi"/>
          <w:sz w:val="22"/>
          <w:szCs w:val="22"/>
          <w:lang w:val="sv-FI" w:eastAsia="sv-FI"/>
        </w:rPr>
      </w:pPr>
      <w:hyperlink w:anchor="_Toc506454425" w:history="1">
        <w:r w:rsidRPr="006142BA">
          <w:rPr>
            <w:rStyle w:val="Hyperlnk"/>
            <w:lang w:val="sv-FI"/>
          </w:rPr>
          <w:t>3. Förslagets verkningar</w:t>
        </w:r>
        <w:r>
          <w:rPr>
            <w:webHidden/>
          </w:rPr>
          <w:tab/>
        </w:r>
        <w:r>
          <w:rPr>
            <w:webHidden/>
          </w:rPr>
          <w:fldChar w:fldCharType="begin"/>
        </w:r>
        <w:r>
          <w:rPr>
            <w:webHidden/>
          </w:rPr>
          <w:instrText xml:space="preserve"> PAGEREF _Toc506454425 \h </w:instrText>
        </w:r>
        <w:r>
          <w:rPr>
            <w:webHidden/>
          </w:rPr>
        </w:r>
        <w:r>
          <w:rPr>
            <w:webHidden/>
          </w:rPr>
          <w:fldChar w:fldCharType="separate"/>
        </w:r>
        <w:r w:rsidR="00DB4E84">
          <w:rPr>
            <w:webHidden/>
          </w:rPr>
          <w:t>8</w:t>
        </w:r>
        <w:r>
          <w:rPr>
            <w:webHidden/>
          </w:rPr>
          <w:fldChar w:fldCharType="end"/>
        </w:r>
      </w:hyperlink>
    </w:p>
    <w:p w:rsidR="0097548B" w:rsidRDefault="0097548B">
      <w:pPr>
        <w:pStyle w:val="Innehll2"/>
        <w:rPr>
          <w:rFonts w:asciiTheme="minorHAnsi" w:eastAsiaTheme="minorEastAsia" w:hAnsiTheme="minorHAnsi" w:cstheme="minorBidi"/>
          <w:sz w:val="22"/>
          <w:szCs w:val="22"/>
          <w:lang w:val="sv-FI" w:eastAsia="sv-FI"/>
        </w:rPr>
      </w:pPr>
      <w:hyperlink w:anchor="_Toc506454426" w:history="1">
        <w:r w:rsidRPr="006142BA">
          <w:rPr>
            <w:rStyle w:val="Hyperlnk"/>
            <w:lang w:val="sv-FI"/>
          </w:rPr>
          <w:t>4. Lagstiftningsbehörigheten</w:t>
        </w:r>
        <w:r>
          <w:rPr>
            <w:webHidden/>
          </w:rPr>
          <w:tab/>
        </w:r>
        <w:r>
          <w:rPr>
            <w:webHidden/>
          </w:rPr>
          <w:fldChar w:fldCharType="begin"/>
        </w:r>
        <w:r>
          <w:rPr>
            <w:webHidden/>
          </w:rPr>
          <w:instrText xml:space="preserve"> PAGEREF _Toc506454426 \h </w:instrText>
        </w:r>
        <w:r>
          <w:rPr>
            <w:webHidden/>
          </w:rPr>
        </w:r>
        <w:r>
          <w:rPr>
            <w:webHidden/>
          </w:rPr>
          <w:fldChar w:fldCharType="separate"/>
        </w:r>
        <w:r w:rsidR="00DB4E84">
          <w:rPr>
            <w:webHidden/>
          </w:rPr>
          <w:t>8</w:t>
        </w:r>
        <w:r>
          <w:rPr>
            <w:webHidden/>
          </w:rPr>
          <w:fldChar w:fldCharType="end"/>
        </w:r>
      </w:hyperlink>
    </w:p>
    <w:p w:rsidR="0097548B" w:rsidRDefault="0097548B">
      <w:pPr>
        <w:pStyle w:val="Innehll2"/>
        <w:rPr>
          <w:rFonts w:asciiTheme="minorHAnsi" w:eastAsiaTheme="minorEastAsia" w:hAnsiTheme="minorHAnsi" w:cstheme="minorBidi"/>
          <w:sz w:val="22"/>
          <w:szCs w:val="22"/>
          <w:lang w:val="sv-FI" w:eastAsia="sv-FI"/>
        </w:rPr>
      </w:pPr>
      <w:hyperlink w:anchor="_Toc506454427" w:history="1">
        <w:r w:rsidRPr="006142BA">
          <w:rPr>
            <w:rStyle w:val="Hyperlnk"/>
            <w:lang w:val="sv-FI"/>
          </w:rPr>
          <w:t>5. Ärendets beredning</w:t>
        </w:r>
        <w:r>
          <w:rPr>
            <w:webHidden/>
          </w:rPr>
          <w:tab/>
        </w:r>
        <w:r>
          <w:rPr>
            <w:webHidden/>
          </w:rPr>
          <w:fldChar w:fldCharType="begin"/>
        </w:r>
        <w:r>
          <w:rPr>
            <w:webHidden/>
          </w:rPr>
          <w:instrText xml:space="preserve"> PAGEREF _Toc506454427 \h </w:instrText>
        </w:r>
        <w:r>
          <w:rPr>
            <w:webHidden/>
          </w:rPr>
        </w:r>
        <w:r>
          <w:rPr>
            <w:webHidden/>
          </w:rPr>
          <w:fldChar w:fldCharType="separate"/>
        </w:r>
        <w:r w:rsidR="00DB4E84">
          <w:rPr>
            <w:webHidden/>
          </w:rPr>
          <w:t>8</w:t>
        </w:r>
        <w:r>
          <w:rPr>
            <w:webHidden/>
          </w:rPr>
          <w:fldChar w:fldCharType="end"/>
        </w:r>
      </w:hyperlink>
    </w:p>
    <w:p w:rsidR="0097548B" w:rsidRDefault="0097548B">
      <w:pPr>
        <w:pStyle w:val="Innehll1"/>
        <w:rPr>
          <w:rFonts w:asciiTheme="minorHAnsi" w:eastAsiaTheme="minorEastAsia" w:hAnsiTheme="minorHAnsi" w:cstheme="minorBidi"/>
          <w:sz w:val="22"/>
          <w:szCs w:val="22"/>
          <w:lang w:val="sv-FI" w:eastAsia="sv-FI"/>
        </w:rPr>
      </w:pPr>
      <w:hyperlink w:anchor="_Toc506454428" w:history="1">
        <w:r w:rsidRPr="006142BA">
          <w:rPr>
            <w:rStyle w:val="Hyperlnk"/>
            <w:lang w:val="sv-FI"/>
          </w:rPr>
          <w:t>Detaljmotivering</w:t>
        </w:r>
        <w:r>
          <w:rPr>
            <w:webHidden/>
          </w:rPr>
          <w:tab/>
        </w:r>
        <w:r>
          <w:rPr>
            <w:webHidden/>
          </w:rPr>
          <w:fldChar w:fldCharType="begin"/>
        </w:r>
        <w:r>
          <w:rPr>
            <w:webHidden/>
          </w:rPr>
          <w:instrText xml:space="preserve"> PAGEREF _Toc506454428 \h </w:instrText>
        </w:r>
        <w:r>
          <w:rPr>
            <w:webHidden/>
          </w:rPr>
        </w:r>
        <w:r>
          <w:rPr>
            <w:webHidden/>
          </w:rPr>
          <w:fldChar w:fldCharType="separate"/>
        </w:r>
        <w:r w:rsidR="00DB4E84">
          <w:rPr>
            <w:webHidden/>
          </w:rPr>
          <w:t>8</w:t>
        </w:r>
        <w:r>
          <w:rPr>
            <w:webHidden/>
          </w:rPr>
          <w:fldChar w:fldCharType="end"/>
        </w:r>
      </w:hyperlink>
    </w:p>
    <w:p w:rsidR="0097548B" w:rsidRDefault="0097548B">
      <w:pPr>
        <w:pStyle w:val="Innehll2"/>
        <w:rPr>
          <w:rFonts w:asciiTheme="minorHAnsi" w:eastAsiaTheme="minorEastAsia" w:hAnsiTheme="minorHAnsi" w:cstheme="minorBidi"/>
          <w:sz w:val="22"/>
          <w:szCs w:val="22"/>
          <w:lang w:val="sv-FI" w:eastAsia="sv-FI"/>
        </w:rPr>
      </w:pPr>
      <w:hyperlink w:anchor="_Toc506454429" w:history="1">
        <w:r w:rsidRPr="006142BA">
          <w:rPr>
            <w:rStyle w:val="Hyperlnk"/>
            <w:lang w:val="sv-FI"/>
          </w:rPr>
          <w:t>1. Ändring av landskapslagen om hälso- och sjukvård</w:t>
        </w:r>
        <w:r>
          <w:rPr>
            <w:webHidden/>
          </w:rPr>
          <w:tab/>
        </w:r>
        <w:r>
          <w:rPr>
            <w:webHidden/>
          </w:rPr>
          <w:fldChar w:fldCharType="begin"/>
        </w:r>
        <w:r>
          <w:rPr>
            <w:webHidden/>
          </w:rPr>
          <w:instrText xml:space="preserve"> PAGEREF _Toc506454429 \h </w:instrText>
        </w:r>
        <w:r>
          <w:rPr>
            <w:webHidden/>
          </w:rPr>
        </w:r>
        <w:r>
          <w:rPr>
            <w:webHidden/>
          </w:rPr>
          <w:fldChar w:fldCharType="separate"/>
        </w:r>
        <w:r w:rsidR="00DB4E84">
          <w:rPr>
            <w:webHidden/>
          </w:rPr>
          <w:t>8</w:t>
        </w:r>
        <w:r>
          <w:rPr>
            <w:webHidden/>
          </w:rPr>
          <w:fldChar w:fldCharType="end"/>
        </w:r>
      </w:hyperlink>
    </w:p>
    <w:p w:rsidR="0097548B" w:rsidRDefault="0097548B">
      <w:pPr>
        <w:pStyle w:val="Innehll2"/>
        <w:rPr>
          <w:rFonts w:asciiTheme="minorHAnsi" w:eastAsiaTheme="minorEastAsia" w:hAnsiTheme="minorHAnsi" w:cstheme="minorBidi"/>
          <w:sz w:val="22"/>
          <w:szCs w:val="22"/>
          <w:lang w:val="sv-FI" w:eastAsia="sv-FI"/>
        </w:rPr>
      </w:pPr>
      <w:hyperlink w:anchor="_Toc506454430" w:history="1">
        <w:r w:rsidRPr="006142BA">
          <w:rPr>
            <w:rStyle w:val="Hyperlnk"/>
          </w:rPr>
          <w:t>2. Ändring av räddningslagen för landskapet Åland</w:t>
        </w:r>
        <w:r>
          <w:rPr>
            <w:webHidden/>
          </w:rPr>
          <w:tab/>
        </w:r>
        <w:r>
          <w:rPr>
            <w:webHidden/>
          </w:rPr>
          <w:fldChar w:fldCharType="begin"/>
        </w:r>
        <w:r>
          <w:rPr>
            <w:webHidden/>
          </w:rPr>
          <w:instrText xml:space="preserve"> PAGEREF _Toc506454430 \h </w:instrText>
        </w:r>
        <w:r>
          <w:rPr>
            <w:webHidden/>
          </w:rPr>
        </w:r>
        <w:r>
          <w:rPr>
            <w:webHidden/>
          </w:rPr>
          <w:fldChar w:fldCharType="separate"/>
        </w:r>
        <w:r w:rsidR="00DB4E84">
          <w:rPr>
            <w:webHidden/>
          </w:rPr>
          <w:t>8</w:t>
        </w:r>
        <w:r>
          <w:rPr>
            <w:webHidden/>
          </w:rPr>
          <w:fldChar w:fldCharType="end"/>
        </w:r>
      </w:hyperlink>
    </w:p>
    <w:p w:rsidR="0097548B" w:rsidRDefault="0097548B">
      <w:pPr>
        <w:pStyle w:val="Innehll1"/>
        <w:rPr>
          <w:rFonts w:asciiTheme="minorHAnsi" w:eastAsiaTheme="minorEastAsia" w:hAnsiTheme="minorHAnsi" w:cstheme="minorBidi"/>
          <w:sz w:val="22"/>
          <w:szCs w:val="22"/>
          <w:lang w:val="sv-FI" w:eastAsia="sv-FI"/>
        </w:rPr>
      </w:pPr>
      <w:hyperlink w:anchor="_Toc506454431" w:history="1">
        <w:r w:rsidRPr="006142BA">
          <w:rPr>
            <w:rStyle w:val="Hyperlnk"/>
            <w:lang w:val="sv-FI"/>
          </w:rPr>
          <w:t>Lagtext</w:t>
        </w:r>
        <w:r>
          <w:rPr>
            <w:webHidden/>
          </w:rPr>
          <w:tab/>
        </w:r>
        <w:r>
          <w:rPr>
            <w:webHidden/>
          </w:rPr>
          <w:fldChar w:fldCharType="begin"/>
        </w:r>
        <w:r>
          <w:rPr>
            <w:webHidden/>
          </w:rPr>
          <w:instrText xml:space="preserve"> PAGEREF _Toc506454431 \h </w:instrText>
        </w:r>
        <w:r>
          <w:rPr>
            <w:webHidden/>
          </w:rPr>
        </w:r>
        <w:r>
          <w:rPr>
            <w:webHidden/>
          </w:rPr>
          <w:fldChar w:fldCharType="separate"/>
        </w:r>
        <w:r w:rsidR="00DB4E84">
          <w:rPr>
            <w:webHidden/>
          </w:rPr>
          <w:t>10</w:t>
        </w:r>
        <w:r>
          <w:rPr>
            <w:webHidden/>
          </w:rPr>
          <w:fldChar w:fldCharType="end"/>
        </w:r>
      </w:hyperlink>
    </w:p>
    <w:p w:rsidR="0097548B" w:rsidRDefault="0097548B">
      <w:pPr>
        <w:pStyle w:val="Innehll2"/>
        <w:rPr>
          <w:rFonts w:asciiTheme="minorHAnsi" w:eastAsiaTheme="minorEastAsia" w:hAnsiTheme="minorHAnsi" w:cstheme="minorBidi"/>
          <w:sz w:val="22"/>
          <w:szCs w:val="22"/>
          <w:lang w:val="sv-FI" w:eastAsia="sv-FI"/>
        </w:rPr>
      </w:pPr>
      <w:hyperlink w:anchor="_Toc506454432" w:history="1">
        <w:r w:rsidRPr="006142BA">
          <w:rPr>
            <w:rStyle w:val="Hyperlnk"/>
            <w:lang w:val="sv-FI"/>
          </w:rPr>
          <w:t>L A N D S K A P S L A G om ändring av landskapslagen om hälso- och sjukvård</w:t>
        </w:r>
        <w:r>
          <w:rPr>
            <w:webHidden/>
          </w:rPr>
          <w:tab/>
        </w:r>
        <w:r>
          <w:rPr>
            <w:webHidden/>
          </w:rPr>
          <w:fldChar w:fldCharType="begin"/>
        </w:r>
        <w:r>
          <w:rPr>
            <w:webHidden/>
          </w:rPr>
          <w:instrText xml:space="preserve"> PAGEREF _Toc506454432 \h </w:instrText>
        </w:r>
        <w:r>
          <w:rPr>
            <w:webHidden/>
          </w:rPr>
        </w:r>
        <w:r>
          <w:rPr>
            <w:webHidden/>
          </w:rPr>
          <w:fldChar w:fldCharType="separate"/>
        </w:r>
        <w:r w:rsidR="00DB4E84">
          <w:rPr>
            <w:webHidden/>
          </w:rPr>
          <w:t>10</w:t>
        </w:r>
        <w:r>
          <w:rPr>
            <w:webHidden/>
          </w:rPr>
          <w:fldChar w:fldCharType="end"/>
        </w:r>
      </w:hyperlink>
    </w:p>
    <w:p w:rsidR="0097548B" w:rsidRDefault="0097548B">
      <w:pPr>
        <w:pStyle w:val="Innehll2"/>
        <w:rPr>
          <w:rFonts w:asciiTheme="minorHAnsi" w:eastAsiaTheme="minorEastAsia" w:hAnsiTheme="minorHAnsi" w:cstheme="minorBidi"/>
          <w:sz w:val="22"/>
          <w:szCs w:val="22"/>
          <w:lang w:val="sv-FI" w:eastAsia="sv-FI"/>
        </w:rPr>
      </w:pPr>
      <w:hyperlink w:anchor="_Toc506454433" w:history="1">
        <w:r w:rsidRPr="006142BA">
          <w:rPr>
            <w:rStyle w:val="Hyperlnk"/>
            <w:lang w:val="sv-FI"/>
          </w:rPr>
          <w:t>L A N D S K A P S L A G om ändring av räddningslagen för landskapet Åland</w:t>
        </w:r>
        <w:r>
          <w:rPr>
            <w:webHidden/>
          </w:rPr>
          <w:tab/>
        </w:r>
        <w:r>
          <w:rPr>
            <w:webHidden/>
          </w:rPr>
          <w:fldChar w:fldCharType="begin"/>
        </w:r>
        <w:r>
          <w:rPr>
            <w:webHidden/>
          </w:rPr>
          <w:instrText xml:space="preserve"> PAGEREF _Toc506454433 \h </w:instrText>
        </w:r>
        <w:r>
          <w:rPr>
            <w:webHidden/>
          </w:rPr>
        </w:r>
        <w:r>
          <w:rPr>
            <w:webHidden/>
          </w:rPr>
          <w:fldChar w:fldCharType="separate"/>
        </w:r>
        <w:r w:rsidR="00DB4E84">
          <w:rPr>
            <w:webHidden/>
          </w:rPr>
          <w:t>10</w:t>
        </w:r>
        <w:r>
          <w:rPr>
            <w:webHidden/>
          </w:rPr>
          <w:fldChar w:fldCharType="end"/>
        </w:r>
      </w:hyperlink>
    </w:p>
    <w:p w:rsidR="00AF3004" w:rsidRPr="00965852" w:rsidRDefault="00AF3004">
      <w:pPr>
        <w:pStyle w:val="ANormal"/>
        <w:rPr>
          <w:lang w:val="sv-FI"/>
        </w:rPr>
      </w:pPr>
      <w:r w:rsidRPr="00965852">
        <w:rPr>
          <w:rFonts w:ascii="Verdana" w:hAnsi="Verdana"/>
          <w:sz w:val="16"/>
          <w:szCs w:val="36"/>
          <w:lang w:val="sv-FI"/>
        </w:rPr>
        <w:fldChar w:fldCharType="end"/>
      </w:r>
    </w:p>
    <w:p w:rsidR="00AF3004" w:rsidRPr="00965852" w:rsidRDefault="00AF3004">
      <w:pPr>
        <w:pStyle w:val="ANormal"/>
        <w:rPr>
          <w:lang w:val="sv-FI"/>
        </w:rPr>
      </w:pPr>
      <w:r w:rsidRPr="00965852">
        <w:rPr>
          <w:lang w:val="sv-FI"/>
        </w:rPr>
        <w:br w:type="page"/>
      </w:r>
    </w:p>
    <w:p w:rsidR="00AF3004" w:rsidRPr="00965852" w:rsidRDefault="00AF3004">
      <w:pPr>
        <w:pStyle w:val="RubrikA"/>
        <w:rPr>
          <w:lang w:val="sv-FI"/>
        </w:rPr>
      </w:pPr>
      <w:bookmarkStart w:id="5" w:name="_Toc506454419"/>
      <w:r w:rsidRPr="00965852">
        <w:rPr>
          <w:lang w:val="sv-FI"/>
        </w:rPr>
        <w:lastRenderedPageBreak/>
        <w:t>Allmän motivering</w:t>
      </w:r>
      <w:bookmarkEnd w:id="5"/>
    </w:p>
    <w:p w:rsidR="00AF3004" w:rsidRPr="00965852" w:rsidRDefault="00AF3004">
      <w:pPr>
        <w:pStyle w:val="Rubrikmellanrum"/>
        <w:rPr>
          <w:lang w:val="sv-FI"/>
        </w:rPr>
      </w:pPr>
    </w:p>
    <w:p w:rsidR="00AF3004" w:rsidRDefault="00AF3004">
      <w:pPr>
        <w:pStyle w:val="RubrikB"/>
        <w:rPr>
          <w:lang w:val="sv-FI"/>
        </w:rPr>
      </w:pPr>
      <w:bookmarkStart w:id="6" w:name="_Toc506454420"/>
      <w:r w:rsidRPr="00965852">
        <w:rPr>
          <w:lang w:val="sv-FI"/>
        </w:rPr>
        <w:t>1. Bakgrund</w:t>
      </w:r>
      <w:bookmarkEnd w:id="6"/>
    </w:p>
    <w:p w:rsidR="00A061E3" w:rsidRPr="00A061E3" w:rsidRDefault="00A061E3" w:rsidP="00A061E3">
      <w:pPr>
        <w:pStyle w:val="Rubrikmellanrum"/>
        <w:rPr>
          <w:lang w:val="sv-FI"/>
        </w:rPr>
      </w:pPr>
    </w:p>
    <w:p w:rsidR="00AF3004" w:rsidRPr="00965852" w:rsidRDefault="00B872A9" w:rsidP="00B872A9">
      <w:pPr>
        <w:pStyle w:val="RubrikC"/>
        <w:rPr>
          <w:lang w:val="sv-FI"/>
        </w:rPr>
      </w:pPr>
      <w:bookmarkStart w:id="7" w:name="_Toc506454421"/>
      <w:r w:rsidRPr="00965852">
        <w:rPr>
          <w:lang w:val="sv-FI"/>
        </w:rPr>
        <w:t xml:space="preserve">1.1 </w:t>
      </w:r>
      <w:r w:rsidR="00242D2A">
        <w:rPr>
          <w:lang w:val="sv-FI"/>
        </w:rPr>
        <w:t>Lagstiftningen om den</w:t>
      </w:r>
      <w:r w:rsidR="00447099" w:rsidRPr="00965852">
        <w:rPr>
          <w:lang w:val="sv-FI"/>
        </w:rPr>
        <w:t xml:space="preserve"> prehospitala sjukvården</w:t>
      </w:r>
      <w:bookmarkEnd w:id="7"/>
      <w:r w:rsidR="00447099" w:rsidRPr="00965852">
        <w:rPr>
          <w:lang w:val="sv-FI"/>
        </w:rPr>
        <w:t xml:space="preserve"> </w:t>
      </w:r>
    </w:p>
    <w:p w:rsidR="00447099" w:rsidRPr="00965852" w:rsidRDefault="00447099" w:rsidP="00447099">
      <w:pPr>
        <w:pStyle w:val="Rubrikmellanrum"/>
        <w:rPr>
          <w:lang w:val="sv-FI"/>
        </w:rPr>
      </w:pPr>
    </w:p>
    <w:p w:rsidR="00D00753" w:rsidRPr="00965852" w:rsidRDefault="0032359E" w:rsidP="00CE743D">
      <w:pPr>
        <w:pStyle w:val="ANormal"/>
        <w:rPr>
          <w:lang w:val="sv-FI"/>
        </w:rPr>
      </w:pPr>
      <w:r w:rsidRPr="00965852">
        <w:rPr>
          <w:lang w:val="sv-FI"/>
        </w:rPr>
        <w:t xml:space="preserve">Ålands hälso- och sjukvård </w:t>
      </w:r>
      <w:r w:rsidR="00D00753" w:rsidRPr="00965852">
        <w:rPr>
          <w:lang w:val="sv-FI"/>
        </w:rPr>
        <w:t xml:space="preserve">ansvarar enligt </w:t>
      </w:r>
      <w:r w:rsidR="00A3631E" w:rsidRPr="00965852">
        <w:rPr>
          <w:lang w:val="sv-FI"/>
        </w:rPr>
        <w:t>44</w:t>
      </w:r>
      <w:r w:rsidR="00174B85">
        <w:rPr>
          <w:lang w:val="sv-FI"/>
        </w:rPr>
        <w:t> §</w:t>
      </w:r>
      <w:r w:rsidR="005F0A72" w:rsidRPr="00965852">
        <w:rPr>
          <w:lang w:val="sv-FI"/>
        </w:rPr>
        <w:t xml:space="preserve"> </w:t>
      </w:r>
      <w:r w:rsidRPr="00965852">
        <w:rPr>
          <w:lang w:val="sv-FI"/>
        </w:rPr>
        <w:t>landskapslagen (2011:114) om hälso- och sjukvård</w:t>
      </w:r>
      <w:r w:rsidR="00DB3DF3" w:rsidRPr="00965852">
        <w:rPr>
          <w:lang w:val="sv-FI"/>
        </w:rPr>
        <w:t xml:space="preserve"> för ordnandet av den </w:t>
      </w:r>
      <w:r w:rsidR="00D00753" w:rsidRPr="00965852">
        <w:rPr>
          <w:lang w:val="sv-FI"/>
        </w:rPr>
        <w:t>prehospital</w:t>
      </w:r>
      <w:r w:rsidR="00DB3DF3" w:rsidRPr="00965852">
        <w:rPr>
          <w:lang w:val="sv-FI"/>
        </w:rPr>
        <w:t>a</w:t>
      </w:r>
      <w:r w:rsidR="00D00753" w:rsidRPr="00965852">
        <w:rPr>
          <w:lang w:val="sv-FI"/>
        </w:rPr>
        <w:t xml:space="preserve"> akutsjukvård</w:t>
      </w:r>
      <w:r w:rsidR="00DB3DF3" w:rsidRPr="00965852">
        <w:rPr>
          <w:lang w:val="sv-FI"/>
        </w:rPr>
        <w:t>en</w:t>
      </w:r>
      <w:r w:rsidR="00D00753" w:rsidRPr="00965852">
        <w:rPr>
          <w:lang w:val="sv-FI"/>
        </w:rPr>
        <w:t>.</w:t>
      </w:r>
      <w:r w:rsidR="009A47A3" w:rsidRPr="00965852">
        <w:rPr>
          <w:lang w:val="sv-FI"/>
        </w:rPr>
        <w:t xml:space="preserve"> I bestämmelsen fastslås att Ålands hälso- och sjukvård ska fatta ett beslut om </w:t>
      </w:r>
      <w:r w:rsidR="00D00753" w:rsidRPr="00965852">
        <w:rPr>
          <w:lang w:val="sv-FI"/>
        </w:rPr>
        <w:t>servicenivån med beaktande av att vården ska vara effektiv och ändamålsenlig och utgöra en funktionell helhet</w:t>
      </w:r>
      <w:r w:rsidR="009A47A3" w:rsidRPr="00965852">
        <w:rPr>
          <w:lang w:val="sv-FI"/>
        </w:rPr>
        <w:t>. I beslutet om servicenivån ska Ålands hälso- och sjukvård</w:t>
      </w:r>
      <w:r w:rsidR="00D00753" w:rsidRPr="00965852">
        <w:rPr>
          <w:lang w:val="sv-FI"/>
        </w:rPr>
        <w:t xml:space="preserve"> fastställ</w:t>
      </w:r>
      <w:r w:rsidR="009A47A3" w:rsidRPr="00965852">
        <w:rPr>
          <w:lang w:val="sv-FI"/>
        </w:rPr>
        <w:t>a</w:t>
      </w:r>
      <w:r w:rsidR="00D00753" w:rsidRPr="00965852">
        <w:rPr>
          <w:lang w:val="sv-FI"/>
        </w:rPr>
        <w:t xml:space="preserve"> hur vården ska organiseras, vilket serviceinnehållet ska vara, vilken utbildning den personal som deltar i vården ska ha, vilka målen för insatstiden ska vara samt andra omständigheter som är nödvändiga för ordnandet av vården.</w:t>
      </w:r>
    </w:p>
    <w:p w:rsidR="00F24D15" w:rsidRDefault="002932D7" w:rsidP="002932D7">
      <w:pPr>
        <w:pStyle w:val="ANormal"/>
        <w:rPr>
          <w:lang w:val="sv-FI"/>
        </w:rPr>
      </w:pPr>
      <w:r w:rsidRPr="00965852">
        <w:rPr>
          <w:lang w:val="sv-FI"/>
        </w:rPr>
        <w:tab/>
        <w:t>Med prehospital akutsjukvård avses enligt 44</w:t>
      </w:r>
      <w:r w:rsidR="00174B85">
        <w:rPr>
          <w:lang w:val="sv-FI"/>
        </w:rPr>
        <w:t> §</w:t>
      </w:r>
      <w:r w:rsidRPr="00965852">
        <w:rPr>
          <w:lang w:val="sv-FI"/>
        </w:rPr>
        <w:t xml:space="preserve"> landskapslagen om hälso- och sjukvård i första hand akutsjukvård av en patient som plötsligt insjuknat eller skadats primärt utanför Ålands hälso- och </w:t>
      </w:r>
      <w:proofErr w:type="gramStart"/>
      <w:r w:rsidRPr="00965852">
        <w:rPr>
          <w:lang w:val="sv-FI"/>
        </w:rPr>
        <w:t>sjukvårds inrättningar</w:t>
      </w:r>
      <w:proofErr w:type="gramEnd"/>
      <w:r w:rsidRPr="00965852">
        <w:rPr>
          <w:lang w:val="sv-FI"/>
        </w:rPr>
        <w:t xml:space="preserve">, med undantag för uppdrag enligt sjöräddningslagen (FFS 1145/2001), och vid behov transporten av patienten till den enligt medicinsk bedömning mest ändamålsenliga vårdenheten. I den prehospitala sjukvården ingår även att vid behov ordna kontakt till psykosocial stödverksamhet för en patient, </w:t>
      </w:r>
      <w:r w:rsidR="00D4736A" w:rsidRPr="00965852">
        <w:rPr>
          <w:lang w:val="sv-FI"/>
        </w:rPr>
        <w:t>för</w:t>
      </w:r>
      <w:r w:rsidRPr="00965852">
        <w:rPr>
          <w:lang w:val="sv-FI"/>
        </w:rPr>
        <w:t xml:space="preserve"> närstående eller andra som har del i händelsen, att medverka i utarbetandet av landskapets beredskapsplan för storolyckor och exceptionella situationer samt handräckning till polisen, räddningsmyndigheterna, gränsbevakningsmyndigheterna och sjöräddningsmyndigheterna för fullgörande av de uppgifter som de svarar för.</w:t>
      </w:r>
    </w:p>
    <w:p w:rsidR="002932D7" w:rsidRPr="00965852" w:rsidRDefault="00F24D15" w:rsidP="002932D7">
      <w:pPr>
        <w:pStyle w:val="ANormal"/>
        <w:rPr>
          <w:lang w:val="sv-FI"/>
        </w:rPr>
      </w:pPr>
      <w:r>
        <w:rPr>
          <w:lang w:val="sv-FI"/>
        </w:rPr>
        <w:tab/>
      </w:r>
      <w:r w:rsidR="002932D7" w:rsidRPr="00965852">
        <w:rPr>
          <w:lang w:val="sv-FI"/>
        </w:rPr>
        <w:t>Ålands hälso- och sjukvård kan även bestämma att den prehospitala akutsjukvården ska omfatta den första insatsen. Med den första insatsen avses att alarmcentralen kan larma någon annan enhet än en ambulans i syfte att förkorta insatstiden i fråga om en plötsligt insjuknad eller skadad patient och att personalen i enheten ger en sådan livräddande första hjälp som fastställts i beslutet om servicenivån.</w:t>
      </w:r>
    </w:p>
    <w:p w:rsidR="008B0AEC" w:rsidRDefault="0087696A" w:rsidP="00CE743D">
      <w:pPr>
        <w:pStyle w:val="ANormal"/>
        <w:rPr>
          <w:lang w:val="sv-FI"/>
        </w:rPr>
      </w:pPr>
      <w:r w:rsidRPr="00965852">
        <w:rPr>
          <w:lang w:val="sv-FI"/>
        </w:rPr>
        <w:tab/>
      </w:r>
      <w:r w:rsidR="003E0A37" w:rsidRPr="00965852">
        <w:rPr>
          <w:lang w:val="sv-FI"/>
        </w:rPr>
        <w:t>Genom</w:t>
      </w:r>
      <w:r w:rsidRPr="00965852">
        <w:rPr>
          <w:lang w:val="sv-FI"/>
        </w:rPr>
        <w:t xml:space="preserve"> landskapsförordningen (2014:</w:t>
      </w:r>
      <w:r w:rsidR="004332E9" w:rsidRPr="00965852">
        <w:rPr>
          <w:lang w:val="sv-FI"/>
        </w:rPr>
        <w:t xml:space="preserve">10) </w:t>
      </w:r>
      <w:r w:rsidR="003E0A37" w:rsidRPr="00965852">
        <w:rPr>
          <w:lang w:val="sv-FI"/>
        </w:rPr>
        <w:t>om prehospital akutsjukvård som trädde i kraft den 1 januari 2015 infördes</w:t>
      </w:r>
      <w:r w:rsidR="00387EF6" w:rsidRPr="00965852">
        <w:rPr>
          <w:lang w:val="sv-FI"/>
        </w:rPr>
        <w:t>, efter</w:t>
      </w:r>
      <w:r w:rsidR="003E0A37" w:rsidRPr="00965852">
        <w:rPr>
          <w:lang w:val="sv-FI"/>
        </w:rPr>
        <w:t xml:space="preserve"> ett omfattande utvecklingsarbete</w:t>
      </w:r>
      <w:r w:rsidR="00387EF6" w:rsidRPr="00965852">
        <w:rPr>
          <w:lang w:val="sv-FI"/>
        </w:rPr>
        <w:t>,</w:t>
      </w:r>
      <w:r w:rsidR="003E0A37" w:rsidRPr="00965852">
        <w:rPr>
          <w:lang w:val="sv-FI"/>
        </w:rPr>
        <w:t xml:space="preserve"> ett mer detaljerat regelverk</w:t>
      </w:r>
      <w:r w:rsidR="00356F9B">
        <w:rPr>
          <w:lang w:val="sv-FI"/>
        </w:rPr>
        <w:t xml:space="preserve">. I förordningen finns </w:t>
      </w:r>
      <w:r w:rsidR="008B0AEC">
        <w:rPr>
          <w:lang w:val="sv-FI"/>
        </w:rPr>
        <w:t xml:space="preserve">närmare </w:t>
      </w:r>
      <w:r w:rsidR="00356F9B">
        <w:rPr>
          <w:lang w:val="sv-FI"/>
        </w:rPr>
        <w:t xml:space="preserve">bestämmelser </w:t>
      </w:r>
      <w:r w:rsidR="00E74552">
        <w:rPr>
          <w:lang w:val="sv-FI"/>
        </w:rPr>
        <w:t xml:space="preserve">bland annat </w:t>
      </w:r>
      <w:r w:rsidR="00F057F8">
        <w:rPr>
          <w:lang w:val="sv-FI"/>
        </w:rPr>
        <w:t xml:space="preserve">om Ålands hälso- och </w:t>
      </w:r>
      <w:proofErr w:type="gramStart"/>
      <w:r w:rsidR="00F057F8">
        <w:rPr>
          <w:lang w:val="sv-FI"/>
        </w:rPr>
        <w:t xml:space="preserve">sjukvårds </w:t>
      </w:r>
      <w:r w:rsidR="008B0AEC">
        <w:rPr>
          <w:lang w:val="sv-FI"/>
        </w:rPr>
        <w:t>uppgifter</w:t>
      </w:r>
      <w:proofErr w:type="gramEnd"/>
      <w:r w:rsidR="008B0AEC">
        <w:rPr>
          <w:lang w:val="sv-FI"/>
        </w:rPr>
        <w:t xml:space="preserve">, prioritetsklasser som fastställs utgående från alarmcentralens bedömning, om fordon och personal som ska ingå i den prehospitala akutsjukvårdens enheter. </w:t>
      </w:r>
      <w:r w:rsidR="00555852">
        <w:rPr>
          <w:lang w:val="sv-FI"/>
        </w:rPr>
        <w:t xml:space="preserve">Den prehospitala akutsjukvården leds organisatoriskt och operativt av en ansvarig läkare som utses av Ålands hälso- och sjukvård. </w:t>
      </w:r>
      <w:r w:rsidR="00AD1457">
        <w:rPr>
          <w:lang w:val="sv-FI"/>
        </w:rPr>
        <w:t xml:space="preserve">Det ska dygnet runt finnas en </w:t>
      </w:r>
      <w:r w:rsidR="008B0AEC">
        <w:rPr>
          <w:lang w:val="sv-FI"/>
        </w:rPr>
        <w:t xml:space="preserve">läkare </w:t>
      </w:r>
      <w:r w:rsidR="00AD1457">
        <w:rPr>
          <w:lang w:val="sv-FI"/>
        </w:rPr>
        <w:t xml:space="preserve">som </w:t>
      </w:r>
      <w:r w:rsidR="008B0AEC">
        <w:rPr>
          <w:lang w:val="sv-FI"/>
        </w:rPr>
        <w:t>ansvara</w:t>
      </w:r>
      <w:r w:rsidR="00AD1457">
        <w:rPr>
          <w:lang w:val="sv-FI"/>
        </w:rPr>
        <w:t>r</w:t>
      </w:r>
      <w:r w:rsidR="008B0AEC">
        <w:rPr>
          <w:lang w:val="sv-FI"/>
        </w:rPr>
        <w:t xml:space="preserve"> för att leda den operativa medicinska verksamheten och ge vårdanvisningar till fältch</w:t>
      </w:r>
      <w:r w:rsidR="00764C88">
        <w:rPr>
          <w:lang w:val="sv-FI"/>
        </w:rPr>
        <w:t xml:space="preserve">ef. </w:t>
      </w:r>
      <w:r w:rsidR="00AD1457">
        <w:rPr>
          <w:lang w:val="sv-FI"/>
        </w:rPr>
        <w:t>Det ska även</w:t>
      </w:r>
      <w:r w:rsidR="00764C88">
        <w:rPr>
          <w:lang w:val="sv-FI"/>
        </w:rPr>
        <w:t xml:space="preserve"> finnas</w:t>
      </w:r>
      <w:r w:rsidR="008B0AEC">
        <w:rPr>
          <w:lang w:val="sv-FI"/>
        </w:rPr>
        <w:t xml:space="preserve"> en fältchef för den prehospitala akutsjukvården</w:t>
      </w:r>
      <w:r w:rsidR="00764C88">
        <w:rPr>
          <w:lang w:val="sv-FI"/>
        </w:rPr>
        <w:t xml:space="preserve"> </w:t>
      </w:r>
      <w:r w:rsidR="00555852">
        <w:rPr>
          <w:lang w:val="sv-FI"/>
        </w:rPr>
        <w:t xml:space="preserve">på Åland </w:t>
      </w:r>
      <w:r w:rsidR="00764C88">
        <w:rPr>
          <w:lang w:val="sv-FI"/>
        </w:rPr>
        <w:t>i tjänst dygnet runt. Fältche</w:t>
      </w:r>
      <w:r w:rsidR="003E380C">
        <w:rPr>
          <w:lang w:val="sv-FI"/>
        </w:rPr>
        <w:t>fe</w:t>
      </w:r>
      <w:r w:rsidR="00764C88">
        <w:rPr>
          <w:lang w:val="sv-FI"/>
        </w:rPr>
        <w:t>n är</w:t>
      </w:r>
      <w:r w:rsidR="00AD1457">
        <w:rPr>
          <w:lang w:val="sv-FI"/>
        </w:rPr>
        <w:t>,</w:t>
      </w:r>
      <w:r w:rsidR="00764C88">
        <w:rPr>
          <w:lang w:val="sv-FI"/>
        </w:rPr>
        <w:t xml:space="preserve"> oberoende av på vilket sätt den prehospitala akutsjukvården ordnas</w:t>
      </w:r>
      <w:r w:rsidR="00AD1457">
        <w:rPr>
          <w:lang w:val="sv-FI"/>
        </w:rPr>
        <w:t>,</w:t>
      </w:r>
      <w:r w:rsidR="00764C88">
        <w:rPr>
          <w:lang w:val="sv-FI"/>
        </w:rPr>
        <w:t xml:space="preserve"> situationschef</w:t>
      </w:r>
      <w:r w:rsidR="003E380C">
        <w:rPr>
          <w:lang w:val="sv-FI"/>
        </w:rPr>
        <w:t xml:space="preserve"> under den ansvariga läkaren.</w:t>
      </w:r>
    </w:p>
    <w:p w:rsidR="002F23B8" w:rsidRDefault="002F23B8" w:rsidP="00CE743D">
      <w:pPr>
        <w:pStyle w:val="ANormal"/>
        <w:rPr>
          <w:lang w:val="sv-FI"/>
        </w:rPr>
      </w:pPr>
    </w:p>
    <w:p w:rsidR="002F23B8" w:rsidRDefault="002F23B8" w:rsidP="002F23B8">
      <w:pPr>
        <w:pStyle w:val="RubrikC"/>
        <w:rPr>
          <w:lang w:val="sv-FI"/>
        </w:rPr>
      </w:pPr>
      <w:bookmarkStart w:id="8" w:name="_Toc506454422"/>
      <w:r w:rsidRPr="00965852">
        <w:rPr>
          <w:lang w:val="sv-FI"/>
        </w:rPr>
        <w:t>1.</w:t>
      </w:r>
      <w:r>
        <w:rPr>
          <w:lang w:val="sv-FI"/>
        </w:rPr>
        <w:t>2</w:t>
      </w:r>
      <w:r w:rsidRPr="00965852">
        <w:rPr>
          <w:lang w:val="sv-FI"/>
        </w:rPr>
        <w:t xml:space="preserve"> </w:t>
      </w:r>
      <w:r w:rsidR="0046074F">
        <w:rPr>
          <w:lang w:val="sv-FI"/>
        </w:rPr>
        <w:t>Nuvarande s</w:t>
      </w:r>
      <w:r w:rsidR="004919E4">
        <w:rPr>
          <w:lang w:val="sv-FI"/>
        </w:rPr>
        <w:t>amarbete med räddningsväsendet</w:t>
      </w:r>
      <w:bookmarkEnd w:id="8"/>
    </w:p>
    <w:p w:rsidR="002F23B8" w:rsidRPr="002F23B8" w:rsidRDefault="002F23B8" w:rsidP="002F23B8">
      <w:pPr>
        <w:pStyle w:val="Rubrikmellanrum"/>
        <w:rPr>
          <w:lang w:val="sv-FI"/>
        </w:rPr>
      </w:pPr>
    </w:p>
    <w:p w:rsidR="00715AAB" w:rsidRDefault="0089368A" w:rsidP="00715AAB">
      <w:pPr>
        <w:pStyle w:val="ANormal"/>
        <w:rPr>
          <w:lang w:val="sv-FI"/>
        </w:rPr>
      </w:pPr>
      <w:r>
        <w:rPr>
          <w:lang w:val="sv-FI"/>
        </w:rPr>
        <w:t xml:space="preserve">Ålands hälso- och sjukvård har ett avtal om prehospital akutsjukvård med Mariehamns stad enligt vilket Mariehamns </w:t>
      </w:r>
      <w:r w:rsidR="004B7D93">
        <w:rPr>
          <w:lang w:val="sv-FI"/>
        </w:rPr>
        <w:t xml:space="preserve">stads </w:t>
      </w:r>
      <w:r>
        <w:rPr>
          <w:lang w:val="sv-FI"/>
        </w:rPr>
        <w:t xml:space="preserve">räddningsverk sköter uppgifter inom den prehospitala akutsjukvården. </w:t>
      </w:r>
      <w:r w:rsidRPr="005926C8">
        <w:rPr>
          <w:lang w:val="sv-FI"/>
        </w:rPr>
        <w:t>Det nuvarande avtalet gäller tillsvidare</w:t>
      </w:r>
      <w:r w:rsidR="00433293">
        <w:rPr>
          <w:lang w:val="sv-FI"/>
        </w:rPr>
        <w:t xml:space="preserve">. </w:t>
      </w:r>
      <w:r w:rsidR="00AB36EC" w:rsidRPr="00965852">
        <w:rPr>
          <w:lang w:val="sv-FI"/>
        </w:rPr>
        <w:t>Det är frågan om ett långvarigt samarbete</w:t>
      </w:r>
      <w:r w:rsidR="00AB36EC">
        <w:rPr>
          <w:lang w:val="sv-FI"/>
        </w:rPr>
        <w:t xml:space="preserve">. </w:t>
      </w:r>
      <w:r w:rsidR="002D12FD">
        <w:rPr>
          <w:lang w:val="sv-FI"/>
        </w:rPr>
        <w:t xml:space="preserve">Räddningsverket </w:t>
      </w:r>
      <w:r w:rsidR="004B7D93">
        <w:rPr>
          <w:lang w:val="sv-FI"/>
        </w:rPr>
        <w:t>tog år</w:t>
      </w:r>
      <w:r w:rsidR="002D12FD">
        <w:rPr>
          <w:lang w:val="sv-FI"/>
        </w:rPr>
        <w:t xml:space="preserve"> 1</w:t>
      </w:r>
      <w:r w:rsidR="002D12FD" w:rsidRPr="00965852">
        <w:rPr>
          <w:lang w:val="sv-FI"/>
        </w:rPr>
        <w:t>974</w:t>
      </w:r>
      <w:r w:rsidR="002D12FD">
        <w:rPr>
          <w:lang w:val="sv-FI"/>
        </w:rPr>
        <w:t xml:space="preserve"> </w:t>
      </w:r>
      <w:r w:rsidR="002D12FD" w:rsidRPr="00965852">
        <w:rPr>
          <w:lang w:val="sv-FI"/>
        </w:rPr>
        <w:t>över ambulansver</w:t>
      </w:r>
      <w:r w:rsidR="002D12FD">
        <w:rPr>
          <w:lang w:val="sv-FI"/>
        </w:rPr>
        <w:t>k</w:t>
      </w:r>
      <w:r w:rsidR="002D12FD" w:rsidRPr="00965852">
        <w:rPr>
          <w:lang w:val="sv-FI"/>
        </w:rPr>
        <w:t>samheten från Ålands folkhälsoförbund</w:t>
      </w:r>
      <w:r w:rsidR="002D12FD">
        <w:rPr>
          <w:lang w:val="sv-FI"/>
        </w:rPr>
        <w:t xml:space="preserve"> och skötte den </w:t>
      </w:r>
      <w:r w:rsidR="000E7707">
        <w:rPr>
          <w:lang w:val="sv-FI"/>
        </w:rPr>
        <w:t xml:space="preserve">för folkhälsoförbundets räkning </w:t>
      </w:r>
      <w:r w:rsidR="002D12FD">
        <w:rPr>
          <w:lang w:val="sv-FI"/>
        </w:rPr>
        <w:t>tills primärhälsovården överfördes till</w:t>
      </w:r>
      <w:r w:rsidR="000E7707">
        <w:rPr>
          <w:lang w:val="sv-FI"/>
        </w:rPr>
        <w:t xml:space="preserve"> landskapet i och med bildandet </w:t>
      </w:r>
      <w:r w:rsidR="00715AAB">
        <w:rPr>
          <w:lang w:val="sv-FI"/>
        </w:rPr>
        <w:t xml:space="preserve">av </w:t>
      </w:r>
      <w:r w:rsidR="00AB36EC">
        <w:rPr>
          <w:lang w:val="sv-FI"/>
        </w:rPr>
        <w:t xml:space="preserve">Ålands hälso- och sjukvård </w:t>
      </w:r>
      <w:r w:rsidR="004B7D93">
        <w:rPr>
          <w:lang w:val="sv-FI"/>
        </w:rPr>
        <w:t xml:space="preserve">år </w:t>
      </w:r>
      <w:r w:rsidR="00AB36EC">
        <w:rPr>
          <w:lang w:val="sv-FI"/>
        </w:rPr>
        <w:t>1994</w:t>
      </w:r>
      <w:r w:rsidR="00715AAB">
        <w:rPr>
          <w:lang w:val="sv-FI"/>
        </w:rPr>
        <w:t>.</w:t>
      </w:r>
    </w:p>
    <w:p w:rsidR="005B1930" w:rsidRDefault="00715AAB" w:rsidP="00715AAB">
      <w:pPr>
        <w:pStyle w:val="ANormal"/>
        <w:rPr>
          <w:lang w:val="sv-FI"/>
        </w:rPr>
      </w:pPr>
      <w:r>
        <w:rPr>
          <w:lang w:val="sv-FI"/>
        </w:rPr>
        <w:lastRenderedPageBreak/>
        <w:tab/>
      </w:r>
      <w:r w:rsidR="00773683">
        <w:rPr>
          <w:lang w:val="sv-FI"/>
        </w:rPr>
        <w:t xml:space="preserve">Enligt nuvarande praxis är det </w:t>
      </w:r>
      <w:r>
        <w:rPr>
          <w:lang w:val="sv-FI"/>
        </w:rPr>
        <w:t>Å</w:t>
      </w:r>
      <w:r w:rsidR="00AB36EC">
        <w:rPr>
          <w:lang w:val="sv-FI"/>
        </w:rPr>
        <w:t xml:space="preserve">lands hälso- och sjukvård </w:t>
      </w:r>
      <w:r w:rsidR="00773683">
        <w:rPr>
          <w:lang w:val="sv-FI"/>
        </w:rPr>
        <w:t xml:space="preserve">som </w:t>
      </w:r>
      <w:r w:rsidR="00AB36EC">
        <w:rPr>
          <w:lang w:val="sv-FI"/>
        </w:rPr>
        <w:t xml:space="preserve">betalar </w:t>
      </w:r>
      <w:r w:rsidR="00773683">
        <w:rPr>
          <w:lang w:val="sv-FI"/>
        </w:rPr>
        <w:t xml:space="preserve">för </w:t>
      </w:r>
      <w:r w:rsidR="00AB36EC">
        <w:rPr>
          <w:lang w:val="sv-FI"/>
        </w:rPr>
        <w:t>inköp av ambulanser och står för kostnaderna för dem</w:t>
      </w:r>
      <w:r w:rsidR="00B94EAD">
        <w:rPr>
          <w:lang w:val="sv-FI"/>
        </w:rPr>
        <w:t>. A</w:t>
      </w:r>
      <w:r w:rsidR="005B1930">
        <w:rPr>
          <w:lang w:val="sv-FI"/>
        </w:rPr>
        <w:t>mbulanserna tillhandahålls av räddningsverket som även ansvarar för att personalen och insatserna följer Ålands hälso- och sjukvårds beslut om servicenivån inom den prehospitala sjukvården.</w:t>
      </w:r>
    </w:p>
    <w:p w:rsidR="004670E4" w:rsidRPr="00D04128" w:rsidRDefault="00C900FB" w:rsidP="00DA1FDE">
      <w:pPr>
        <w:pStyle w:val="ANormal"/>
        <w:rPr>
          <w:szCs w:val="22"/>
        </w:rPr>
      </w:pPr>
      <w:r w:rsidRPr="00D04128">
        <w:rPr>
          <w:szCs w:val="22"/>
        </w:rPr>
        <w:tab/>
        <w:t xml:space="preserve">Vid Mariehamns </w:t>
      </w:r>
      <w:r w:rsidR="006F6724" w:rsidRPr="00D04128">
        <w:rPr>
          <w:szCs w:val="22"/>
        </w:rPr>
        <w:t xml:space="preserve">stads </w:t>
      </w:r>
      <w:r w:rsidRPr="00D04128">
        <w:rPr>
          <w:szCs w:val="22"/>
        </w:rPr>
        <w:t>räddningsverk är de flesta brandmännen utbildade ambulans</w:t>
      </w:r>
      <w:r w:rsidR="00870D50">
        <w:rPr>
          <w:szCs w:val="22"/>
        </w:rPr>
        <w:t>sjuk</w:t>
      </w:r>
      <w:r w:rsidRPr="00D04128">
        <w:rPr>
          <w:szCs w:val="22"/>
        </w:rPr>
        <w:t xml:space="preserve">vårdare. Dessa sköter bemanningen av </w:t>
      </w:r>
      <w:r w:rsidR="00396CE3" w:rsidRPr="00D04128">
        <w:rPr>
          <w:szCs w:val="22"/>
        </w:rPr>
        <w:t xml:space="preserve">de </w:t>
      </w:r>
      <w:r w:rsidR="00342015">
        <w:rPr>
          <w:szCs w:val="22"/>
        </w:rPr>
        <w:t>tre</w:t>
      </w:r>
      <w:r w:rsidR="00396CE3" w:rsidRPr="00D04128">
        <w:rPr>
          <w:szCs w:val="22"/>
        </w:rPr>
        <w:t xml:space="preserve"> </w:t>
      </w:r>
      <w:r w:rsidRPr="00D04128">
        <w:rPr>
          <w:szCs w:val="22"/>
        </w:rPr>
        <w:t>ambulanser</w:t>
      </w:r>
      <w:r w:rsidR="00396CE3" w:rsidRPr="00D04128">
        <w:rPr>
          <w:szCs w:val="22"/>
        </w:rPr>
        <w:t>na</w:t>
      </w:r>
      <w:r w:rsidRPr="00D04128">
        <w:rPr>
          <w:szCs w:val="22"/>
        </w:rPr>
        <w:t>. Räddningsverkets ambulans</w:t>
      </w:r>
      <w:r w:rsidR="00870D50">
        <w:rPr>
          <w:szCs w:val="22"/>
        </w:rPr>
        <w:t>sjuk</w:t>
      </w:r>
      <w:r w:rsidRPr="00D04128">
        <w:rPr>
          <w:szCs w:val="22"/>
        </w:rPr>
        <w:t>vårdare bemannar även den</w:t>
      </w:r>
      <w:r w:rsidR="00BB3A25" w:rsidRPr="00D04128">
        <w:rPr>
          <w:szCs w:val="22"/>
        </w:rPr>
        <w:t xml:space="preserve"> </w:t>
      </w:r>
      <w:r w:rsidRPr="00D04128">
        <w:rPr>
          <w:szCs w:val="22"/>
        </w:rPr>
        <w:t>a</w:t>
      </w:r>
      <w:r w:rsidR="00BB3A25" w:rsidRPr="00D04128">
        <w:rPr>
          <w:szCs w:val="22"/>
        </w:rPr>
        <w:t>mb</w:t>
      </w:r>
      <w:r w:rsidRPr="00D04128">
        <w:rPr>
          <w:szCs w:val="22"/>
        </w:rPr>
        <w:t>u</w:t>
      </w:r>
      <w:r w:rsidR="0015725D" w:rsidRPr="00D04128">
        <w:rPr>
          <w:szCs w:val="22"/>
        </w:rPr>
        <w:t>l</w:t>
      </w:r>
      <w:r w:rsidRPr="00D04128">
        <w:rPr>
          <w:szCs w:val="22"/>
        </w:rPr>
        <w:t xml:space="preserve">anshelikopter som Skärgårdshavets </w:t>
      </w:r>
      <w:r w:rsidR="00B0172A" w:rsidRPr="00D04128">
        <w:rPr>
          <w:szCs w:val="22"/>
        </w:rPr>
        <w:t>H</w:t>
      </w:r>
      <w:r w:rsidRPr="00D04128">
        <w:rPr>
          <w:szCs w:val="22"/>
        </w:rPr>
        <w:t xml:space="preserve">elikoptertjänst </w:t>
      </w:r>
      <w:r w:rsidR="00B0172A" w:rsidRPr="00D04128">
        <w:rPr>
          <w:szCs w:val="22"/>
        </w:rPr>
        <w:t xml:space="preserve">Ab </w:t>
      </w:r>
      <w:r w:rsidRPr="00D04128">
        <w:rPr>
          <w:szCs w:val="22"/>
        </w:rPr>
        <w:t xml:space="preserve">genom avtal med Ålands hälso- och sjukvård tillhandahåller för akuta sjuktransporter från skärgården. </w:t>
      </w:r>
      <w:r w:rsidR="0009080B" w:rsidRPr="00D04128">
        <w:rPr>
          <w:szCs w:val="22"/>
        </w:rPr>
        <w:t>Å</w:t>
      </w:r>
      <w:r w:rsidR="00851836" w:rsidRPr="00D04128">
        <w:rPr>
          <w:szCs w:val="22"/>
        </w:rPr>
        <w:t xml:space="preserve">lands hälso- och sjukvård </w:t>
      </w:r>
      <w:r w:rsidR="0009080B" w:rsidRPr="00D04128">
        <w:rPr>
          <w:szCs w:val="22"/>
        </w:rPr>
        <w:t>har även ett avtal om HEMS-besättning med Mariehamns stads räddningsverk och står för kostnaderna för sådan personal</w:t>
      </w:r>
      <w:r w:rsidR="002B4937" w:rsidRPr="00D04128">
        <w:rPr>
          <w:szCs w:val="22"/>
        </w:rPr>
        <w:t xml:space="preserve"> (</w:t>
      </w:r>
      <w:r w:rsidR="001C3328" w:rsidRPr="00D04128">
        <w:rPr>
          <w:szCs w:val="22"/>
        </w:rPr>
        <w:t>7–8</w:t>
      </w:r>
      <w:r w:rsidR="00455397" w:rsidRPr="00D04128">
        <w:rPr>
          <w:szCs w:val="22"/>
        </w:rPr>
        <w:t xml:space="preserve"> pers</w:t>
      </w:r>
      <w:r w:rsidR="00340E04">
        <w:rPr>
          <w:szCs w:val="22"/>
        </w:rPr>
        <w:t>.</w:t>
      </w:r>
      <w:r w:rsidR="002B4937" w:rsidRPr="00D04128">
        <w:rPr>
          <w:szCs w:val="22"/>
        </w:rPr>
        <w:t>)</w:t>
      </w:r>
      <w:r w:rsidR="0009080B" w:rsidRPr="00D04128">
        <w:rPr>
          <w:szCs w:val="22"/>
        </w:rPr>
        <w:t xml:space="preserve">. </w:t>
      </w:r>
      <w:r w:rsidR="00DD481E" w:rsidRPr="00D04128">
        <w:rPr>
          <w:szCs w:val="22"/>
        </w:rPr>
        <w:t xml:space="preserve">Det innebär att </w:t>
      </w:r>
      <w:r w:rsidR="004670E4" w:rsidRPr="00D04128">
        <w:rPr>
          <w:szCs w:val="22"/>
        </w:rPr>
        <w:t>räddningsverket vid så kallade primärtransporter</w:t>
      </w:r>
      <w:r w:rsidR="001A4DD4" w:rsidRPr="00D04128">
        <w:rPr>
          <w:szCs w:val="22"/>
        </w:rPr>
        <w:t>,</w:t>
      </w:r>
      <w:r w:rsidR="004670E4" w:rsidRPr="00D04128">
        <w:rPr>
          <w:szCs w:val="22"/>
        </w:rPr>
        <w:t xml:space="preserve"> d.v.s. helikopterutryckningar till skärgården</w:t>
      </w:r>
      <w:r w:rsidR="00DD481E" w:rsidRPr="00D04128">
        <w:rPr>
          <w:szCs w:val="22"/>
        </w:rPr>
        <w:t>,</w:t>
      </w:r>
      <w:r w:rsidR="003463B7" w:rsidRPr="00D04128">
        <w:rPr>
          <w:szCs w:val="22"/>
        </w:rPr>
        <w:t xml:space="preserve"> förutom att bemanna </w:t>
      </w:r>
      <w:r w:rsidR="004670E4" w:rsidRPr="00D04128">
        <w:rPr>
          <w:szCs w:val="22"/>
        </w:rPr>
        <w:t>helikoptern med ambulanspersonal</w:t>
      </w:r>
      <w:r w:rsidR="003463B7" w:rsidRPr="00D04128">
        <w:rPr>
          <w:szCs w:val="22"/>
        </w:rPr>
        <w:t xml:space="preserve"> även</w:t>
      </w:r>
      <w:r w:rsidR="004670E4" w:rsidRPr="00D04128">
        <w:rPr>
          <w:szCs w:val="22"/>
        </w:rPr>
        <w:t xml:space="preserve"> bemanna</w:t>
      </w:r>
      <w:r w:rsidR="003463B7" w:rsidRPr="00D04128">
        <w:rPr>
          <w:szCs w:val="22"/>
        </w:rPr>
        <w:t>r</w:t>
      </w:r>
      <w:r w:rsidR="004670E4" w:rsidRPr="00D04128">
        <w:rPr>
          <w:szCs w:val="22"/>
        </w:rPr>
        <w:t xml:space="preserve"> helikoptern med s.k. HEMS-besättning HCM. </w:t>
      </w:r>
      <w:r w:rsidR="00320DC0" w:rsidRPr="00D04128">
        <w:rPr>
          <w:szCs w:val="22"/>
        </w:rPr>
        <w:t xml:space="preserve">HEMS står för </w:t>
      </w:r>
      <w:proofErr w:type="spellStart"/>
      <w:r w:rsidR="00320DC0" w:rsidRPr="00D04128">
        <w:rPr>
          <w:szCs w:val="22"/>
        </w:rPr>
        <w:t>Helicopter</w:t>
      </w:r>
      <w:proofErr w:type="spellEnd"/>
      <w:r w:rsidR="00320DC0" w:rsidRPr="00D04128">
        <w:rPr>
          <w:szCs w:val="22"/>
        </w:rPr>
        <w:t xml:space="preserve"> </w:t>
      </w:r>
      <w:proofErr w:type="spellStart"/>
      <w:r w:rsidR="00320DC0" w:rsidRPr="00D04128">
        <w:rPr>
          <w:szCs w:val="22"/>
        </w:rPr>
        <w:t>Emergency</w:t>
      </w:r>
      <w:proofErr w:type="spellEnd"/>
      <w:r w:rsidR="00320DC0" w:rsidRPr="00D04128">
        <w:rPr>
          <w:szCs w:val="22"/>
        </w:rPr>
        <w:t xml:space="preserve"> Medical Services</w:t>
      </w:r>
      <w:r w:rsidR="00F35EE8" w:rsidRPr="00D04128">
        <w:rPr>
          <w:szCs w:val="22"/>
        </w:rPr>
        <w:t xml:space="preserve">. </w:t>
      </w:r>
      <w:r w:rsidR="004670E4" w:rsidRPr="00D04128">
        <w:rPr>
          <w:szCs w:val="22"/>
        </w:rPr>
        <w:t>HCM</w:t>
      </w:r>
      <w:r w:rsidR="00F35EE8" w:rsidRPr="00D04128">
        <w:rPr>
          <w:szCs w:val="22"/>
        </w:rPr>
        <w:t xml:space="preserve"> står för</w:t>
      </w:r>
      <w:r w:rsidR="006052C5" w:rsidRPr="00D04128">
        <w:rPr>
          <w:szCs w:val="22"/>
        </w:rPr>
        <w:t xml:space="preserve"> HEMS </w:t>
      </w:r>
      <w:proofErr w:type="spellStart"/>
      <w:r w:rsidR="006052C5" w:rsidRPr="00D04128">
        <w:rPr>
          <w:szCs w:val="22"/>
        </w:rPr>
        <w:t>Crew</w:t>
      </w:r>
      <w:proofErr w:type="spellEnd"/>
      <w:r w:rsidR="006052C5" w:rsidRPr="00D04128">
        <w:rPr>
          <w:szCs w:val="22"/>
        </w:rPr>
        <w:t xml:space="preserve"> </w:t>
      </w:r>
      <w:proofErr w:type="spellStart"/>
      <w:r w:rsidR="006052C5" w:rsidRPr="00D04128">
        <w:rPr>
          <w:szCs w:val="22"/>
        </w:rPr>
        <w:t>Member</w:t>
      </w:r>
      <w:proofErr w:type="spellEnd"/>
      <w:r w:rsidR="006052C5" w:rsidRPr="00D04128">
        <w:rPr>
          <w:szCs w:val="22"/>
        </w:rPr>
        <w:t>,</w:t>
      </w:r>
      <w:r w:rsidR="004670E4" w:rsidRPr="00D04128">
        <w:rPr>
          <w:szCs w:val="22"/>
        </w:rPr>
        <w:t xml:space="preserve"> </w:t>
      </w:r>
      <w:r w:rsidR="000D70DC" w:rsidRPr="00D04128">
        <w:rPr>
          <w:szCs w:val="22"/>
        </w:rPr>
        <w:t xml:space="preserve">det vill säga </w:t>
      </w:r>
      <w:r w:rsidR="004670E4" w:rsidRPr="00D04128">
        <w:rPr>
          <w:szCs w:val="22"/>
        </w:rPr>
        <w:t xml:space="preserve">en brandman med tilläggsutbildning och fortbildning i enlighet med </w:t>
      </w:r>
      <w:r w:rsidR="00277429" w:rsidRPr="00D04128">
        <w:rPr>
          <w:szCs w:val="22"/>
        </w:rPr>
        <w:t>Trafiksäkerhetsverke</w:t>
      </w:r>
      <w:r w:rsidR="00455397" w:rsidRPr="00D04128">
        <w:rPr>
          <w:szCs w:val="22"/>
        </w:rPr>
        <w:t>t</w:t>
      </w:r>
      <w:r w:rsidR="004670E4" w:rsidRPr="00D04128">
        <w:rPr>
          <w:szCs w:val="22"/>
        </w:rPr>
        <w:t>s bestämmelser</w:t>
      </w:r>
      <w:r w:rsidR="00326D36" w:rsidRPr="00D04128">
        <w:rPr>
          <w:szCs w:val="22"/>
        </w:rPr>
        <w:t xml:space="preserve"> med </w:t>
      </w:r>
      <w:r w:rsidR="004670E4" w:rsidRPr="00D04128">
        <w:rPr>
          <w:szCs w:val="22"/>
        </w:rPr>
        <w:t xml:space="preserve">uppgift att </w:t>
      </w:r>
      <w:r w:rsidR="00D96E67" w:rsidRPr="00D04128">
        <w:rPr>
          <w:szCs w:val="22"/>
        </w:rPr>
        <w:t>assistera piloten.</w:t>
      </w:r>
    </w:p>
    <w:p w:rsidR="002B4937" w:rsidRPr="003E3CB6" w:rsidRDefault="00102729" w:rsidP="00DA1FDE">
      <w:pPr>
        <w:pStyle w:val="ANormal"/>
        <w:rPr>
          <w:szCs w:val="22"/>
        </w:rPr>
      </w:pPr>
      <w:r w:rsidRPr="003E3CB6">
        <w:rPr>
          <w:szCs w:val="22"/>
        </w:rPr>
        <w:tab/>
      </w:r>
      <w:r w:rsidR="002B4937" w:rsidRPr="003E3CB6">
        <w:rPr>
          <w:szCs w:val="22"/>
        </w:rPr>
        <w:t xml:space="preserve">Årligen utför </w:t>
      </w:r>
      <w:r w:rsidRPr="003E3CB6">
        <w:rPr>
          <w:szCs w:val="22"/>
        </w:rPr>
        <w:t xml:space="preserve">den </w:t>
      </w:r>
      <w:r w:rsidR="002B4937" w:rsidRPr="003E3CB6">
        <w:rPr>
          <w:szCs w:val="22"/>
        </w:rPr>
        <w:t>ambulanssjukvård</w:t>
      </w:r>
      <w:r w:rsidRPr="003E3CB6">
        <w:rPr>
          <w:szCs w:val="22"/>
        </w:rPr>
        <w:t xml:space="preserve"> som upprätthålls av Mariehamns stads räddningsverk m</w:t>
      </w:r>
      <w:r w:rsidR="002B4937" w:rsidRPr="003E3CB6">
        <w:rPr>
          <w:szCs w:val="22"/>
        </w:rPr>
        <w:t xml:space="preserve">ellan </w:t>
      </w:r>
      <w:r w:rsidR="001C3328" w:rsidRPr="003E3CB6">
        <w:rPr>
          <w:szCs w:val="22"/>
        </w:rPr>
        <w:t>2</w:t>
      </w:r>
      <w:r w:rsidR="0084015C">
        <w:rPr>
          <w:szCs w:val="22"/>
        </w:rPr>
        <w:t> </w:t>
      </w:r>
      <w:r w:rsidR="001C3328" w:rsidRPr="003E3CB6">
        <w:rPr>
          <w:szCs w:val="22"/>
        </w:rPr>
        <w:t>500</w:t>
      </w:r>
      <w:r w:rsidR="0084015C">
        <w:rPr>
          <w:szCs w:val="22"/>
        </w:rPr>
        <w:t xml:space="preserve"> </w:t>
      </w:r>
      <w:r w:rsidR="001C3328" w:rsidRPr="003E3CB6">
        <w:rPr>
          <w:szCs w:val="22"/>
        </w:rPr>
        <w:t>–</w:t>
      </w:r>
      <w:r w:rsidR="0084015C">
        <w:rPr>
          <w:szCs w:val="22"/>
        </w:rPr>
        <w:t xml:space="preserve"> </w:t>
      </w:r>
      <w:r w:rsidR="001C3328" w:rsidRPr="003E3CB6">
        <w:rPr>
          <w:szCs w:val="22"/>
        </w:rPr>
        <w:t>2</w:t>
      </w:r>
      <w:r w:rsidR="00174B85">
        <w:rPr>
          <w:szCs w:val="22"/>
        </w:rPr>
        <w:t> </w:t>
      </w:r>
      <w:r w:rsidR="001C3328" w:rsidRPr="003E3CB6">
        <w:rPr>
          <w:szCs w:val="22"/>
        </w:rPr>
        <w:t>800</w:t>
      </w:r>
      <w:r w:rsidR="002B4937" w:rsidRPr="003E3CB6">
        <w:rPr>
          <w:szCs w:val="22"/>
        </w:rPr>
        <w:t xml:space="preserve"> uppdrag.</w:t>
      </w:r>
      <w:r w:rsidR="00BC0528" w:rsidRPr="003E3CB6">
        <w:rPr>
          <w:szCs w:val="22"/>
        </w:rPr>
        <w:t xml:space="preserve"> </w:t>
      </w:r>
      <w:r w:rsidR="002B4937" w:rsidRPr="003E3CB6">
        <w:rPr>
          <w:szCs w:val="22"/>
        </w:rPr>
        <w:t xml:space="preserve">Vid behov av ambulans </w:t>
      </w:r>
      <w:r w:rsidRPr="003E3CB6">
        <w:rPr>
          <w:szCs w:val="22"/>
        </w:rPr>
        <w:t>kontaktas alarm</w:t>
      </w:r>
      <w:r w:rsidR="0099715A" w:rsidRPr="003E3CB6">
        <w:rPr>
          <w:szCs w:val="22"/>
        </w:rPr>
        <w:t>centralen</w:t>
      </w:r>
      <w:r w:rsidRPr="003E3CB6">
        <w:rPr>
          <w:szCs w:val="22"/>
        </w:rPr>
        <w:t xml:space="preserve"> vid Ålands polismyndighet </w:t>
      </w:r>
      <w:r w:rsidR="002B4937" w:rsidRPr="003E3CB6">
        <w:rPr>
          <w:szCs w:val="22"/>
        </w:rPr>
        <w:t>där en bedöm</w:t>
      </w:r>
      <w:r w:rsidRPr="003E3CB6">
        <w:rPr>
          <w:szCs w:val="22"/>
        </w:rPr>
        <w:t>ning</w:t>
      </w:r>
      <w:r w:rsidR="002B4937" w:rsidRPr="003E3CB6">
        <w:rPr>
          <w:szCs w:val="22"/>
        </w:rPr>
        <w:t xml:space="preserve"> </w:t>
      </w:r>
      <w:r w:rsidRPr="003E3CB6">
        <w:rPr>
          <w:szCs w:val="22"/>
        </w:rPr>
        <w:t xml:space="preserve">görs av hur </w:t>
      </w:r>
      <w:r w:rsidR="002B4937" w:rsidRPr="003E3CB6">
        <w:rPr>
          <w:szCs w:val="22"/>
        </w:rPr>
        <w:t>allvarlig olyckan eller sjukdomsfallet är och efter det alarmeras ambulansen som rycker ut efter angiven skyndsamhetsgrad.</w:t>
      </w:r>
    </w:p>
    <w:p w:rsidR="002B4937" w:rsidRPr="003E3CB6" w:rsidRDefault="004F5D6F" w:rsidP="00DA1FDE">
      <w:pPr>
        <w:pStyle w:val="ANormal"/>
        <w:rPr>
          <w:szCs w:val="22"/>
        </w:rPr>
      </w:pPr>
      <w:r w:rsidRPr="003E3CB6">
        <w:rPr>
          <w:szCs w:val="22"/>
        </w:rPr>
        <w:tab/>
        <w:t>Den p</w:t>
      </w:r>
      <w:r w:rsidR="002B4937" w:rsidRPr="003E3CB6">
        <w:rPr>
          <w:szCs w:val="22"/>
        </w:rPr>
        <w:t>rocentuell</w:t>
      </w:r>
      <w:r w:rsidRPr="003E3CB6">
        <w:rPr>
          <w:szCs w:val="22"/>
        </w:rPr>
        <w:t>a</w:t>
      </w:r>
      <w:r w:rsidR="002B4937" w:rsidRPr="003E3CB6">
        <w:rPr>
          <w:szCs w:val="22"/>
        </w:rPr>
        <w:t xml:space="preserve"> fördelning</w:t>
      </w:r>
      <w:r w:rsidRPr="003E3CB6">
        <w:rPr>
          <w:szCs w:val="22"/>
        </w:rPr>
        <w:t>en</w:t>
      </w:r>
      <w:r w:rsidR="002B4937" w:rsidRPr="003E3CB6">
        <w:rPr>
          <w:szCs w:val="22"/>
        </w:rPr>
        <w:t xml:space="preserve"> av skyndsamhetsgrad</w:t>
      </w:r>
      <w:r w:rsidRPr="003E3CB6">
        <w:rPr>
          <w:szCs w:val="22"/>
        </w:rPr>
        <w:t>en var år</w:t>
      </w:r>
      <w:r w:rsidR="002B4937" w:rsidRPr="003E3CB6">
        <w:rPr>
          <w:szCs w:val="22"/>
        </w:rPr>
        <w:t xml:space="preserve"> 201</w:t>
      </w:r>
      <w:r w:rsidR="00234624">
        <w:rPr>
          <w:szCs w:val="22"/>
        </w:rPr>
        <w:t>6</w:t>
      </w:r>
      <w:r w:rsidRPr="003E3CB6">
        <w:rPr>
          <w:szCs w:val="22"/>
        </w:rPr>
        <w:t xml:space="preserve"> följande:</w:t>
      </w:r>
    </w:p>
    <w:p w:rsidR="002B4937" w:rsidRPr="003E3CB6" w:rsidRDefault="00090359" w:rsidP="00DA1FDE">
      <w:pPr>
        <w:pStyle w:val="ANormal"/>
        <w:rPr>
          <w:szCs w:val="22"/>
        </w:rPr>
      </w:pPr>
      <w:r w:rsidRPr="003E3CB6">
        <w:rPr>
          <w:szCs w:val="22"/>
        </w:rPr>
        <w:tab/>
        <w:t xml:space="preserve">- </w:t>
      </w:r>
      <w:r w:rsidR="004F5D6F" w:rsidRPr="003E3CB6">
        <w:rPr>
          <w:szCs w:val="22"/>
        </w:rPr>
        <w:t>A</w:t>
      </w:r>
      <w:r w:rsidR="002B4937" w:rsidRPr="003E3CB6">
        <w:rPr>
          <w:szCs w:val="22"/>
        </w:rPr>
        <w:t>-larm 1</w:t>
      </w:r>
      <w:r w:rsidR="00234624">
        <w:rPr>
          <w:szCs w:val="22"/>
        </w:rPr>
        <w:t>6</w:t>
      </w:r>
      <w:r w:rsidR="002B4937" w:rsidRPr="003E3CB6">
        <w:rPr>
          <w:szCs w:val="22"/>
        </w:rPr>
        <w:t>% (livshotande/mycket brådskande)</w:t>
      </w:r>
    </w:p>
    <w:p w:rsidR="002B4937" w:rsidRPr="003E3CB6" w:rsidRDefault="00090359" w:rsidP="00DA1FDE">
      <w:pPr>
        <w:pStyle w:val="ANormal"/>
        <w:rPr>
          <w:szCs w:val="22"/>
        </w:rPr>
      </w:pPr>
      <w:r w:rsidRPr="003E3CB6">
        <w:rPr>
          <w:szCs w:val="22"/>
        </w:rPr>
        <w:tab/>
        <w:t xml:space="preserve">- </w:t>
      </w:r>
      <w:r w:rsidR="002B4937" w:rsidRPr="003E3CB6">
        <w:rPr>
          <w:szCs w:val="22"/>
        </w:rPr>
        <w:t>B-larm 3</w:t>
      </w:r>
      <w:r w:rsidR="00234624">
        <w:rPr>
          <w:szCs w:val="22"/>
        </w:rPr>
        <w:t>1</w:t>
      </w:r>
      <w:r w:rsidR="002B4937" w:rsidRPr="003E3CB6">
        <w:rPr>
          <w:szCs w:val="22"/>
        </w:rPr>
        <w:t>% (brådskande)</w:t>
      </w:r>
    </w:p>
    <w:p w:rsidR="002B4937" w:rsidRPr="003E3CB6" w:rsidRDefault="00090359" w:rsidP="00DA1FDE">
      <w:pPr>
        <w:pStyle w:val="ANormal"/>
        <w:rPr>
          <w:szCs w:val="22"/>
        </w:rPr>
      </w:pPr>
      <w:r w:rsidRPr="003E3CB6">
        <w:rPr>
          <w:szCs w:val="22"/>
        </w:rPr>
        <w:tab/>
        <w:t xml:space="preserve">- </w:t>
      </w:r>
      <w:r w:rsidR="002B4937" w:rsidRPr="003E3CB6">
        <w:rPr>
          <w:szCs w:val="22"/>
        </w:rPr>
        <w:t xml:space="preserve">C-larm </w:t>
      </w:r>
      <w:r w:rsidR="00234624">
        <w:rPr>
          <w:szCs w:val="22"/>
        </w:rPr>
        <w:t>35</w:t>
      </w:r>
      <w:r w:rsidR="002B4937" w:rsidRPr="003E3CB6">
        <w:rPr>
          <w:szCs w:val="22"/>
        </w:rPr>
        <w:t>% (icke brådskande)</w:t>
      </w:r>
    </w:p>
    <w:p w:rsidR="002B4937" w:rsidRPr="003E3CB6" w:rsidRDefault="00090359" w:rsidP="00DA1FDE">
      <w:pPr>
        <w:pStyle w:val="ANormal"/>
        <w:rPr>
          <w:szCs w:val="22"/>
        </w:rPr>
      </w:pPr>
      <w:r w:rsidRPr="003E3CB6">
        <w:rPr>
          <w:szCs w:val="22"/>
        </w:rPr>
        <w:tab/>
        <w:t xml:space="preserve">- </w:t>
      </w:r>
      <w:r w:rsidR="002B4937" w:rsidRPr="003E3CB6">
        <w:rPr>
          <w:szCs w:val="22"/>
        </w:rPr>
        <w:t xml:space="preserve">D-larm </w:t>
      </w:r>
      <w:r w:rsidR="00234624">
        <w:rPr>
          <w:szCs w:val="22"/>
        </w:rPr>
        <w:t>18</w:t>
      </w:r>
      <w:r w:rsidR="002B4937" w:rsidRPr="003E3CB6">
        <w:rPr>
          <w:szCs w:val="22"/>
        </w:rPr>
        <w:t>% (tidsbeställt/ej akut)</w:t>
      </w:r>
      <w:r w:rsidRPr="003E3CB6">
        <w:rPr>
          <w:rStyle w:val="Fotnotsreferens"/>
          <w:szCs w:val="22"/>
        </w:rPr>
        <w:footnoteReference w:id="1"/>
      </w:r>
    </w:p>
    <w:p w:rsidR="00C80F07" w:rsidRPr="003E3CB6" w:rsidRDefault="00320212" w:rsidP="00DA1FDE">
      <w:pPr>
        <w:pStyle w:val="ANormal"/>
        <w:rPr>
          <w:szCs w:val="22"/>
        </w:rPr>
      </w:pPr>
      <w:r w:rsidRPr="003E3CB6">
        <w:rPr>
          <w:szCs w:val="22"/>
        </w:rPr>
        <w:tab/>
      </w:r>
      <w:r w:rsidR="006C3145" w:rsidRPr="003E3CB6">
        <w:rPr>
          <w:szCs w:val="22"/>
        </w:rPr>
        <w:t>Årskostnaden för den prehospitala akutsjukvården, inklusive fältchef, är drygt 1 miljon euro</w:t>
      </w:r>
      <w:r w:rsidR="00C80F07" w:rsidRPr="003E3CB6">
        <w:rPr>
          <w:szCs w:val="22"/>
        </w:rPr>
        <w:t>. Själva fordonen, ambulanserna, upphandlas särskilt.</w:t>
      </w:r>
    </w:p>
    <w:p w:rsidR="004670E4" w:rsidRPr="003E3CB6" w:rsidRDefault="004670E4" w:rsidP="00DA1FDE">
      <w:pPr>
        <w:pStyle w:val="ANormal"/>
        <w:rPr>
          <w:szCs w:val="22"/>
        </w:rPr>
      </w:pPr>
    </w:p>
    <w:p w:rsidR="00447099" w:rsidRDefault="00447099" w:rsidP="00447099">
      <w:pPr>
        <w:pStyle w:val="RubrikC"/>
        <w:rPr>
          <w:lang w:val="sv-FI"/>
        </w:rPr>
      </w:pPr>
      <w:bookmarkStart w:id="9" w:name="_Toc506454423"/>
      <w:r w:rsidRPr="00965852">
        <w:rPr>
          <w:lang w:val="sv-FI"/>
        </w:rPr>
        <w:t>1.</w:t>
      </w:r>
      <w:r w:rsidR="00DF5580">
        <w:rPr>
          <w:lang w:val="sv-FI"/>
        </w:rPr>
        <w:t>3</w:t>
      </w:r>
      <w:r w:rsidRPr="00965852">
        <w:rPr>
          <w:lang w:val="sv-FI"/>
        </w:rPr>
        <w:t xml:space="preserve"> </w:t>
      </w:r>
      <w:r w:rsidR="00356C86" w:rsidRPr="00965852">
        <w:rPr>
          <w:lang w:val="sv-FI"/>
        </w:rPr>
        <w:t>Den prehospitala akutsjukvården</w:t>
      </w:r>
      <w:r w:rsidR="007E627A" w:rsidRPr="00965852">
        <w:rPr>
          <w:lang w:val="sv-FI"/>
        </w:rPr>
        <w:t xml:space="preserve"> och offentlig upphandling</w:t>
      </w:r>
      <w:bookmarkEnd w:id="9"/>
    </w:p>
    <w:p w:rsidR="00474195" w:rsidRDefault="00474195" w:rsidP="00474195">
      <w:pPr>
        <w:pStyle w:val="Rubrikmellanrum"/>
        <w:rPr>
          <w:lang w:val="sv-FI"/>
        </w:rPr>
      </w:pPr>
    </w:p>
    <w:p w:rsidR="00474195" w:rsidRDefault="00474195" w:rsidP="00893DDF">
      <w:pPr>
        <w:pStyle w:val="RubrikD"/>
      </w:pPr>
      <w:r>
        <w:t>1.3.1 Gällande lagstiftning om offentlig upphandling av sjukvårdstjänster</w:t>
      </w:r>
    </w:p>
    <w:p w:rsidR="00893DDF" w:rsidRPr="00893DDF" w:rsidRDefault="00893DDF" w:rsidP="00893DDF">
      <w:pPr>
        <w:pStyle w:val="Rubrikmellanrum"/>
      </w:pPr>
    </w:p>
    <w:p w:rsidR="00FC068E" w:rsidRDefault="006776DA" w:rsidP="00B37E88">
      <w:pPr>
        <w:pStyle w:val="ANormal"/>
        <w:rPr>
          <w:lang w:val="sv-FI"/>
        </w:rPr>
      </w:pPr>
      <w:r>
        <w:rPr>
          <w:lang w:val="sv-FI"/>
        </w:rPr>
        <w:t xml:space="preserve">Den 1 november 2017 trädde en ny lagstiftning om offentlig upphandling i kraft på Åland. Genom landskapslagen (2017:80) om tillämpning på Åland av rikslagar om offentlig upphandling, nedan </w:t>
      </w:r>
      <w:r w:rsidRPr="00A078C6">
        <w:rPr>
          <w:i/>
          <w:lang w:val="sv-FI"/>
        </w:rPr>
        <w:t xml:space="preserve">blankettlagen om </w:t>
      </w:r>
      <w:r>
        <w:rPr>
          <w:i/>
          <w:lang w:val="sv-FI"/>
        </w:rPr>
        <w:t xml:space="preserve">offentlig </w:t>
      </w:r>
      <w:r w:rsidRPr="00A078C6">
        <w:rPr>
          <w:i/>
          <w:lang w:val="sv-FI"/>
        </w:rPr>
        <w:t>upphandling</w:t>
      </w:r>
      <w:r>
        <w:rPr>
          <w:lang w:val="sv-FI"/>
        </w:rPr>
        <w:t xml:space="preserve">, blev </w:t>
      </w:r>
      <w:r w:rsidR="00FC068E">
        <w:rPr>
          <w:lang w:val="sv-FI"/>
        </w:rPr>
        <w:t xml:space="preserve">bl.a. lagen om offentlig upphandling och koncession (FFS 1397/2016), nedan </w:t>
      </w:r>
      <w:r w:rsidR="00FC068E" w:rsidRPr="00FC068E">
        <w:rPr>
          <w:i/>
          <w:lang w:val="sv-FI"/>
        </w:rPr>
        <w:t>upphandlingslagen</w:t>
      </w:r>
      <w:r w:rsidR="00FC068E">
        <w:rPr>
          <w:lang w:val="sv-FI"/>
        </w:rPr>
        <w:t>, gällande på Åland</w:t>
      </w:r>
      <w:r w:rsidR="000D42AC">
        <w:rPr>
          <w:lang w:val="sv-FI"/>
        </w:rPr>
        <w:t xml:space="preserve"> även inom de rättsområden där landskapet har lagstiftningsbehörighet</w:t>
      </w:r>
      <w:r w:rsidR="00FC068E">
        <w:rPr>
          <w:lang w:val="sv-FI"/>
        </w:rPr>
        <w:t>.</w:t>
      </w:r>
      <w:r w:rsidR="00D35535">
        <w:rPr>
          <w:lang w:val="sv-FI"/>
        </w:rPr>
        <w:t xml:space="preserve"> </w:t>
      </w:r>
      <w:r w:rsidR="00E37452">
        <w:rPr>
          <w:lang w:val="sv-FI"/>
        </w:rPr>
        <w:t xml:space="preserve">Genom </w:t>
      </w:r>
      <w:r w:rsidR="00452F1F">
        <w:rPr>
          <w:lang w:val="sv-FI"/>
        </w:rPr>
        <w:t>blankettlagen om offentlig upphandling genomför</w:t>
      </w:r>
      <w:r w:rsidR="007D710C">
        <w:rPr>
          <w:lang w:val="sv-FI"/>
        </w:rPr>
        <w:t>de</w:t>
      </w:r>
      <w:r w:rsidR="00452F1F">
        <w:rPr>
          <w:lang w:val="sv-FI"/>
        </w:rPr>
        <w:t>s</w:t>
      </w:r>
      <w:r w:rsidR="000D42AC">
        <w:rPr>
          <w:lang w:val="sv-FI"/>
        </w:rPr>
        <w:t xml:space="preserve"> samtidigt</w:t>
      </w:r>
      <w:r w:rsidR="00452F1F">
        <w:rPr>
          <w:lang w:val="sv-FI"/>
        </w:rPr>
        <w:t xml:space="preserve"> </w:t>
      </w:r>
      <w:r w:rsidR="00571C81" w:rsidRPr="00965852">
        <w:rPr>
          <w:lang w:val="sv-FI"/>
        </w:rPr>
        <w:t xml:space="preserve">direktiv </w:t>
      </w:r>
      <w:r w:rsidR="00571C81" w:rsidRPr="0016614B">
        <w:rPr>
          <w:lang w:val="sv-FI"/>
        </w:rPr>
        <w:t xml:space="preserve">2014/24/EU om offentlig upphandling och om upphävande av direktiv 2004/18/EG, nedan </w:t>
      </w:r>
      <w:r w:rsidR="00571C81" w:rsidRPr="0016614B">
        <w:rPr>
          <w:i/>
          <w:lang w:val="sv-FI"/>
        </w:rPr>
        <w:t>upphandlingsdirektivet</w:t>
      </w:r>
      <w:r w:rsidR="00571C81" w:rsidRPr="0016614B">
        <w:rPr>
          <w:lang w:val="sv-FI"/>
        </w:rPr>
        <w:t>,</w:t>
      </w:r>
      <w:r w:rsidR="00095D70">
        <w:rPr>
          <w:lang w:val="sv-FI"/>
        </w:rPr>
        <w:t xml:space="preserve"> i</w:t>
      </w:r>
      <w:r w:rsidR="000D42AC">
        <w:rPr>
          <w:lang w:val="sv-FI"/>
        </w:rPr>
        <w:t xml:space="preserve"> åländsk rättsordning</w:t>
      </w:r>
      <w:r w:rsidR="00095D70">
        <w:rPr>
          <w:lang w:val="sv-FI"/>
        </w:rPr>
        <w:t>.</w:t>
      </w:r>
    </w:p>
    <w:p w:rsidR="00110A2D" w:rsidRDefault="00C22BA1" w:rsidP="007C6CBF">
      <w:pPr>
        <w:pStyle w:val="ANormal"/>
      </w:pPr>
      <w:r>
        <w:rPr>
          <w:lang w:val="sv-FI"/>
        </w:rPr>
        <w:tab/>
        <w:t xml:space="preserve">Av </w:t>
      </w:r>
      <w:r w:rsidR="00E4115A">
        <w:rPr>
          <w:lang w:val="sv-FI"/>
        </w:rPr>
        <w:t>betydelse</w:t>
      </w:r>
      <w:r>
        <w:rPr>
          <w:lang w:val="sv-FI"/>
        </w:rPr>
        <w:t xml:space="preserve"> </w:t>
      </w:r>
      <w:r w:rsidR="00AD2422">
        <w:rPr>
          <w:lang w:val="sv-FI"/>
        </w:rPr>
        <w:t xml:space="preserve">vid </w:t>
      </w:r>
      <w:r w:rsidR="00951769">
        <w:rPr>
          <w:lang w:val="sv-FI"/>
        </w:rPr>
        <w:t xml:space="preserve">offentliga </w:t>
      </w:r>
      <w:r w:rsidR="00AD2422">
        <w:rPr>
          <w:lang w:val="sv-FI"/>
        </w:rPr>
        <w:t xml:space="preserve">upphandlingar är </w:t>
      </w:r>
      <w:r w:rsidR="00951769">
        <w:rPr>
          <w:lang w:val="sv-FI"/>
        </w:rPr>
        <w:t xml:space="preserve">bl.a. </w:t>
      </w:r>
      <w:r>
        <w:rPr>
          <w:lang w:val="sv-FI"/>
        </w:rPr>
        <w:t>tröskelvärden</w:t>
      </w:r>
      <w:r w:rsidR="00951769">
        <w:rPr>
          <w:lang w:val="sv-FI"/>
        </w:rPr>
        <w:t>a</w:t>
      </w:r>
      <w:r w:rsidR="009F1A34">
        <w:rPr>
          <w:lang w:val="sv-FI"/>
        </w:rPr>
        <w:t>. Ett tröskelvärde</w:t>
      </w:r>
      <w:r>
        <w:rPr>
          <w:lang w:val="sv-FI"/>
        </w:rPr>
        <w:t xml:space="preserve"> </w:t>
      </w:r>
      <w:r w:rsidR="00AD2422" w:rsidRPr="00AD2422">
        <w:rPr>
          <w:lang w:val="sv-FI"/>
        </w:rPr>
        <w:t>är de</w:t>
      </w:r>
      <w:r w:rsidR="009F1A34">
        <w:rPr>
          <w:lang w:val="sv-FI"/>
        </w:rPr>
        <w:t>n</w:t>
      </w:r>
      <w:r w:rsidR="00AD2422">
        <w:rPr>
          <w:lang w:val="sv-FI"/>
        </w:rPr>
        <w:t xml:space="preserve"> beloppsgräns </w:t>
      </w:r>
      <w:r w:rsidR="0019551A">
        <w:rPr>
          <w:lang w:val="sv-FI"/>
        </w:rPr>
        <w:t xml:space="preserve">exklusive mervärdesskatt </w:t>
      </w:r>
      <w:r w:rsidR="00AD2422" w:rsidRPr="00AD2422">
        <w:rPr>
          <w:lang w:val="sv-FI"/>
        </w:rPr>
        <w:t xml:space="preserve">som används </w:t>
      </w:r>
      <w:r w:rsidR="0019551A">
        <w:rPr>
          <w:lang w:val="sv-FI"/>
        </w:rPr>
        <w:t>v</w:t>
      </w:r>
      <w:r w:rsidR="00AD2422" w:rsidRPr="00AD2422">
        <w:rPr>
          <w:lang w:val="sv-FI"/>
        </w:rPr>
        <w:t>i</w:t>
      </w:r>
      <w:r w:rsidR="0019551A">
        <w:rPr>
          <w:lang w:val="sv-FI"/>
        </w:rPr>
        <w:t>d</w:t>
      </w:r>
      <w:r w:rsidR="00AD2422" w:rsidRPr="00AD2422">
        <w:rPr>
          <w:lang w:val="sv-FI"/>
        </w:rPr>
        <w:t xml:space="preserve"> offentlig upphandling av varor</w:t>
      </w:r>
      <w:r w:rsidR="00AD2422">
        <w:rPr>
          <w:lang w:val="sv-FI"/>
        </w:rPr>
        <w:t xml:space="preserve">, </w:t>
      </w:r>
      <w:r w:rsidR="00AD2422" w:rsidRPr="00AD2422">
        <w:rPr>
          <w:lang w:val="sv-FI"/>
        </w:rPr>
        <w:t xml:space="preserve">tjänster och entreprenader för att avgöra om </w:t>
      </w:r>
      <w:r w:rsidR="00D35535">
        <w:rPr>
          <w:lang w:val="sv-FI"/>
        </w:rPr>
        <w:t xml:space="preserve">en </w:t>
      </w:r>
      <w:r w:rsidR="00AD2422" w:rsidRPr="00AD2422">
        <w:rPr>
          <w:lang w:val="sv-FI"/>
        </w:rPr>
        <w:t xml:space="preserve">upphandling ska göras enligt </w:t>
      </w:r>
      <w:r w:rsidR="0019551A">
        <w:rPr>
          <w:lang w:val="sv-FI"/>
        </w:rPr>
        <w:t xml:space="preserve">en </w:t>
      </w:r>
      <w:r w:rsidR="00AD2422" w:rsidRPr="00AD2422">
        <w:rPr>
          <w:lang w:val="sv-FI"/>
        </w:rPr>
        <w:t>s</w:t>
      </w:r>
      <w:r w:rsidR="0019551A">
        <w:rPr>
          <w:lang w:val="sv-FI"/>
        </w:rPr>
        <w:t>.</w:t>
      </w:r>
      <w:r w:rsidR="00AD2422" w:rsidRPr="00AD2422">
        <w:rPr>
          <w:lang w:val="sv-FI"/>
        </w:rPr>
        <w:t>k</w:t>
      </w:r>
      <w:r w:rsidR="0019551A">
        <w:rPr>
          <w:lang w:val="sv-FI"/>
        </w:rPr>
        <w:t>.</w:t>
      </w:r>
      <w:r w:rsidR="00AD2422" w:rsidRPr="00AD2422">
        <w:rPr>
          <w:lang w:val="sv-FI"/>
        </w:rPr>
        <w:t xml:space="preserve"> EU-upphandling eller </w:t>
      </w:r>
      <w:r w:rsidR="00AD2422">
        <w:rPr>
          <w:lang w:val="sv-FI"/>
        </w:rPr>
        <w:t>inte</w:t>
      </w:r>
      <w:r w:rsidR="00AD2422" w:rsidRPr="00AD2422">
        <w:rPr>
          <w:lang w:val="sv-FI"/>
        </w:rPr>
        <w:t xml:space="preserve">. Under tröskelvärdet gäller de </w:t>
      </w:r>
      <w:r w:rsidR="00AD2422">
        <w:rPr>
          <w:lang w:val="sv-FI"/>
        </w:rPr>
        <w:t xml:space="preserve">nationella </w:t>
      </w:r>
      <w:r w:rsidR="00AD2422" w:rsidRPr="00AD2422">
        <w:rPr>
          <w:lang w:val="sv-FI"/>
        </w:rPr>
        <w:t>reglerna</w:t>
      </w:r>
      <w:r w:rsidR="00AD2422">
        <w:rPr>
          <w:lang w:val="sv-FI"/>
        </w:rPr>
        <w:t xml:space="preserve">, om sådan finns, </w:t>
      </w:r>
      <w:r w:rsidR="00AD2422" w:rsidRPr="00AD2422">
        <w:rPr>
          <w:lang w:val="sv-FI"/>
        </w:rPr>
        <w:t xml:space="preserve">och över tröskelvärdet gäller de direktivstyrda </w:t>
      </w:r>
      <w:r w:rsidR="0019551A">
        <w:rPr>
          <w:lang w:val="sv-FI"/>
        </w:rPr>
        <w:t>EU-</w:t>
      </w:r>
      <w:r w:rsidR="00AD2422" w:rsidRPr="00AD2422">
        <w:rPr>
          <w:lang w:val="sv-FI"/>
        </w:rPr>
        <w:t>reglerna</w:t>
      </w:r>
      <w:r w:rsidR="00AD2422">
        <w:rPr>
          <w:lang w:val="sv-FI"/>
        </w:rPr>
        <w:t>.</w:t>
      </w:r>
      <w:r w:rsidR="00C60C46" w:rsidRPr="00C60C46">
        <w:t xml:space="preserve"> </w:t>
      </w:r>
      <w:r w:rsidR="00D35535">
        <w:t>EU:s</w:t>
      </w:r>
      <w:r w:rsidR="00C60C46">
        <w:t xml:space="preserve"> tröskelvärden revideras av Europeiska kommissionen vartannat år.</w:t>
      </w:r>
    </w:p>
    <w:p w:rsidR="006A03FB" w:rsidRDefault="00110A2D" w:rsidP="007C6CBF">
      <w:pPr>
        <w:pStyle w:val="ANormal"/>
        <w:rPr>
          <w:lang w:val="sv-FI"/>
        </w:rPr>
      </w:pPr>
      <w:r>
        <w:tab/>
      </w:r>
      <w:r w:rsidR="00D800DD">
        <w:rPr>
          <w:lang w:val="sv-FI"/>
        </w:rPr>
        <w:t>Enligt 1</w:t>
      </w:r>
      <w:r w:rsidR="00174B85">
        <w:rPr>
          <w:lang w:val="sv-FI"/>
        </w:rPr>
        <w:t> §</w:t>
      </w:r>
      <w:r w:rsidR="00D800DD">
        <w:rPr>
          <w:lang w:val="sv-FI"/>
        </w:rPr>
        <w:t xml:space="preserve"> 2</w:t>
      </w:r>
      <w:r w:rsidR="00174B85">
        <w:rPr>
          <w:lang w:val="sv-FI"/>
        </w:rPr>
        <w:t> mom.</w:t>
      </w:r>
      <w:r w:rsidR="00D800DD">
        <w:rPr>
          <w:lang w:val="sv-FI"/>
        </w:rPr>
        <w:t xml:space="preserve"> i</w:t>
      </w:r>
      <w:r w:rsidR="00501F04">
        <w:rPr>
          <w:lang w:val="sv-FI"/>
        </w:rPr>
        <w:t xml:space="preserve"> blankettlagen </w:t>
      </w:r>
      <w:r w:rsidR="000D42AC">
        <w:rPr>
          <w:lang w:val="sv-FI"/>
        </w:rPr>
        <w:t xml:space="preserve">om offentlig upphandling </w:t>
      </w:r>
      <w:r w:rsidR="00501F04">
        <w:rPr>
          <w:lang w:val="sv-FI"/>
        </w:rPr>
        <w:t xml:space="preserve">har upphandlingslagen </w:t>
      </w:r>
      <w:r w:rsidR="00476E51">
        <w:rPr>
          <w:lang w:val="sv-FI"/>
        </w:rPr>
        <w:t xml:space="preserve">på Åland </w:t>
      </w:r>
      <w:r w:rsidR="00501F04">
        <w:rPr>
          <w:lang w:val="sv-FI"/>
        </w:rPr>
        <w:t xml:space="preserve">begränsats till att gälla </w:t>
      </w:r>
      <w:r w:rsidR="00501F04">
        <w:t xml:space="preserve">endast på sådan upphandling som </w:t>
      </w:r>
      <w:r w:rsidR="00501F04">
        <w:lastRenderedPageBreak/>
        <w:t>beräknas uppgå till minst de tröskelvärden som fastställ</w:t>
      </w:r>
      <w:r w:rsidR="000D42AC">
        <w:t>t</w:t>
      </w:r>
      <w:r w:rsidR="00501F04">
        <w:t xml:space="preserve">s i EU:s bestämmelser om offentlig upphandling. I upphandlingslagen, sådan den är tillämplig i riket, finns </w:t>
      </w:r>
      <w:r w:rsidR="00EE09B0">
        <w:t xml:space="preserve">däremot </w:t>
      </w:r>
      <w:r w:rsidR="00501F04">
        <w:t xml:space="preserve">även nationella tröskelvärden, som är lägre </w:t>
      </w:r>
      <w:r w:rsidR="00975129">
        <w:t>ä</w:t>
      </w:r>
      <w:r w:rsidR="00501F04">
        <w:t>n E</w:t>
      </w:r>
      <w:r w:rsidR="00D35535">
        <w:t>U:s</w:t>
      </w:r>
      <w:r w:rsidR="00501F04">
        <w:t xml:space="preserve"> tröskelvärden</w:t>
      </w:r>
      <w:r w:rsidR="005E01D5">
        <w:t xml:space="preserve">, och bestämmelser om vad som ska iakttas om en upphandling överskrider dessa </w:t>
      </w:r>
      <w:r w:rsidR="00D35535">
        <w:t xml:space="preserve">nationella </w:t>
      </w:r>
      <w:r w:rsidR="005E01D5">
        <w:t>tröskelvärden</w:t>
      </w:r>
      <w:r w:rsidR="00501F04">
        <w:t>.</w:t>
      </w:r>
    </w:p>
    <w:p w:rsidR="007C6CBF" w:rsidRDefault="00174205" w:rsidP="007C6CBF">
      <w:pPr>
        <w:pStyle w:val="ANormal"/>
        <w:rPr>
          <w:lang w:val="sv-FI"/>
        </w:rPr>
      </w:pPr>
      <w:r>
        <w:rPr>
          <w:lang w:val="sv-FI"/>
        </w:rPr>
        <w:tab/>
      </w:r>
      <w:r w:rsidR="004F5C0D">
        <w:rPr>
          <w:lang w:val="sv-FI"/>
        </w:rPr>
        <w:t>Upphandling av sociala tjänster och andra särskilda tjänster omfattas av särskilda bestämmelser för tilldelning av kontrakt.</w:t>
      </w:r>
      <w:r w:rsidR="00C60C46">
        <w:rPr>
          <w:lang w:val="sv-FI"/>
        </w:rPr>
        <w:t xml:space="preserve"> Sådana tjänster kan omfatta även hälso- och sjukvårdstjänster. </w:t>
      </w:r>
      <w:r w:rsidR="0053152E">
        <w:rPr>
          <w:lang w:val="sv-FI"/>
        </w:rPr>
        <w:t>T</w:t>
      </w:r>
      <w:r w:rsidR="005E36CA" w:rsidRPr="00965852">
        <w:rPr>
          <w:lang w:val="sv-FI"/>
        </w:rPr>
        <w:t xml:space="preserve">röskelvärdet </w:t>
      </w:r>
      <w:r w:rsidR="0053152E">
        <w:rPr>
          <w:lang w:val="sv-FI"/>
        </w:rPr>
        <w:t>för</w:t>
      </w:r>
      <w:r w:rsidR="00A53679">
        <w:rPr>
          <w:lang w:val="sv-FI"/>
        </w:rPr>
        <w:t xml:space="preserve"> offentliga tjänstekontrakt för sociala och andra tjänster är</w:t>
      </w:r>
      <w:r w:rsidR="007E4AF1">
        <w:rPr>
          <w:lang w:val="sv-FI"/>
        </w:rPr>
        <w:t xml:space="preserve"> 750</w:t>
      </w:r>
      <w:r w:rsidR="00696949">
        <w:rPr>
          <w:lang w:val="sv-FI"/>
        </w:rPr>
        <w:t> 00</w:t>
      </w:r>
      <w:r w:rsidR="009F1A34">
        <w:rPr>
          <w:lang w:val="sv-FI"/>
        </w:rPr>
        <w:t>0</w:t>
      </w:r>
      <w:r w:rsidR="00696949">
        <w:rPr>
          <w:lang w:val="sv-FI"/>
        </w:rPr>
        <w:t xml:space="preserve"> euro </w:t>
      </w:r>
      <w:r w:rsidR="005E36CA" w:rsidRPr="00965852">
        <w:rPr>
          <w:lang w:val="sv-FI"/>
        </w:rPr>
        <w:t>enligt</w:t>
      </w:r>
      <w:r w:rsidR="009B4868">
        <w:rPr>
          <w:lang w:val="sv-FI"/>
        </w:rPr>
        <w:t xml:space="preserve"> artikel 4 i</w:t>
      </w:r>
      <w:r w:rsidR="005E36CA" w:rsidRPr="00965852">
        <w:rPr>
          <w:lang w:val="sv-FI"/>
        </w:rPr>
        <w:t xml:space="preserve"> </w:t>
      </w:r>
      <w:bookmarkStart w:id="10" w:name="_Hlk501643507"/>
      <w:r w:rsidR="009E551C" w:rsidRPr="00C22BA1">
        <w:rPr>
          <w:lang w:val="sv-FI"/>
        </w:rPr>
        <w:t>upphandlingsdirektivet</w:t>
      </w:r>
      <w:r w:rsidR="008E6BE4" w:rsidRPr="000A7606">
        <w:rPr>
          <w:lang w:val="sv-FI"/>
        </w:rPr>
        <w:t>.</w:t>
      </w:r>
      <w:r w:rsidR="00C34170">
        <w:rPr>
          <w:lang w:val="sv-FI"/>
        </w:rPr>
        <w:t xml:space="preserve"> </w:t>
      </w:r>
      <w:r w:rsidR="0026063A">
        <w:rPr>
          <w:lang w:val="sv-FI"/>
        </w:rPr>
        <w:t>T</w:t>
      </w:r>
      <w:r w:rsidR="00CD58A8">
        <w:rPr>
          <w:lang w:val="sv-FI"/>
        </w:rPr>
        <w:t>jänsternas kontraktsvärde måste minst uppgå till detta be</w:t>
      </w:r>
      <w:r w:rsidR="00F602EF">
        <w:rPr>
          <w:lang w:val="sv-FI"/>
        </w:rPr>
        <w:t>l</w:t>
      </w:r>
      <w:r w:rsidR="00CD58A8">
        <w:rPr>
          <w:lang w:val="sv-FI"/>
        </w:rPr>
        <w:t>opp</w:t>
      </w:r>
      <w:r w:rsidR="00F602EF">
        <w:rPr>
          <w:lang w:val="sv-FI"/>
        </w:rPr>
        <w:t xml:space="preserve"> för att omfattas av de</w:t>
      </w:r>
      <w:r w:rsidR="00F602EF" w:rsidRPr="00F602EF">
        <w:rPr>
          <w:lang w:val="sv-FI"/>
        </w:rPr>
        <w:t xml:space="preserve"> </w:t>
      </w:r>
      <w:r w:rsidR="00F602EF" w:rsidRPr="00AD2422">
        <w:rPr>
          <w:lang w:val="sv-FI"/>
        </w:rPr>
        <w:t xml:space="preserve">direktivstyrda </w:t>
      </w:r>
      <w:r w:rsidR="00F602EF">
        <w:rPr>
          <w:lang w:val="sv-FI"/>
        </w:rPr>
        <w:t>EU-</w:t>
      </w:r>
      <w:r w:rsidR="00F602EF" w:rsidRPr="00AD2422">
        <w:rPr>
          <w:lang w:val="sv-FI"/>
        </w:rPr>
        <w:t>reglerna</w:t>
      </w:r>
      <w:r w:rsidR="00CD58A8">
        <w:rPr>
          <w:lang w:val="sv-FI"/>
        </w:rPr>
        <w:t>.</w:t>
      </w:r>
      <w:r w:rsidR="007C6CBF" w:rsidRPr="007C6CBF">
        <w:rPr>
          <w:lang w:val="sv-FI"/>
        </w:rPr>
        <w:t xml:space="preserve"> </w:t>
      </w:r>
      <w:r w:rsidR="007C6CBF">
        <w:rPr>
          <w:lang w:val="sv-FI"/>
        </w:rPr>
        <w:t xml:space="preserve">I sammanhanget kan </w:t>
      </w:r>
      <w:r w:rsidR="006D12F9">
        <w:rPr>
          <w:lang w:val="sv-FI"/>
        </w:rPr>
        <w:t>konstateras</w:t>
      </w:r>
      <w:r w:rsidR="007C6CBF">
        <w:rPr>
          <w:lang w:val="sv-FI"/>
        </w:rPr>
        <w:t xml:space="preserve"> att å</w:t>
      </w:r>
      <w:r w:rsidR="007C6CBF" w:rsidRPr="00965852">
        <w:rPr>
          <w:lang w:val="sv-FI"/>
        </w:rPr>
        <w:t>rskostnaden för de prehospitala akutsjukvård</w:t>
      </w:r>
      <w:r w:rsidR="007C6CBF">
        <w:rPr>
          <w:lang w:val="sv-FI"/>
        </w:rPr>
        <w:t>stjänster som handhas av Mariehamns stads räddningsverk</w:t>
      </w:r>
      <w:r w:rsidR="007C6CBF" w:rsidRPr="00965852">
        <w:rPr>
          <w:lang w:val="sv-FI"/>
        </w:rPr>
        <w:t xml:space="preserve"> överstiger</w:t>
      </w:r>
      <w:r w:rsidR="007C6CBF">
        <w:rPr>
          <w:lang w:val="sv-FI"/>
        </w:rPr>
        <w:t xml:space="preserve"> </w:t>
      </w:r>
      <w:r w:rsidR="00725EBC">
        <w:rPr>
          <w:lang w:val="sv-FI"/>
        </w:rPr>
        <w:t>detta</w:t>
      </w:r>
      <w:r w:rsidR="007C6CBF">
        <w:rPr>
          <w:lang w:val="sv-FI"/>
        </w:rPr>
        <w:t xml:space="preserve"> tröskelvärde.</w:t>
      </w:r>
    </w:p>
    <w:p w:rsidR="003F52BF" w:rsidRDefault="00E57EB8" w:rsidP="00B37E88">
      <w:pPr>
        <w:pStyle w:val="ANormal"/>
      </w:pPr>
      <w:r>
        <w:tab/>
      </w:r>
      <w:r w:rsidR="002C370D">
        <w:t>I de</w:t>
      </w:r>
      <w:r w:rsidR="00304851">
        <w:t>t</w:t>
      </w:r>
      <w:r w:rsidR="003F52BF">
        <w:t xml:space="preserve"> nya </w:t>
      </w:r>
      <w:r w:rsidR="00A043A8">
        <w:t>upphandlings</w:t>
      </w:r>
      <w:r w:rsidR="003F52BF">
        <w:t>direktive</w:t>
      </w:r>
      <w:r w:rsidR="00304851">
        <w:t>t</w:t>
      </w:r>
      <w:r w:rsidR="003F52BF">
        <w:t xml:space="preserve"> från 2014 </w:t>
      </w:r>
      <w:r w:rsidR="000930AD">
        <w:t xml:space="preserve">betonar </w:t>
      </w:r>
      <w:r w:rsidR="002F33AF">
        <w:t xml:space="preserve">man tydligare än tidigare </w:t>
      </w:r>
      <w:r w:rsidR="000930AD">
        <w:t>att</w:t>
      </w:r>
      <w:r w:rsidR="003F52BF" w:rsidRPr="003F52BF">
        <w:t xml:space="preserve"> sociala tjänster och utbildningstjänster och tjänster inom hälso- och sjukvården är av ett särskilt slag</w:t>
      </w:r>
      <w:r w:rsidR="00AE4E3B">
        <w:t xml:space="preserve">, vilket </w:t>
      </w:r>
      <w:r w:rsidR="00A043A8">
        <w:t xml:space="preserve">bl.a. framgår </w:t>
      </w:r>
      <w:r w:rsidR="00683904">
        <w:t>i</w:t>
      </w:r>
      <w:r w:rsidR="00A043A8">
        <w:t xml:space="preserve"> skäl 114 och 118 i upphandlingsdirektivets</w:t>
      </w:r>
      <w:r w:rsidR="00697D40">
        <w:t xml:space="preserve"> ingress</w:t>
      </w:r>
      <w:r w:rsidR="00C60C46">
        <w:t xml:space="preserve">. </w:t>
      </w:r>
      <w:r w:rsidR="00304851">
        <w:t>Upphandlingsd</w:t>
      </w:r>
      <w:r w:rsidR="00EE6E71">
        <w:t>irektive</w:t>
      </w:r>
      <w:r w:rsidR="00304851">
        <w:t>t</w:t>
      </w:r>
      <w:r w:rsidR="00EE6E71">
        <w:t xml:space="preserve"> innehåller </w:t>
      </w:r>
      <w:r w:rsidR="003F52BF" w:rsidRPr="003F52BF">
        <w:t xml:space="preserve">därför särskilda </w:t>
      </w:r>
      <w:r w:rsidR="0062783E">
        <w:t xml:space="preserve">och </w:t>
      </w:r>
      <w:r w:rsidR="003F52BF" w:rsidRPr="003F52BF">
        <w:t>enklare regler samt ett högre tröskelvärde för sociala och andra personliga tjänster.</w:t>
      </w:r>
      <w:r w:rsidR="00C31F76">
        <w:t xml:space="preserve"> </w:t>
      </w:r>
      <w:r w:rsidR="00D33C12">
        <w:t>Ett särskilt upphandlingssystem för s</w:t>
      </w:r>
      <w:r w:rsidR="00304851">
        <w:t>ådana</w:t>
      </w:r>
      <w:r w:rsidR="00D33C12">
        <w:t xml:space="preserve"> tjänster </w:t>
      </w:r>
      <w:r w:rsidR="00304851">
        <w:t xml:space="preserve">har </w:t>
      </w:r>
      <w:r w:rsidR="00D33C12">
        <w:t>inför</w:t>
      </w:r>
      <w:r w:rsidR="00304851">
        <w:t>t</w:t>
      </w:r>
      <w:r w:rsidR="00D33C12">
        <w:t xml:space="preserve">s i </w:t>
      </w:r>
      <w:r w:rsidR="00304851">
        <w:t>upphandlings</w:t>
      </w:r>
      <w:r w:rsidR="00D33C12">
        <w:t xml:space="preserve">direktivets avdelning III, </w:t>
      </w:r>
      <w:r w:rsidR="00304851">
        <w:t xml:space="preserve">d.v.s. i </w:t>
      </w:r>
      <w:r w:rsidR="00D33C12">
        <w:t xml:space="preserve">artiklarna 74–77. Tjänsterna </w:t>
      </w:r>
      <w:r w:rsidR="00304851">
        <w:t xml:space="preserve">har </w:t>
      </w:r>
      <w:r w:rsidR="00D33C12">
        <w:t>bedöm</w:t>
      </w:r>
      <w:r w:rsidR="00304851">
        <w:t>t</w:t>
      </w:r>
      <w:r w:rsidR="00D33C12">
        <w:t>s ha ett</w:t>
      </w:r>
      <w:r w:rsidR="00D33C12" w:rsidRPr="003F52BF">
        <w:t xml:space="preserve"> begränsat gränsöverskridande intresse</w:t>
      </w:r>
      <w:r w:rsidR="00D33C12">
        <w:t>, varför m</w:t>
      </w:r>
      <w:r w:rsidR="00D33C12" w:rsidRPr="003F52BF">
        <w:t>edlemsstaterna bör ha stor frihet att organisera valet av utförare.</w:t>
      </w:r>
    </w:p>
    <w:p w:rsidR="004167E4" w:rsidRDefault="004167E4" w:rsidP="004167E4">
      <w:pPr>
        <w:pStyle w:val="ANormal"/>
      </w:pPr>
      <w:r>
        <w:tab/>
      </w:r>
      <w:r w:rsidRPr="00DD5A51">
        <w:t xml:space="preserve">Den upphandlande enheten kan </w:t>
      </w:r>
      <w:r>
        <w:t xml:space="preserve">även </w:t>
      </w:r>
      <w:r w:rsidRPr="00DD5A51">
        <w:t xml:space="preserve">ställa särskilda krav på de ekonomiska aktörer som främjar sociala </w:t>
      </w:r>
      <w:r w:rsidR="00955D21">
        <w:t xml:space="preserve">aspekter </w:t>
      </w:r>
      <w:r w:rsidRPr="00DD5A51">
        <w:t>och miljöaspekter som är kopplade till upphand</w:t>
      </w:r>
      <w:r>
        <w:t>l</w:t>
      </w:r>
      <w:r w:rsidRPr="00DD5A51">
        <w:t>ingsföremålet och på så vis tilldela vissa social</w:t>
      </w:r>
      <w:r w:rsidR="00955D21">
        <w:t>a tjänster</w:t>
      </w:r>
      <w:r w:rsidRPr="00DD5A51">
        <w:t xml:space="preserve"> och hälsovårdstjänster med större hänsyn mot</w:t>
      </w:r>
      <w:r w:rsidR="00B223D3">
        <w:t xml:space="preserve"> dem som använder tjänsterna</w:t>
      </w:r>
      <w:r w:rsidRPr="00DD5A51">
        <w:t xml:space="preserve">. </w:t>
      </w:r>
      <w:r w:rsidR="00304851">
        <w:t>Upphandlingsd</w:t>
      </w:r>
      <w:r w:rsidR="00087B35" w:rsidRPr="00B81620">
        <w:t>irektive</w:t>
      </w:r>
      <w:r w:rsidR="00304851">
        <w:t>t</w:t>
      </w:r>
      <w:r w:rsidR="00087B35" w:rsidRPr="00B81620">
        <w:t xml:space="preserve"> möjliggör </w:t>
      </w:r>
      <w:r w:rsidRPr="00B81620">
        <w:t>enklare förfaranden och större handlingsutrymme för upphandlande enheter att tillämpa kvalitetsfaktorer.</w:t>
      </w:r>
    </w:p>
    <w:p w:rsidR="00CC5C08" w:rsidRDefault="00CC5C08" w:rsidP="00CA3E88">
      <w:pPr>
        <w:pStyle w:val="ANormal"/>
      </w:pPr>
      <w:r>
        <w:tab/>
        <w:t xml:space="preserve">I </w:t>
      </w:r>
      <w:r w:rsidR="00304851">
        <w:t>upphandlings</w:t>
      </w:r>
      <w:r w:rsidR="004A6C7A">
        <w:t>direktive</w:t>
      </w:r>
      <w:r w:rsidR="00304851">
        <w:t>t</w:t>
      </w:r>
      <w:r>
        <w:t xml:space="preserve"> finns </w:t>
      </w:r>
      <w:r w:rsidR="006D12F9">
        <w:t xml:space="preserve">dessutom </w:t>
      </w:r>
      <w:r>
        <w:t xml:space="preserve">bestämmelser </w:t>
      </w:r>
      <w:r w:rsidR="001D2980">
        <w:t>om när direktive</w:t>
      </w:r>
      <w:r w:rsidR="00304851">
        <w:t>t</w:t>
      </w:r>
      <w:r w:rsidR="001D2980">
        <w:t xml:space="preserve"> </w:t>
      </w:r>
      <w:r w:rsidR="0000036A">
        <w:t xml:space="preserve">inte är tillämpliga </w:t>
      </w:r>
      <w:r>
        <w:t>på vissa offentliga kontrakt</w:t>
      </w:r>
      <w:r w:rsidR="004A6C7A">
        <w:t xml:space="preserve"> och när det är möjligt att</w:t>
      </w:r>
      <w:r w:rsidR="0019394A">
        <w:t xml:space="preserve"> direkt</w:t>
      </w:r>
      <w:r w:rsidR="004A6C7A">
        <w:t xml:space="preserve"> genom myndighetssamarbete</w:t>
      </w:r>
      <w:r w:rsidR="0019394A">
        <w:t xml:space="preserve"> komma överens om vissa offentliga tjänster. </w:t>
      </w:r>
      <w:r w:rsidR="008033F8">
        <w:t xml:space="preserve">De nya mer detaljerade bestämmelserna i direktiven om köp av tjänster myndigheter emellan utgör </w:t>
      </w:r>
      <w:r w:rsidR="00A57FB8">
        <w:t xml:space="preserve">huvudsakligen en kodifiering av </w:t>
      </w:r>
      <w:r w:rsidR="0040048A">
        <w:t xml:space="preserve">rättspraxis från </w:t>
      </w:r>
      <w:r w:rsidR="0025015D">
        <w:t>E</w:t>
      </w:r>
      <w:r w:rsidR="00414448">
        <w:t>U:s</w:t>
      </w:r>
      <w:r w:rsidR="0025015D">
        <w:t xml:space="preserve"> domstol</w:t>
      </w:r>
      <w:r w:rsidR="00A57FB8">
        <w:t>.</w:t>
      </w:r>
    </w:p>
    <w:p w:rsidR="00FA6338" w:rsidRDefault="00B15869" w:rsidP="00973EFE">
      <w:pPr>
        <w:pStyle w:val="ANormal"/>
      </w:pPr>
      <w:r>
        <w:tab/>
      </w:r>
      <w:r w:rsidR="00EF2929">
        <w:t xml:space="preserve">Det nya upphandlingsdirektivet har mot bakgrund av det anförda medfört att undantagen från </w:t>
      </w:r>
      <w:r>
        <w:t>upphandlingslagen</w:t>
      </w:r>
      <w:r w:rsidR="00EF2929">
        <w:t>s</w:t>
      </w:r>
      <w:r>
        <w:t xml:space="preserve"> </w:t>
      </w:r>
      <w:r w:rsidR="00EF2929">
        <w:t>tillämplighet på vissa tjänste</w:t>
      </w:r>
      <w:r>
        <w:t xml:space="preserve">upphandlingar </w:t>
      </w:r>
      <w:r w:rsidR="00C33548">
        <w:t>har</w:t>
      </w:r>
      <w:r>
        <w:t xml:space="preserve"> utökats. </w:t>
      </w:r>
      <w:r w:rsidR="00C33548">
        <w:t>Ett exempel är bestämmelsen i 9</w:t>
      </w:r>
      <w:r w:rsidR="00174B85">
        <w:t> §</w:t>
      </w:r>
      <w:r>
        <w:t xml:space="preserve"> 1</w:t>
      </w:r>
      <w:r w:rsidR="00174B85">
        <w:t> mom.</w:t>
      </w:r>
      <w:r>
        <w:t xml:space="preserve"> 11</w:t>
      </w:r>
      <w:r w:rsidR="00174B85">
        <w:t> punkt</w:t>
      </w:r>
      <w:r>
        <w:t>en i upphandlingslagen</w:t>
      </w:r>
      <w:r w:rsidR="00C33548">
        <w:t>, enligt vilken</w:t>
      </w:r>
      <w:r w:rsidR="00D96B93">
        <w:t xml:space="preserve"> </w:t>
      </w:r>
      <w:r w:rsidR="00C33548">
        <w:t>upphandlings</w:t>
      </w:r>
      <w:r w:rsidR="00D96B93">
        <w:t xml:space="preserve">lagen inte </w:t>
      </w:r>
      <w:r w:rsidR="00C33548">
        <w:t xml:space="preserve">ska </w:t>
      </w:r>
      <w:r w:rsidR="00D96B93">
        <w:t xml:space="preserve">tillämpas på upphandling av prehospital akutsjukvård om tjänsterna tillhandahålls av icke vinstdrivande organisationer eller sammanslutningar av sådana organisationer. </w:t>
      </w:r>
      <w:r w:rsidR="008757B7">
        <w:t>Bestämmelsen grundar si</w:t>
      </w:r>
      <w:bookmarkEnd w:id="10"/>
      <w:r w:rsidR="008757B7" w:rsidRPr="008757B7">
        <w:t>g på artikel 10 h i upphandlingsdirektivet</w:t>
      </w:r>
      <w:r w:rsidR="008757B7">
        <w:t>.</w:t>
      </w:r>
      <w:r w:rsidR="001E5369">
        <w:t xml:space="preserve"> I </w:t>
      </w:r>
      <w:r w:rsidR="008757B7">
        <w:t>upphandlingsdirektivet har de tjänster som undantagits från tillämpningsområdet specificerats genom en hänvisning till beteckningarna i den allmänna nomenklaturen (CPV) och till de nummerserier som hänför sig till dem.</w:t>
      </w:r>
      <w:r w:rsidR="001E5369" w:rsidRPr="001E5369">
        <w:t xml:space="preserve"> </w:t>
      </w:r>
      <w:r w:rsidR="001E5369">
        <w:t xml:space="preserve">De tjänster som avses i bestämmelsen är bl.a. ambulanstjänster med beteckningen </w:t>
      </w:r>
      <w:proofErr w:type="gramStart"/>
      <w:r w:rsidR="001E5369">
        <w:t>85143000-39</w:t>
      </w:r>
      <w:proofErr w:type="gramEnd"/>
      <w:r w:rsidR="001E5369">
        <w:t xml:space="preserve">. </w:t>
      </w:r>
      <w:r w:rsidR="00943037">
        <w:t xml:space="preserve">Termen ambulanstjänster </w:t>
      </w:r>
      <w:r w:rsidR="009D30BE">
        <w:t>som används</w:t>
      </w:r>
      <w:r w:rsidR="009D30BE" w:rsidRPr="009D30BE">
        <w:t xml:space="preserve"> </w:t>
      </w:r>
      <w:r w:rsidR="009D30BE">
        <w:t xml:space="preserve">i upphandlingsdirektivet och i upphandlingsnomenklaturen </w:t>
      </w:r>
      <w:r w:rsidR="00943037">
        <w:t>används dock inte i upphandlingslagen</w:t>
      </w:r>
      <w:r w:rsidR="00380E64">
        <w:t>,</w:t>
      </w:r>
      <w:r w:rsidR="00943037">
        <w:t xml:space="preserve"> utan </w:t>
      </w:r>
      <w:r w:rsidR="009D30BE">
        <w:t>i</w:t>
      </w:r>
      <w:r w:rsidR="0044170E">
        <w:t xml:space="preserve">stället används den terminologi som ingår i </w:t>
      </w:r>
      <w:r w:rsidR="009D30BE">
        <w:t>40</w:t>
      </w:r>
      <w:r w:rsidR="00174B85">
        <w:t> §</w:t>
      </w:r>
      <w:r w:rsidR="009D30BE">
        <w:t xml:space="preserve"> i </w:t>
      </w:r>
      <w:r w:rsidR="00B613B9">
        <w:t xml:space="preserve">rikets </w:t>
      </w:r>
      <w:r w:rsidR="009D30BE">
        <w:t>hälso- och sjukvårdslag (</w:t>
      </w:r>
      <w:r w:rsidR="0044170E">
        <w:t xml:space="preserve">FFS </w:t>
      </w:r>
      <w:r w:rsidR="009D30BE">
        <w:t>1326/2010)</w:t>
      </w:r>
      <w:r w:rsidR="00973EFE">
        <w:t xml:space="preserve">. Sistnämnda bestämmelse </w:t>
      </w:r>
      <w:r w:rsidR="0044170E">
        <w:t>har sin motsvarighet i 44</w:t>
      </w:r>
      <w:r w:rsidR="00174B85">
        <w:t> §</w:t>
      </w:r>
      <w:r w:rsidR="0044170E">
        <w:t xml:space="preserve"> i </w:t>
      </w:r>
      <w:r w:rsidR="0044170E" w:rsidRPr="00965852">
        <w:rPr>
          <w:lang w:val="sv-FI"/>
        </w:rPr>
        <w:t>landskapslagen om hälso- och sjukvård</w:t>
      </w:r>
      <w:r w:rsidR="009D30BE">
        <w:t>.</w:t>
      </w:r>
      <w:r w:rsidR="00973EFE" w:rsidRPr="00973EFE">
        <w:t xml:space="preserve"> </w:t>
      </w:r>
      <w:r w:rsidR="00973EFE">
        <w:t xml:space="preserve">I skäl 28 i upphandlingsdirektivets ingress konstateras att det skulle vara svårt att bibehålla icke vinstdrivande organisationers särskilda karaktär om tjänsteleverantörerna måste väljas ut i enlighet med de förfaranden som anges i direktivet. Detta undantag från </w:t>
      </w:r>
      <w:r w:rsidR="00E7191C">
        <w:t>upphandlings</w:t>
      </w:r>
      <w:r w:rsidR="00973EFE">
        <w:t>direktivets tillämpningsområde ska emellertid inte sträcka sig utöver vad som är absolut nödvändigt</w:t>
      </w:r>
      <w:r w:rsidR="004641D6">
        <w:t xml:space="preserve">, varför ambulanstjänster </w:t>
      </w:r>
      <w:r w:rsidR="00530071">
        <w:t xml:space="preserve">enbart </w:t>
      </w:r>
      <w:r w:rsidR="004641D6">
        <w:t>för transport av patienter inte omfattas</w:t>
      </w:r>
      <w:r w:rsidR="00E7191C">
        <w:t xml:space="preserve"> av </w:t>
      </w:r>
      <w:r w:rsidR="00E7191C">
        <w:lastRenderedPageBreak/>
        <w:t>undantaget</w:t>
      </w:r>
      <w:r w:rsidR="004641D6">
        <w:t xml:space="preserve">. </w:t>
      </w:r>
      <w:r w:rsidR="00FA6338">
        <w:t>Undantaget för a</w:t>
      </w:r>
      <w:r w:rsidR="004641D6">
        <w:t>mbulanst</w:t>
      </w:r>
      <w:r w:rsidR="00FA6338">
        <w:t>jänster</w:t>
      </w:r>
      <w:r w:rsidR="00F94DFA">
        <w:t>,</w:t>
      </w:r>
      <w:r w:rsidR="004641D6">
        <w:t xml:space="preserve"> </w:t>
      </w:r>
      <w:r w:rsidR="00F94DFA">
        <w:t xml:space="preserve">baserat på tolkningen av upphandlingsdirektivet, </w:t>
      </w:r>
      <w:r w:rsidR="004641D6">
        <w:t xml:space="preserve">avser enligt motiven till såväl den finländska som den svenska upphandlingslagen </w:t>
      </w:r>
      <w:r w:rsidR="00FA6338">
        <w:t xml:space="preserve">(RP 108/2016 </w:t>
      </w:r>
      <w:proofErr w:type="spellStart"/>
      <w:r w:rsidR="00FA6338">
        <w:t>rd</w:t>
      </w:r>
      <w:proofErr w:type="spellEnd"/>
      <w:r w:rsidR="00FA6338">
        <w:t xml:space="preserve"> s. 96ff och Prop. 2015/16:195 s. 146ff) sådana ambulanstransporter där det finns ett medicinskt syfte med transporten och där exempelvis en medicinsk bedömning och behandling vid behov kan påbörjas redan under transporten. Undantaget ska </w:t>
      </w:r>
      <w:r w:rsidR="00E7191C">
        <w:t xml:space="preserve">således </w:t>
      </w:r>
      <w:r w:rsidR="00FA6338">
        <w:t xml:space="preserve">inte </w:t>
      </w:r>
      <w:r w:rsidR="00E943C3">
        <w:t>omfatta</w:t>
      </w:r>
      <w:r w:rsidR="00FA6338">
        <w:t xml:space="preserve"> sådana tjänstekontrakt där det saknas ett medicinskt syfte med transporten</w:t>
      </w:r>
      <w:r w:rsidR="00F94DFA">
        <w:t xml:space="preserve"> </w:t>
      </w:r>
      <w:r w:rsidR="00E7191C">
        <w:t>och transporten därmed inte är brådskande</w:t>
      </w:r>
      <w:r w:rsidR="00FA6338">
        <w:t>.</w:t>
      </w:r>
    </w:p>
    <w:p w:rsidR="00973EFE" w:rsidRDefault="00FA6338" w:rsidP="00973EFE">
      <w:pPr>
        <w:pStyle w:val="ANormal"/>
      </w:pPr>
      <w:r>
        <w:t xml:space="preserve"> </w:t>
      </w:r>
      <w:r>
        <w:tab/>
        <w:t>Är det så att transportbehovet och inte det medicinska inslaget i tjänsten är det värdemässigt dominerande ska ambulan</w:t>
      </w:r>
      <w:r w:rsidR="00E943C3">
        <w:t xml:space="preserve">stjänsten däremot upphandlas enlighet med bestämmelserna </w:t>
      </w:r>
      <w:r w:rsidR="00E943C3">
        <w:rPr>
          <w:lang w:val="sv-FI"/>
        </w:rPr>
        <w:t>av sociala tjänster och andra särskilda tjänster. Avsikten är således att undantaget ska användas restriktivt, varför den upphandlande enheten ska kunna påvisa att kriterierna för undantaget är uppfyllda.</w:t>
      </w:r>
    </w:p>
    <w:p w:rsidR="00736CCD" w:rsidRDefault="00E943C3" w:rsidP="004167E4">
      <w:pPr>
        <w:pStyle w:val="ANormal"/>
      </w:pPr>
      <w:r>
        <w:tab/>
      </w:r>
      <w:r w:rsidR="001F2E20">
        <w:t xml:space="preserve">Som </w:t>
      </w:r>
      <w:r w:rsidR="00AE6C5B">
        <w:t xml:space="preserve">ytterligare </w:t>
      </w:r>
      <w:r w:rsidR="001F2E20">
        <w:t xml:space="preserve">ett exempel på undantag </w:t>
      </w:r>
      <w:r w:rsidR="00FC3220">
        <w:t>från</w:t>
      </w:r>
      <w:r w:rsidR="001F2E20">
        <w:t xml:space="preserve"> upphandlingslagens tillämplighet </w:t>
      </w:r>
      <w:r>
        <w:t>bör även u</w:t>
      </w:r>
      <w:r w:rsidR="00E00807">
        <w:t>pphandlingslagens 16</w:t>
      </w:r>
      <w:r w:rsidR="00174B85">
        <w:t> §</w:t>
      </w:r>
      <w:r w:rsidR="0058317F" w:rsidRPr="0058317F">
        <w:t xml:space="preserve"> </w:t>
      </w:r>
      <w:r w:rsidR="0058317F">
        <w:t>nämnas</w:t>
      </w:r>
      <w:r w:rsidR="005C2BC3">
        <w:t xml:space="preserve">, </w:t>
      </w:r>
      <w:r w:rsidR="0058317F">
        <w:t xml:space="preserve">en bestämmelse </w:t>
      </w:r>
      <w:r w:rsidR="005C2BC3">
        <w:t xml:space="preserve">som grundar sig på </w:t>
      </w:r>
      <w:r w:rsidR="007303D4">
        <w:t>artikel 12.4 och 12.5 i upphandlingsdirektivet</w:t>
      </w:r>
      <w:r w:rsidR="00FC3220">
        <w:t>. Enligt denna bestämmelse ska</w:t>
      </w:r>
      <w:r w:rsidR="00994987">
        <w:t xml:space="preserve"> upphandlingslagen inte tillämpas på </w:t>
      </w:r>
      <w:r w:rsidR="00FC3220">
        <w:t xml:space="preserve">en </w:t>
      </w:r>
      <w:r w:rsidR="00DA05DE">
        <w:t xml:space="preserve">upphandling </w:t>
      </w:r>
      <w:r w:rsidR="00994987">
        <w:t xml:space="preserve">mellan upphandlande enheter genom vilken </w:t>
      </w:r>
      <w:r w:rsidR="00C32838">
        <w:t xml:space="preserve">de upphandlande enheterna i samarbete och för att </w:t>
      </w:r>
      <w:r w:rsidR="00A81C33">
        <w:t>uppnå gemensamma mål genom</w:t>
      </w:r>
      <w:r w:rsidR="008C1ABC">
        <w:t>för</w:t>
      </w:r>
      <w:r w:rsidR="00A81C33">
        <w:t xml:space="preserve"> sådana offentliga tjänster i det allmännas intresse som de ansvarar för.</w:t>
      </w:r>
      <w:r w:rsidR="00A44F1F">
        <w:t xml:space="preserve"> </w:t>
      </w:r>
      <w:r w:rsidR="00CE4E10">
        <w:t xml:space="preserve">I bestämmelsen </w:t>
      </w:r>
      <w:r w:rsidR="0065269E">
        <w:t>finns</w:t>
      </w:r>
      <w:r w:rsidR="00051E61">
        <w:t xml:space="preserve"> </w:t>
      </w:r>
      <w:r w:rsidR="002F4091">
        <w:t xml:space="preserve">krav på </w:t>
      </w:r>
      <w:r w:rsidR="0065269E">
        <w:t xml:space="preserve">begränsningar gällande </w:t>
      </w:r>
      <w:r w:rsidR="00491F90">
        <w:t>produktion</w:t>
      </w:r>
      <w:r w:rsidR="0065269E">
        <w:t xml:space="preserve"> av tjänster som berörs av samarbetet för andra än avtalsparterna.</w:t>
      </w:r>
      <w:r w:rsidR="00994987">
        <w:t xml:space="preserve"> Syftet med bestämmelsen är att möjliggöra faktiskt samarbete mellan upphandlande enheter så att de inte inom ramen för samarbetet måste konkurrensutsätta sina upphandlingar hos varandra på det sätt som föreskrivs i lagen.</w:t>
      </w:r>
      <w:r w:rsidR="00097A86" w:rsidRPr="00097A86">
        <w:t xml:space="preserve"> </w:t>
      </w:r>
      <w:r w:rsidR="00097A86">
        <w:t>Bestämmelsen syftar på s.k. horisontellt samarbete som kan bli tillämpliga vid samarbete mellan offentliga samfund</w:t>
      </w:r>
      <w:r w:rsidR="00201045">
        <w:t xml:space="preserve">. </w:t>
      </w:r>
      <w:r w:rsidR="00861766">
        <w:t>Konkurrensutsättningen i</w:t>
      </w:r>
      <w:r w:rsidR="00FC3220">
        <w:t xml:space="preserve"> denna </w:t>
      </w:r>
      <w:r w:rsidR="00201045">
        <w:t>typ av samarbeten har n</w:t>
      </w:r>
      <w:r w:rsidR="00097A86">
        <w:t>yligen prövats i högsta förvaltningsdomstolen (se</w:t>
      </w:r>
      <w:r w:rsidR="00174B85">
        <w:t xml:space="preserve"> kap.</w:t>
      </w:r>
      <w:r w:rsidR="004602ED">
        <w:t xml:space="preserve"> 1.3.2</w:t>
      </w:r>
      <w:r w:rsidR="00097A86">
        <w:t xml:space="preserve">). Svårigheten </w:t>
      </w:r>
      <w:r w:rsidR="004E6DFD">
        <w:t>vid tillämpningen av den</w:t>
      </w:r>
      <w:r w:rsidR="00097A86">
        <w:t xml:space="preserve"> äldre upphandlingslagen </w:t>
      </w:r>
      <w:r w:rsidR="00201045">
        <w:t xml:space="preserve">har </w:t>
      </w:r>
      <w:r w:rsidR="00097A86">
        <w:t xml:space="preserve">varit om ett samarbetsavtal mellan offentliga samfund ska tolkas som ett upphandlingskontrakt som skulle omfattas av </w:t>
      </w:r>
      <w:r w:rsidR="004E6DFD">
        <w:t>upphandlingslagen</w:t>
      </w:r>
      <w:r w:rsidR="00354D4D">
        <w:t xml:space="preserve"> eller inte</w:t>
      </w:r>
      <w:r w:rsidR="004E6DFD">
        <w:t xml:space="preserve">. </w:t>
      </w:r>
      <w:r w:rsidR="00201045">
        <w:t xml:space="preserve">Av den orsaken har många </w:t>
      </w:r>
      <w:r w:rsidR="00DB507E">
        <w:t>samarbetsavtal</w:t>
      </w:r>
      <w:r w:rsidR="00201045">
        <w:t xml:space="preserve"> </w:t>
      </w:r>
      <w:r w:rsidR="00DB507E">
        <w:t xml:space="preserve">blivit föremål för </w:t>
      </w:r>
      <w:r w:rsidR="00201045">
        <w:t>pröv</w:t>
      </w:r>
      <w:r w:rsidR="00DB507E">
        <w:t>ning</w:t>
      </w:r>
      <w:r w:rsidR="00201045">
        <w:t xml:space="preserve"> i domstol. </w:t>
      </w:r>
      <w:r w:rsidR="004E6DFD">
        <w:t>Genom de nya bestämmelse</w:t>
      </w:r>
      <w:r w:rsidR="00354D4D">
        <w:t>r</w:t>
      </w:r>
      <w:r w:rsidR="004E6DFD">
        <w:t>n</w:t>
      </w:r>
      <w:r w:rsidR="00354D4D">
        <w:t>a 16</w:t>
      </w:r>
      <w:r w:rsidR="00174B85">
        <w:t> §</w:t>
      </w:r>
      <w:r w:rsidR="00354D4D">
        <w:t xml:space="preserve"> i upphandlingslagen</w:t>
      </w:r>
      <w:r w:rsidR="004E6DFD">
        <w:t xml:space="preserve"> </w:t>
      </w:r>
      <w:r w:rsidR="00E03EC0">
        <w:t xml:space="preserve">har </w:t>
      </w:r>
      <w:r w:rsidR="004E6DFD">
        <w:t xml:space="preserve">avsikten </w:t>
      </w:r>
      <w:r w:rsidR="00E03EC0">
        <w:t xml:space="preserve">varit </w:t>
      </w:r>
      <w:r w:rsidR="004E6DFD">
        <w:t xml:space="preserve">att </w:t>
      </w:r>
      <w:r w:rsidR="00201045">
        <w:t xml:space="preserve">inom </w:t>
      </w:r>
      <w:r w:rsidR="00AE6C5B">
        <w:t>de gränser som</w:t>
      </w:r>
      <w:r w:rsidR="00201045">
        <w:t xml:space="preserve"> upphandlingsdirektivet</w:t>
      </w:r>
      <w:r w:rsidR="006D12F9">
        <w:t xml:space="preserve"> </w:t>
      </w:r>
      <w:r w:rsidR="00AE6C5B">
        <w:t xml:space="preserve">anger </w:t>
      </w:r>
      <w:proofErr w:type="gramStart"/>
      <w:r w:rsidR="004E6DFD">
        <w:t>klargöra</w:t>
      </w:r>
      <w:r w:rsidR="00E03EC0">
        <w:t xml:space="preserve"> </w:t>
      </w:r>
      <w:r w:rsidR="004E6DFD">
        <w:t>rättsläget</w:t>
      </w:r>
      <w:proofErr w:type="gramEnd"/>
      <w:r w:rsidR="004E6DFD">
        <w:t xml:space="preserve"> </w:t>
      </w:r>
      <w:r w:rsidR="00354D4D">
        <w:t xml:space="preserve">utgående från hur </w:t>
      </w:r>
      <w:r w:rsidR="000F4665">
        <w:t xml:space="preserve">villkoren för </w:t>
      </w:r>
      <w:r w:rsidR="00DB507E">
        <w:t xml:space="preserve">ett </w:t>
      </w:r>
      <w:r w:rsidR="000F4665">
        <w:t>horisontellt samarbete</w:t>
      </w:r>
      <w:r w:rsidR="00354D4D">
        <w:t xml:space="preserve"> har </w:t>
      </w:r>
      <w:r w:rsidR="004E6DFD">
        <w:t>utformats genom EU-domstolens rättspraxis.</w:t>
      </w:r>
    </w:p>
    <w:p w:rsidR="00CC2B2A" w:rsidRDefault="00CC2B2A" w:rsidP="004167E4">
      <w:pPr>
        <w:pStyle w:val="ANormal"/>
      </w:pPr>
    </w:p>
    <w:p w:rsidR="00DD2371" w:rsidRDefault="00DD2371" w:rsidP="00733199">
      <w:pPr>
        <w:pStyle w:val="RubrikD"/>
      </w:pPr>
      <w:r>
        <w:t>1.3.</w:t>
      </w:r>
      <w:r w:rsidR="00733199">
        <w:t>2</w:t>
      </w:r>
      <w:r>
        <w:t xml:space="preserve"> </w:t>
      </w:r>
      <w:r w:rsidR="005952EF">
        <w:t>Samarbetsavtal enligt särskilda bestämmelser i lag</w:t>
      </w:r>
    </w:p>
    <w:p w:rsidR="004903DB" w:rsidRPr="004903DB" w:rsidRDefault="004903DB" w:rsidP="004903DB">
      <w:pPr>
        <w:pStyle w:val="Rubrikmellanrum"/>
      </w:pPr>
    </w:p>
    <w:p w:rsidR="0083663D" w:rsidRDefault="00D33C2D" w:rsidP="002D7561">
      <w:pPr>
        <w:pStyle w:val="ANormal"/>
        <w:rPr>
          <w:lang w:val="sv-FI"/>
        </w:rPr>
      </w:pPr>
      <w:r w:rsidRPr="00965852">
        <w:rPr>
          <w:lang w:val="sv-FI"/>
        </w:rPr>
        <w:t xml:space="preserve">Högsta förvaltningsdomstolen har under </w:t>
      </w:r>
      <w:r w:rsidR="00DF25D3">
        <w:rPr>
          <w:lang w:val="sv-FI"/>
        </w:rPr>
        <w:t xml:space="preserve">år </w:t>
      </w:r>
      <w:r w:rsidRPr="00965852">
        <w:rPr>
          <w:lang w:val="sv-FI"/>
        </w:rPr>
        <w:t xml:space="preserve">2017 avgjort besvär </w:t>
      </w:r>
      <w:r w:rsidR="00F95979" w:rsidRPr="00965852">
        <w:rPr>
          <w:lang w:val="sv-FI"/>
        </w:rPr>
        <w:t>inlämnade av privata aktörer som yrkat på att två sjukvårdsdistrikts samarbetsavtal med lokala räddningsmyndigheter ska ogiltigförklaras och ett offentligt anbudsförfarande ska tillämpas enligt bestämmelserna om offentlig upphandling</w:t>
      </w:r>
      <w:r w:rsidR="00DF25D3">
        <w:rPr>
          <w:lang w:val="sv-FI"/>
        </w:rPr>
        <w:t xml:space="preserve"> (</w:t>
      </w:r>
      <w:proofErr w:type="gramStart"/>
      <w:r w:rsidR="00DF25D3">
        <w:rPr>
          <w:lang w:val="sv-FI"/>
        </w:rPr>
        <w:t>HFD:2017:32</w:t>
      </w:r>
      <w:proofErr w:type="gramEnd"/>
      <w:r w:rsidR="00DF25D3">
        <w:rPr>
          <w:lang w:val="sv-FI"/>
        </w:rPr>
        <w:t>)</w:t>
      </w:r>
      <w:r w:rsidR="00F95979" w:rsidRPr="00965852">
        <w:rPr>
          <w:lang w:val="sv-FI"/>
        </w:rPr>
        <w:t>.</w:t>
      </w:r>
      <w:r w:rsidR="00CA0E08" w:rsidRPr="00965852">
        <w:rPr>
          <w:lang w:val="sv-FI"/>
        </w:rPr>
        <w:t xml:space="preserve"> </w:t>
      </w:r>
      <w:r w:rsidR="002D7561" w:rsidRPr="00965852">
        <w:rPr>
          <w:lang w:val="sv-FI"/>
        </w:rPr>
        <w:t xml:space="preserve">Samkommunen för Norra Österbottens sjukvårdsdistrikt hade med de räddningsverk som fanns inom samkommunens verksamhetsområde ingått </w:t>
      </w:r>
      <w:r w:rsidR="00A72EC7">
        <w:rPr>
          <w:lang w:val="sv-FI"/>
        </w:rPr>
        <w:t xml:space="preserve">ett </w:t>
      </w:r>
      <w:r w:rsidR="002D7561" w:rsidRPr="00965852">
        <w:rPr>
          <w:lang w:val="sv-FI"/>
        </w:rPr>
        <w:t xml:space="preserve">samarbetsavtal om hur prehospital akutsjukvård skulle ordnas, </w:t>
      </w:r>
      <w:r w:rsidR="002D7561" w:rsidRPr="0087340D">
        <w:rPr>
          <w:lang w:val="sv-FI"/>
        </w:rPr>
        <w:t xml:space="preserve">utan att samkommunen verkställt </w:t>
      </w:r>
      <w:r w:rsidR="00A72EC7">
        <w:rPr>
          <w:lang w:val="sv-FI"/>
        </w:rPr>
        <w:t xml:space="preserve">en </w:t>
      </w:r>
      <w:r w:rsidR="002D7561" w:rsidRPr="0087340D">
        <w:rPr>
          <w:lang w:val="sv-FI"/>
        </w:rPr>
        <w:t>konkurrensutsättning enligt</w:t>
      </w:r>
      <w:r w:rsidR="00EE6767" w:rsidRPr="0087340D">
        <w:rPr>
          <w:lang w:val="sv-FI"/>
        </w:rPr>
        <w:t xml:space="preserve"> den då gällande</w:t>
      </w:r>
      <w:r w:rsidR="002D7561" w:rsidRPr="0087340D">
        <w:rPr>
          <w:lang w:val="sv-FI"/>
        </w:rPr>
        <w:t xml:space="preserve"> lagen om offentlig upphandling </w:t>
      </w:r>
      <w:r w:rsidR="0041267C" w:rsidRPr="0087340D">
        <w:rPr>
          <w:lang w:val="sv-FI"/>
        </w:rPr>
        <w:t>(FFS 348/2007)</w:t>
      </w:r>
      <w:r w:rsidR="008635D4" w:rsidRPr="0087340D">
        <w:rPr>
          <w:lang w:val="sv-FI"/>
        </w:rPr>
        <w:t xml:space="preserve"> och det tidigare upphandlingsdirektivet 2004/18/EG</w:t>
      </w:r>
      <w:r w:rsidR="00673896">
        <w:rPr>
          <w:lang w:val="sv-FI"/>
        </w:rPr>
        <w:t>.</w:t>
      </w:r>
    </w:p>
    <w:p w:rsidR="00AD7EEB" w:rsidRPr="00951D6E" w:rsidRDefault="00300F91" w:rsidP="00AD7EEB">
      <w:pPr>
        <w:pStyle w:val="ANormal"/>
        <w:rPr>
          <w:lang w:val="sv-FI"/>
        </w:rPr>
      </w:pPr>
      <w:r>
        <w:rPr>
          <w:lang w:val="sv-FI"/>
        </w:rPr>
        <w:tab/>
        <w:t xml:space="preserve">Högsta </w:t>
      </w:r>
      <w:r w:rsidR="00A72EC7">
        <w:rPr>
          <w:lang w:val="sv-FI"/>
        </w:rPr>
        <w:t>förvaltnings</w:t>
      </w:r>
      <w:r w:rsidRPr="00951D6E">
        <w:rPr>
          <w:lang w:val="sv-FI"/>
        </w:rPr>
        <w:t xml:space="preserve">domstol kom fram till </w:t>
      </w:r>
      <w:r w:rsidR="00AD7EEB" w:rsidRPr="00951D6E">
        <w:rPr>
          <w:lang w:val="sv-FI"/>
        </w:rPr>
        <w:t xml:space="preserve">att </w:t>
      </w:r>
      <w:r w:rsidR="00A72EC7">
        <w:rPr>
          <w:lang w:val="sv-FI"/>
        </w:rPr>
        <w:t xml:space="preserve">de </w:t>
      </w:r>
      <w:r w:rsidR="00AD7EEB" w:rsidRPr="00951D6E">
        <w:rPr>
          <w:lang w:val="sv-FI"/>
        </w:rPr>
        <w:t>samarbetsavtal som samkommunerna för sjukvårdsdistrikte</w:t>
      </w:r>
      <w:r w:rsidR="00A72EC7">
        <w:rPr>
          <w:lang w:val="sv-FI"/>
        </w:rPr>
        <w:t>t</w:t>
      </w:r>
      <w:r w:rsidR="00AD7EEB" w:rsidRPr="00951D6E">
        <w:rPr>
          <w:lang w:val="sv-FI"/>
        </w:rPr>
        <w:t xml:space="preserve"> ingått med räddningsverk</w:t>
      </w:r>
      <w:r w:rsidR="00A72EC7">
        <w:rPr>
          <w:lang w:val="sv-FI"/>
        </w:rPr>
        <w:t>en</w:t>
      </w:r>
      <w:r w:rsidR="00AD7EEB" w:rsidRPr="00951D6E">
        <w:rPr>
          <w:lang w:val="sv-FI"/>
        </w:rPr>
        <w:t xml:space="preserve"> inte omfattas av upphandlingslagens bestämmelser om konkurrensutsättning.</w:t>
      </w:r>
      <w:r w:rsidR="00167E5F" w:rsidRPr="00951D6E">
        <w:rPr>
          <w:lang w:val="sv-FI"/>
        </w:rPr>
        <w:t xml:space="preserve"> </w:t>
      </w:r>
      <w:r w:rsidR="006068B7" w:rsidRPr="00951D6E">
        <w:rPr>
          <w:lang w:val="sv-FI"/>
        </w:rPr>
        <w:t>D</w:t>
      </w:r>
      <w:r w:rsidR="00A72EC7">
        <w:rPr>
          <w:lang w:val="sv-FI"/>
        </w:rPr>
        <w:t>omstolen</w:t>
      </w:r>
      <w:r w:rsidR="00AD7EEB" w:rsidRPr="00951D6E">
        <w:rPr>
          <w:lang w:val="sv-FI"/>
        </w:rPr>
        <w:t xml:space="preserve"> analysera</w:t>
      </w:r>
      <w:r w:rsidR="006068B7" w:rsidRPr="00951D6E">
        <w:rPr>
          <w:lang w:val="sv-FI"/>
        </w:rPr>
        <w:t>de</w:t>
      </w:r>
      <w:r w:rsidR="00AD7EEB" w:rsidRPr="00951D6E">
        <w:rPr>
          <w:lang w:val="sv-FI"/>
        </w:rPr>
        <w:t xml:space="preserve"> samarbetsavtalens syfte och omfattning</w:t>
      </w:r>
      <w:r w:rsidR="008108B0" w:rsidRPr="00951D6E">
        <w:rPr>
          <w:lang w:val="sv-FI"/>
        </w:rPr>
        <w:t xml:space="preserve"> och fäste särskild vikt vid </w:t>
      </w:r>
      <w:r w:rsidR="00AD7EEB" w:rsidRPr="00951D6E">
        <w:rPr>
          <w:lang w:val="sv-FI"/>
        </w:rPr>
        <w:t xml:space="preserve">att det i </w:t>
      </w:r>
      <w:r w:rsidR="008C457A">
        <w:rPr>
          <w:lang w:val="sv-FI"/>
        </w:rPr>
        <w:t>39</w:t>
      </w:r>
      <w:r w:rsidR="00174B85">
        <w:rPr>
          <w:lang w:val="sv-FI"/>
        </w:rPr>
        <w:t> §</w:t>
      </w:r>
      <w:r w:rsidR="008C457A">
        <w:rPr>
          <w:lang w:val="sv-FI"/>
        </w:rPr>
        <w:t xml:space="preserve"> 2</w:t>
      </w:r>
      <w:r w:rsidR="00174B85">
        <w:rPr>
          <w:lang w:val="sv-FI"/>
        </w:rPr>
        <w:t> mom.</w:t>
      </w:r>
      <w:r w:rsidR="008C457A">
        <w:rPr>
          <w:lang w:val="sv-FI"/>
        </w:rPr>
        <w:t xml:space="preserve"> i </w:t>
      </w:r>
      <w:r w:rsidR="00E85235">
        <w:rPr>
          <w:lang w:val="sv-FI"/>
        </w:rPr>
        <w:t xml:space="preserve">rikets </w:t>
      </w:r>
      <w:r w:rsidR="00AD7EEB" w:rsidRPr="00951D6E">
        <w:rPr>
          <w:lang w:val="sv-FI"/>
        </w:rPr>
        <w:t>hälso- och sjukvårdslag f</w:t>
      </w:r>
      <w:r w:rsidR="008C457A">
        <w:rPr>
          <w:lang w:val="sv-FI"/>
        </w:rPr>
        <w:t>i</w:t>
      </w:r>
      <w:r w:rsidR="00AD7EEB" w:rsidRPr="00951D6E">
        <w:rPr>
          <w:lang w:val="sv-FI"/>
        </w:rPr>
        <w:t xml:space="preserve">nns en uttrycklig bestämmelse om samarbete med räddningsväsendet. </w:t>
      </w:r>
      <w:r w:rsidR="002C0CF9" w:rsidRPr="00951D6E">
        <w:rPr>
          <w:lang w:val="sv-FI"/>
        </w:rPr>
        <w:t xml:space="preserve">Högsta förvaltningsdomstolen bedömde att det av unionens rättsregler inte följde någon konkurrensutsättningsskyldighet gällande ordnandet av den prehospitala </w:t>
      </w:r>
      <w:r w:rsidR="002C0CF9" w:rsidRPr="00951D6E">
        <w:rPr>
          <w:lang w:val="sv-FI"/>
        </w:rPr>
        <w:lastRenderedPageBreak/>
        <w:t>akutsjukvården och att det således inte blev fråga om att ta ställning till de kriterier som gäller för horisontellt samarbete. Transparensprincipen och principen om jämlikt bemötande i artiklarna 49 och 56 i Fördraget om Europeiska unionens funktionssätt (FEUF) ställde inte heller hinder för samarbetsavtalen.</w:t>
      </w:r>
    </w:p>
    <w:p w:rsidR="00115CF7" w:rsidRPr="00951D6E" w:rsidRDefault="0083663D" w:rsidP="00115CF7">
      <w:pPr>
        <w:pStyle w:val="ANormal"/>
        <w:rPr>
          <w:lang w:val="sv-FI"/>
        </w:rPr>
      </w:pPr>
      <w:r w:rsidRPr="00951D6E">
        <w:rPr>
          <w:lang w:val="sv-FI"/>
        </w:rPr>
        <w:tab/>
      </w:r>
      <w:r w:rsidR="0096533D" w:rsidRPr="00951D6E">
        <w:rPr>
          <w:lang w:val="sv-FI"/>
        </w:rPr>
        <w:t xml:space="preserve">Även </w:t>
      </w:r>
      <w:r w:rsidR="00371583" w:rsidRPr="00951D6E">
        <w:rPr>
          <w:lang w:val="sv-FI"/>
        </w:rPr>
        <w:t>M</w:t>
      </w:r>
      <w:r w:rsidR="00482CD6" w:rsidRPr="00951D6E">
        <w:rPr>
          <w:lang w:val="sv-FI"/>
        </w:rPr>
        <w:t xml:space="preserve">arknadsdomstolen </w:t>
      </w:r>
      <w:r w:rsidR="008C457A">
        <w:rPr>
          <w:lang w:val="sv-FI"/>
        </w:rPr>
        <w:t xml:space="preserve">(MD </w:t>
      </w:r>
      <w:r w:rsidR="00DF4100">
        <w:rPr>
          <w:lang w:val="sv-FI"/>
        </w:rPr>
        <w:t>749–757</w:t>
      </w:r>
      <w:r w:rsidR="008C457A">
        <w:rPr>
          <w:lang w:val="sv-FI"/>
        </w:rPr>
        <w:t xml:space="preserve">/14), där ärendet prövades innan det togs upp i högsta förvaltningsdomstolen, </w:t>
      </w:r>
      <w:r w:rsidR="00482CD6" w:rsidRPr="00951D6E">
        <w:rPr>
          <w:lang w:val="sv-FI"/>
        </w:rPr>
        <w:t>hade utgående från ett annat resonemang</w:t>
      </w:r>
      <w:r w:rsidR="000F2200" w:rsidRPr="00951D6E">
        <w:rPr>
          <w:lang w:val="sv-FI"/>
        </w:rPr>
        <w:t xml:space="preserve"> med betoning på </w:t>
      </w:r>
      <w:r w:rsidR="001E39B7" w:rsidRPr="00951D6E">
        <w:rPr>
          <w:lang w:val="sv-FI"/>
        </w:rPr>
        <w:t>om kriterierna för horis</w:t>
      </w:r>
      <w:r w:rsidR="00DC2B66" w:rsidRPr="00951D6E">
        <w:rPr>
          <w:lang w:val="sv-FI"/>
        </w:rPr>
        <w:t>o</w:t>
      </w:r>
      <w:r w:rsidR="001E39B7" w:rsidRPr="00951D6E">
        <w:rPr>
          <w:lang w:val="sv-FI"/>
        </w:rPr>
        <w:t>ntellt myndighetssamarbete uppfyllts</w:t>
      </w:r>
      <w:r w:rsidR="00DC2B66" w:rsidRPr="00951D6E">
        <w:rPr>
          <w:lang w:val="sv-FI"/>
        </w:rPr>
        <w:t>,</w:t>
      </w:r>
      <w:r w:rsidR="001F1C0E" w:rsidRPr="00951D6E">
        <w:rPr>
          <w:lang w:val="sv-FI"/>
        </w:rPr>
        <w:t xml:space="preserve"> kommit fram till</w:t>
      </w:r>
      <w:r w:rsidR="00E81156" w:rsidRPr="00951D6E">
        <w:rPr>
          <w:lang w:val="sv-FI"/>
        </w:rPr>
        <w:t xml:space="preserve"> </w:t>
      </w:r>
      <w:r w:rsidR="001F1C0E" w:rsidRPr="00951D6E">
        <w:rPr>
          <w:lang w:val="sv-FI"/>
        </w:rPr>
        <w:t>att samarbetsavtalen inte fall</w:t>
      </w:r>
      <w:r w:rsidR="003067BE" w:rsidRPr="00951D6E">
        <w:rPr>
          <w:lang w:val="sv-FI"/>
        </w:rPr>
        <w:t>it</w:t>
      </w:r>
      <w:r w:rsidR="001F1C0E" w:rsidRPr="00951D6E">
        <w:rPr>
          <w:lang w:val="sv-FI"/>
        </w:rPr>
        <w:t xml:space="preserve"> inom upphandlingslagens tillämpningsområde</w:t>
      </w:r>
      <w:r w:rsidR="000916E9" w:rsidRPr="00951D6E">
        <w:rPr>
          <w:lang w:val="sv-FI"/>
        </w:rPr>
        <w:t xml:space="preserve">. Marknadsdomstolen bedömde sig följaktligen inte behörig att behandla besvären varför </w:t>
      </w:r>
      <w:r w:rsidR="0093332F" w:rsidRPr="00951D6E">
        <w:rPr>
          <w:lang w:val="sv-FI"/>
        </w:rPr>
        <w:t>besvären</w:t>
      </w:r>
      <w:r w:rsidR="000916E9" w:rsidRPr="00951D6E">
        <w:rPr>
          <w:lang w:val="sv-FI"/>
        </w:rPr>
        <w:t xml:space="preserve"> </w:t>
      </w:r>
      <w:r w:rsidR="00852F0D">
        <w:rPr>
          <w:lang w:val="sv-FI"/>
        </w:rPr>
        <w:t xml:space="preserve">hade </w:t>
      </w:r>
      <w:r w:rsidR="00920F17" w:rsidRPr="00951D6E">
        <w:rPr>
          <w:lang w:val="sv-FI"/>
        </w:rPr>
        <w:t>avvisa</w:t>
      </w:r>
      <w:r w:rsidR="0093332F" w:rsidRPr="00951D6E">
        <w:rPr>
          <w:lang w:val="sv-FI"/>
        </w:rPr>
        <w:t>ts</w:t>
      </w:r>
      <w:r w:rsidR="00B11760" w:rsidRPr="00951D6E">
        <w:rPr>
          <w:lang w:val="sv-FI"/>
        </w:rPr>
        <w:t xml:space="preserve">. Detta bekräftades av </w:t>
      </w:r>
      <w:r w:rsidR="004411DF" w:rsidRPr="00951D6E">
        <w:rPr>
          <w:lang w:val="sv-FI"/>
        </w:rPr>
        <w:t>Högsta förvaltningsdomstolen</w:t>
      </w:r>
      <w:r w:rsidR="00B11760" w:rsidRPr="00951D6E">
        <w:rPr>
          <w:lang w:val="sv-FI"/>
        </w:rPr>
        <w:t>.</w:t>
      </w:r>
      <w:r w:rsidR="00115CF7" w:rsidRPr="00951D6E">
        <w:rPr>
          <w:lang w:val="sv-FI"/>
        </w:rPr>
        <w:t xml:space="preserve"> </w:t>
      </w:r>
      <w:r w:rsidR="00FF4E6A">
        <w:rPr>
          <w:lang w:val="sv-FI"/>
        </w:rPr>
        <w:t>Domstolarnas r</w:t>
      </w:r>
      <w:r w:rsidR="00115CF7" w:rsidRPr="00951D6E">
        <w:rPr>
          <w:lang w:val="sv-FI"/>
        </w:rPr>
        <w:t xml:space="preserve">esonemang </w:t>
      </w:r>
      <w:r w:rsidR="00EB2151" w:rsidRPr="00951D6E">
        <w:rPr>
          <w:lang w:val="sv-FI"/>
        </w:rPr>
        <w:t>utgick i stor uts</w:t>
      </w:r>
      <w:r w:rsidR="00553581" w:rsidRPr="00951D6E">
        <w:rPr>
          <w:lang w:val="sv-FI"/>
        </w:rPr>
        <w:t>t</w:t>
      </w:r>
      <w:r w:rsidR="00EB2151" w:rsidRPr="00951D6E">
        <w:rPr>
          <w:lang w:val="sv-FI"/>
        </w:rPr>
        <w:t xml:space="preserve">räckning från </w:t>
      </w:r>
      <w:r w:rsidR="008C457A">
        <w:rPr>
          <w:lang w:val="sv-FI"/>
        </w:rPr>
        <w:t xml:space="preserve">väletablerad rättspraxis från </w:t>
      </w:r>
      <w:r w:rsidR="00115CF7" w:rsidRPr="00951D6E">
        <w:rPr>
          <w:lang w:val="sv-FI"/>
        </w:rPr>
        <w:t>E</w:t>
      </w:r>
      <w:r w:rsidR="008C457A">
        <w:rPr>
          <w:lang w:val="sv-FI"/>
        </w:rPr>
        <w:t>U-</w:t>
      </w:r>
      <w:r w:rsidR="00115CF7" w:rsidRPr="00951D6E">
        <w:rPr>
          <w:lang w:val="sv-FI"/>
        </w:rPr>
        <w:t>domstol</w:t>
      </w:r>
      <w:r w:rsidR="008C457A">
        <w:rPr>
          <w:lang w:val="sv-FI"/>
        </w:rPr>
        <w:t>en</w:t>
      </w:r>
      <w:r w:rsidR="00115CF7" w:rsidRPr="00951D6E">
        <w:rPr>
          <w:lang w:val="sv-FI"/>
        </w:rPr>
        <w:t>. En del av de principer som fastslagits i rättspraxis ingår</w:t>
      </w:r>
      <w:r w:rsidR="008C457A">
        <w:rPr>
          <w:lang w:val="sv-FI"/>
        </w:rPr>
        <w:t>, som redogjorts för ovan,</w:t>
      </w:r>
      <w:r w:rsidR="00115CF7" w:rsidRPr="00951D6E">
        <w:rPr>
          <w:lang w:val="sv-FI"/>
        </w:rPr>
        <w:t xml:space="preserve"> numera i gällande upphandlingsdirektiv</w:t>
      </w:r>
      <w:r w:rsidR="00EE3B58">
        <w:rPr>
          <w:lang w:val="sv-FI"/>
        </w:rPr>
        <w:t xml:space="preserve"> (</w:t>
      </w:r>
      <w:r w:rsidR="007534B1">
        <w:rPr>
          <w:lang w:val="sv-FI"/>
        </w:rPr>
        <w:t>se</w:t>
      </w:r>
      <w:r w:rsidR="00EE3B58">
        <w:rPr>
          <w:lang w:val="sv-FI"/>
        </w:rPr>
        <w:t xml:space="preserve"> skäl 3 i upphandlingsdirektivets ingress)</w:t>
      </w:r>
      <w:r w:rsidR="00115CF7" w:rsidRPr="00951D6E">
        <w:rPr>
          <w:lang w:val="sv-FI"/>
        </w:rPr>
        <w:t>.</w:t>
      </w:r>
    </w:p>
    <w:p w:rsidR="0014228F" w:rsidRPr="00965852" w:rsidRDefault="004115D1" w:rsidP="005E36CA">
      <w:pPr>
        <w:pStyle w:val="ANormal"/>
        <w:rPr>
          <w:lang w:val="sv-FI"/>
        </w:rPr>
      </w:pPr>
      <w:r w:rsidRPr="00965852">
        <w:rPr>
          <w:lang w:val="sv-FI"/>
        </w:rPr>
        <w:tab/>
        <w:t xml:space="preserve">En motsvarande uttrycklig bestämmelse </w:t>
      </w:r>
      <w:r w:rsidR="003E19DC">
        <w:rPr>
          <w:lang w:val="sv-FI"/>
        </w:rPr>
        <w:t xml:space="preserve">som den i </w:t>
      </w:r>
      <w:r w:rsidR="00E85235">
        <w:rPr>
          <w:lang w:val="sv-FI"/>
        </w:rPr>
        <w:t>39</w:t>
      </w:r>
      <w:r w:rsidR="00174B85">
        <w:rPr>
          <w:lang w:val="sv-FI"/>
        </w:rPr>
        <w:t> §</w:t>
      </w:r>
      <w:r w:rsidR="00E85235">
        <w:rPr>
          <w:lang w:val="sv-FI"/>
        </w:rPr>
        <w:t xml:space="preserve"> 2</w:t>
      </w:r>
      <w:r w:rsidR="00174B85">
        <w:rPr>
          <w:lang w:val="sv-FI"/>
        </w:rPr>
        <w:t> mom.</w:t>
      </w:r>
      <w:r w:rsidR="00E85235">
        <w:rPr>
          <w:lang w:val="sv-FI"/>
        </w:rPr>
        <w:t xml:space="preserve"> i rikets </w:t>
      </w:r>
      <w:r w:rsidR="003E19DC" w:rsidRPr="00965852">
        <w:rPr>
          <w:lang w:val="sv-FI"/>
        </w:rPr>
        <w:t>hälso- och sjukvårdslag</w:t>
      </w:r>
      <w:r w:rsidR="00E85235">
        <w:rPr>
          <w:lang w:val="sv-FI"/>
        </w:rPr>
        <w:t xml:space="preserve"> </w:t>
      </w:r>
      <w:r w:rsidR="003E19DC" w:rsidRPr="00965852">
        <w:rPr>
          <w:lang w:val="sv-FI"/>
        </w:rPr>
        <w:t xml:space="preserve">om samarbete med räddningsväsendet </w:t>
      </w:r>
      <w:r w:rsidRPr="00965852">
        <w:rPr>
          <w:lang w:val="sv-FI"/>
        </w:rPr>
        <w:t xml:space="preserve">saknas i landskapslagstiftningen. </w:t>
      </w:r>
      <w:r w:rsidR="002E3D71" w:rsidRPr="00965852">
        <w:rPr>
          <w:lang w:val="sv-FI"/>
        </w:rPr>
        <w:t>I 2</w:t>
      </w:r>
      <w:r w:rsidR="00174B85">
        <w:rPr>
          <w:lang w:val="sv-FI"/>
        </w:rPr>
        <w:t> §</w:t>
      </w:r>
      <w:r w:rsidR="002E3D71" w:rsidRPr="00965852">
        <w:rPr>
          <w:lang w:val="sv-FI"/>
        </w:rPr>
        <w:t xml:space="preserve"> 2</w:t>
      </w:r>
      <w:r w:rsidR="00174B85">
        <w:rPr>
          <w:lang w:val="sv-FI"/>
        </w:rPr>
        <w:t> mom.</w:t>
      </w:r>
      <w:r w:rsidR="003D76AE">
        <w:rPr>
          <w:lang w:val="sv-FI"/>
        </w:rPr>
        <w:t xml:space="preserve"> i</w:t>
      </w:r>
      <w:r w:rsidR="002E3D71" w:rsidRPr="00965852">
        <w:rPr>
          <w:lang w:val="sv-FI"/>
        </w:rPr>
        <w:t xml:space="preserve"> landskapslagen om hälso- och sjukvård anges allmänt att </w:t>
      </w:r>
      <w:r w:rsidR="002E3D71" w:rsidRPr="00965852">
        <w:rPr>
          <w:color w:val="010101"/>
          <w:szCs w:val="22"/>
          <w:lang w:val="sv-FI"/>
        </w:rPr>
        <w:t>Ålands hälso- och sjukvård sköter sina uppgifter genom att själv producera vårdtjänster eller genom att köpa tjänster av andra vårdproducenter. Någon specifik bestämmelse om formerna för ordnandet av den prehospitala sjukvården finns inte. I 44</w:t>
      </w:r>
      <w:r w:rsidR="00174B85">
        <w:rPr>
          <w:color w:val="010101"/>
          <w:szCs w:val="22"/>
          <w:lang w:val="sv-FI"/>
        </w:rPr>
        <w:t> §</w:t>
      </w:r>
      <w:r w:rsidR="002E3D71" w:rsidRPr="00965852">
        <w:rPr>
          <w:color w:val="010101"/>
          <w:szCs w:val="22"/>
          <w:lang w:val="sv-FI"/>
        </w:rPr>
        <w:t xml:space="preserve"> </w:t>
      </w:r>
      <w:r w:rsidR="00FC0513">
        <w:rPr>
          <w:lang w:val="sv-FI"/>
        </w:rPr>
        <w:t>i</w:t>
      </w:r>
      <w:r w:rsidR="00FC0513" w:rsidRPr="00965852">
        <w:rPr>
          <w:lang w:val="sv-FI"/>
        </w:rPr>
        <w:t xml:space="preserve"> landskapslagen om hälso- och sjukvård</w:t>
      </w:r>
      <w:r w:rsidR="00FC0513" w:rsidRPr="00965852">
        <w:rPr>
          <w:color w:val="010101"/>
          <w:szCs w:val="22"/>
          <w:lang w:val="sv-FI"/>
        </w:rPr>
        <w:t xml:space="preserve"> </w:t>
      </w:r>
      <w:r w:rsidR="002E3D71" w:rsidRPr="00965852">
        <w:rPr>
          <w:color w:val="010101"/>
          <w:szCs w:val="22"/>
          <w:lang w:val="sv-FI"/>
        </w:rPr>
        <w:t>om den prehospitala sjukvården anges endast allmänt att Å</w:t>
      </w:r>
      <w:r w:rsidR="00FC0513">
        <w:rPr>
          <w:color w:val="010101"/>
          <w:szCs w:val="22"/>
          <w:lang w:val="sv-FI"/>
        </w:rPr>
        <w:t xml:space="preserve">lands hälso- och sjukvård </w:t>
      </w:r>
      <w:r w:rsidR="002E3D71" w:rsidRPr="00965852">
        <w:rPr>
          <w:color w:val="010101"/>
          <w:szCs w:val="22"/>
          <w:lang w:val="sv-FI"/>
        </w:rPr>
        <w:t>”med beaktande av att vården ska vara effektiv och ändamålsenligt och utgöra en funktionell helhe</w:t>
      </w:r>
      <w:r w:rsidR="0060291D" w:rsidRPr="00965852">
        <w:rPr>
          <w:color w:val="010101"/>
          <w:szCs w:val="22"/>
          <w:lang w:val="sv-FI"/>
        </w:rPr>
        <w:t>t” fastställer ”</w:t>
      </w:r>
      <w:r w:rsidR="002E3D71" w:rsidRPr="00965852">
        <w:rPr>
          <w:color w:val="010101"/>
          <w:szCs w:val="22"/>
          <w:lang w:val="sv-FI"/>
        </w:rPr>
        <w:t>hur vården ska organiseras”.</w:t>
      </w:r>
      <w:r w:rsidR="00DD7745" w:rsidRPr="00965852">
        <w:rPr>
          <w:color w:val="010101"/>
          <w:szCs w:val="22"/>
          <w:lang w:val="sv-FI"/>
        </w:rPr>
        <w:t xml:space="preserve"> Till övriga delar motsvarar b</w:t>
      </w:r>
      <w:r w:rsidR="005E36CA" w:rsidRPr="00965852">
        <w:rPr>
          <w:lang w:val="sv-FI"/>
        </w:rPr>
        <w:t xml:space="preserve">estämmelsen </w:t>
      </w:r>
      <w:r w:rsidR="00C05E0A" w:rsidRPr="00965852">
        <w:rPr>
          <w:lang w:val="sv-FI"/>
        </w:rPr>
        <w:t xml:space="preserve">om prehospital akutsjukvård </w:t>
      </w:r>
      <w:r w:rsidR="005E36CA" w:rsidRPr="00965852">
        <w:rPr>
          <w:lang w:val="sv-FI"/>
        </w:rPr>
        <w:t>i landskapslagen om hälso- och sjukvård, med några mindre språkliga avvikelser, innehåll</w:t>
      </w:r>
      <w:r w:rsidR="009112E4" w:rsidRPr="00965852">
        <w:rPr>
          <w:lang w:val="sv-FI"/>
        </w:rPr>
        <w:t>et i</w:t>
      </w:r>
      <w:r w:rsidR="005E36CA" w:rsidRPr="00965852">
        <w:rPr>
          <w:lang w:val="sv-FI"/>
        </w:rPr>
        <w:t xml:space="preserve"> </w:t>
      </w:r>
      <w:r w:rsidR="00B20D4E" w:rsidRPr="00965852">
        <w:rPr>
          <w:lang w:val="sv-FI"/>
        </w:rPr>
        <w:t xml:space="preserve">motsvarande rikslagstiftning, </w:t>
      </w:r>
      <w:r w:rsidR="00FC0513">
        <w:rPr>
          <w:lang w:val="sv-FI"/>
        </w:rPr>
        <w:t>dvs. i 39 och 40</w:t>
      </w:r>
      <w:r w:rsidR="00174B85">
        <w:rPr>
          <w:lang w:val="sv-FI"/>
        </w:rPr>
        <w:t> §</w:t>
      </w:r>
      <w:r w:rsidR="00FC0513">
        <w:rPr>
          <w:lang w:val="sv-FI"/>
        </w:rPr>
        <w:t xml:space="preserve">§ i </w:t>
      </w:r>
      <w:r w:rsidR="00C273F0">
        <w:rPr>
          <w:lang w:val="sv-FI"/>
        </w:rPr>
        <w:t xml:space="preserve">rikets </w:t>
      </w:r>
      <w:r w:rsidR="005E36CA" w:rsidRPr="00965852">
        <w:rPr>
          <w:lang w:val="sv-FI"/>
        </w:rPr>
        <w:t>hälso- och sjukvårdslag</w:t>
      </w:r>
      <w:r w:rsidR="0014228F" w:rsidRPr="00965852">
        <w:rPr>
          <w:lang w:val="sv-FI"/>
        </w:rPr>
        <w:t>.</w:t>
      </w:r>
    </w:p>
    <w:p w:rsidR="0071039B" w:rsidRPr="00965852" w:rsidRDefault="0014228F" w:rsidP="005E36CA">
      <w:pPr>
        <w:pStyle w:val="ANormal"/>
        <w:rPr>
          <w:lang w:val="sv-FI"/>
        </w:rPr>
      </w:pPr>
      <w:r w:rsidRPr="00965852">
        <w:rPr>
          <w:lang w:val="sv-FI"/>
        </w:rPr>
        <w:tab/>
      </w:r>
      <w:r w:rsidR="00BD7B7D" w:rsidRPr="00965852">
        <w:rPr>
          <w:lang w:val="sv-FI"/>
        </w:rPr>
        <w:t xml:space="preserve">I </w:t>
      </w:r>
      <w:r w:rsidR="00FC0513">
        <w:rPr>
          <w:lang w:val="sv-FI"/>
        </w:rPr>
        <w:t>39</w:t>
      </w:r>
      <w:r w:rsidR="00174B85">
        <w:rPr>
          <w:lang w:val="sv-FI"/>
        </w:rPr>
        <w:t> §</w:t>
      </w:r>
      <w:r w:rsidR="00FC0513">
        <w:rPr>
          <w:lang w:val="sv-FI"/>
        </w:rPr>
        <w:t xml:space="preserve"> 2</w:t>
      </w:r>
      <w:r w:rsidR="00174B85">
        <w:rPr>
          <w:lang w:val="sv-FI"/>
        </w:rPr>
        <w:t> mom.</w:t>
      </w:r>
      <w:r w:rsidR="00FC0513">
        <w:rPr>
          <w:lang w:val="sv-FI"/>
        </w:rPr>
        <w:t xml:space="preserve"> i </w:t>
      </w:r>
      <w:r w:rsidR="00C273F0">
        <w:rPr>
          <w:lang w:val="sv-FI"/>
        </w:rPr>
        <w:t xml:space="preserve">rikets </w:t>
      </w:r>
      <w:r w:rsidR="00BD7B7D" w:rsidRPr="00965852">
        <w:rPr>
          <w:lang w:val="sv-FI"/>
        </w:rPr>
        <w:t>h</w:t>
      </w:r>
      <w:r w:rsidR="005E36CA" w:rsidRPr="00965852">
        <w:rPr>
          <w:lang w:val="sv-FI"/>
        </w:rPr>
        <w:t>älso- och sjukvårdslag</w:t>
      </w:r>
      <w:r w:rsidR="00FC0513">
        <w:rPr>
          <w:lang w:val="sv-FI"/>
        </w:rPr>
        <w:t xml:space="preserve"> </w:t>
      </w:r>
      <w:r w:rsidR="00253F0A" w:rsidRPr="00965852">
        <w:rPr>
          <w:lang w:val="sv-FI"/>
        </w:rPr>
        <w:t xml:space="preserve">anges </w:t>
      </w:r>
      <w:r w:rsidR="00D93B34" w:rsidRPr="00965852">
        <w:rPr>
          <w:lang w:val="sv-FI"/>
        </w:rPr>
        <w:t>s</w:t>
      </w:r>
      <w:r w:rsidR="005E36CA" w:rsidRPr="00965852">
        <w:rPr>
          <w:lang w:val="sv-FI"/>
        </w:rPr>
        <w:t>jukvårdsdistriktet</w:t>
      </w:r>
      <w:r w:rsidR="00041326" w:rsidRPr="00965852">
        <w:rPr>
          <w:lang w:val="sv-FI"/>
        </w:rPr>
        <w:t xml:space="preserve"> </w:t>
      </w:r>
      <w:r w:rsidR="005E36CA" w:rsidRPr="00965852">
        <w:rPr>
          <w:lang w:val="sv-FI"/>
        </w:rPr>
        <w:t>inom hela sitt område eller en del av det</w:t>
      </w:r>
      <w:r w:rsidR="00BE0FD0" w:rsidRPr="00965852">
        <w:rPr>
          <w:lang w:val="sv-FI"/>
        </w:rPr>
        <w:t xml:space="preserve"> kan</w:t>
      </w:r>
      <w:r w:rsidR="005E36CA" w:rsidRPr="00965852">
        <w:rPr>
          <w:lang w:val="sv-FI"/>
        </w:rPr>
        <w:t xml:space="preserve"> organisera den prehospitala akutsjukvården ”genom att sköta verksamheten själv, genom att ordna vården i samarbete med räddningsväsendet i området eller med en annan samkommun för ett sjukvårdsdistrikt eller genom att anskaffa servicen från någon annan serviceproducent”. </w:t>
      </w:r>
      <w:r w:rsidR="00224763" w:rsidRPr="00965852">
        <w:rPr>
          <w:lang w:val="sv-FI"/>
        </w:rPr>
        <w:t>Det framgår tydligt att förarbetena</w:t>
      </w:r>
      <w:r w:rsidR="0071039B" w:rsidRPr="00965852">
        <w:rPr>
          <w:lang w:val="sv-FI"/>
        </w:rPr>
        <w:t xml:space="preserve"> till hälso- och sjukvårdslagen</w:t>
      </w:r>
      <w:r w:rsidR="00244BF3">
        <w:rPr>
          <w:lang w:val="sv-FI"/>
        </w:rPr>
        <w:t>,</w:t>
      </w:r>
      <w:r w:rsidR="003E591C">
        <w:rPr>
          <w:lang w:val="sv-FI"/>
        </w:rPr>
        <w:t xml:space="preserve"> </w:t>
      </w:r>
      <w:r w:rsidR="00D70779" w:rsidRPr="00965852">
        <w:rPr>
          <w:lang w:val="sv-FI"/>
        </w:rPr>
        <w:t xml:space="preserve">RP </w:t>
      </w:r>
      <w:r w:rsidR="0030768E">
        <w:rPr>
          <w:lang w:val="sv-FI"/>
        </w:rPr>
        <w:t>9</w:t>
      </w:r>
      <w:r w:rsidR="00D70779" w:rsidRPr="00965852">
        <w:rPr>
          <w:lang w:val="sv-FI"/>
        </w:rPr>
        <w:t xml:space="preserve">0/2010 </w:t>
      </w:r>
      <w:proofErr w:type="spellStart"/>
      <w:r w:rsidR="00FC0513">
        <w:rPr>
          <w:lang w:val="sv-FI"/>
        </w:rPr>
        <w:t>rd</w:t>
      </w:r>
      <w:proofErr w:type="spellEnd"/>
      <w:r w:rsidR="00244BF3">
        <w:rPr>
          <w:lang w:val="sv-FI"/>
        </w:rPr>
        <w:t xml:space="preserve"> </w:t>
      </w:r>
      <w:r w:rsidR="00D70779" w:rsidRPr="00965852">
        <w:rPr>
          <w:lang w:val="sv-FI"/>
        </w:rPr>
        <w:t>och utskottsdokumenten,</w:t>
      </w:r>
      <w:r w:rsidR="0071039B" w:rsidRPr="00965852">
        <w:rPr>
          <w:lang w:val="sv-FI"/>
        </w:rPr>
        <w:t xml:space="preserve"> att avsikten</w:t>
      </w:r>
      <w:r w:rsidR="005E36CA" w:rsidRPr="00965852">
        <w:rPr>
          <w:lang w:val="sv-FI"/>
        </w:rPr>
        <w:t xml:space="preserve"> </w:t>
      </w:r>
      <w:r w:rsidR="0071039B" w:rsidRPr="00965852">
        <w:rPr>
          <w:lang w:val="sv-FI"/>
        </w:rPr>
        <w:t xml:space="preserve">med bestämmelsen </w:t>
      </w:r>
      <w:r w:rsidR="005E36CA" w:rsidRPr="00965852">
        <w:rPr>
          <w:lang w:val="sv-FI"/>
        </w:rPr>
        <w:t>uttrycklig</w:t>
      </w:r>
      <w:r w:rsidR="0071039B" w:rsidRPr="00965852">
        <w:rPr>
          <w:lang w:val="sv-FI"/>
        </w:rPr>
        <w:t xml:space="preserve">en varit att sjukvårdsdistrikten ska ha möjlighet att organisera den prehospitala akutsjukvården utan </w:t>
      </w:r>
      <w:r w:rsidR="00FB76D4" w:rsidRPr="00965852">
        <w:rPr>
          <w:lang w:val="sv-FI"/>
        </w:rPr>
        <w:t>konkurrensutsättning</w:t>
      </w:r>
      <w:r w:rsidR="0071039B" w:rsidRPr="00965852">
        <w:rPr>
          <w:lang w:val="sv-FI"/>
        </w:rPr>
        <w:t xml:space="preserve"> på de s</w:t>
      </w:r>
      <w:r w:rsidR="00C273F0">
        <w:rPr>
          <w:lang w:val="sv-FI"/>
        </w:rPr>
        <w:t>ä</w:t>
      </w:r>
      <w:r w:rsidR="0071039B" w:rsidRPr="00965852">
        <w:rPr>
          <w:lang w:val="sv-FI"/>
        </w:rPr>
        <w:t>tt som anges</w:t>
      </w:r>
      <w:r w:rsidR="00D14295">
        <w:rPr>
          <w:lang w:val="sv-FI"/>
        </w:rPr>
        <w:t xml:space="preserve"> i u</w:t>
      </w:r>
      <w:r w:rsidR="00A44ECA">
        <w:rPr>
          <w:lang w:val="sv-FI"/>
        </w:rPr>
        <w:t>p</w:t>
      </w:r>
      <w:r w:rsidR="00D14295">
        <w:rPr>
          <w:lang w:val="sv-FI"/>
        </w:rPr>
        <w:t>phandlingslagen</w:t>
      </w:r>
      <w:r w:rsidR="0071039B" w:rsidRPr="00965852">
        <w:rPr>
          <w:lang w:val="sv-FI"/>
        </w:rPr>
        <w:t>.</w:t>
      </w:r>
    </w:p>
    <w:p w:rsidR="00790DA4" w:rsidRDefault="007879EE" w:rsidP="00790DA4">
      <w:pPr>
        <w:pStyle w:val="ANormal"/>
        <w:rPr>
          <w:lang w:val="sv-FI"/>
        </w:rPr>
      </w:pPr>
      <w:r w:rsidRPr="00965852">
        <w:rPr>
          <w:lang w:val="sv-FI"/>
        </w:rPr>
        <w:tab/>
        <w:t xml:space="preserve">I </w:t>
      </w:r>
      <w:r w:rsidR="00C67AC8">
        <w:rPr>
          <w:lang w:val="sv-FI"/>
        </w:rPr>
        <w:t>27</w:t>
      </w:r>
      <w:r w:rsidR="00174B85">
        <w:rPr>
          <w:lang w:val="sv-FI"/>
        </w:rPr>
        <w:t> §</w:t>
      </w:r>
      <w:r w:rsidR="00C67AC8">
        <w:rPr>
          <w:lang w:val="sv-FI"/>
        </w:rPr>
        <w:t xml:space="preserve"> 3</w:t>
      </w:r>
      <w:r w:rsidR="00174B85">
        <w:rPr>
          <w:lang w:val="sv-FI"/>
        </w:rPr>
        <w:t> mom.</w:t>
      </w:r>
      <w:r w:rsidR="00C67AC8">
        <w:rPr>
          <w:lang w:val="sv-FI"/>
        </w:rPr>
        <w:t xml:space="preserve"> i </w:t>
      </w:r>
      <w:r w:rsidRPr="00965852">
        <w:rPr>
          <w:lang w:val="sv-FI"/>
        </w:rPr>
        <w:t xml:space="preserve">rikets </w:t>
      </w:r>
      <w:r w:rsidR="008A1793" w:rsidRPr="00965852">
        <w:rPr>
          <w:lang w:val="sv-FI"/>
        </w:rPr>
        <w:t xml:space="preserve">räddningslag </w:t>
      </w:r>
      <w:r w:rsidR="00244BF3">
        <w:rPr>
          <w:lang w:val="sv-FI"/>
        </w:rPr>
        <w:t>(</w:t>
      </w:r>
      <w:r w:rsidR="008A1793" w:rsidRPr="00965852">
        <w:rPr>
          <w:lang w:val="sv-FI"/>
        </w:rPr>
        <w:t>FFS 379/2011)</w:t>
      </w:r>
      <w:r w:rsidR="006B3CC0" w:rsidRPr="00965852">
        <w:rPr>
          <w:lang w:val="sv-FI"/>
        </w:rPr>
        <w:t xml:space="preserve"> anges </w:t>
      </w:r>
      <w:r w:rsidR="00A55A21" w:rsidRPr="00965852">
        <w:rPr>
          <w:lang w:val="sv-FI"/>
        </w:rPr>
        <w:t>explicit att</w:t>
      </w:r>
      <w:r w:rsidR="00CF450B" w:rsidRPr="00965852">
        <w:rPr>
          <w:lang w:val="sv-FI"/>
        </w:rPr>
        <w:t>,</w:t>
      </w:r>
      <w:r w:rsidR="00A55A21" w:rsidRPr="00965852">
        <w:rPr>
          <w:lang w:val="sv-FI"/>
        </w:rPr>
        <w:t xml:space="preserve"> </w:t>
      </w:r>
      <w:r w:rsidR="0037369B" w:rsidRPr="00965852">
        <w:rPr>
          <w:lang w:val="sv-FI"/>
        </w:rPr>
        <w:t xml:space="preserve">utöver de obligatoriska uppgifter </w:t>
      </w:r>
      <w:r w:rsidR="00AF7F69" w:rsidRPr="00965852">
        <w:rPr>
          <w:lang w:val="sv-FI"/>
        </w:rPr>
        <w:t xml:space="preserve">som </w:t>
      </w:r>
      <w:r w:rsidR="0037369B" w:rsidRPr="00965852">
        <w:rPr>
          <w:lang w:val="sv-FI"/>
        </w:rPr>
        <w:t>föreskrivits i paragrafens 2</w:t>
      </w:r>
      <w:r w:rsidR="00174B85">
        <w:rPr>
          <w:lang w:val="sv-FI"/>
        </w:rPr>
        <w:t> mom.</w:t>
      </w:r>
      <w:r w:rsidR="00CF450B" w:rsidRPr="00965852">
        <w:rPr>
          <w:lang w:val="sv-FI"/>
        </w:rPr>
        <w:t>,</w:t>
      </w:r>
      <w:r w:rsidR="0037369B" w:rsidRPr="00965852">
        <w:rPr>
          <w:lang w:val="sv-FI"/>
        </w:rPr>
        <w:t xml:space="preserve"> kan räddningsverket handha uppgifter i anknytning till den prehospitala akutsjukvården, om det lokala räddningsväsendet och en samkommun för ett sjukvårdsdistrikt i enlighet med 39</w:t>
      </w:r>
      <w:r w:rsidR="00174B85">
        <w:rPr>
          <w:lang w:val="sv-FI"/>
        </w:rPr>
        <w:t> §</w:t>
      </w:r>
      <w:r w:rsidR="0037369B" w:rsidRPr="00965852">
        <w:rPr>
          <w:lang w:val="sv-FI"/>
        </w:rPr>
        <w:t xml:space="preserve"> 2</w:t>
      </w:r>
      <w:r w:rsidR="00174B85">
        <w:rPr>
          <w:lang w:val="sv-FI"/>
        </w:rPr>
        <w:t> mom.</w:t>
      </w:r>
      <w:r w:rsidR="0037369B" w:rsidRPr="00965852">
        <w:rPr>
          <w:lang w:val="sv-FI"/>
        </w:rPr>
        <w:t xml:space="preserve"> i hälso- och sjukvårdslagen kommit överens om att ordna denna vård i samarbete</w:t>
      </w:r>
      <w:r w:rsidR="0083342A" w:rsidRPr="00965852">
        <w:rPr>
          <w:lang w:val="sv-FI"/>
        </w:rPr>
        <w:t>.</w:t>
      </w:r>
      <w:r w:rsidR="00790DA4" w:rsidRPr="00965852">
        <w:rPr>
          <w:lang w:val="sv-FI"/>
        </w:rPr>
        <w:t xml:space="preserve"> En motsvarande bestämmelse </w:t>
      </w:r>
      <w:r w:rsidR="00244BF3">
        <w:rPr>
          <w:lang w:val="sv-FI"/>
        </w:rPr>
        <w:t>finns inte</w:t>
      </w:r>
      <w:r w:rsidR="00790DA4" w:rsidRPr="00965852">
        <w:rPr>
          <w:lang w:val="sv-FI"/>
        </w:rPr>
        <w:t xml:space="preserve"> i räddningslagen (2006:106) för landskapet Åland.</w:t>
      </w:r>
    </w:p>
    <w:p w:rsidR="00777355" w:rsidRPr="00965852" w:rsidRDefault="00777355" w:rsidP="00790DA4">
      <w:pPr>
        <w:pStyle w:val="ANormal"/>
        <w:rPr>
          <w:lang w:val="sv-FI"/>
        </w:rPr>
      </w:pPr>
    </w:p>
    <w:p w:rsidR="00444D26" w:rsidRPr="00965852" w:rsidRDefault="0069154E" w:rsidP="00444D26">
      <w:pPr>
        <w:pStyle w:val="RubrikB"/>
        <w:rPr>
          <w:lang w:val="sv-FI"/>
        </w:rPr>
      </w:pPr>
      <w:bookmarkStart w:id="11" w:name="_Toc506454424"/>
      <w:r w:rsidRPr="00965852">
        <w:rPr>
          <w:lang w:val="sv-FI"/>
        </w:rPr>
        <w:t>2</w:t>
      </w:r>
      <w:r w:rsidR="00444D26" w:rsidRPr="00965852">
        <w:rPr>
          <w:lang w:val="sv-FI"/>
        </w:rPr>
        <w:t>. Landskapsregeringens förslag</w:t>
      </w:r>
      <w:bookmarkEnd w:id="11"/>
    </w:p>
    <w:p w:rsidR="00ED494D" w:rsidRPr="00965852" w:rsidRDefault="00ED494D" w:rsidP="00ED494D">
      <w:pPr>
        <w:pStyle w:val="Rubrikmellanrum"/>
        <w:rPr>
          <w:lang w:val="sv-FI"/>
        </w:rPr>
      </w:pPr>
    </w:p>
    <w:p w:rsidR="00ED494D" w:rsidRDefault="0069154E" w:rsidP="00ED494D">
      <w:pPr>
        <w:pStyle w:val="ANormal"/>
        <w:rPr>
          <w:lang w:val="sv-FI"/>
        </w:rPr>
      </w:pPr>
      <w:r w:rsidRPr="00965852">
        <w:rPr>
          <w:lang w:val="sv-FI"/>
        </w:rPr>
        <w:t xml:space="preserve">Landskapsregeringen föreslår att landskapslagen om hälso- och sjukvård kompletteras med en bestämmelse om organiseringen av den prehospitala </w:t>
      </w:r>
      <w:r w:rsidR="006A7436">
        <w:rPr>
          <w:lang w:val="sv-FI"/>
        </w:rPr>
        <w:t>akut</w:t>
      </w:r>
      <w:r w:rsidRPr="00965852">
        <w:rPr>
          <w:lang w:val="sv-FI"/>
        </w:rPr>
        <w:t xml:space="preserve">sjukvården i vilken ingår en organisering genom samarbetsavtal med det kommunala räddningsväsendet i överensstämmelse med nuvarande organisationsmodell. </w:t>
      </w:r>
      <w:r w:rsidR="00492569">
        <w:rPr>
          <w:lang w:val="sv-FI"/>
        </w:rPr>
        <w:t xml:space="preserve">Samtidigt införs i räddningslagen för Åland en uttrycklig bestämmelse om möjligheten att utföra prehospitala </w:t>
      </w:r>
      <w:r w:rsidR="006A7436">
        <w:rPr>
          <w:lang w:val="sv-FI"/>
        </w:rPr>
        <w:t>akut</w:t>
      </w:r>
      <w:r w:rsidR="00492569">
        <w:rPr>
          <w:lang w:val="sv-FI"/>
        </w:rPr>
        <w:t>sjukvårdsuppgifter i samarbete med Å</w:t>
      </w:r>
      <w:r w:rsidR="00727632">
        <w:rPr>
          <w:lang w:val="sv-FI"/>
        </w:rPr>
        <w:t xml:space="preserve">lands hälso- och sjukvård </w:t>
      </w:r>
      <w:r w:rsidR="00492569">
        <w:rPr>
          <w:lang w:val="sv-FI"/>
        </w:rPr>
        <w:t xml:space="preserve">i enlighet med hälso- och </w:t>
      </w:r>
      <w:r w:rsidR="00492569">
        <w:rPr>
          <w:lang w:val="sv-FI"/>
        </w:rPr>
        <w:lastRenderedPageBreak/>
        <w:t xml:space="preserve">sjukvårdslagstiftningen. </w:t>
      </w:r>
      <w:r w:rsidR="00087871" w:rsidRPr="00965852">
        <w:rPr>
          <w:lang w:val="sv-FI"/>
        </w:rPr>
        <w:t xml:space="preserve">Avsikten </w:t>
      </w:r>
      <w:r w:rsidR="00757729">
        <w:rPr>
          <w:lang w:val="sv-FI"/>
        </w:rPr>
        <w:t xml:space="preserve">med dessa förslag </w:t>
      </w:r>
      <w:r w:rsidR="00087871" w:rsidRPr="00965852">
        <w:rPr>
          <w:lang w:val="sv-FI"/>
        </w:rPr>
        <w:t>är att klargöra att en sådan organisationsform är möjlig utan föregående konkurrensutsättning på det sätt som föreskrivs i upphandlingslagen</w:t>
      </w:r>
      <w:r w:rsidR="00727632">
        <w:rPr>
          <w:lang w:val="sv-FI"/>
        </w:rPr>
        <w:t xml:space="preserve">, </w:t>
      </w:r>
      <w:r w:rsidR="00757729">
        <w:rPr>
          <w:lang w:val="sv-FI"/>
        </w:rPr>
        <w:t>närmast med stöd av 16</w:t>
      </w:r>
      <w:r w:rsidR="00174B85">
        <w:rPr>
          <w:lang w:val="sv-FI"/>
        </w:rPr>
        <w:t> §</w:t>
      </w:r>
      <w:r w:rsidR="00757729">
        <w:rPr>
          <w:lang w:val="sv-FI"/>
        </w:rPr>
        <w:t xml:space="preserve"> i upphandlingslagen</w:t>
      </w:r>
      <w:r w:rsidR="00087871" w:rsidRPr="00965852">
        <w:rPr>
          <w:lang w:val="sv-FI"/>
        </w:rPr>
        <w:t>.</w:t>
      </w:r>
    </w:p>
    <w:p w:rsidR="00C769F0" w:rsidRDefault="00C769F0" w:rsidP="00ED494D">
      <w:pPr>
        <w:pStyle w:val="ANormal"/>
        <w:rPr>
          <w:lang w:val="sv-FI"/>
        </w:rPr>
      </w:pPr>
    </w:p>
    <w:p w:rsidR="00C769F0" w:rsidRDefault="00C769F0" w:rsidP="00C769F0">
      <w:pPr>
        <w:pStyle w:val="RubrikB"/>
        <w:rPr>
          <w:lang w:val="sv-FI"/>
        </w:rPr>
      </w:pPr>
      <w:bookmarkStart w:id="12" w:name="_Toc506454425"/>
      <w:r>
        <w:rPr>
          <w:lang w:val="sv-FI"/>
        </w:rPr>
        <w:t>3</w:t>
      </w:r>
      <w:r w:rsidRPr="00965852">
        <w:rPr>
          <w:lang w:val="sv-FI"/>
        </w:rPr>
        <w:t xml:space="preserve">. </w:t>
      </w:r>
      <w:r>
        <w:rPr>
          <w:lang w:val="sv-FI"/>
        </w:rPr>
        <w:t>Förslagets verkningar</w:t>
      </w:r>
      <w:bookmarkEnd w:id="12"/>
    </w:p>
    <w:p w:rsidR="00C769F0" w:rsidRDefault="00C769F0" w:rsidP="00C769F0">
      <w:pPr>
        <w:pStyle w:val="Rubrikmellanrum"/>
        <w:rPr>
          <w:lang w:val="sv-FI"/>
        </w:rPr>
      </w:pPr>
    </w:p>
    <w:p w:rsidR="0095554E" w:rsidRDefault="0095554E" w:rsidP="0095554E">
      <w:pPr>
        <w:pStyle w:val="ANormal"/>
        <w:rPr>
          <w:lang w:val="sv-FI"/>
        </w:rPr>
      </w:pPr>
      <w:r>
        <w:rPr>
          <w:lang w:val="sv-FI"/>
        </w:rPr>
        <w:t xml:space="preserve">Förslaget stärker förutsättningarna för att bibehålla nuvarande organisationsmodell för den prehospitala akutsjukvården på Åland, vilket innebär att förslaget inte har några direkta ekonomiska eller organisatoriska konsekvenser. En konsekvens av förslag är dock att sannolikheten för att den prehospitala </w:t>
      </w:r>
      <w:r w:rsidR="006A7436">
        <w:rPr>
          <w:lang w:val="sv-FI"/>
        </w:rPr>
        <w:t>akut</w:t>
      </w:r>
      <w:r>
        <w:rPr>
          <w:lang w:val="sv-FI"/>
        </w:rPr>
        <w:t>sjukvården erbjuds på den öppna marknaden minskar.</w:t>
      </w:r>
    </w:p>
    <w:p w:rsidR="00503660" w:rsidRDefault="00503660" w:rsidP="00503660">
      <w:pPr>
        <w:pStyle w:val="ANormal"/>
        <w:rPr>
          <w:szCs w:val="22"/>
        </w:rPr>
      </w:pPr>
      <w:r>
        <w:rPr>
          <w:szCs w:val="22"/>
        </w:rPr>
        <w:tab/>
        <w:t>Förslaget har inga kända konsekvenser för varken jämställdheten eller miljön.</w:t>
      </w:r>
    </w:p>
    <w:p w:rsidR="001F4837" w:rsidRPr="00965852" w:rsidRDefault="001F4837" w:rsidP="00ED494D">
      <w:pPr>
        <w:pStyle w:val="ANormal"/>
        <w:rPr>
          <w:lang w:val="sv-FI"/>
        </w:rPr>
      </w:pPr>
    </w:p>
    <w:p w:rsidR="00E743F6" w:rsidRPr="00965852" w:rsidRDefault="00C769F0" w:rsidP="00E743F6">
      <w:pPr>
        <w:pStyle w:val="RubrikB"/>
        <w:rPr>
          <w:lang w:val="sv-FI"/>
        </w:rPr>
      </w:pPr>
      <w:bookmarkStart w:id="13" w:name="_Toc506454426"/>
      <w:r>
        <w:rPr>
          <w:lang w:val="sv-FI"/>
        </w:rPr>
        <w:t>4</w:t>
      </w:r>
      <w:r w:rsidR="00E743F6" w:rsidRPr="00965852">
        <w:rPr>
          <w:lang w:val="sv-FI"/>
        </w:rPr>
        <w:t>. Lagstiftningsbehörigheten</w:t>
      </w:r>
      <w:bookmarkEnd w:id="13"/>
    </w:p>
    <w:p w:rsidR="007B3EDE" w:rsidRPr="00965852" w:rsidRDefault="007B3EDE" w:rsidP="007B3EDE">
      <w:pPr>
        <w:pStyle w:val="Rubrikmellanrum"/>
        <w:rPr>
          <w:lang w:val="sv-FI"/>
        </w:rPr>
      </w:pPr>
    </w:p>
    <w:p w:rsidR="00986CCD" w:rsidRPr="003B4A18" w:rsidRDefault="00E51DD9" w:rsidP="00CC3864">
      <w:pPr>
        <w:pStyle w:val="ANormal"/>
        <w:rPr>
          <w:lang w:val="sv-FI"/>
        </w:rPr>
      </w:pPr>
      <w:r w:rsidRPr="003B4A18">
        <w:rPr>
          <w:lang w:val="sv-FI"/>
        </w:rPr>
        <w:t>Landskapet har enligt 18</w:t>
      </w:r>
      <w:r w:rsidR="00174B85">
        <w:rPr>
          <w:lang w:val="sv-FI"/>
        </w:rPr>
        <w:t> §</w:t>
      </w:r>
      <w:r w:rsidRPr="003B4A18">
        <w:rPr>
          <w:lang w:val="sv-FI"/>
        </w:rPr>
        <w:t xml:space="preserve"> 1 och 4 punkterna i självstyrelselagen lagstiftningsbehörighet </w:t>
      </w:r>
      <w:r w:rsidR="006A7436">
        <w:rPr>
          <w:lang w:val="sv-FI"/>
        </w:rPr>
        <w:t xml:space="preserve">i fråga </w:t>
      </w:r>
      <w:r w:rsidRPr="003B4A18">
        <w:rPr>
          <w:lang w:val="sv-FI"/>
        </w:rPr>
        <w:t>om landskapsregeringen och de myndigheter och inrättningar som lyder under den samt om kommunernas förvaltning. Enligt 18</w:t>
      </w:r>
      <w:r w:rsidR="00174B85">
        <w:rPr>
          <w:lang w:val="sv-FI"/>
        </w:rPr>
        <w:t> §</w:t>
      </w:r>
      <w:r w:rsidRPr="003B4A18">
        <w:rPr>
          <w:lang w:val="sv-FI"/>
        </w:rPr>
        <w:t xml:space="preserve"> </w:t>
      </w:r>
      <w:r w:rsidR="00762EE2">
        <w:rPr>
          <w:lang w:val="sv-FI"/>
        </w:rPr>
        <w:t xml:space="preserve">6 och </w:t>
      </w:r>
      <w:r w:rsidRPr="003B4A18">
        <w:rPr>
          <w:lang w:val="sv-FI"/>
        </w:rPr>
        <w:t>12</w:t>
      </w:r>
      <w:r w:rsidR="00174B85">
        <w:rPr>
          <w:lang w:val="sv-FI"/>
        </w:rPr>
        <w:t> punkt</w:t>
      </w:r>
      <w:r w:rsidRPr="003B4A18">
        <w:rPr>
          <w:lang w:val="sv-FI"/>
        </w:rPr>
        <w:t>e</w:t>
      </w:r>
      <w:r w:rsidR="00762EE2">
        <w:rPr>
          <w:lang w:val="sv-FI"/>
        </w:rPr>
        <w:t>r</w:t>
      </w:r>
      <w:r w:rsidRPr="003B4A18">
        <w:rPr>
          <w:lang w:val="sv-FI"/>
        </w:rPr>
        <w:t>n</w:t>
      </w:r>
      <w:r w:rsidR="00762EE2">
        <w:rPr>
          <w:lang w:val="sv-FI"/>
        </w:rPr>
        <w:t>a</w:t>
      </w:r>
      <w:r w:rsidRPr="003B4A18">
        <w:rPr>
          <w:lang w:val="sv-FI"/>
        </w:rPr>
        <w:t xml:space="preserve"> i självstyrelselagen </w:t>
      </w:r>
      <w:r w:rsidR="00762EE2">
        <w:rPr>
          <w:lang w:val="sv-FI"/>
        </w:rPr>
        <w:t>är rättsområdet</w:t>
      </w:r>
      <w:r w:rsidRPr="003B4A18">
        <w:rPr>
          <w:lang w:val="sv-FI"/>
        </w:rPr>
        <w:t xml:space="preserve"> hälso- och sjukvård, med vissa undantag</w:t>
      </w:r>
      <w:r w:rsidR="00762EE2">
        <w:rPr>
          <w:lang w:val="sv-FI"/>
        </w:rPr>
        <w:t xml:space="preserve"> som nu inte är aktuella</w:t>
      </w:r>
      <w:r w:rsidRPr="003B4A18">
        <w:rPr>
          <w:lang w:val="sv-FI"/>
        </w:rPr>
        <w:t xml:space="preserve">, </w:t>
      </w:r>
      <w:r w:rsidR="00762EE2">
        <w:rPr>
          <w:lang w:val="sv-FI"/>
        </w:rPr>
        <w:t>samt</w:t>
      </w:r>
      <w:r w:rsidRPr="003B4A18">
        <w:t xml:space="preserve"> brand- och räddningsväsendet </w:t>
      </w:r>
      <w:r w:rsidR="00762EE2">
        <w:t xml:space="preserve">att hänföra till landskapets </w:t>
      </w:r>
      <w:r w:rsidRPr="003B4A18">
        <w:rPr>
          <w:lang w:val="sv-FI"/>
        </w:rPr>
        <w:t>lagstiftningsbehörighet</w:t>
      </w:r>
      <w:r w:rsidRPr="003B4A18">
        <w:t xml:space="preserve">. </w:t>
      </w:r>
      <w:r w:rsidRPr="003B4A18">
        <w:rPr>
          <w:lang w:val="sv-FI"/>
        </w:rPr>
        <w:t>Enlig 27</w:t>
      </w:r>
      <w:r w:rsidR="00174B85">
        <w:rPr>
          <w:lang w:val="sv-FI"/>
        </w:rPr>
        <w:t> §</w:t>
      </w:r>
      <w:r w:rsidRPr="003B4A18">
        <w:rPr>
          <w:lang w:val="sv-FI"/>
        </w:rPr>
        <w:t xml:space="preserve"> 10 punkten i självstyrelselagen har riket lagstiftningsbehörighet </w:t>
      </w:r>
      <w:r w:rsidR="00AB1274">
        <w:rPr>
          <w:lang w:val="sv-FI"/>
        </w:rPr>
        <w:t xml:space="preserve">i fråga </w:t>
      </w:r>
      <w:r w:rsidRPr="003B4A18">
        <w:rPr>
          <w:lang w:val="sv-FI"/>
        </w:rPr>
        <w:t>om främjande av konkurrens</w:t>
      </w:r>
      <w:r w:rsidR="00F77C5A" w:rsidRPr="003B4A18">
        <w:rPr>
          <w:lang w:val="sv-FI"/>
        </w:rPr>
        <w:t>.</w:t>
      </w:r>
    </w:p>
    <w:p w:rsidR="00D91635" w:rsidRPr="00965852" w:rsidRDefault="00D91635">
      <w:pPr>
        <w:pStyle w:val="ANormal"/>
        <w:rPr>
          <w:lang w:val="sv-FI"/>
        </w:rPr>
      </w:pPr>
    </w:p>
    <w:p w:rsidR="00787A26" w:rsidRPr="00965852" w:rsidRDefault="00C769F0" w:rsidP="00787A26">
      <w:pPr>
        <w:pStyle w:val="RubrikB"/>
        <w:rPr>
          <w:lang w:val="sv-FI"/>
        </w:rPr>
      </w:pPr>
      <w:bookmarkStart w:id="14" w:name="_Toc506454427"/>
      <w:r>
        <w:rPr>
          <w:lang w:val="sv-FI"/>
        </w:rPr>
        <w:t>5</w:t>
      </w:r>
      <w:r w:rsidR="00787A26" w:rsidRPr="00965852">
        <w:rPr>
          <w:lang w:val="sv-FI"/>
        </w:rPr>
        <w:t xml:space="preserve">. </w:t>
      </w:r>
      <w:r w:rsidR="00BF12DA">
        <w:rPr>
          <w:lang w:val="sv-FI"/>
        </w:rPr>
        <w:t>Ärendets b</w:t>
      </w:r>
      <w:r w:rsidR="00787A26" w:rsidRPr="00965852">
        <w:rPr>
          <w:lang w:val="sv-FI"/>
        </w:rPr>
        <w:t>eredning</w:t>
      </w:r>
      <w:bookmarkEnd w:id="14"/>
    </w:p>
    <w:p w:rsidR="00787A26" w:rsidRPr="00965852" w:rsidRDefault="00787A26" w:rsidP="00787A26">
      <w:pPr>
        <w:pStyle w:val="Rubrikmellanrum"/>
        <w:rPr>
          <w:lang w:val="sv-FI"/>
        </w:rPr>
      </w:pPr>
    </w:p>
    <w:p w:rsidR="00F837D3" w:rsidRDefault="00FF6E07" w:rsidP="00787A26">
      <w:pPr>
        <w:pStyle w:val="ANormal"/>
        <w:rPr>
          <w:lang w:val="sv-FI"/>
        </w:rPr>
      </w:pPr>
      <w:r w:rsidRPr="00965852">
        <w:rPr>
          <w:lang w:val="sv-FI"/>
        </w:rPr>
        <w:t>Förslaget har beretts som tjänsteuppdrag vid lagberedningen i samarbete med social- och miljöavdelningen</w:t>
      </w:r>
      <w:r w:rsidR="00F91B3D" w:rsidRPr="00965852">
        <w:rPr>
          <w:lang w:val="sv-FI"/>
        </w:rPr>
        <w:t xml:space="preserve">. </w:t>
      </w:r>
      <w:r w:rsidR="00A77978">
        <w:rPr>
          <w:lang w:val="sv-FI"/>
        </w:rPr>
        <w:t xml:space="preserve">Ärendet har initierats </w:t>
      </w:r>
      <w:r w:rsidR="009A03C3">
        <w:rPr>
          <w:lang w:val="sv-FI"/>
        </w:rPr>
        <w:t>på förslag av</w:t>
      </w:r>
      <w:r w:rsidR="00F91B3D" w:rsidRPr="00965852">
        <w:rPr>
          <w:lang w:val="sv-FI"/>
        </w:rPr>
        <w:t xml:space="preserve"> Ålands hälso- och sjukvård</w:t>
      </w:r>
      <w:r w:rsidR="00FC05EA" w:rsidRPr="0008689E">
        <w:rPr>
          <w:lang w:val="sv-FI"/>
        </w:rPr>
        <w:t>.</w:t>
      </w:r>
    </w:p>
    <w:p w:rsidR="001770CD" w:rsidRPr="0008689E" w:rsidRDefault="00F837D3" w:rsidP="00787A26">
      <w:pPr>
        <w:pStyle w:val="ANormal"/>
        <w:rPr>
          <w:lang w:val="sv-FI"/>
        </w:rPr>
      </w:pPr>
      <w:r>
        <w:rPr>
          <w:lang w:val="sv-FI"/>
        </w:rPr>
        <w:tab/>
        <w:t>Lagf</w:t>
      </w:r>
      <w:r w:rsidR="001770CD" w:rsidRPr="0008689E">
        <w:rPr>
          <w:lang w:val="sv-FI"/>
        </w:rPr>
        <w:t xml:space="preserve">örslaget har </w:t>
      </w:r>
      <w:r w:rsidR="005C14D1">
        <w:rPr>
          <w:lang w:val="sv-FI"/>
        </w:rPr>
        <w:t xml:space="preserve">varit på remiss till </w:t>
      </w:r>
      <w:r w:rsidR="009930B8">
        <w:rPr>
          <w:lang w:val="sv-FI"/>
        </w:rPr>
        <w:t xml:space="preserve">såväl </w:t>
      </w:r>
      <w:r w:rsidR="001770CD" w:rsidRPr="0008689E">
        <w:rPr>
          <w:lang w:val="sv-FI"/>
        </w:rPr>
        <w:t>Ålands hälso- och sjukvård s</w:t>
      </w:r>
      <w:r w:rsidR="009930B8">
        <w:rPr>
          <w:lang w:val="sv-FI"/>
        </w:rPr>
        <w:t>om</w:t>
      </w:r>
      <w:r w:rsidR="001770CD" w:rsidRPr="0008689E">
        <w:rPr>
          <w:lang w:val="sv-FI"/>
        </w:rPr>
        <w:t xml:space="preserve"> Mariehamns </w:t>
      </w:r>
      <w:r w:rsidR="009A03C3">
        <w:rPr>
          <w:lang w:val="sv-FI"/>
        </w:rPr>
        <w:t xml:space="preserve">stads </w:t>
      </w:r>
      <w:r w:rsidR="001770CD" w:rsidRPr="0008689E">
        <w:rPr>
          <w:lang w:val="sv-FI"/>
        </w:rPr>
        <w:t>räddningsverk.</w:t>
      </w:r>
      <w:r w:rsidR="009930B8">
        <w:rPr>
          <w:lang w:val="sv-FI"/>
        </w:rPr>
        <w:t xml:space="preserve"> Båda är positiva till </w:t>
      </w:r>
      <w:r>
        <w:rPr>
          <w:lang w:val="sv-FI"/>
        </w:rPr>
        <w:t>förslaget</w:t>
      </w:r>
      <w:r w:rsidR="009930B8">
        <w:rPr>
          <w:lang w:val="sv-FI"/>
        </w:rPr>
        <w:t>.</w:t>
      </w:r>
    </w:p>
    <w:p w:rsidR="00E64E7E" w:rsidRPr="0008689E" w:rsidRDefault="00E64E7E" w:rsidP="00787A26">
      <w:pPr>
        <w:pStyle w:val="ANormal"/>
        <w:rPr>
          <w:lang w:val="sv-FI"/>
        </w:rPr>
      </w:pPr>
    </w:p>
    <w:p w:rsidR="00AF3004" w:rsidRPr="00965852" w:rsidRDefault="00C769F0">
      <w:pPr>
        <w:pStyle w:val="RubrikA"/>
        <w:rPr>
          <w:lang w:val="sv-FI"/>
        </w:rPr>
      </w:pPr>
      <w:bookmarkStart w:id="15" w:name="_Toc506454428"/>
      <w:r w:rsidRPr="00965852">
        <w:rPr>
          <w:lang w:val="sv-FI"/>
        </w:rPr>
        <w:t>Detaljmotivering</w:t>
      </w:r>
      <w:bookmarkEnd w:id="15"/>
    </w:p>
    <w:p w:rsidR="00AF3004" w:rsidRPr="00965852" w:rsidRDefault="00AF3004">
      <w:pPr>
        <w:pStyle w:val="Rubrikmellanrum"/>
        <w:rPr>
          <w:lang w:val="sv-FI"/>
        </w:rPr>
      </w:pPr>
    </w:p>
    <w:p w:rsidR="00AF3004" w:rsidRPr="00965852" w:rsidRDefault="00AF3004">
      <w:pPr>
        <w:pStyle w:val="RubrikB"/>
        <w:rPr>
          <w:lang w:val="sv-FI"/>
        </w:rPr>
      </w:pPr>
      <w:bookmarkStart w:id="16" w:name="_Hlk501115262"/>
      <w:bookmarkStart w:id="17" w:name="_Toc506454429"/>
      <w:r w:rsidRPr="00965852">
        <w:rPr>
          <w:lang w:val="sv-FI"/>
        </w:rPr>
        <w:t>1. Ändring av</w:t>
      </w:r>
      <w:r w:rsidR="00C40689" w:rsidRPr="00965852">
        <w:rPr>
          <w:lang w:val="sv-FI"/>
        </w:rPr>
        <w:t xml:space="preserve"> </w:t>
      </w:r>
      <w:bookmarkEnd w:id="16"/>
      <w:r w:rsidR="00C40689" w:rsidRPr="00965852">
        <w:rPr>
          <w:lang w:val="sv-FI"/>
        </w:rPr>
        <w:t>landskapslagen om hälso- och sjukvård</w:t>
      </w:r>
      <w:bookmarkEnd w:id="17"/>
    </w:p>
    <w:p w:rsidR="00AF3004" w:rsidRPr="00965852" w:rsidRDefault="00AF3004">
      <w:pPr>
        <w:pStyle w:val="Rubrikmellanrum"/>
        <w:rPr>
          <w:lang w:val="sv-FI"/>
        </w:rPr>
      </w:pPr>
    </w:p>
    <w:p w:rsidR="00AF3004" w:rsidRDefault="00506C86" w:rsidP="005A6E55">
      <w:pPr>
        <w:pStyle w:val="ANormal"/>
        <w:rPr>
          <w:lang w:val="sv-FI"/>
        </w:rPr>
      </w:pPr>
      <w:r w:rsidRPr="00965852">
        <w:rPr>
          <w:lang w:val="sv-FI"/>
        </w:rPr>
        <w:t>44a</w:t>
      </w:r>
      <w:r w:rsidR="00174B85">
        <w:rPr>
          <w:lang w:val="sv-FI"/>
        </w:rPr>
        <w:t> §</w:t>
      </w:r>
      <w:r w:rsidR="00AF3004" w:rsidRPr="00965852">
        <w:rPr>
          <w:lang w:val="sv-FI"/>
        </w:rPr>
        <w:t xml:space="preserve"> </w:t>
      </w:r>
      <w:r w:rsidR="0096727E" w:rsidRPr="00965852">
        <w:rPr>
          <w:i/>
          <w:lang w:val="sv-FI"/>
        </w:rPr>
        <w:t>Organisering av den prehospitala akutsjukvården</w:t>
      </w:r>
      <w:r w:rsidR="00AF3004" w:rsidRPr="00965852">
        <w:rPr>
          <w:i/>
          <w:iCs/>
          <w:lang w:val="sv-FI"/>
        </w:rPr>
        <w:t>.</w:t>
      </w:r>
      <w:r w:rsidR="00AF3004" w:rsidRPr="00965852">
        <w:rPr>
          <w:lang w:val="sv-FI"/>
        </w:rPr>
        <w:t xml:space="preserve"> </w:t>
      </w:r>
      <w:r w:rsidR="005A6E55" w:rsidRPr="00965852">
        <w:rPr>
          <w:lang w:val="sv-FI"/>
        </w:rPr>
        <w:t xml:space="preserve">Landskapslagen om hälso- och sjukvård kompletteras med en bestämmelse om hur Ålands hälso- och sjukvård kan organisera den prehospitala akutsjukvården, det vill säga </w:t>
      </w:r>
      <w:r w:rsidR="00E85E83" w:rsidRPr="00965852">
        <w:rPr>
          <w:lang w:val="sv-FI"/>
        </w:rPr>
        <w:t xml:space="preserve">genom att sköta verksamheten själv, i samarbete med det kommunala räddningsväsendet eller genom att anskaffa servicen från någon annan serviceproducent. Bestämmelsen klargör att nuvarande organisationsform, samarbetet med Mariehamns </w:t>
      </w:r>
      <w:r w:rsidR="007F43DA">
        <w:rPr>
          <w:lang w:val="sv-FI"/>
        </w:rPr>
        <w:t xml:space="preserve">stads </w:t>
      </w:r>
      <w:r w:rsidR="00E85E83" w:rsidRPr="00965852">
        <w:rPr>
          <w:lang w:val="sv-FI"/>
        </w:rPr>
        <w:t xml:space="preserve">räddningsverk, </w:t>
      </w:r>
      <w:r w:rsidR="007F43DA">
        <w:rPr>
          <w:lang w:val="sv-FI"/>
        </w:rPr>
        <w:t>får ett stöd i lag</w:t>
      </w:r>
      <w:r w:rsidR="00E85E83" w:rsidRPr="00965852">
        <w:rPr>
          <w:lang w:val="sv-FI"/>
        </w:rPr>
        <w:t>.</w:t>
      </w:r>
    </w:p>
    <w:p w:rsidR="00743BA0" w:rsidRDefault="00743BA0" w:rsidP="005A6E55">
      <w:pPr>
        <w:pStyle w:val="ANormal"/>
        <w:rPr>
          <w:b/>
          <w:lang w:val="sv-FI"/>
        </w:rPr>
      </w:pPr>
    </w:p>
    <w:p w:rsidR="00743BA0" w:rsidRDefault="00743BA0" w:rsidP="00743BA0">
      <w:pPr>
        <w:pStyle w:val="ANormal"/>
      </w:pPr>
      <w:r w:rsidRPr="003525FC">
        <w:rPr>
          <w:i/>
          <w:szCs w:val="22"/>
        </w:rPr>
        <w:t>Ikraftträdelsebestämmelse</w:t>
      </w:r>
      <w:r>
        <w:rPr>
          <w:szCs w:val="22"/>
        </w:rPr>
        <w:t xml:space="preserve">. </w:t>
      </w:r>
      <w:r>
        <w:t>Avsikten är att lagen ska träda i kraft så snart som möjligt. I enlighet med 20</w:t>
      </w:r>
      <w:r w:rsidR="00174B85">
        <w:t> §</w:t>
      </w:r>
      <w:r>
        <w:t xml:space="preserve"> 2</w:t>
      </w:r>
      <w:r w:rsidR="00174B85">
        <w:t> mom.</w:t>
      </w:r>
      <w:r>
        <w:t xml:space="preserve"> självstyrelselagen föreslås därför att datumet för lagens ikraftträdelse lämnas öppen för landskapsregeringen att fatta beslut om.</w:t>
      </w:r>
    </w:p>
    <w:p w:rsidR="00290DAA" w:rsidRPr="00965852" w:rsidRDefault="00290DAA" w:rsidP="005A6E55">
      <w:pPr>
        <w:pStyle w:val="ANormal"/>
        <w:rPr>
          <w:lang w:val="sv-FI"/>
        </w:rPr>
      </w:pPr>
    </w:p>
    <w:p w:rsidR="00AF3004" w:rsidRDefault="00B14D92" w:rsidP="00456ED2">
      <w:pPr>
        <w:pStyle w:val="RubrikB"/>
      </w:pPr>
      <w:bookmarkStart w:id="18" w:name="_Toc506454430"/>
      <w:r w:rsidRPr="00965852">
        <w:t>2. Ändring av</w:t>
      </w:r>
      <w:r w:rsidR="002A6A5C" w:rsidRPr="00965852">
        <w:t xml:space="preserve"> räddningslagen för landskapet Åland</w:t>
      </w:r>
      <w:bookmarkEnd w:id="18"/>
    </w:p>
    <w:p w:rsidR="00E40311" w:rsidRPr="00E40311" w:rsidRDefault="00E40311" w:rsidP="00E40311">
      <w:pPr>
        <w:pStyle w:val="Rubrikmellanrum"/>
      </w:pPr>
    </w:p>
    <w:p w:rsidR="00D76304" w:rsidRDefault="00D76304" w:rsidP="001D0556">
      <w:pPr>
        <w:pStyle w:val="ANormal"/>
      </w:pPr>
      <w:r w:rsidRPr="00965852">
        <w:rPr>
          <w:lang w:val="sv-FI"/>
        </w:rPr>
        <w:t>8a</w:t>
      </w:r>
      <w:r w:rsidR="00174B85">
        <w:rPr>
          <w:lang w:val="sv-FI"/>
        </w:rPr>
        <w:t> §</w:t>
      </w:r>
      <w:r w:rsidRPr="00965852">
        <w:rPr>
          <w:lang w:val="sv-FI"/>
        </w:rPr>
        <w:t xml:space="preserve"> </w:t>
      </w:r>
      <w:r w:rsidRPr="00965852">
        <w:rPr>
          <w:i/>
          <w:lang w:val="sv-FI"/>
        </w:rPr>
        <w:t xml:space="preserve">Prehospital akutsjukvård. </w:t>
      </w:r>
      <w:r w:rsidRPr="00965852">
        <w:rPr>
          <w:lang w:val="sv-FI"/>
        </w:rPr>
        <w:t xml:space="preserve">Till räddningslagen för landskapet </w:t>
      </w:r>
      <w:r w:rsidR="001D0556" w:rsidRPr="00965852">
        <w:rPr>
          <w:lang w:val="sv-FI"/>
        </w:rPr>
        <w:t xml:space="preserve">fogas en </w:t>
      </w:r>
      <w:r w:rsidR="00A07FC0">
        <w:rPr>
          <w:lang w:val="sv-FI"/>
        </w:rPr>
        <w:t xml:space="preserve">informativ </w:t>
      </w:r>
      <w:r w:rsidR="001D0556" w:rsidRPr="00965852">
        <w:rPr>
          <w:lang w:val="sv-FI"/>
        </w:rPr>
        <w:t xml:space="preserve">bestämmelse i vilken </w:t>
      </w:r>
      <w:r w:rsidR="00757729">
        <w:rPr>
          <w:lang w:val="sv-FI"/>
        </w:rPr>
        <w:t xml:space="preserve">det </w:t>
      </w:r>
      <w:r w:rsidR="001D0556" w:rsidRPr="00965852">
        <w:rPr>
          <w:lang w:val="sv-FI"/>
        </w:rPr>
        <w:t>hänvisas till den nya 44a</w:t>
      </w:r>
      <w:r w:rsidR="00174B85">
        <w:rPr>
          <w:lang w:val="sv-FI"/>
        </w:rPr>
        <w:t> §</w:t>
      </w:r>
      <w:r w:rsidR="001D0556" w:rsidRPr="00965852">
        <w:rPr>
          <w:lang w:val="sv-FI"/>
        </w:rPr>
        <w:t xml:space="preserve"> i landskapslagen om hälso- och sjukvård om möjligheten för det kommunala </w:t>
      </w:r>
      <w:r w:rsidRPr="00965852">
        <w:rPr>
          <w:lang w:val="sv-FI"/>
        </w:rPr>
        <w:t xml:space="preserve">räddningsväsendet och Ålands hälso- och sjukvård </w:t>
      </w:r>
      <w:r w:rsidR="00922C4F" w:rsidRPr="00965852">
        <w:rPr>
          <w:lang w:val="sv-FI"/>
        </w:rPr>
        <w:t xml:space="preserve">att komma </w:t>
      </w:r>
      <w:r w:rsidRPr="00965852">
        <w:rPr>
          <w:lang w:val="sv-FI"/>
        </w:rPr>
        <w:t>överens om att ordna de</w:t>
      </w:r>
      <w:r w:rsidR="00922C4F" w:rsidRPr="00965852">
        <w:rPr>
          <w:lang w:val="sv-FI"/>
        </w:rPr>
        <w:t xml:space="preserve">n prehospitala sjukvården </w:t>
      </w:r>
      <w:r w:rsidRPr="00965852">
        <w:rPr>
          <w:lang w:val="sv-FI"/>
        </w:rPr>
        <w:t>i samarbete.</w:t>
      </w:r>
      <w:r w:rsidR="003E4E92" w:rsidRPr="00965852">
        <w:rPr>
          <w:lang w:val="sv-FI"/>
        </w:rPr>
        <w:t xml:space="preserve"> </w:t>
      </w:r>
      <w:r w:rsidR="00AE3B70">
        <w:rPr>
          <w:lang w:val="sv-FI"/>
        </w:rPr>
        <w:t xml:space="preserve">Därmed framgår räddningsväsendets ansvar tydligare, vilket </w:t>
      </w:r>
      <w:r w:rsidR="000752C8">
        <w:rPr>
          <w:lang w:val="sv-FI"/>
        </w:rPr>
        <w:t xml:space="preserve">samtidigt </w:t>
      </w:r>
      <w:r w:rsidR="00AE3B70">
        <w:rPr>
          <w:lang w:val="sv-FI"/>
        </w:rPr>
        <w:t xml:space="preserve">är förenligt med </w:t>
      </w:r>
      <w:r w:rsidR="000752C8">
        <w:rPr>
          <w:lang w:val="sv-FI"/>
        </w:rPr>
        <w:t>16</w:t>
      </w:r>
      <w:r w:rsidR="00174B85">
        <w:rPr>
          <w:lang w:val="sv-FI"/>
        </w:rPr>
        <w:t> §</w:t>
      </w:r>
      <w:r w:rsidR="000752C8">
        <w:rPr>
          <w:lang w:val="sv-FI"/>
        </w:rPr>
        <w:t xml:space="preserve"> i </w:t>
      </w:r>
      <w:r w:rsidR="003D76AE">
        <w:lastRenderedPageBreak/>
        <w:t xml:space="preserve">upphandlingslagen </w:t>
      </w:r>
      <w:r w:rsidR="004F3960">
        <w:t xml:space="preserve">enligt vilken </w:t>
      </w:r>
      <w:r w:rsidR="003D76AE">
        <w:t>upphandlingslagen inte</w:t>
      </w:r>
      <w:r w:rsidR="004F3960">
        <w:t xml:space="preserve"> tillämpas</w:t>
      </w:r>
      <w:r w:rsidR="003D76AE">
        <w:t xml:space="preserve"> då ”de upphandlande enheterna i samarbete och för att uppnå gemensamma mål genomför sådana offentliga tjänster i det allmännas intresse som de ansvarar för”.</w:t>
      </w:r>
    </w:p>
    <w:p w:rsidR="00743BA0" w:rsidRDefault="00743BA0" w:rsidP="001D0556">
      <w:pPr>
        <w:pStyle w:val="ANormal"/>
        <w:rPr>
          <w:lang w:val="sv-FI"/>
        </w:rPr>
      </w:pPr>
    </w:p>
    <w:p w:rsidR="00743BA0" w:rsidRDefault="00743BA0" w:rsidP="00743BA0">
      <w:pPr>
        <w:pStyle w:val="ANormal"/>
      </w:pPr>
      <w:r w:rsidRPr="003525FC">
        <w:rPr>
          <w:i/>
          <w:szCs w:val="22"/>
        </w:rPr>
        <w:t>Ikraftträdelsebestämmelse</w:t>
      </w:r>
      <w:r>
        <w:rPr>
          <w:szCs w:val="22"/>
        </w:rPr>
        <w:t xml:space="preserve">. </w:t>
      </w:r>
      <w:r>
        <w:t>Avsikten är att lagen ska träda i kraft så snart som möjligt. I enlighet med 20</w:t>
      </w:r>
      <w:r w:rsidR="00174B85">
        <w:t> §</w:t>
      </w:r>
      <w:r>
        <w:t xml:space="preserve"> 2</w:t>
      </w:r>
      <w:r w:rsidR="00174B85">
        <w:t> mom.</w:t>
      </w:r>
      <w:r>
        <w:t xml:space="preserve"> självstyrelselagen föreslås därför att datumet för lagens ikraftträdelse lämnas öppen för landskapsregeringen att fatta beslut om.</w:t>
      </w:r>
    </w:p>
    <w:p w:rsidR="00743BA0" w:rsidRDefault="00743BA0" w:rsidP="001D0556">
      <w:pPr>
        <w:pStyle w:val="ANormal"/>
        <w:rPr>
          <w:lang w:val="sv-FI"/>
        </w:rPr>
      </w:pPr>
    </w:p>
    <w:p w:rsidR="00AF3004" w:rsidRPr="00965852" w:rsidRDefault="00AF3004">
      <w:pPr>
        <w:pStyle w:val="RubrikA"/>
        <w:rPr>
          <w:lang w:val="sv-FI"/>
        </w:rPr>
      </w:pPr>
      <w:r w:rsidRPr="00965852">
        <w:rPr>
          <w:lang w:val="sv-FI"/>
        </w:rPr>
        <w:br w:type="page"/>
      </w:r>
      <w:bookmarkStart w:id="19" w:name="_Toc506454431"/>
      <w:r w:rsidRPr="00965852">
        <w:rPr>
          <w:lang w:val="sv-FI"/>
        </w:rPr>
        <w:lastRenderedPageBreak/>
        <w:t>Lagtext</w:t>
      </w:r>
      <w:bookmarkEnd w:id="19"/>
    </w:p>
    <w:p w:rsidR="00AF3004" w:rsidRPr="00965852" w:rsidRDefault="00AF3004">
      <w:pPr>
        <w:pStyle w:val="Rubrikmellanrum"/>
        <w:rPr>
          <w:lang w:val="sv-FI"/>
        </w:rPr>
      </w:pPr>
    </w:p>
    <w:p w:rsidR="00AF3004" w:rsidRPr="00965852" w:rsidRDefault="00AF3004">
      <w:pPr>
        <w:pStyle w:val="ANormal"/>
        <w:rPr>
          <w:lang w:val="sv-FI"/>
        </w:rPr>
      </w:pPr>
      <w:r w:rsidRPr="00965852">
        <w:rPr>
          <w:lang w:val="sv-FI"/>
        </w:rPr>
        <w:t>Landskapsregeringen föreslår att följande lag</w:t>
      </w:r>
      <w:r w:rsidR="000D2942">
        <w:rPr>
          <w:lang w:val="sv-FI"/>
        </w:rPr>
        <w:t>ar</w:t>
      </w:r>
      <w:r w:rsidRPr="00965852">
        <w:rPr>
          <w:lang w:val="sv-FI"/>
        </w:rPr>
        <w:t xml:space="preserve"> antas.</w:t>
      </w:r>
    </w:p>
    <w:p w:rsidR="00AF3004" w:rsidRPr="00965852" w:rsidRDefault="00AF3004">
      <w:pPr>
        <w:pStyle w:val="ANormal"/>
        <w:rPr>
          <w:lang w:val="sv-FI"/>
        </w:rPr>
      </w:pPr>
    </w:p>
    <w:p w:rsidR="00AF3004" w:rsidRPr="00965852" w:rsidRDefault="00AF3004">
      <w:pPr>
        <w:pStyle w:val="ANormal"/>
        <w:rPr>
          <w:lang w:val="sv-FI"/>
        </w:rPr>
      </w:pPr>
      <w:r w:rsidRPr="00965852">
        <w:rPr>
          <w:lang w:val="sv-FI"/>
        </w:rPr>
        <w:t>1.</w:t>
      </w:r>
    </w:p>
    <w:p w:rsidR="00AF7342" w:rsidRPr="00965852" w:rsidRDefault="00AF7342" w:rsidP="00AF7342">
      <w:pPr>
        <w:pStyle w:val="LagHuvRubr"/>
        <w:rPr>
          <w:lang w:val="sv-FI"/>
        </w:rPr>
      </w:pPr>
      <w:bookmarkStart w:id="20" w:name="_Toc500921111"/>
      <w:bookmarkStart w:id="21" w:name="_Toc528640435"/>
      <w:bookmarkStart w:id="22" w:name="_Toc530991379"/>
      <w:bookmarkStart w:id="23" w:name="_Toc506454432"/>
      <w:r w:rsidRPr="00965852">
        <w:rPr>
          <w:lang w:val="sv-FI"/>
        </w:rPr>
        <w:t>L A N D S K A P S L A G</w:t>
      </w:r>
      <w:r w:rsidRPr="00965852">
        <w:rPr>
          <w:lang w:val="sv-FI"/>
        </w:rPr>
        <w:br/>
        <w:t>om</w:t>
      </w:r>
      <w:bookmarkEnd w:id="20"/>
      <w:bookmarkEnd w:id="21"/>
      <w:bookmarkEnd w:id="22"/>
      <w:r w:rsidRPr="00965852">
        <w:rPr>
          <w:lang w:val="sv-FI"/>
        </w:rPr>
        <w:t xml:space="preserve"> ändring av landskapslagen om hälso- och sjukvård</w:t>
      </w:r>
      <w:bookmarkEnd w:id="23"/>
    </w:p>
    <w:p w:rsidR="00AF7342" w:rsidRPr="00965852" w:rsidRDefault="00AF7342" w:rsidP="00AF7342">
      <w:pPr>
        <w:pStyle w:val="ANormal"/>
        <w:rPr>
          <w:lang w:val="sv-FI"/>
        </w:rPr>
      </w:pPr>
    </w:p>
    <w:p w:rsidR="00AF7342" w:rsidRPr="00965852" w:rsidRDefault="00AF7342" w:rsidP="00AF7342">
      <w:pPr>
        <w:pStyle w:val="ANormal"/>
        <w:rPr>
          <w:lang w:val="sv-FI"/>
        </w:rPr>
      </w:pPr>
      <w:r w:rsidRPr="00965852">
        <w:rPr>
          <w:lang w:val="sv-FI"/>
        </w:rPr>
        <w:tab/>
        <w:t>I enlighet med lagtinge</w:t>
      </w:r>
      <w:r w:rsidR="004E4D67">
        <w:rPr>
          <w:lang w:val="sv-FI"/>
        </w:rPr>
        <w:t>t</w:t>
      </w:r>
      <w:r w:rsidRPr="00965852">
        <w:rPr>
          <w:lang w:val="sv-FI"/>
        </w:rPr>
        <w:t xml:space="preserve">s beslut </w:t>
      </w:r>
      <w:r w:rsidRPr="00965852">
        <w:rPr>
          <w:b/>
          <w:lang w:val="sv-FI"/>
        </w:rPr>
        <w:t>fogas</w:t>
      </w:r>
      <w:r w:rsidRPr="00965852">
        <w:rPr>
          <w:lang w:val="sv-FI"/>
        </w:rPr>
        <w:t xml:space="preserve"> till landskapslagen (2011:114) om hälso- och sjukvård en ny 44a</w:t>
      </w:r>
      <w:r w:rsidR="00174B85">
        <w:rPr>
          <w:lang w:val="sv-FI"/>
        </w:rPr>
        <w:t> §</w:t>
      </w:r>
      <w:r w:rsidRPr="00965852">
        <w:rPr>
          <w:lang w:val="sv-FI"/>
        </w:rPr>
        <w:t xml:space="preserve"> </w:t>
      </w:r>
      <w:r w:rsidR="00A325D6">
        <w:rPr>
          <w:lang w:val="sv-FI"/>
        </w:rPr>
        <w:t>som föl</w:t>
      </w:r>
      <w:r w:rsidR="0086092D">
        <w:rPr>
          <w:lang w:val="sv-FI"/>
        </w:rPr>
        <w:t>jer</w:t>
      </w:r>
      <w:r w:rsidRPr="00965852">
        <w:rPr>
          <w:lang w:val="sv-FI"/>
        </w:rPr>
        <w:t>:</w:t>
      </w:r>
    </w:p>
    <w:p w:rsidR="0024312B" w:rsidRPr="00965852" w:rsidRDefault="0024312B">
      <w:pPr>
        <w:pStyle w:val="ANormal"/>
        <w:rPr>
          <w:lang w:val="sv-FI"/>
        </w:rPr>
      </w:pPr>
    </w:p>
    <w:p w:rsidR="00A33BEF" w:rsidRDefault="00A33BEF" w:rsidP="00A33BEF">
      <w:pPr>
        <w:pStyle w:val="LagParagraf"/>
      </w:pPr>
      <w:r w:rsidRPr="00F74DCE">
        <w:t>44a</w:t>
      </w:r>
      <w:r w:rsidR="00174B85">
        <w:t> §</w:t>
      </w:r>
    </w:p>
    <w:p w:rsidR="00A33BEF" w:rsidRPr="00F876A6" w:rsidRDefault="00A33BEF" w:rsidP="00A33BEF">
      <w:pPr>
        <w:pStyle w:val="LagPararubrik"/>
      </w:pPr>
      <w:r>
        <w:t>Organisering av den prehospitala akutsjukvården</w:t>
      </w:r>
    </w:p>
    <w:p w:rsidR="00A33BEF" w:rsidRDefault="00A33BEF" w:rsidP="00A33BEF">
      <w:pPr>
        <w:pStyle w:val="ANormal"/>
      </w:pPr>
      <w:r w:rsidRPr="00F74DCE">
        <w:tab/>
        <w:t>Ålands hälso- och sjukvård kan organisera den prehospitala akutsjukvården genom att sköta verksamheten själv, genom att ordna vården i samarbete med det kommun</w:t>
      </w:r>
      <w:r>
        <w:t>a</w:t>
      </w:r>
      <w:r w:rsidRPr="00F74DCE">
        <w:t>la räddningsväsendet eller genom att anskaffa servicen från någon annan serviceproducent.</w:t>
      </w:r>
    </w:p>
    <w:p w:rsidR="00AF3004" w:rsidRPr="00965852" w:rsidRDefault="00AF3004">
      <w:pPr>
        <w:pStyle w:val="ANormal"/>
        <w:rPr>
          <w:lang w:val="sv-FI"/>
        </w:rPr>
      </w:pPr>
    </w:p>
    <w:p w:rsidR="00AF3004" w:rsidRPr="00965852" w:rsidRDefault="00DB4E84">
      <w:pPr>
        <w:pStyle w:val="ANormal"/>
        <w:jc w:val="center"/>
        <w:rPr>
          <w:lang w:val="sv-FI"/>
        </w:rPr>
      </w:pPr>
      <w:hyperlink w:anchor="_top" w:tooltip="Klicka för att gå till toppen av dokumentet" w:history="1">
        <w:r w:rsidR="00AF3004" w:rsidRPr="00965852">
          <w:rPr>
            <w:rStyle w:val="Hyperlnk"/>
            <w:lang w:val="sv-FI"/>
          </w:rPr>
          <w:t>__________________</w:t>
        </w:r>
      </w:hyperlink>
    </w:p>
    <w:p w:rsidR="00AF3004" w:rsidRPr="00965852" w:rsidRDefault="00AF3004">
      <w:pPr>
        <w:pStyle w:val="ANormal"/>
        <w:rPr>
          <w:lang w:val="sv-FI"/>
        </w:rPr>
      </w:pPr>
    </w:p>
    <w:p w:rsidR="0024312B" w:rsidRPr="00965852" w:rsidRDefault="00AE3AC1">
      <w:pPr>
        <w:pStyle w:val="ANormal"/>
        <w:rPr>
          <w:lang w:val="sv-FI"/>
        </w:rPr>
      </w:pPr>
      <w:r w:rsidRPr="00965852">
        <w:rPr>
          <w:lang w:val="sv-FI"/>
        </w:rPr>
        <w:tab/>
      </w:r>
      <w:r w:rsidR="0024312B" w:rsidRPr="00965852">
        <w:rPr>
          <w:lang w:val="sv-FI"/>
        </w:rPr>
        <w:t>Denna lag träder i kraft den</w:t>
      </w:r>
    </w:p>
    <w:p w:rsidR="00AF3004" w:rsidRPr="00965852" w:rsidRDefault="00DB4E84" w:rsidP="00C8111D">
      <w:pPr>
        <w:pStyle w:val="ANormal"/>
        <w:jc w:val="center"/>
        <w:rPr>
          <w:lang w:val="sv-FI"/>
        </w:rPr>
      </w:pPr>
      <w:hyperlink w:anchor="_top" w:tooltip="Klicka för att gå till toppen av dokumentet" w:history="1">
        <w:r w:rsidR="00C8111D" w:rsidRPr="00965852">
          <w:rPr>
            <w:rStyle w:val="Hyperlnk"/>
            <w:lang w:val="sv-FI"/>
          </w:rPr>
          <w:t>__________________</w:t>
        </w:r>
      </w:hyperlink>
    </w:p>
    <w:p w:rsidR="008173BC" w:rsidRPr="00965852" w:rsidRDefault="008173BC" w:rsidP="008173BC">
      <w:pPr>
        <w:pStyle w:val="ANormal"/>
        <w:rPr>
          <w:lang w:val="sv-FI"/>
        </w:rPr>
      </w:pPr>
    </w:p>
    <w:p w:rsidR="008173BC" w:rsidRPr="00965852" w:rsidRDefault="008173BC" w:rsidP="008173BC">
      <w:pPr>
        <w:pStyle w:val="ANormal"/>
        <w:rPr>
          <w:lang w:val="sv-FI"/>
        </w:rPr>
      </w:pPr>
      <w:r w:rsidRPr="00965852">
        <w:rPr>
          <w:lang w:val="sv-FI"/>
        </w:rPr>
        <w:t>2.</w:t>
      </w:r>
    </w:p>
    <w:p w:rsidR="008173BC" w:rsidRPr="00965852" w:rsidRDefault="008173BC" w:rsidP="008173BC">
      <w:pPr>
        <w:pStyle w:val="LagHuvRubr"/>
        <w:rPr>
          <w:lang w:val="sv-FI"/>
        </w:rPr>
      </w:pPr>
      <w:bookmarkStart w:id="24" w:name="_Toc500931566"/>
      <w:bookmarkStart w:id="25" w:name="_Toc506454433"/>
      <w:r w:rsidRPr="00965852">
        <w:rPr>
          <w:lang w:val="sv-FI"/>
        </w:rPr>
        <w:t>L A N D S K A P S L A G</w:t>
      </w:r>
      <w:r w:rsidRPr="00965852">
        <w:rPr>
          <w:lang w:val="sv-FI"/>
        </w:rPr>
        <w:br/>
        <w:t>om ändring av räddningslagen för landskapet Åland</w:t>
      </w:r>
      <w:bookmarkEnd w:id="24"/>
      <w:bookmarkEnd w:id="25"/>
    </w:p>
    <w:p w:rsidR="008173BC" w:rsidRPr="00965852" w:rsidRDefault="008173BC" w:rsidP="008173BC">
      <w:pPr>
        <w:pStyle w:val="ANormal"/>
        <w:rPr>
          <w:lang w:val="sv-FI"/>
        </w:rPr>
      </w:pPr>
    </w:p>
    <w:p w:rsidR="008173BC" w:rsidRPr="00965852" w:rsidRDefault="008173BC" w:rsidP="008173BC">
      <w:pPr>
        <w:pStyle w:val="ANormal"/>
        <w:rPr>
          <w:lang w:val="sv-FI"/>
        </w:rPr>
      </w:pPr>
      <w:r w:rsidRPr="00965852">
        <w:rPr>
          <w:lang w:val="sv-FI"/>
        </w:rPr>
        <w:tab/>
        <w:t>I enlighet med lagtinge</w:t>
      </w:r>
      <w:r w:rsidR="000752C8">
        <w:rPr>
          <w:lang w:val="sv-FI"/>
        </w:rPr>
        <w:t>t</w:t>
      </w:r>
      <w:r w:rsidRPr="00965852">
        <w:rPr>
          <w:lang w:val="sv-FI"/>
        </w:rPr>
        <w:t xml:space="preserve">s beslut </w:t>
      </w:r>
      <w:r w:rsidRPr="00965852">
        <w:rPr>
          <w:b/>
          <w:lang w:val="sv-FI"/>
        </w:rPr>
        <w:t>fogas</w:t>
      </w:r>
      <w:r w:rsidRPr="00965852">
        <w:rPr>
          <w:lang w:val="sv-FI"/>
        </w:rPr>
        <w:t xml:space="preserve"> till räddningslagen (2006:106) för landskapet Åland en ny 8a</w:t>
      </w:r>
      <w:r w:rsidR="00174B85">
        <w:rPr>
          <w:lang w:val="sv-FI"/>
        </w:rPr>
        <w:t> §</w:t>
      </w:r>
      <w:r w:rsidRPr="00965852">
        <w:rPr>
          <w:lang w:val="sv-FI"/>
        </w:rPr>
        <w:t xml:space="preserve"> </w:t>
      </w:r>
      <w:r w:rsidR="0086092D">
        <w:rPr>
          <w:lang w:val="sv-FI"/>
        </w:rPr>
        <w:t>som följer</w:t>
      </w:r>
      <w:r w:rsidRPr="00965852">
        <w:rPr>
          <w:lang w:val="sv-FI"/>
        </w:rPr>
        <w:t>:</w:t>
      </w:r>
    </w:p>
    <w:p w:rsidR="008173BC" w:rsidRPr="00965852" w:rsidRDefault="008173BC">
      <w:pPr>
        <w:pStyle w:val="ANormal"/>
        <w:rPr>
          <w:lang w:val="sv-FI"/>
        </w:rPr>
      </w:pPr>
    </w:p>
    <w:p w:rsidR="00FB7A9C" w:rsidRPr="00965852" w:rsidRDefault="00FB7A9C">
      <w:pPr>
        <w:pStyle w:val="ANormal"/>
        <w:rPr>
          <w:lang w:val="sv-FI"/>
        </w:rPr>
      </w:pPr>
    </w:p>
    <w:p w:rsidR="00FB7A9C" w:rsidRPr="00965852" w:rsidRDefault="00FB7A9C" w:rsidP="00FB7A9C">
      <w:pPr>
        <w:pStyle w:val="LagParagraf"/>
        <w:rPr>
          <w:lang w:val="sv-FI"/>
        </w:rPr>
      </w:pPr>
      <w:r w:rsidRPr="00965852">
        <w:rPr>
          <w:lang w:val="sv-FI"/>
        </w:rPr>
        <w:t>8a</w:t>
      </w:r>
      <w:r w:rsidR="00174B85">
        <w:rPr>
          <w:lang w:val="sv-FI"/>
        </w:rPr>
        <w:t> §</w:t>
      </w:r>
    </w:p>
    <w:p w:rsidR="00FB7A9C" w:rsidRPr="00965852" w:rsidRDefault="00FB7A9C" w:rsidP="00FB7A9C">
      <w:pPr>
        <w:pStyle w:val="LagPararubrik"/>
        <w:rPr>
          <w:lang w:val="sv-FI"/>
        </w:rPr>
      </w:pPr>
      <w:r w:rsidRPr="00965852">
        <w:rPr>
          <w:lang w:val="sv-FI"/>
        </w:rPr>
        <w:t>Prehospital akutsjukvård</w:t>
      </w:r>
    </w:p>
    <w:p w:rsidR="00FB7A9C" w:rsidRPr="00965852" w:rsidRDefault="00FB7A9C" w:rsidP="00FB7A9C">
      <w:pPr>
        <w:pStyle w:val="ANormal"/>
        <w:rPr>
          <w:lang w:val="sv-FI"/>
        </w:rPr>
      </w:pPr>
      <w:r w:rsidRPr="00965852">
        <w:rPr>
          <w:lang w:val="sv-FI"/>
        </w:rPr>
        <w:tab/>
        <w:t>Det kommunala räddningsväsendet kan handha uppgifter i</w:t>
      </w:r>
      <w:r w:rsidR="00F1463E">
        <w:rPr>
          <w:lang w:val="sv-FI"/>
        </w:rPr>
        <w:t>nom</w:t>
      </w:r>
      <w:r w:rsidRPr="00965852">
        <w:rPr>
          <w:lang w:val="sv-FI"/>
        </w:rPr>
        <w:t xml:space="preserve"> den prehospitala akutsjukvården, om räddningsväsendet och Ålands hälso- och sjukvård i enlighet med 44a</w:t>
      </w:r>
      <w:r w:rsidR="00174B85">
        <w:rPr>
          <w:lang w:val="sv-FI"/>
        </w:rPr>
        <w:t> §</w:t>
      </w:r>
      <w:r w:rsidRPr="00965852">
        <w:rPr>
          <w:lang w:val="sv-FI"/>
        </w:rPr>
        <w:t xml:space="preserve"> i landskapslagen (2011:114) om hälso- och sjukvård kommit överens om att ordna denna vård i samarbete.</w:t>
      </w:r>
    </w:p>
    <w:p w:rsidR="006604C8" w:rsidRPr="00965852" w:rsidRDefault="006604C8" w:rsidP="00FB7A9C">
      <w:pPr>
        <w:pStyle w:val="ANormal"/>
        <w:rPr>
          <w:lang w:val="sv-FI"/>
        </w:rPr>
      </w:pPr>
    </w:p>
    <w:p w:rsidR="006604C8" w:rsidRPr="00965852" w:rsidRDefault="00DB4E84" w:rsidP="006604C8">
      <w:pPr>
        <w:pStyle w:val="ANormal"/>
        <w:jc w:val="center"/>
        <w:rPr>
          <w:lang w:val="sv-FI"/>
        </w:rPr>
      </w:pPr>
      <w:hyperlink w:anchor="_top" w:tooltip="Klicka för att gå till toppen av dokumentet" w:history="1">
        <w:r w:rsidR="006604C8" w:rsidRPr="00965852">
          <w:rPr>
            <w:rStyle w:val="Hyperlnk"/>
            <w:lang w:val="sv-FI"/>
          </w:rPr>
          <w:t>__________________</w:t>
        </w:r>
      </w:hyperlink>
    </w:p>
    <w:p w:rsidR="006604C8" w:rsidRPr="00965852" w:rsidRDefault="006604C8" w:rsidP="006604C8">
      <w:pPr>
        <w:pStyle w:val="ANormal"/>
        <w:rPr>
          <w:lang w:val="sv-FI"/>
        </w:rPr>
      </w:pPr>
    </w:p>
    <w:p w:rsidR="006604C8" w:rsidRPr="00965852" w:rsidRDefault="006604C8" w:rsidP="006604C8">
      <w:pPr>
        <w:pStyle w:val="ANormal"/>
        <w:rPr>
          <w:lang w:val="sv-FI"/>
        </w:rPr>
      </w:pPr>
      <w:r w:rsidRPr="00965852">
        <w:rPr>
          <w:lang w:val="sv-FI"/>
        </w:rPr>
        <w:tab/>
        <w:t>Denna lag träder i kraft den</w:t>
      </w:r>
    </w:p>
    <w:p w:rsidR="006604C8" w:rsidRPr="00965852" w:rsidRDefault="00DB4E84" w:rsidP="006604C8">
      <w:pPr>
        <w:pStyle w:val="ANormal"/>
        <w:jc w:val="center"/>
        <w:rPr>
          <w:lang w:val="sv-FI"/>
        </w:rPr>
      </w:pPr>
      <w:hyperlink w:anchor="_top" w:tooltip="Klicka för att gå till toppen av dokumentet" w:history="1">
        <w:r w:rsidR="006604C8" w:rsidRPr="00965852">
          <w:rPr>
            <w:rStyle w:val="Hyperlnk"/>
            <w:lang w:val="sv-FI"/>
          </w:rPr>
          <w:t>__________________</w:t>
        </w:r>
      </w:hyperlink>
    </w:p>
    <w:p w:rsidR="006604C8" w:rsidRPr="00965852" w:rsidRDefault="006604C8" w:rsidP="00FB7A9C">
      <w:pPr>
        <w:pStyle w:val="ANormal"/>
        <w:rPr>
          <w:lang w:val="sv-FI"/>
        </w:rPr>
      </w:pPr>
    </w:p>
    <w:p w:rsidR="00FB7A9C" w:rsidRPr="00965852" w:rsidRDefault="00FB7A9C">
      <w:pPr>
        <w:pStyle w:val="ANormal"/>
        <w:rPr>
          <w:lang w:val="sv-FI"/>
        </w:rPr>
      </w:pPr>
    </w:p>
    <w:p w:rsidR="00FB7A9C" w:rsidRPr="00965852" w:rsidRDefault="00FB7A9C">
      <w:pPr>
        <w:pStyle w:val="ANormal"/>
        <w:rPr>
          <w:lang w:val="sv-FI"/>
        </w:rPr>
      </w:pPr>
    </w:p>
    <w:tbl>
      <w:tblPr>
        <w:tblW w:w="7931" w:type="dxa"/>
        <w:tblCellMar>
          <w:left w:w="0" w:type="dxa"/>
          <w:right w:w="0" w:type="dxa"/>
        </w:tblCellMar>
        <w:tblLook w:val="0000" w:firstRow="0" w:lastRow="0" w:firstColumn="0" w:lastColumn="0" w:noHBand="0" w:noVBand="0"/>
      </w:tblPr>
      <w:tblGrid>
        <w:gridCol w:w="4454"/>
        <w:gridCol w:w="3477"/>
      </w:tblGrid>
      <w:tr w:rsidR="00AF3004" w:rsidRPr="00965852">
        <w:trPr>
          <w:cantSplit/>
        </w:trPr>
        <w:tc>
          <w:tcPr>
            <w:tcW w:w="7931" w:type="dxa"/>
            <w:gridSpan w:val="2"/>
          </w:tcPr>
          <w:p w:rsidR="00AF3004" w:rsidRPr="00965852" w:rsidRDefault="00AF3004">
            <w:pPr>
              <w:pStyle w:val="ANormal"/>
              <w:keepNext/>
              <w:rPr>
                <w:lang w:val="sv-FI"/>
              </w:rPr>
            </w:pPr>
            <w:r w:rsidRPr="00965852">
              <w:rPr>
                <w:lang w:val="sv-FI"/>
              </w:rPr>
              <w:t xml:space="preserve">Mariehamn </w:t>
            </w:r>
            <w:r w:rsidR="00DE03BE">
              <w:rPr>
                <w:lang w:val="sv-FI"/>
              </w:rPr>
              <w:t>den 15 februari 2018</w:t>
            </w:r>
          </w:p>
        </w:tc>
      </w:tr>
      <w:tr w:rsidR="00AF3004" w:rsidRPr="00965852">
        <w:tc>
          <w:tcPr>
            <w:tcW w:w="4454" w:type="dxa"/>
            <w:vAlign w:val="bottom"/>
          </w:tcPr>
          <w:p w:rsidR="00AF3004" w:rsidRPr="00965852" w:rsidRDefault="00AF3004">
            <w:pPr>
              <w:pStyle w:val="ANormal"/>
              <w:keepNext/>
              <w:rPr>
                <w:lang w:val="sv-FI"/>
              </w:rPr>
            </w:pPr>
          </w:p>
          <w:p w:rsidR="00AF3004" w:rsidRPr="00965852" w:rsidRDefault="00AF3004">
            <w:pPr>
              <w:pStyle w:val="ANormal"/>
              <w:keepNext/>
              <w:rPr>
                <w:lang w:val="sv-FI"/>
              </w:rPr>
            </w:pPr>
          </w:p>
          <w:p w:rsidR="00AF3004" w:rsidRPr="00965852" w:rsidRDefault="00AF3004">
            <w:pPr>
              <w:pStyle w:val="ANormal"/>
              <w:keepNext/>
              <w:rPr>
                <w:lang w:val="sv-FI"/>
              </w:rPr>
            </w:pPr>
            <w:r w:rsidRPr="00965852">
              <w:rPr>
                <w:lang w:val="sv-FI"/>
              </w:rPr>
              <w:t>L a n t r å d</w:t>
            </w:r>
          </w:p>
        </w:tc>
        <w:tc>
          <w:tcPr>
            <w:tcW w:w="3477" w:type="dxa"/>
            <w:vAlign w:val="bottom"/>
          </w:tcPr>
          <w:p w:rsidR="00AF3004" w:rsidRPr="00965852" w:rsidRDefault="00AF3004">
            <w:pPr>
              <w:pStyle w:val="ANormal"/>
              <w:keepNext/>
              <w:rPr>
                <w:lang w:val="sv-FI"/>
              </w:rPr>
            </w:pPr>
          </w:p>
          <w:p w:rsidR="00AF3004" w:rsidRPr="00965852" w:rsidRDefault="00AF3004">
            <w:pPr>
              <w:pStyle w:val="ANormal"/>
              <w:keepNext/>
              <w:rPr>
                <w:lang w:val="sv-FI"/>
              </w:rPr>
            </w:pPr>
          </w:p>
          <w:p w:rsidR="00AF3004" w:rsidRPr="00965852" w:rsidRDefault="00DE03BE">
            <w:pPr>
              <w:pStyle w:val="ANormal"/>
              <w:keepNext/>
              <w:rPr>
                <w:lang w:val="sv-FI"/>
              </w:rPr>
            </w:pPr>
            <w:r>
              <w:rPr>
                <w:lang w:val="sv-FI"/>
              </w:rPr>
              <w:t>Katrin Sjögren</w:t>
            </w:r>
          </w:p>
        </w:tc>
      </w:tr>
      <w:tr w:rsidR="00AF3004" w:rsidRPr="00965852">
        <w:tc>
          <w:tcPr>
            <w:tcW w:w="4454" w:type="dxa"/>
            <w:vAlign w:val="bottom"/>
          </w:tcPr>
          <w:p w:rsidR="00AF3004" w:rsidRPr="00965852" w:rsidRDefault="00AF3004">
            <w:pPr>
              <w:pStyle w:val="ANormal"/>
              <w:keepNext/>
              <w:rPr>
                <w:lang w:val="sv-FI"/>
              </w:rPr>
            </w:pPr>
          </w:p>
          <w:p w:rsidR="00AF3004" w:rsidRPr="00965852" w:rsidRDefault="00AF3004">
            <w:pPr>
              <w:pStyle w:val="ANormal"/>
              <w:keepNext/>
              <w:rPr>
                <w:lang w:val="sv-FI"/>
              </w:rPr>
            </w:pPr>
          </w:p>
          <w:p w:rsidR="00AF3004" w:rsidRPr="00965852" w:rsidRDefault="00AF3004">
            <w:pPr>
              <w:pStyle w:val="ANormal"/>
              <w:keepNext/>
              <w:rPr>
                <w:lang w:val="sv-FI"/>
              </w:rPr>
            </w:pPr>
            <w:r w:rsidRPr="00965852">
              <w:rPr>
                <w:lang w:val="sv-FI"/>
              </w:rPr>
              <w:t xml:space="preserve">Föredragande </w:t>
            </w:r>
            <w:r w:rsidR="00C34D48">
              <w:rPr>
                <w:lang w:val="sv-FI"/>
              </w:rPr>
              <w:t>minister</w:t>
            </w:r>
          </w:p>
        </w:tc>
        <w:tc>
          <w:tcPr>
            <w:tcW w:w="3477" w:type="dxa"/>
            <w:vAlign w:val="bottom"/>
          </w:tcPr>
          <w:p w:rsidR="00AF3004" w:rsidRPr="00965852" w:rsidRDefault="00AF3004">
            <w:pPr>
              <w:pStyle w:val="ANormal"/>
              <w:keepNext/>
              <w:rPr>
                <w:lang w:val="sv-FI"/>
              </w:rPr>
            </w:pPr>
          </w:p>
          <w:p w:rsidR="00AF3004" w:rsidRPr="00965852" w:rsidRDefault="00AF3004">
            <w:pPr>
              <w:pStyle w:val="ANormal"/>
              <w:keepNext/>
              <w:rPr>
                <w:lang w:val="sv-FI"/>
              </w:rPr>
            </w:pPr>
          </w:p>
          <w:p w:rsidR="00AF3004" w:rsidRPr="00965852" w:rsidRDefault="00DE03BE">
            <w:pPr>
              <w:pStyle w:val="ANormal"/>
              <w:keepNext/>
              <w:rPr>
                <w:lang w:val="sv-FI"/>
              </w:rPr>
            </w:pPr>
            <w:r>
              <w:rPr>
                <w:lang w:val="sv-FI"/>
              </w:rPr>
              <w:t>Wille Valve</w:t>
            </w:r>
          </w:p>
        </w:tc>
      </w:tr>
    </w:tbl>
    <w:p w:rsidR="00AF3004" w:rsidRDefault="00AF3004">
      <w:pPr>
        <w:pStyle w:val="ANormal"/>
        <w:rPr>
          <w:lang w:val="sv-FI"/>
        </w:rPr>
      </w:pPr>
    </w:p>
    <w:p w:rsidR="007355C8" w:rsidRPr="00965852" w:rsidRDefault="007355C8">
      <w:pPr>
        <w:pStyle w:val="ANormal"/>
        <w:rPr>
          <w:lang w:val="sv-FI"/>
        </w:rPr>
      </w:pPr>
    </w:p>
    <w:sectPr w:rsidR="007355C8" w:rsidRPr="00965852">
      <w:headerReference w:type="even" r:id="rId12"/>
      <w:headerReference w:type="default" r:id="rId13"/>
      <w:footerReference w:type="default" r:id="rId14"/>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2B9F" w:rsidRDefault="00B72B9F">
      <w:r>
        <w:separator/>
      </w:r>
    </w:p>
  </w:endnote>
  <w:endnote w:type="continuationSeparator" w:id="0">
    <w:p w:rsidR="00B72B9F" w:rsidRDefault="00B72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B9F" w:rsidRDefault="00B72B9F">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B9F" w:rsidRDefault="00B72B9F">
    <w:pPr>
      <w:pStyle w:val="Sidfot"/>
      <w:rPr>
        <w:lang w:val="fi-FI"/>
      </w:rPr>
    </w:pPr>
    <w:r>
      <w:fldChar w:fldCharType="begin"/>
    </w:r>
    <w:r>
      <w:rPr>
        <w:lang w:val="fi-FI"/>
      </w:rPr>
      <w:instrText xml:space="preserve"> FILENAME  \* MERGEFORMAT </w:instrText>
    </w:r>
    <w:r>
      <w:fldChar w:fldCharType="separate"/>
    </w:r>
    <w:r w:rsidR="00DB4E84">
      <w:rPr>
        <w:noProof/>
        <w:lang w:val="fi-FI"/>
      </w:rPr>
      <w:t>LF0920172018.docx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B9F" w:rsidRDefault="00B72B9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2B9F" w:rsidRDefault="00B72B9F">
      <w:r>
        <w:separator/>
      </w:r>
    </w:p>
  </w:footnote>
  <w:footnote w:type="continuationSeparator" w:id="0">
    <w:p w:rsidR="00B72B9F" w:rsidRDefault="00B72B9F">
      <w:r>
        <w:continuationSeparator/>
      </w:r>
    </w:p>
  </w:footnote>
  <w:footnote w:id="1">
    <w:p w:rsidR="00B72B9F" w:rsidRDefault="00B72B9F" w:rsidP="00090359">
      <w:pPr>
        <w:pStyle w:val="Sidfot"/>
      </w:pPr>
      <w:r>
        <w:rPr>
          <w:rStyle w:val="Fotnotsreferens"/>
        </w:rPr>
        <w:footnoteRef/>
      </w:r>
      <w:r>
        <w:t xml:space="preserve"> </w:t>
      </w:r>
      <w:r w:rsidR="00495EC6">
        <w:t xml:space="preserve">Källa: Räddningsverkets statistik </w:t>
      </w:r>
      <w:r w:rsidR="00CA5BFC">
        <w:t xml:space="preserve">den </w:t>
      </w:r>
      <w:r w:rsidR="00495EC6">
        <w:t>23 januari 2018</w:t>
      </w:r>
    </w:p>
    <w:p w:rsidR="00B72B9F" w:rsidRPr="00090359" w:rsidRDefault="00B72B9F">
      <w:pPr>
        <w:pStyle w:val="Fotnotstext"/>
        <w:rPr>
          <w:lang w:val="sv-S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B9F" w:rsidRDefault="00B72B9F">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DB4E84">
      <w:rPr>
        <w:rStyle w:val="Sidnummer"/>
        <w:noProof/>
      </w:rPr>
      <w:t>10</w:t>
    </w:r>
    <w:r>
      <w:rPr>
        <w:rStyle w:val="Sidnummer"/>
      </w:rPr>
      <w:fldChar w:fldCharType="end"/>
    </w:r>
  </w:p>
  <w:p w:rsidR="00B72B9F" w:rsidRDefault="00B72B9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B9F" w:rsidRDefault="00B72B9F">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DB4E84">
      <w:rPr>
        <w:rStyle w:val="Sidnummer"/>
        <w:noProof/>
      </w:rPr>
      <w:t>9</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48E5B95"/>
    <w:multiLevelType w:val="hybridMultilevel"/>
    <w:tmpl w:val="53CADEE6"/>
    <w:lvl w:ilvl="0" w:tplc="041D0001">
      <w:start w:val="4"/>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2877214"/>
    <w:multiLevelType w:val="multilevel"/>
    <w:tmpl w:val="51849A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954ACE"/>
    <w:multiLevelType w:val="multilevel"/>
    <w:tmpl w:val="E98EAC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CA35CB"/>
    <w:multiLevelType w:val="multilevel"/>
    <w:tmpl w:val="E4D2CA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18"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9"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3"/>
  </w:num>
  <w:num w:numId="10">
    <w:abstractNumId w:val="16"/>
  </w:num>
  <w:num w:numId="11">
    <w:abstractNumId w:val="15"/>
  </w:num>
  <w:num w:numId="12">
    <w:abstractNumId w:val="20"/>
  </w:num>
  <w:num w:numId="13">
    <w:abstractNumId w:val="14"/>
  </w:num>
  <w:num w:numId="14">
    <w:abstractNumId w:val="19"/>
  </w:num>
  <w:num w:numId="15">
    <w:abstractNumId w:val="12"/>
  </w:num>
  <w:num w:numId="16">
    <w:abstractNumId w:val="25"/>
  </w:num>
  <w:num w:numId="17">
    <w:abstractNumId w:val="10"/>
  </w:num>
  <w:num w:numId="18">
    <w:abstractNumId w:val="21"/>
  </w:num>
  <w:num w:numId="19">
    <w:abstractNumId w:val="24"/>
  </w:num>
  <w:num w:numId="20">
    <w:abstractNumId w:val="27"/>
  </w:num>
  <w:num w:numId="21">
    <w:abstractNumId w:val="26"/>
  </w:num>
  <w:num w:numId="22">
    <w:abstractNumId w:val="18"/>
  </w:num>
  <w:num w:numId="23">
    <w:abstractNumId w:val="22"/>
  </w:num>
  <w:num w:numId="24">
    <w:abstractNumId w:val="22"/>
  </w:num>
  <w:num w:numId="25">
    <w:abstractNumId w:val="23"/>
  </w:num>
  <w:num w:numId="26">
    <w:abstractNumId w:val="18"/>
  </w:num>
  <w:num w:numId="27">
    <w:abstractNumId w:val="18"/>
  </w:num>
  <w:num w:numId="28">
    <w:abstractNumId w:val="18"/>
  </w:num>
  <w:num w:numId="29">
    <w:abstractNumId w:val="18"/>
  </w:num>
  <w:num w:numId="30">
    <w:abstractNumId w:val="18"/>
  </w:num>
  <w:num w:numId="31">
    <w:abstractNumId w:val="18"/>
  </w:num>
  <w:num w:numId="32">
    <w:abstractNumId w:val="18"/>
  </w:num>
  <w:num w:numId="33">
    <w:abstractNumId w:val="18"/>
  </w:num>
  <w:num w:numId="34">
    <w:abstractNumId w:val="18"/>
  </w:num>
  <w:num w:numId="35">
    <w:abstractNumId w:val="22"/>
  </w:num>
  <w:num w:numId="36">
    <w:abstractNumId w:val="23"/>
  </w:num>
  <w:num w:numId="37">
    <w:abstractNumId w:val="18"/>
  </w:num>
  <w:num w:numId="38">
    <w:abstractNumId w:val="18"/>
  </w:num>
  <w:num w:numId="39">
    <w:abstractNumId w:val="18"/>
  </w:num>
  <w:num w:numId="40">
    <w:abstractNumId w:val="18"/>
  </w:num>
  <w:num w:numId="41">
    <w:abstractNumId w:val="18"/>
  </w:num>
  <w:num w:numId="42">
    <w:abstractNumId w:val="18"/>
  </w:num>
  <w:num w:numId="43">
    <w:abstractNumId w:val="18"/>
  </w:num>
  <w:num w:numId="44">
    <w:abstractNumId w:val="18"/>
  </w:num>
  <w:num w:numId="45">
    <w:abstractNumId w:val="18"/>
  </w:num>
  <w:num w:numId="46">
    <w:abstractNumId w:val="17"/>
  </w:num>
  <w:num w:numId="47">
    <w:abstractNumId w:val="9"/>
  </w:num>
  <w:num w:numId="48">
    <w:abstractNumId w:val="11"/>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4C9"/>
    <w:rsid w:val="0000036A"/>
    <w:rsid w:val="00001DD6"/>
    <w:rsid w:val="000039DD"/>
    <w:rsid w:val="0000597D"/>
    <w:rsid w:val="00007489"/>
    <w:rsid w:val="00016DBD"/>
    <w:rsid w:val="00016FA6"/>
    <w:rsid w:val="0002157C"/>
    <w:rsid w:val="0002323A"/>
    <w:rsid w:val="00023E87"/>
    <w:rsid w:val="0003234D"/>
    <w:rsid w:val="000335CA"/>
    <w:rsid w:val="000350EB"/>
    <w:rsid w:val="00035667"/>
    <w:rsid w:val="00040952"/>
    <w:rsid w:val="00041326"/>
    <w:rsid w:val="00041FB9"/>
    <w:rsid w:val="00043BCA"/>
    <w:rsid w:val="00044526"/>
    <w:rsid w:val="000463E4"/>
    <w:rsid w:val="000466D5"/>
    <w:rsid w:val="00046A3D"/>
    <w:rsid w:val="000518F4"/>
    <w:rsid w:val="00051912"/>
    <w:rsid w:val="00051E61"/>
    <w:rsid w:val="00053FAB"/>
    <w:rsid w:val="000540BF"/>
    <w:rsid w:val="00063E10"/>
    <w:rsid w:val="000645D1"/>
    <w:rsid w:val="000652BB"/>
    <w:rsid w:val="00067BC6"/>
    <w:rsid w:val="00070DA0"/>
    <w:rsid w:val="000739D2"/>
    <w:rsid w:val="00074784"/>
    <w:rsid w:val="000752C8"/>
    <w:rsid w:val="000754E1"/>
    <w:rsid w:val="000759D6"/>
    <w:rsid w:val="00076082"/>
    <w:rsid w:val="000842BD"/>
    <w:rsid w:val="0008689E"/>
    <w:rsid w:val="00087096"/>
    <w:rsid w:val="00087871"/>
    <w:rsid w:val="00087B35"/>
    <w:rsid w:val="00090359"/>
    <w:rsid w:val="0009080B"/>
    <w:rsid w:val="000916E9"/>
    <w:rsid w:val="000930AD"/>
    <w:rsid w:val="00093712"/>
    <w:rsid w:val="00093FD8"/>
    <w:rsid w:val="0009426A"/>
    <w:rsid w:val="000945A1"/>
    <w:rsid w:val="000951E9"/>
    <w:rsid w:val="00095B1B"/>
    <w:rsid w:val="00095B37"/>
    <w:rsid w:val="00095B5B"/>
    <w:rsid w:val="00095D70"/>
    <w:rsid w:val="00096709"/>
    <w:rsid w:val="000968F7"/>
    <w:rsid w:val="00097A86"/>
    <w:rsid w:val="000A24BF"/>
    <w:rsid w:val="000A3B9C"/>
    <w:rsid w:val="000A4F1E"/>
    <w:rsid w:val="000A5D95"/>
    <w:rsid w:val="000A700F"/>
    <w:rsid w:val="000A7606"/>
    <w:rsid w:val="000B0D3C"/>
    <w:rsid w:val="000B10E2"/>
    <w:rsid w:val="000B4751"/>
    <w:rsid w:val="000B76A4"/>
    <w:rsid w:val="000C5CF1"/>
    <w:rsid w:val="000D2942"/>
    <w:rsid w:val="000D42AC"/>
    <w:rsid w:val="000D45CE"/>
    <w:rsid w:val="000D70DC"/>
    <w:rsid w:val="000D778F"/>
    <w:rsid w:val="000E170E"/>
    <w:rsid w:val="000E1727"/>
    <w:rsid w:val="000E2658"/>
    <w:rsid w:val="000E529C"/>
    <w:rsid w:val="000E7707"/>
    <w:rsid w:val="000F17DF"/>
    <w:rsid w:val="000F2200"/>
    <w:rsid w:val="000F3EF7"/>
    <w:rsid w:val="000F4665"/>
    <w:rsid w:val="000F4E3F"/>
    <w:rsid w:val="00102729"/>
    <w:rsid w:val="00110A2D"/>
    <w:rsid w:val="001124F5"/>
    <w:rsid w:val="001138FC"/>
    <w:rsid w:val="00115B68"/>
    <w:rsid w:val="00115CF7"/>
    <w:rsid w:val="00115D70"/>
    <w:rsid w:val="00116CC0"/>
    <w:rsid w:val="001251F3"/>
    <w:rsid w:val="00126E7F"/>
    <w:rsid w:val="00130CAB"/>
    <w:rsid w:val="00132F29"/>
    <w:rsid w:val="0014154E"/>
    <w:rsid w:val="0014228F"/>
    <w:rsid w:val="001456CA"/>
    <w:rsid w:val="00145F69"/>
    <w:rsid w:val="001543EF"/>
    <w:rsid w:val="00156775"/>
    <w:rsid w:val="00156DF9"/>
    <w:rsid w:val="0015725D"/>
    <w:rsid w:val="00157809"/>
    <w:rsid w:val="00161FA5"/>
    <w:rsid w:val="00163F02"/>
    <w:rsid w:val="0016448C"/>
    <w:rsid w:val="0016614B"/>
    <w:rsid w:val="0016780E"/>
    <w:rsid w:val="00167E5F"/>
    <w:rsid w:val="00170705"/>
    <w:rsid w:val="00171B17"/>
    <w:rsid w:val="001727C4"/>
    <w:rsid w:val="00174205"/>
    <w:rsid w:val="00174B85"/>
    <w:rsid w:val="001770CD"/>
    <w:rsid w:val="0018055E"/>
    <w:rsid w:val="001818E4"/>
    <w:rsid w:val="0018422A"/>
    <w:rsid w:val="00184995"/>
    <w:rsid w:val="00184DB9"/>
    <w:rsid w:val="00185412"/>
    <w:rsid w:val="00185EE1"/>
    <w:rsid w:val="0019087A"/>
    <w:rsid w:val="00190B60"/>
    <w:rsid w:val="00191EAB"/>
    <w:rsid w:val="00193758"/>
    <w:rsid w:val="0019394A"/>
    <w:rsid w:val="00195277"/>
    <w:rsid w:val="0019551A"/>
    <w:rsid w:val="00196DA3"/>
    <w:rsid w:val="001A0404"/>
    <w:rsid w:val="001A174A"/>
    <w:rsid w:val="001A2130"/>
    <w:rsid w:val="001A25C1"/>
    <w:rsid w:val="001A3B14"/>
    <w:rsid w:val="001A4DD4"/>
    <w:rsid w:val="001A6304"/>
    <w:rsid w:val="001A78B0"/>
    <w:rsid w:val="001B160F"/>
    <w:rsid w:val="001C2540"/>
    <w:rsid w:val="001C3328"/>
    <w:rsid w:val="001C3333"/>
    <w:rsid w:val="001C414D"/>
    <w:rsid w:val="001C59BB"/>
    <w:rsid w:val="001C718E"/>
    <w:rsid w:val="001D0556"/>
    <w:rsid w:val="001D2980"/>
    <w:rsid w:val="001D3E35"/>
    <w:rsid w:val="001E1F15"/>
    <w:rsid w:val="001E3123"/>
    <w:rsid w:val="001E39B7"/>
    <w:rsid w:val="001E4C0C"/>
    <w:rsid w:val="001E5369"/>
    <w:rsid w:val="001E64F2"/>
    <w:rsid w:val="001E7BA0"/>
    <w:rsid w:val="001F13A7"/>
    <w:rsid w:val="001F1A3B"/>
    <w:rsid w:val="001F1C0E"/>
    <w:rsid w:val="001F2E20"/>
    <w:rsid w:val="001F4837"/>
    <w:rsid w:val="00201045"/>
    <w:rsid w:val="00202894"/>
    <w:rsid w:val="0020335A"/>
    <w:rsid w:val="002039BB"/>
    <w:rsid w:val="00203F84"/>
    <w:rsid w:val="002045E6"/>
    <w:rsid w:val="002048B3"/>
    <w:rsid w:val="002051F4"/>
    <w:rsid w:val="002068FB"/>
    <w:rsid w:val="00206AF4"/>
    <w:rsid w:val="002119E5"/>
    <w:rsid w:val="0021380D"/>
    <w:rsid w:val="00222F26"/>
    <w:rsid w:val="00224763"/>
    <w:rsid w:val="00231FE6"/>
    <w:rsid w:val="00232DDB"/>
    <w:rsid w:val="00233C6B"/>
    <w:rsid w:val="00234624"/>
    <w:rsid w:val="0024032E"/>
    <w:rsid w:val="00240836"/>
    <w:rsid w:val="00242D2A"/>
    <w:rsid w:val="0024312B"/>
    <w:rsid w:val="00244939"/>
    <w:rsid w:val="00244BF3"/>
    <w:rsid w:val="00245249"/>
    <w:rsid w:val="00245EAF"/>
    <w:rsid w:val="0024799D"/>
    <w:rsid w:val="0025015D"/>
    <w:rsid w:val="00250840"/>
    <w:rsid w:val="002530FA"/>
    <w:rsid w:val="00253F0A"/>
    <w:rsid w:val="00257743"/>
    <w:rsid w:val="00257F33"/>
    <w:rsid w:val="0026063A"/>
    <w:rsid w:val="002620ED"/>
    <w:rsid w:val="00265420"/>
    <w:rsid w:val="002665F4"/>
    <w:rsid w:val="002713A2"/>
    <w:rsid w:val="00271EFB"/>
    <w:rsid w:val="00272D5C"/>
    <w:rsid w:val="00272DB9"/>
    <w:rsid w:val="0027487D"/>
    <w:rsid w:val="00274C3C"/>
    <w:rsid w:val="00276034"/>
    <w:rsid w:val="00277406"/>
    <w:rsid w:val="00277429"/>
    <w:rsid w:val="00281C6E"/>
    <w:rsid w:val="00282BA5"/>
    <w:rsid w:val="00282BF5"/>
    <w:rsid w:val="00283256"/>
    <w:rsid w:val="00284CDA"/>
    <w:rsid w:val="00290DAA"/>
    <w:rsid w:val="002919B5"/>
    <w:rsid w:val="002932D7"/>
    <w:rsid w:val="002951FB"/>
    <w:rsid w:val="00296433"/>
    <w:rsid w:val="00296DBD"/>
    <w:rsid w:val="002976D8"/>
    <w:rsid w:val="002A00E9"/>
    <w:rsid w:val="002A1C5C"/>
    <w:rsid w:val="002A2419"/>
    <w:rsid w:val="002A6A5C"/>
    <w:rsid w:val="002B013E"/>
    <w:rsid w:val="002B2576"/>
    <w:rsid w:val="002B4937"/>
    <w:rsid w:val="002B4B8F"/>
    <w:rsid w:val="002B4F1B"/>
    <w:rsid w:val="002B5100"/>
    <w:rsid w:val="002C04CD"/>
    <w:rsid w:val="002C0CF9"/>
    <w:rsid w:val="002C370D"/>
    <w:rsid w:val="002C4851"/>
    <w:rsid w:val="002C4AB5"/>
    <w:rsid w:val="002C7EE0"/>
    <w:rsid w:val="002D12FD"/>
    <w:rsid w:val="002D4529"/>
    <w:rsid w:val="002D5D2C"/>
    <w:rsid w:val="002D7561"/>
    <w:rsid w:val="002E1915"/>
    <w:rsid w:val="002E1ABA"/>
    <w:rsid w:val="002E3D71"/>
    <w:rsid w:val="002E3DBE"/>
    <w:rsid w:val="002E6B07"/>
    <w:rsid w:val="002F051E"/>
    <w:rsid w:val="002F23B8"/>
    <w:rsid w:val="002F33AF"/>
    <w:rsid w:val="002F3624"/>
    <w:rsid w:val="002F4091"/>
    <w:rsid w:val="002F6A41"/>
    <w:rsid w:val="002F77C5"/>
    <w:rsid w:val="002F7DC6"/>
    <w:rsid w:val="00300F91"/>
    <w:rsid w:val="003013C0"/>
    <w:rsid w:val="00303EB0"/>
    <w:rsid w:val="00304851"/>
    <w:rsid w:val="003062E3"/>
    <w:rsid w:val="003067BE"/>
    <w:rsid w:val="0030768E"/>
    <w:rsid w:val="003114DE"/>
    <w:rsid w:val="00313A0B"/>
    <w:rsid w:val="003143AF"/>
    <w:rsid w:val="00315534"/>
    <w:rsid w:val="00316173"/>
    <w:rsid w:val="00317781"/>
    <w:rsid w:val="00320212"/>
    <w:rsid w:val="0032070A"/>
    <w:rsid w:val="00320DC0"/>
    <w:rsid w:val="00322A2D"/>
    <w:rsid w:val="00323272"/>
    <w:rsid w:val="0032359E"/>
    <w:rsid w:val="00326D36"/>
    <w:rsid w:val="00330924"/>
    <w:rsid w:val="003326EA"/>
    <w:rsid w:val="00335B9D"/>
    <w:rsid w:val="003372A2"/>
    <w:rsid w:val="00340E04"/>
    <w:rsid w:val="00342015"/>
    <w:rsid w:val="00342FC4"/>
    <w:rsid w:val="00343BB3"/>
    <w:rsid w:val="003463B7"/>
    <w:rsid w:val="00347603"/>
    <w:rsid w:val="00347998"/>
    <w:rsid w:val="0035039B"/>
    <w:rsid w:val="00351435"/>
    <w:rsid w:val="00351EFC"/>
    <w:rsid w:val="00352C4A"/>
    <w:rsid w:val="00354D4D"/>
    <w:rsid w:val="00356C86"/>
    <w:rsid w:val="00356F9B"/>
    <w:rsid w:val="00361ED1"/>
    <w:rsid w:val="00363215"/>
    <w:rsid w:val="00365921"/>
    <w:rsid w:val="003701C6"/>
    <w:rsid w:val="00371583"/>
    <w:rsid w:val="0037369B"/>
    <w:rsid w:val="00377E78"/>
    <w:rsid w:val="00380E64"/>
    <w:rsid w:val="003818C6"/>
    <w:rsid w:val="003844A0"/>
    <w:rsid w:val="00384A56"/>
    <w:rsid w:val="003862A3"/>
    <w:rsid w:val="00387EF6"/>
    <w:rsid w:val="00391714"/>
    <w:rsid w:val="00395560"/>
    <w:rsid w:val="00396CE3"/>
    <w:rsid w:val="003A0E38"/>
    <w:rsid w:val="003A183C"/>
    <w:rsid w:val="003A1A23"/>
    <w:rsid w:val="003A2C63"/>
    <w:rsid w:val="003A581F"/>
    <w:rsid w:val="003A669D"/>
    <w:rsid w:val="003B123A"/>
    <w:rsid w:val="003B1B24"/>
    <w:rsid w:val="003B3E65"/>
    <w:rsid w:val="003B4A18"/>
    <w:rsid w:val="003B5B03"/>
    <w:rsid w:val="003B7197"/>
    <w:rsid w:val="003B7D1A"/>
    <w:rsid w:val="003C35A2"/>
    <w:rsid w:val="003C4B5C"/>
    <w:rsid w:val="003C4D88"/>
    <w:rsid w:val="003C7FC6"/>
    <w:rsid w:val="003D420B"/>
    <w:rsid w:val="003D5A08"/>
    <w:rsid w:val="003D6C51"/>
    <w:rsid w:val="003D76AE"/>
    <w:rsid w:val="003E035F"/>
    <w:rsid w:val="003E097B"/>
    <w:rsid w:val="003E0A37"/>
    <w:rsid w:val="003E1538"/>
    <w:rsid w:val="003E180F"/>
    <w:rsid w:val="003E19DC"/>
    <w:rsid w:val="003E1C9F"/>
    <w:rsid w:val="003E2716"/>
    <w:rsid w:val="003E380C"/>
    <w:rsid w:val="003E3CB6"/>
    <w:rsid w:val="003E4E92"/>
    <w:rsid w:val="003E56EF"/>
    <w:rsid w:val="003E591C"/>
    <w:rsid w:val="003F463E"/>
    <w:rsid w:val="003F52BF"/>
    <w:rsid w:val="003F7D1B"/>
    <w:rsid w:val="0040048A"/>
    <w:rsid w:val="00403840"/>
    <w:rsid w:val="00407440"/>
    <w:rsid w:val="0041089A"/>
    <w:rsid w:val="004115D1"/>
    <w:rsid w:val="0041267C"/>
    <w:rsid w:val="00413888"/>
    <w:rsid w:val="00413982"/>
    <w:rsid w:val="00414448"/>
    <w:rsid w:val="004160EA"/>
    <w:rsid w:val="004167E4"/>
    <w:rsid w:val="00416A00"/>
    <w:rsid w:val="00416F6D"/>
    <w:rsid w:val="004179C9"/>
    <w:rsid w:val="00420C8C"/>
    <w:rsid w:val="004215FF"/>
    <w:rsid w:val="00423F1F"/>
    <w:rsid w:val="00423FF1"/>
    <w:rsid w:val="00425986"/>
    <w:rsid w:val="00431E97"/>
    <w:rsid w:val="00433293"/>
    <w:rsid w:val="004332E9"/>
    <w:rsid w:val="00440C21"/>
    <w:rsid w:val="004411DF"/>
    <w:rsid w:val="0044170E"/>
    <w:rsid w:val="00444306"/>
    <w:rsid w:val="00444D26"/>
    <w:rsid w:val="00445C6C"/>
    <w:rsid w:val="00446AFE"/>
    <w:rsid w:val="00447099"/>
    <w:rsid w:val="00447392"/>
    <w:rsid w:val="0045010B"/>
    <w:rsid w:val="0045187F"/>
    <w:rsid w:val="00452F1F"/>
    <w:rsid w:val="00455397"/>
    <w:rsid w:val="00456A1C"/>
    <w:rsid w:val="00456ED2"/>
    <w:rsid w:val="00460139"/>
    <w:rsid w:val="004602ED"/>
    <w:rsid w:val="0046074F"/>
    <w:rsid w:val="00462ABE"/>
    <w:rsid w:val="004641D6"/>
    <w:rsid w:val="0046426A"/>
    <w:rsid w:val="00464759"/>
    <w:rsid w:val="00464E03"/>
    <w:rsid w:val="00466464"/>
    <w:rsid w:val="004670E4"/>
    <w:rsid w:val="004714A1"/>
    <w:rsid w:val="004723FA"/>
    <w:rsid w:val="00474195"/>
    <w:rsid w:val="00476C0F"/>
    <w:rsid w:val="00476E51"/>
    <w:rsid w:val="00482CD6"/>
    <w:rsid w:val="00482D96"/>
    <w:rsid w:val="00485015"/>
    <w:rsid w:val="0048684E"/>
    <w:rsid w:val="004868A0"/>
    <w:rsid w:val="004902B8"/>
    <w:rsid w:val="004903DB"/>
    <w:rsid w:val="004919E4"/>
    <w:rsid w:val="00491F90"/>
    <w:rsid w:val="00492569"/>
    <w:rsid w:val="00495510"/>
    <w:rsid w:val="00495EC6"/>
    <w:rsid w:val="00497DD4"/>
    <w:rsid w:val="004A5A15"/>
    <w:rsid w:val="004A6BA1"/>
    <w:rsid w:val="004A6C7A"/>
    <w:rsid w:val="004A6F45"/>
    <w:rsid w:val="004B02B4"/>
    <w:rsid w:val="004B155F"/>
    <w:rsid w:val="004B2C29"/>
    <w:rsid w:val="004B62BE"/>
    <w:rsid w:val="004B7A2C"/>
    <w:rsid w:val="004B7D93"/>
    <w:rsid w:val="004B7DC0"/>
    <w:rsid w:val="004C025A"/>
    <w:rsid w:val="004C0ADB"/>
    <w:rsid w:val="004C3C1D"/>
    <w:rsid w:val="004D54DA"/>
    <w:rsid w:val="004D722F"/>
    <w:rsid w:val="004E1D47"/>
    <w:rsid w:val="004E4D67"/>
    <w:rsid w:val="004E6DFD"/>
    <w:rsid w:val="004F036F"/>
    <w:rsid w:val="004F28AF"/>
    <w:rsid w:val="004F3960"/>
    <w:rsid w:val="004F5C0D"/>
    <w:rsid w:val="004F5D6F"/>
    <w:rsid w:val="004F6196"/>
    <w:rsid w:val="004F656A"/>
    <w:rsid w:val="004F78F3"/>
    <w:rsid w:val="00501F04"/>
    <w:rsid w:val="00503660"/>
    <w:rsid w:val="005037F2"/>
    <w:rsid w:val="00505267"/>
    <w:rsid w:val="005062A2"/>
    <w:rsid w:val="005068DF"/>
    <w:rsid w:val="00506C86"/>
    <w:rsid w:val="00510E44"/>
    <w:rsid w:val="0051306B"/>
    <w:rsid w:val="0051488F"/>
    <w:rsid w:val="005163C9"/>
    <w:rsid w:val="00516C0B"/>
    <w:rsid w:val="005178E1"/>
    <w:rsid w:val="00520892"/>
    <w:rsid w:val="005226C6"/>
    <w:rsid w:val="00524716"/>
    <w:rsid w:val="005259A0"/>
    <w:rsid w:val="00530071"/>
    <w:rsid w:val="0053152E"/>
    <w:rsid w:val="00532170"/>
    <w:rsid w:val="00534C0E"/>
    <w:rsid w:val="00536FA0"/>
    <w:rsid w:val="0053768C"/>
    <w:rsid w:val="0053787B"/>
    <w:rsid w:val="00537AFE"/>
    <w:rsid w:val="00540D72"/>
    <w:rsid w:val="00544D66"/>
    <w:rsid w:val="005454C9"/>
    <w:rsid w:val="0054588D"/>
    <w:rsid w:val="005459C3"/>
    <w:rsid w:val="00547EE6"/>
    <w:rsid w:val="00553581"/>
    <w:rsid w:val="00555786"/>
    <w:rsid w:val="00555852"/>
    <w:rsid w:val="00555D7F"/>
    <w:rsid w:val="00557C7A"/>
    <w:rsid w:val="00560430"/>
    <w:rsid w:val="00560CFD"/>
    <w:rsid w:val="00565B00"/>
    <w:rsid w:val="00570F12"/>
    <w:rsid w:val="00571C81"/>
    <w:rsid w:val="00571D76"/>
    <w:rsid w:val="00572516"/>
    <w:rsid w:val="00572D6E"/>
    <w:rsid w:val="00574614"/>
    <w:rsid w:val="00575152"/>
    <w:rsid w:val="00577408"/>
    <w:rsid w:val="005803B1"/>
    <w:rsid w:val="005826A3"/>
    <w:rsid w:val="0058317F"/>
    <w:rsid w:val="0058756B"/>
    <w:rsid w:val="005926C8"/>
    <w:rsid w:val="00592AAA"/>
    <w:rsid w:val="00592F02"/>
    <w:rsid w:val="00593FDE"/>
    <w:rsid w:val="0059470C"/>
    <w:rsid w:val="005952EF"/>
    <w:rsid w:val="005958CD"/>
    <w:rsid w:val="005A14BD"/>
    <w:rsid w:val="005A48B5"/>
    <w:rsid w:val="005A577D"/>
    <w:rsid w:val="005A6E55"/>
    <w:rsid w:val="005A7168"/>
    <w:rsid w:val="005A7D34"/>
    <w:rsid w:val="005B1930"/>
    <w:rsid w:val="005B367E"/>
    <w:rsid w:val="005B74A2"/>
    <w:rsid w:val="005C14D1"/>
    <w:rsid w:val="005C2BC3"/>
    <w:rsid w:val="005C5115"/>
    <w:rsid w:val="005C5D87"/>
    <w:rsid w:val="005C785C"/>
    <w:rsid w:val="005D29CE"/>
    <w:rsid w:val="005D3B22"/>
    <w:rsid w:val="005D6A8D"/>
    <w:rsid w:val="005E01D5"/>
    <w:rsid w:val="005E1223"/>
    <w:rsid w:val="005E36CA"/>
    <w:rsid w:val="005E4E35"/>
    <w:rsid w:val="005E5C96"/>
    <w:rsid w:val="005E6131"/>
    <w:rsid w:val="005F097E"/>
    <w:rsid w:val="005F0A72"/>
    <w:rsid w:val="005F1CAC"/>
    <w:rsid w:val="005F1DF9"/>
    <w:rsid w:val="005F21AE"/>
    <w:rsid w:val="005F5505"/>
    <w:rsid w:val="005F6AF3"/>
    <w:rsid w:val="005F6ECD"/>
    <w:rsid w:val="0060118A"/>
    <w:rsid w:val="006011FF"/>
    <w:rsid w:val="0060291D"/>
    <w:rsid w:val="006032CB"/>
    <w:rsid w:val="006039A4"/>
    <w:rsid w:val="006052C5"/>
    <w:rsid w:val="006068B7"/>
    <w:rsid w:val="00606F4F"/>
    <w:rsid w:val="00607EDA"/>
    <w:rsid w:val="00613F4D"/>
    <w:rsid w:val="00614227"/>
    <w:rsid w:val="006153C5"/>
    <w:rsid w:val="00616694"/>
    <w:rsid w:val="00620DA1"/>
    <w:rsid w:val="0062136B"/>
    <w:rsid w:val="00623C4B"/>
    <w:rsid w:val="00624AE7"/>
    <w:rsid w:val="0062701D"/>
    <w:rsid w:val="0062783E"/>
    <w:rsid w:val="00631A4F"/>
    <w:rsid w:val="00631C02"/>
    <w:rsid w:val="00633777"/>
    <w:rsid w:val="00634F4A"/>
    <w:rsid w:val="006359BF"/>
    <w:rsid w:val="006367A1"/>
    <w:rsid w:val="00637103"/>
    <w:rsid w:val="00641451"/>
    <w:rsid w:val="00642E04"/>
    <w:rsid w:val="00645C36"/>
    <w:rsid w:val="0064625F"/>
    <w:rsid w:val="0064627B"/>
    <w:rsid w:val="0064769B"/>
    <w:rsid w:val="00647E7C"/>
    <w:rsid w:val="00647F68"/>
    <w:rsid w:val="00651691"/>
    <w:rsid w:val="0065269E"/>
    <w:rsid w:val="00654F43"/>
    <w:rsid w:val="00660218"/>
    <w:rsid w:val="006604C8"/>
    <w:rsid w:val="006610EF"/>
    <w:rsid w:val="00663C17"/>
    <w:rsid w:val="00665DB0"/>
    <w:rsid w:val="0067175A"/>
    <w:rsid w:val="00673896"/>
    <w:rsid w:val="006760A7"/>
    <w:rsid w:val="006776DA"/>
    <w:rsid w:val="0068134E"/>
    <w:rsid w:val="00683904"/>
    <w:rsid w:val="006879DF"/>
    <w:rsid w:val="0069154E"/>
    <w:rsid w:val="006928E4"/>
    <w:rsid w:val="006946DC"/>
    <w:rsid w:val="00696693"/>
    <w:rsid w:val="00696949"/>
    <w:rsid w:val="00697093"/>
    <w:rsid w:val="00697D40"/>
    <w:rsid w:val="006A03FB"/>
    <w:rsid w:val="006A0C11"/>
    <w:rsid w:val="006A171E"/>
    <w:rsid w:val="006A4175"/>
    <w:rsid w:val="006A67EB"/>
    <w:rsid w:val="006A73DF"/>
    <w:rsid w:val="006A7436"/>
    <w:rsid w:val="006B0358"/>
    <w:rsid w:val="006B1CD9"/>
    <w:rsid w:val="006B23E9"/>
    <w:rsid w:val="006B3CC0"/>
    <w:rsid w:val="006B5C3F"/>
    <w:rsid w:val="006B633C"/>
    <w:rsid w:val="006C2DC8"/>
    <w:rsid w:val="006C3145"/>
    <w:rsid w:val="006C513F"/>
    <w:rsid w:val="006C51F9"/>
    <w:rsid w:val="006C6C12"/>
    <w:rsid w:val="006D12F9"/>
    <w:rsid w:val="006D49B3"/>
    <w:rsid w:val="006D4B8C"/>
    <w:rsid w:val="006D5D26"/>
    <w:rsid w:val="006E23A5"/>
    <w:rsid w:val="006E26EF"/>
    <w:rsid w:val="006E3107"/>
    <w:rsid w:val="006E3B92"/>
    <w:rsid w:val="006E40DD"/>
    <w:rsid w:val="006E59F9"/>
    <w:rsid w:val="006F0C13"/>
    <w:rsid w:val="006F63C6"/>
    <w:rsid w:val="006F6724"/>
    <w:rsid w:val="006F6DF1"/>
    <w:rsid w:val="00701720"/>
    <w:rsid w:val="00703B7B"/>
    <w:rsid w:val="00705500"/>
    <w:rsid w:val="00706217"/>
    <w:rsid w:val="0071039B"/>
    <w:rsid w:val="00711048"/>
    <w:rsid w:val="00714550"/>
    <w:rsid w:val="00715AAB"/>
    <w:rsid w:val="00716F54"/>
    <w:rsid w:val="0071758E"/>
    <w:rsid w:val="0072027F"/>
    <w:rsid w:val="007219C4"/>
    <w:rsid w:val="00722128"/>
    <w:rsid w:val="007222FD"/>
    <w:rsid w:val="00724CD3"/>
    <w:rsid w:val="00725BEA"/>
    <w:rsid w:val="00725EBC"/>
    <w:rsid w:val="00727632"/>
    <w:rsid w:val="00727FA6"/>
    <w:rsid w:val="007303D4"/>
    <w:rsid w:val="00730C71"/>
    <w:rsid w:val="00733199"/>
    <w:rsid w:val="00734266"/>
    <w:rsid w:val="007355C8"/>
    <w:rsid w:val="007360B6"/>
    <w:rsid w:val="00736CCD"/>
    <w:rsid w:val="007414A2"/>
    <w:rsid w:val="00742C02"/>
    <w:rsid w:val="00743BA0"/>
    <w:rsid w:val="007534B1"/>
    <w:rsid w:val="00755F3C"/>
    <w:rsid w:val="00757729"/>
    <w:rsid w:val="00762A1E"/>
    <w:rsid w:val="00762EE2"/>
    <w:rsid w:val="00764C88"/>
    <w:rsid w:val="00770868"/>
    <w:rsid w:val="007718DA"/>
    <w:rsid w:val="00773683"/>
    <w:rsid w:val="00774196"/>
    <w:rsid w:val="007768A5"/>
    <w:rsid w:val="007770BF"/>
    <w:rsid w:val="00777355"/>
    <w:rsid w:val="00781B18"/>
    <w:rsid w:val="0078566B"/>
    <w:rsid w:val="00785FBA"/>
    <w:rsid w:val="007879EE"/>
    <w:rsid w:val="00787A26"/>
    <w:rsid w:val="00787B4A"/>
    <w:rsid w:val="00790DA4"/>
    <w:rsid w:val="007920C8"/>
    <w:rsid w:val="0079341A"/>
    <w:rsid w:val="00797BFB"/>
    <w:rsid w:val="007A1BE3"/>
    <w:rsid w:val="007A28AD"/>
    <w:rsid w:val="007A52A0"/>
    <w:rsid w:val="007A6258"/>
    <w:rsid w:val="007B07A9"/>
    <w:rsid w:val="007B3EDE"/>
    <w:rsid w:val="007B4156"/>
    <w:rsid w:val="007B44DC"/>
    <w:rsid w:val="007B453B"/>
    <w:rsid w:val="007B642E"/>
    <w:rsid w:val="007B7B82"/>
    <w:rsid w:val="007C0274"/>
    <w:rsid w:val="007C04F9"/>
    <w:rsid w:val="007C1056"/>
    <w:rsid w:val="007C11C7"/>
    <w:rsid w:val="007C2162"/>
    <w:rsid w:val="007C6992"/>
    <w:rsid w:val="007C6CBF"/>
    <w:rsid w:val="007D07FB"/>
    <w:rsid w:val="007D15D1"/>
    <w:rsid w:val="007D18E8"/>
    <w:rsid w:val="007D21C0"/>
    <w:rsid w:val="007D2220"/>
    <w:rsid w:val="007D2572"/>
    <w:rsid w:val="007D3BB3"/>
    <w:rsid w:val="007D4E74"/>
    <w:rsid w:val="007D5900"/>
    <w:rsid w:val="007D621B"/>
    <w:rsid w:val="007D64FD"/>
    <w:rsid w:val="007D6922"/>
    <w:rsid w:val="007D710C"/>
    <w:rsid w:val="007D76F4"/>
    <w:rsid w:val="007E4AF1"/>
    <w:rsid w:val="007E627A"/>
    <w:rsid w:val="007E7782"/>
    <w:rsid w:val="007E7868"/>
    <w:rsid w:val="007F18D9"/>
    <w:rsid w:val="007F43DA"/>
    <w:rsid w:val="007F5EF2"/>
    <w:rsid w:val="007F78F2"/>
    <w:rsid w:val="007F79B5"/>
    <w:rsid w:val="0080220D"/>
    <w:rsid w:val="00802339"/>
    <w:rsid w:val="00802E81"/>
    <w:rsid w:val="008033F8"/>
    <w:rsid w:val="008035EF"/>
    <w:rsid w:val="00803B46"/>
    <w:rsid w:val="0080619D"/>
    <w:rsid w:val="00806289"/>
    <w:rsid w:val="008108B0"/>
    <w:rsid w:val="00811E15"/>
    <w:rsid w:val="0081238D"/>
    <w:rsid w:val="008125E2"/>
    <w:rsid w:val="008172CA"/>
    <w:rsid w:val="008173BC"/>
    <w:rsid w:val="0082175C"/>
    <w:rsid w:val="00824A4C"/>
    <w:rsid w:val="008333A6"/>
    <w:rsid w:val="0083342A"/>
    <w:rsid w:val="00833F93"/>
    <w:rsid w:val="0083663D"/>
    <w:rsid w:val="0084015C"/>
    <w:rsid w:val="008446E1"/>
    <w:rsid w:val="008450DA"/>
    <w:rsid w:val="0084524D"/>
    <w:rsid w:val="008500CF"/>
    <w:rsid w:val="00851836"/>
    <w:rsid w:val="00852F0D"/>
    <w:rsid w:val="00854A26"/>
    <w:rsid w:val="0086092D"/>
    <w:rsid w:val="00861766"/>
    <w:rsid w:val="00862E18"/>
    <w:rsid w:val="00863171"/>
    <w:rsid w:val="008635D4"/>
    <w:rsid w:val="00864D4A"/>
    <w:rsid w:val="00870D50"/>
    <w:rsid w:val="0087340D"/>
    <w:rsid w:val="0087436C"/>
    <w:rsid w:val="008746DC"/>
    <w:rsid w:val="008757B7"/>
    <w:rsid w:val="0087696A"/>
    <w:rsid w:val="008775B2"/>
    <w:rsid w:val="00883253"/>
    <w:rsid w:val="00887800"/>
    <w:rsid w:val="0089148A"/>
    <w:rsid w:val="00892E3C"/>
    <w:rsid w:val="0089368A"/>
    <w:rsid w:val="00893DDF"/>
    <w:rsid w:val="008A02CC"/>
    <w:rsid w:val="008A0686"/>
    <w:rsid w:val="008A0730"/>
    <w:rsid w:val="008A1793"/>
    <w:rsid w:val="008A6837"/>
    <w:rsid w:val="008A6B23"/>
    <w:rsid w:val="008A7327"/>
    <w:rsid w:val="008B0820"/>
    <w:rsid w:val="008B0AEC"/>
    <w:rsid w:val="008B0C51"/>
    <w:rsid w:val="008B141F"/>
    <w:rsid w:val="008B1CDE"/>
    <w:rsid w:val="008B49EB"/>
    <w:rsid w:val="008C1ABC"/>
    <w:rsid w:val="008C294E"/>
    <w:rsid w:val="008C457A"/>
    <w:rsid w:val="008C5EDF"/>
    <w:rsid w:val="008C6799"/>
    <w:rsid w:val="008D2CDF"/>
    <w:rsid w:val="008D657E"/>
    <w:rsid w:val="008D76D0"/>
    <w:rsid w:val="008D7AE4"/>
    <w:rsid w:val="008E0077"/>
    <w:rsid w:val="008E14A5"/>
    <w:rsid w:val="008E1A98"/>
    <w:rsid w:val="008E1C93"/>
    <w:rsid w:val="008E48CC"/>
    <w:rsid w:val="008E595B"/>
    <w:rsid w:val="008E6BE4"/>
    <w:rsid w:val="008E7ABC"/>
    <w:rsid w:val="008F62FD"/>
    <w:rsid w:val="008F65C3"/>
    <w:rsid w:val="008F6F20"/>
    <w:rsid w:val="00900771"/>
    <w:rsid w:val="009017A2"/>
    <w:rsid w:val="00901B8F"/>
    <w:rsid w:val="009021BE"/>
    <w:rsid w:val="009112E4"/>
    <w:rsid w:val="00920CCC"/>
    <w:rsid w:val="00920EE7"/>
    <w:rsid w:val="00920F17"/>
    <w:rsid w:val="00922C4F"/>
    <w:rsid w:val="00924BDA"/>
    <w:rsid w:val="009251B2"/>
    <w:rsid w:val="009300A6"/>
    <w:rsid w:val="0093332F"/>
    <w:rsid w:val="009337B3"/>
    <w:rsid w:val="009343B9"/>
    <w:rsid w:val="009345DF"/>
    <w:rsid w:val="00935AF0"/>
    <w:rsid w:val="00935B74"/>
    <w:rsid w:val="00940684"/>
    <w:rsid w:val="009407B3"/>
    <w:rsid w:val="00942745"/>
    <w:rsid w:val="00943037"/>
    <w:rsid w:val="0094465B"/>
    <w:rsid w:val="00944ED6"/>
    <w:rsid w:val="00951769"/>
    <w:rsid w:val="00951D6E"/>
    <w:rsid w:val="009529F5"/>
    <w:rsid w:val="0095554E"/>
    <w:rsid w:val="00955D21"/>
    <w:rsid w:val="009619A1"/>
    <w:rsid w:val="00961D06"/>
    <w:rsid w:val="009636D0"/>
    <w:rsid w:val="00964620"/>
    <w:rsid w:val="00964FD2"/>
    <w:rsid w:val="0096533D"/>
    <w:rsid w:val="00965852"/>
    <w:rsid w:val="00965B12"/>
    <w:rsid w:val="0096727E"/>
    <w:rsid w:val="00973EFE"/>
    <w:rsid w:val="00974F94"/>
    <w:rsid w:val="00975129"/>
    <w:rsid w:val="0097548B"/>
    <w:rsid w:val="00976EAF"/>
    <w:rsid w:val="009811FA"/>
    <w:rsid w:val="0098216C"/>
    <w:rsid w:val="009821CE"/>
    <w:rsid w:val="009830CB"/>
    <w:rsid w:val="0098322D"/>
    <w:rsid w:val="00984755"/>
    <w:rsid w:val="00986CCD"/>
    <w:rsid w:val="00991A9C"/>
    <w:rsid w:val="009930B8"/>
    <w:rsid w:val="00994987"/>
    <w:rsid w:val="0099715A"/>
    <w:rsid w:val="009A03C3"/>
    <w:rsid w:val="009A0CFF"/>
    <w:rsid w:val="009A2A43"/>
    <w:rsid w:val="009A2A67"/>
    <w:rsid w:val="009A2C6F"/>
    <w:rsid w:val="009A431A"/>
    <w:rsid w:val="009A47A3"/>
    <w:rsid w:val="009A4C0E"/>
    <w:rsid w:val="009A56F3"/>
    <w:rsid w:val="009A6C19"/>
    <w:rsid w:val="009B2B78"/>
    <w:rsid w:val="009B3130"/>
    <w:rsid w:val="009B383F"/>
    <w:rsid w:val="009B3A1B"/>
    <w:rsid w:val="009B4868"/>
    <w:rsid w:val="009B5598"/>
    <w:rsid w:val="009B5D3D"/>
    <w:rsid w:val="009C15B4"/>
    <w:rsid w:val="009C7829"/>
    <w:rsid w:val="009D30BE"/>
    <w:rsid w:val="009D3201"/>
    <w:rsid w:val="009D3B0C"/>
    <w:rsid w:val="009D4709"/>
    <w:rsid w:val="009D5CDF"/>
    <w:rsid w:val="009D6405"/>
    <w:rsid w:val="009D773E"/>
    <w:rsid w:val="009D7775"/>
    <w:rsid w:val="009E0378"/>
    <w:rsid w:val="009E118E"/>
    <w:rsid w:val="009E13B3"/>
    <w:rsid w:val="009E511B"/>
    <w:rsid w:val="009E551C"/>
    <w:rsid w:val="009E5951"/>
    <w:rsid w:val="009E5983"/>
    <w:rsid w:val="009F1261"/>
    <w:rsid w:val="009F1A34"/>
    <w:rsid w:val="009F34A4"/>
    <w:rsid w:val="009F46E2"/>
    <w:rsid w:val="009F57AF"/>
    <w:rsid w:val="00A01574"/>
    <w:rsid w:val="00A03876"/>
    <w:rsid w:val="00A043A8"/>
    <w:rsid w:val="00A0456D"/>
    <w:rsid w:val="00A061E3"/>
    <w:rsid w:val="00A0634C"/>
    <w:rsid w:val="00A06466"/>
    <w:rsid w:val="00A068F0"/>
    <w:rsid w:val="00A078C6"/>
    <w:rsid w:val="00A07FC0"/>
    <w:rsid w:val="00A113CA"/>
    <w:rsid w:val="00A1150B"/>
    <w:rsid w:val="00A12E83"/>
    <w:rsid w:val="00A1468C"/>
    <w:rsid w:val="00A14A63"/>
    <w:rsid w:val="00A14ED3"/>
    <w:rsid w:val="00A15AB4"/>
    <w:rsid w:val="00A232C0"/>
    <w:rsid w:val="00A30AAB"/>
    <w:rsid w:val="00A325D6"/>
    <w:rsid w:val="00A32815"/>
    <w:rsid w:val="00A33BEF"/>
    <w:rsid w:val="00A3631E"/>
    <w:rsid w:val="00A41BDE"/>
    <w:rsid w:val="00A42E2F"/>
    <w:rsid w:val="00A44ECA"/>
    <w:rsid w:val="00A44F1F"/>
    <w:rsid w:val="00A4570C"/>
    <w:rsid w:val="00A46707"/>
    <w:rsid w:val="00A517CE"/>
    <w:rsid w:val="00A53679"/>
    <w:rsid w:val="00A548A9"/>
    <w:rsid w:val="00A55A21"/>
    <w:rsid w:val="00A57FB8"/>
    <w:rsid w:val="00A60C67"/>
    <w:rsid w:val="00A630C0"/>
    <w:rsid w:val="00A64369"/>
    <w:rsid w:val="00A64536"/>
    <w:rsid w:val="00A65C30"/>
    <w:rsid w:val="00A6644C"/>
    <w:rsid w:val="00A6781D"/>
    <w:rsid w:val="00A67E49"/>
    <w:rsid w:val="00A7130B"/>
    <w:rsid w:val="00A72EC7"/>
    <w:rsid w:val="00A73B10"/>
    <w:rsid w:val="00A762D6"/>
    <w:rsid w:val="00A76C16"/>
    <w:rsid w:val="00A777B1"/>
    <w:rsid w:val="00A77978"/>
    <w:rsid w:val="00A80363"/>
    <w:rsid w:val="00A81C33"/>
    <w:rsid w:val="00A86825"/>
    <w:rsid w:val="00A913DC"/>
    <w:rsid w:val="00A93DF4"/>
    <w:rsid w:val="00A979EF"/>
    <w:rsid w:val="00AA077C"/>
    <w:rsid w:val="00AA10BE"/>
    <w:rsid w:val="00AA147F"/>
    <w:rsid w:val="00AB0A6D"/>
    <w:rsid w:val="00AB1274"/>
    <w:rsid w:val="00AB15EB"/>
    <w:rsid w:val="00AB189B"/>
    <w:rsid w:val="00AB2194"/>
    <w:rsid w:val="00AB30AC"/>
    <w:rsid w:val="00AB36EC"/>
    <w:rsid w:val="00AB53B7"/>
    <w:rsid w:val="00AB6E15"/>
    <w:rsid w:val="00AB774F"/>
    <w:rsid w:val="00AB7B25"/>
    <w:rsid w:val="00AC4BB8"/>
    <w:rsid w:val="00AD1457"/>
    <w:rsid w:val="00AD2422"/>
    <w:rsid w:val="00AD7646"/>
    <w:rsid w:val="00AD7EEB"/>
    <w:rsid w:val="00AE3AC1"/>
    <w:rsid w:val="00AE3B70"/>
    <w:rsid w:val="00AE4E3B"/>
    <w:rsid w:val="00AE6C5B"/>
    <w:rsid w:val="00AE7140"/>
    <w:rsid w:val="00AF3004"/>
    <w:rsid w:val="00AF5FCC"/>
    <w:rsid w:val="00AF7342"/>
    <w:rsid w:val="00AF7F69"/>
    <w:rsid w:val="00B00859"/>
    <w:rsid w:val="00B0172A"/>
    <w:rsid w:val="00B039DF"/>
    <w:rsid w:val="00B03A09"/>
    <w:rsid w:val="00B072CA"/>
    <w:rsid w:val="00B1169C"/>
    <w:rsid w:val="00B11760"/>
    <w:rsid w:val="00B147DD"/>
    <w:rsid w:val="00B14D92"/>
    <w:rsid w:val="00B15869"/>
    <w:rsid w:val="00B15F21"/>
    <w:rsid w:val="00B17B4D"/>
    <w:rsid w:val="00B20D4E"/>
    <w:rsid w:val="00B21213"/>
    <w:rsid w:val="00B223D3"/>
    <w:rsid w:val="00B22565"/>
    <w:rsid w:val="00B265E8"/>
    <w:rsid w:val="00B31025"/>
    <w:rsid w:val="00B32472"/>
    <w:rsid w:val="00B328A0"/>
    <w:rsid w:val="00B3388A"/>
    <w:rsid w:val="00B3644B"/>
    <w:rsid w:val="00B37612"/>
    <w:rsid w:val="00B37E88"/>
    <w:rsid w:val="00B400B2"/>
    <w:rsid w:val="00B4042D"/>
    <w:rsid w:val="00B40B7D"/>
    <w:rsid w:val="00B40CC4"/>
    <w:rsid w:val="00B41851"/>
    <w:rsid w:val="00B43E97"/>
    <w:rsid w:val="00B45471"/>
    <w:rsid w:val="00B50797"/>
    <w:rsid w:val="00B527B2"/>
    <w:rsid w:val="00B530E2"/>
    <w:rsid w:val="00B535A6"/>
    <w:rsid w:val="00B53FB8"/>
    <w:rsid w:val="00B5675C"/>
    <w:rsid w:val="00B6063D"/>
    <w:rsid w:val="00B60B42"/>
    <w:rsid w:val="00B613B9"/>
    <w:rsid w:val="00B64150"/>
    <w:rsid w:val="00B6486B"/>
    <w:rsid w:val="00B7020A"/>
    <w:rsid w:val="00B71548"/>
    <w:rsid w:val="00B7260B"/>
    <w:rsid w:val="00B72B9F"/>
    <w:rsid w:val="00B737FE"/>
    <w:rsid w:val="00B74014"/>
    <w:rsid w:val="00B75308"/>
    <w:rsid w:val="00B758A9"/>
    <w:rsid w:val="00B81424"/>
    <w:rsid w:val="00B81620"/>
    <w:rsid w:val="00B81753"/>
    <w:rsid w:val="00B8652C"/>
    <w:rsid w:val="00B872A9"/>
    <w:rsid w:val="00B87F61"/>
    <w:rsid w:val="00B942AC"/>
    <w:rsid w:val="00B94EAD"/>
    <w:rsid w:val="00B95FFE"/>
    <w:rsid w:val="00BA21FF"/>
    <w:rsid w:val="00BA56D9"/>
    <w:rsid w:val="00BA59DD"/>
    <w:rsid w:val="00BA6882"/>
    <w:rsid w:val="00BA6954"/>
    <w:rsid w:val="00BA7629"/>
    <w:rsid w:val="00BA78A9"/>
    <w:rsid w:val="00BB3A25"/>
    <w:rsid w:val="00BB443C"/>
    <w:rsid w:val="00BB655C"/>
    <w:rsid w:val="00BB7032"/>
    <w:rsid w:val="00BC0528"/>
    <w:rsid w:val="00BC1C97"/>
    <w:rsid w:val="00BC1F6C"/>
    <w:rsid w:val="00BC46AA"/>
    <w:rsid w:val="00BC5714"/>
    <w:rsid w:val="00BC5D05"/>
    <w:rsid w:val="00BC5EEB"/>
    <w:rsid w:val="00BD22B2"/>
    <w:rsid w:val="00BD32B7"/>
    <w:rsid w:val="00BD7B7D"/>
    <w:rsid w:val="00BE0FD0"/>
    <w:rsid w:val="00BE34DC"/>
    <w:rsid w:val="00BE3508"/>
    <w:rsid w:val="00BE4274"/>
    <w:rsid w:val="00BE70CB"/>
    <w:rsid w:val="00BE77CA"/>
    <w:rsid w:val="00BF12DA"/>
    <w:rsid w:val="00BF24A5"/>
    <w:rsid w:val="00BF253E"/>
    <w:rsid w:val="00BF2E59"/>
    <w:rsid w:val="00C05990"/>
    <w:rsid w:val="00C05A4C"/>
    <w:rsid w:val="00C05E0A"/>
    <w:rsid w:val="00C073F7"/>
    <w:rsid w:val="00C106CF"/>
    <w:rsid w:val="00C1191C"/>
    <w:rsid w:val="00C139E4"/>
    <w:rsid w:val="00C14E48"/>
    <w:rsid w:val="00C15014"/>
    <w:rsid w:val="00C1617E"/>
    <w:rsid w:val="00C22BA1"/>
    <w:rsid w:val="00C2516D"/>
    <w:rsid w:val="00C25B03"/>
    <w:rsid w:val="00C273F0"/>
    <w:rsid w:val="00C31223"/>
    <w:rsid w:val="00C31F76"/>
    <w:rsid w:val="00C32838"/>
    <w:rsid w:val="00C33548"/>
    <w:rsid w:val="00C34170"/>
    <w:rsid w:val="00C34D48"/>
    <w:rsid w:val="00C35916"/>
    <w:rsid w:val="00C37648"/>
    <w:rsid w:val="00C40689"/>
    <w:rsid w:val="00C40960"/>
    <w:rsid w:val="00C41555"/>
    <w:rsid w:val="00C41C2E"/>
    <w:rsid w:val="00C444A1"/>
    <w:rsid w:val="00C45A80"/>
    <w:rsid w:val="00C50C2E"/>
    <w:rsid w:val="00C50D35"/>
    <w:rsid w:val="00C51EE8"/>
    <w:rsid w:val="00C542DC"/>
    <w:rsid w:val="00C54C90"/>
    <w:rsid w:val="00C5563F"/>
    <w:rsid w:val="00C60C46"/>
    <w:rsid w:val="00C61C27"/>
    <w:rsid w:val="00C623C5"/>
    <w:rsid w:val="00C63A87"/>
    <w:rsid w:val="00C6414A"/>
    <w:rsid w:val="00C6437B"/>
    <w:rsid w:val="00C67AC8"/>
    <w:rsid w:val="00C72E28"/>
    <w:rsid w:val="00C769F0"/>
    <w:rsid w:val="00C76D73"/>
    <w:rsid w:val="00C77B47"/>
    <w:rsid w:val="00C80F07"/>
    <w:rsid w:val="00C8111D"/>
    <w:rsid w:val="00C81F6F"/>
    <w:rsid w:val="00C84D73"/>
    <w:rsid w:val="00C8616E"/>
    <w:rsid w:val="00C900FB"/>
    <w:rsid w:val="00C9304D"/>
    <w:rsid w:val="00C944BE"/>
    <w:rsid w:val="00C9692A"/>
    <w:rsid w:val="00C9799C"/>
    <w:rsid w:val="00CA0E08"/>
    <w:rsid w:val="00CA16F0"/>
    <w:rsid w:val="00CA3E88"/>
    <w:rsid w:val="00CA48A6"/>
    <w:rsid w:val="00CA5B4C"/>
    <w:rsid w:val="00CA5BFC"/>
    <w:rsid w:val="00CB0D70"/>
    <w:rsid w:val="00CB26FE"/>
    <w:rsid w:val="00CB2E9E"/>
    <w:rsid w:val="00CB723C"/>
    <w:rsid w:val="00CB7788"/>
    <w:rsid w:val="00CB7B91"/>
    <w:rsid w:val="00CC2B2A"/>
    <w:rsid w:val="00CC3864"/>
    <w:rsid w:val="00CC42E1"/>
    <w:rsid w:val="00CC58EA"/>
    <w:rsid w:val="00CC5C08"/>
    <w:rsid w:val="00CC6364"/>
    <w:rsid w:val="00CD3DBF"/>
    <w:rsid w:val="00CD3FFF"/>
    <w:rsid w:val="00CD413B"/>
    <w:rsid w:val="00CD4E17"/>
    <w:rsid w:val="00CD5881"/>
    <w:rsid w:val="00CD58A8"/>
    <w:rsid w:val="00CD6BA3"/>
    <w:rsid w:val="00CD7391"/>
    <w:rsid w:val="00CD7938"/>
    <w:rsid w:val="00CD7F75"/>
    <w:rsid w:val="00CE002E"/>
    <w:rsid w:val="00CE00C0"/>
    <w:rsid w:val="00CE496E"/>
    <w:rsid w:val="00CE4E10"/>
    <w:rsid w:val="00CE67C9"/>
    <w:rsid w:val="00CE743D"/>
    <w:rsid w:val="00CF1262"/>
    <w:rsid w:val="00CF15CD"/>
    <w:rsid w:val="00CF2EB0"/>
    <w:rsid w:val="00CF2F70"/>
    <w:rsid w:val="00CF4396"/>
    <w:rsid w:val="00CF450B"/>
    <w:rsid w:val="00CF5DB4"/>
    <w:rsid w:val="00D00753"/>
    <w:rsid w:val="00D011D6"/>
    <w:rsid w:val="00D0200A"/>
    <w:rsid w:val="00D02196"/>
    <w:rsid w:val="00D03433"/>
    <w:rsid w:val="00D03BEF"/>
    <w:rsid w:val="00D04128"/>
    <w:rsid w:val="00D04B70"/>
    <w:rsid w:val="00D1040D"/>
    <w:rsid w:val="00D11A17"/>
    <w:rsid w:val="00D123AC"/>
    <w:rsid w:val="00D14295"/>
    <w:rsid w:val="00D21CD8"/>
    <w:rsid w:val="00D23F02"/>
    <w:rsid w:val="00D2417F"/>
    <w:rsid w:val="00D25125"/>
    <w:rsid w:val="00D31381"/>
    <w:rsid w:val="00D33C12"/>
    <w:rsid w:val="00D33C2D"/>
    <w:rsid w:val="00D33EA9"/>
    <w:rsid w:val="00D3439A"/>
    <w:rsid w:val="00D35535"/>
    <w:rsid w:val="00D35765"/>
    <w:rsid w:val="00D36CCE"/>
    <w:rsid w:val="00D37BAE"/>
    <w:rsid w:val="00D40E76"/>
    <w:rsid w:val="00D42D33"/>
    <w:rsid w:val="00D43827"/>
    <w:rsid w:val="00D4463F"/>
    <w:rsid w:val="00D467A9"/>
    <w:rsid w:val="00D468A3"/>
    <w:rsid w:val="00D4736A"/>
    <w:rsid w:val="00D543D2"/>
    <w:rsid w:val="00D54FB4"/>
    <w:rsid w:val="00D60EA0"/>
    <w:rsid w:val="00D62815"/>
    <w:rsid w:val="00D632DB"/>
    <w:rsid w:val="00D65D38"/>
    <w:rsid w:val="00D65D5F"/>
    <w:rsid w:val="00D70779"/>
    <w:rsid w:val="00D7113F"/>
    <w:rsid w:val="00D72087"/>
    <w:rsid w:val="00D76304"/>
    <w:rsid w:val="00D800DD"/>
    <w:rsid w:val="00D8245E"/>
    <w:rsid w:val="00D82665"/>
    <w:rsid w:val="00D838E2"/>
    <w:rsid w:val="00D91635"/>
    <w:rsid w:val="00D93B34"/>
    <w:rsid w:val="00D94999"/>
    <w:rsid w:val="00D96B93"/>
    <w:rsid w:val="00D96E67"/>
    <w:rsid w:val="00DA05DE"/>
    <w:rsid w:val="00DA1FDE"/>
    <w:rsid w:val="00DA229C"/>
    <w:rsid w:val="00DA4D8B"/>
    <w:rsid w:val="00DA5976"/>
    <w:rsid w:val="00DA648C"/>
    <w:rsid w:val="00DB1D74"/>
    <w:rsid w:val="00DB3DF3"/>
    <w:rsid w:val="00DB4B45"/>
    <w:rsid w:val="00DB4E84"/>
    <w:rsid w:val="00DB507E"/>
    <w:rsid w:val="00DB60DB"/>
    <w:rsid w:val="00DB7A78"/>
    <w:rsid w:val="00DC0802"/>
    <w:rsid w:val="00DC089C"/>
    <w:rsid w:val="00DC1594"/>
    <w:rsid w:val="00DC1D60"/>
    <w:rsid w:val="00DC2B66"/>
    <w:rsid w:val="00DC3F2E"/>
    <w:rsid w:val="00DC4987"/>
    <w:rsid w:val="00DC4D3E"/>
    <w:rsid w:val="00DD2371"/>
    <w:rsid w:val="00DD481E"/>
    <w:rsid w:val="00DD5A51"/>
    <w:rsid w:val="00DD5CBE"/>
    <w:rsid w:val="00DD5E39"/>
    <w:rsid w:val="00DD7745"/>
    <w:rsid w:val="00DE03BE"/>
    <w:rsid w:val="00DE2074"/>
    <w:rsid w:val="00DE328F"/>
    <w:rsid w:val="00DE370B"/>
    <w:rsid w:val="00DE4614"/>
    <w:rsid w:val="00DE6FBF"/>
    <w:rsid w:val="00DF037E"/>
    <w:rsid w:val="00DF2223"/>
    <w:rsid w:val="00DF25D3"/>
    <w:rsid w:val="00DF4100"/>
    <w:rsid w:val="00DF5580"/>
    <w:rsid w:val="00DF5E22"/>
    <w:rsid w:val="00E00807"/>
    <w:rsid w:val="00E00ED3"/>
    <w:rsid w:val="00E02D7E"/>
    <w:rsid w:val="00E034F2"/>
    <w:rsid w:val="00E03D95"/>
    <w:rsid w:val="00E03EC0"/>
    <w:rsid w:val="00E03F52"/>
    <w:rsid w:val="00E0482E"/>
    <w:rsid w:val="00E06387"/>
    <w:rsid w:val="00E066BE"/>
    <w:rsid w:val="00E124C2"/>
    <w:rsid w:val="00E12729"/>
    <w:rsid w:val="00E14FCA"/>
    <w:rsid w:val="00E158D2"/>
    <w:rsid w:val="00E1681D"/>
    <w:rsid w:val="00E220F2"/>
    <w:rsid w:val="00E22133"/>
    <w:rsid w:val="00E22AF4"/>
    <w:rsid w:val="00E25830"/>
    <w:rsid w:val="00E30276"/>
    <w:rsid w:val="00E31B0C"/>
    <w:rsid w:val="00E37452"/>
    <w:rsid w:val="00E377FD"/>
    <w:rsid w:val="00E40311"/>
    <w:rsid w:val="00E4115A"/>
    <w:rsid w:val="00E42C7C"/>
    <w:rsid w:val="00E44CA6"/>
    <w:rsid w:val="00E45984"/>
    <w:rsid w:val="00E46271"/>
    <w:rsid w:val="00E5173D"/>
    <w:rsid w:val="00E51DD9"/>
    <w:rsid w:val="00E523F8"/>
    <w:rsid w:val="00E524FE"/>
    <w:rsid w:val="00E540BF"/>
    <w:rsid w:val="00E55096"/>
    <w:rsid w:val="00E574E6"/>
    <w:rsid w:val="00E57EB8"/>
    <w:rsid w:val="00E62052"/>
    <w:rsid w:val="00E6222A"/>
    <w:rsid w:val="00E6292D"/>
    <w:rsid w:val="00E64E7E"/>
    <w:rsid w:val="00E64F08"/>
    <w:rsid w:val="00E66233"/>
    <w:rsid w:val="00E662E7"/>
    <w:rsid w:val="00E7191C"/>
    <w:rsid w:val="00E743F6"/>
    <w:rsid w:val="00E74552"/>
    <w:rsid w:val="00E74A9C"/>
    <w:rsid w:val="00E7716E"/>
    <w:rsid w:val="00E77C53"/>
    <w:rsid w:val="00E80554"/>
    <w:rsid w:val="00E81156"/>
    <w:rsid w:val="00E812C8"/>
    <w:rsid w:val="00E825C3"/>
    <w:rsid w:val="00E83D07"/>
    <w:rsid w:val="00E84753"/>
    <w:rsid w:val="00E84D71"/>
    <w:rsid w:val="00E85235"/>
    <w:rsid w:val="00E858BC"/>
    <w:rsid w:val="00E85946"/>
    <w:rsid w:val="00E85E83"/>
    <w:rsid w:val="00E90541"/>
    <w:rsid w:val="00E9088E"/>
    <w:rsid w:val="00E92C6E"/>
    <w:rsid w:val="00E93808"/>
    <w:rsid w:val="00E943C3"/>
    <w:rsid w:val="00E9455A"/>
    <w:rsid w:val="00E9532B"/>
    <w:rsid w:val="00E95A01"/>
    <w:rsid w:val="00E97FE2"/>
    <w:rsid w:val="00EA00D7"/>
    <w:rsid w:val="00EA0132"/>
    <w:rsid w:val="00EA2E0C"/>
    <w:rsid w:val="00EA3D85"/>
    <w:rsid w:val="00EA6752"/>
    <w:rsid w:val="00EB0797"/>
    <w:rsid w:val="00EB0888"/>
    <w:rsid w:val="00EB1744"/>
    <w:rsid w:val="00EB2151"/>
    <w:rsid w:val="00EB5655"/>
    <w:rsid w:val="00EB7C29"/>
    <w:rsid w:val="00EC0082"/>
    <w:rsid w:val="00EC068F"/>
    <w:rsid w:val="00EC1BD1"/>
    <w:rsid w:val="00EC1F3A"/>
    <w:rsid w:val="00EC25DD"/>
    <w:rsid w:val="00EC311B"/>
    <w:rsid w:val="00EC373F"/>
    <w:rsid w:val="00EC3913"/>
    <w:rsid w:val="00EC7B3A"/>
    <w:rsid w:val="00ED2A62"/>
    <w:rsid w:val="00ED30AE"/>
    <w:rsid w:val="00ED42D8"/>
    <w:rsid w:val="00ED494D"/>
    <w:rsid w:val="00ED5038"/>
    <w:rsid w:val="00ED575C"/>
    <w:rsid w:val="00EE09B0"/>
    <w:rsid w:val="00EE1F43"/>
    <w:rsid w:val="00EE3B58"/>
    <w:rsid w:val="00EE4216"/>
    <w:rsid w:val="00EE6767"/>
    <w:rsid w:val="00EE6E71"/>
    <w:rsid w:val="00EE7F83"/>
    <w:rsid w:val="00EF1B92"/>
    <w:rsid w:val="00EF2929"/>
    <w:rsid w:val="00EF40F4"/>
    <w:rsid w:val="00EF4FA9"/>
    <w:rsid w:val="00EF59D5"/>
    <w:rsid w:val="00F057F8"/>
    <w:rsid w:val="00F14338"/>
    <w:rsid w:val="00F1463E"/>
    <w:rsid w:val="00F17577"/>
    <w:rsid w:val="00F21D45"/>
    <w:rsid w:val="00F23B62"/>
    <w:rsid w:val="00F24D15"/>
    <w:rsid w:val="00F2591E"/>
    <w:rsid w:val="00F26EB0"/>
    <w:rsid w:val="00F301D8"/>
    <w:rsid w:val="00F32499"/>
    <w:rsid w:val="00F325E3"/>
    <w:rsid w:val="00F32982"/>
    <w:rsid w:val="00F32C98"/>
    <w:rsid w:val="00F340E0"/>
    <w:rsid w:val="00F35EE8"/>
    <w:rsid w:val="00F368F6"/>
    <w:rsid w:val="00F37568"/>
    <w:rsid w:val="00F37B19"/>
    <w:rsid w:val="00F37B42"/>
    <w:rsid w:val="00F41F63"/>
    <w:rsid w:val="00F4210A"/>
    <w:rsid w:val="00F42E47"/>
    <w:rsid w:val="00F442D5"/>
    <w:rsid w:val="00F51424"/>
    <w:rsid w:val="00F52765"/>
    <w:rsid w:val="00F5387D"/>
    <w:rsid w:val="00F53BC7"/>
    <w:rsid w:val="00F602EF"/>
    <w:rsid w:val="00F61027"/>
    <w:rsid w:val="00F617DF"/>
    <w:rsid w:val="00F65E9E"/>
    <w:rsid w:val="00F6699B"/>
    <w:rsid w:val="00F70E52"/>
    <w:rsid w:val="00F71606"/>
    <w:rsid w:val="00F72424"/>
    <w:rsid w:val="00F72794"/>
    <w:rsid w:val="00F7303A"/>
    <w:rsid w:val="00F73250"/>
    <w:rsid w:val="00F742D8"/>
    <w:rsid w:val="00F755C7"/>
    <w:rsid w:val="00F75DEE"/>
    <w:rsid w:val="00F77C5A"/>
    <w:rsid w:val="00F77CB7"/>
    <w:rsid w:val="00F8097B"/>
    <w:rsid w:val="00F81AD3"/>
    <w:rsid w:val="00F82638"/>
    <w:rsid w:val="00F8302C"/>
    <w:rsid w:val="00F834B8"/>
    <w:rsid w:val="00F837D3"/>
    <w:rsid w:val="00F85828"/>
    <w:rsid w:val="00F85A10"/>
    <w:rsid w:val="00F91B3D"/>
    <w:rsid w:val="00F94DFA"/>
    <w:rsid w:val="00F95979"/>
    <w:rsid w:val="00F96AC1"/>
    <w:rsid w:val="00FA0110"/>
    <w:rsid w:val="00FA6338"/>
    <w:rsid w:val="00FA647D"/>
    <w:rsid w:val="00FA6D2D"/>
    <w:rsid w:val="00FA73AF"/>
    <w:rsid w:val="00FB07E8"/>
    <w:rsid w:val="00FB097C"/>
    <w:rsid w:val="00FB76D4"/>
    <w:rsid w:val="00FB7A9C"/>
    <w:rsid w:val="00FC0513"/>
    <w:rsid w:val="00FC05EA"/>
    <w:rsid w:val="00FC068E"/>
    <w:rsid w:val="00FC07E7"/>
    <w:rsid w:val="00FC3220"/>
    <w:rsid w:val="00FC7271"/>
    <w:rsid w:val="00FC7440"/>
    <w:rsid w:val="00FD1820"/>
    <w:rsid w:val="00FD6449"/>
    <w:rsid w:val="00FD7E3E"/>
    <w:rsid w:val="00FE0A40"/>
    <w:rsid w:val="00FE2659"/>
    <w:rsid w:val="00FE771B"/>
    <w:rsid w:val="00FE7975"/>
    <w:rsid w:val="00FF2751"/>
    <w:rsid w:val="00FF29BE"/>
    <w:rsid w:val="00FF4E6A"/>
    <w:rsid w:val="00FF4F92"/>
    <w:rsid w:val="00FF50CF"/>
    <w:rsid w:val="00FF5E1D"/>
    <w:rsid w:val="00FF663C"/>
    <w:rsid w:val="00FF6CB6"/>
    <w:rsid w:val="00FF6E07"/>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F3BDFF"/>
  <w15:docId w15:val="{9663A0F6-4610-4CA5-AD1F-0AD3B3CAF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3433"/>
    <w:rPr>
      <w:rFonts w:ascii="Calibri" w:eastAsia="Calibri" w:hAnsi="Calibri" w:cs="Calibri"/>
      <w:sz w:val="22"/>
      <w:szCs w:val="22"/>
      <w:lang w:eastAsia="en-US"/>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link w:val="Rubrik5Char"/>
    <w:uiPriority w:val="9"/>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link w:val="SidfotChar"/>
    <w:uiPriority w:val="99"/>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customStyle="1" w:styleId="Rubrik5Char">
    <w:name w:val="Rubrik 5 Char"/>
    <w:link w:val="Rubrik5"/>
    <w:uiPriority w:val="9"/>
    <w:rsid w:val="004723FA"/>
    <w:rPr>
      <w:b/>
      <w:bCs/>
      <w:i/>
      <w:iCs/>
      <w:sz w:val="26"/>
      <w:szCs w:val="26"/>
      <w:lang w:eastAsia="sv-SE"/>
    </w:rPr>
  </w:style>
  <w:style w:type="paragraph" w:customStyle="1" w:styleId="py">
    <w:name w:val="py"/>
    <w:basedOn w:val="Normal"/>
    <w:rsid w:val="004723FA"/>
    <w:pPr>
      <w:spacing w:before="100" w:beforeAutospacing="1" w:after="100" w:afterAutospacing="1"/>
    </w:pPr>
    <w:rPr>
      <w:lang w:eastAsia="sv-FI"/>
    </w:rPr>
  </w:style>
  <w:style w:type="paragraph" w:styleId="Ballongtext">
    <w:name w:val="Balloon Text"/>
    <w:basedOn w:val="Normal"/>
    <w:link w:val="BallongtextChar"/>
    <w:uiPriority w:val="99"/>
    <w:semiHidden/>
    <w:unhideWhenUsed/>
    <w:rsid w:val="004868A0"/>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868A0"/>
    <w:rPr>
      <w:rFonts w:ascii="Segoe UI" w:hAnsi="Segoe UI" w:cs="Segoe UI"/>
      <w:sz w:val="18"/>
      <w:szCs w:val="18"/>
      <w:lang w:eastAsia="sv-SE"/>
    </w:rPr>
  </w:style>
  <w:style w:type="character" w:styleId="Olstomnmnande">
    <w:name w:val="Unresolved Mention"/>
    <w:basedOn w:val="Standardstycketeckensnitt"/>
    <w:uiPriority w:val="99"/>
    <w:semiHidden/>
    <w:unhideWhenUsed/>
    <w:rsid w:val="004C3C1D"/>
    <w:rPr>
      <w:color w:val="808080"/>
      <w:shd w:val="clear" w:color="auto" w:fill="E6E6E6"/>
    </w:rPr>
  </w:style>
  <w:style w:type="paragraph" w:styleId="Normalwebb">
    <w:name w:val="Normal (Web)"/>
    <w:basedOn w:val="Normal"/>
    <w:uiPriority w:val="99"/>
    <w:semiHidden/>
    <w:unhideWhenUsed/>
    <w:rsid w:val="00EE7F83"/>
    <w:pPr>
      <w:spacing w:before="100" w:beforeAutospacing="1" w:after="100" w:afterAutospacing="1"/>
    </w:pPr>
    <w:rPr>
      <w:lang w:eastAsia="sv-FI"/>
    </w:rPr>
  </w:style>
  <w:style w:type="paragraph" w:customStyle="1" w:styleId="ffmoment">
    <w:name w:val="ffmoment"/>
    <w:rsid w:val="000B76A4"/>
    <w:pPr>
      <w:tabs>
        <w:tab w:val="left" w:pos="284"/>
      </w:tabs>
      <w:ind w:firstLine="284"/>
    </w:pPr>
    <w:rPr>
      <w:sz w:val="22"/>
      <w:szCs w:val="24"/>
      <w:lang w:val="sv-SE" w:eastAsia="sv-SE"/>
    </w:rPr>
  </w:style>
  <w:style w:type="paragraph" w:customStyle="1" w:styleId="ffrubrikparagraf">
    <w:name w:val="ffrubrikparagraf"/>
    <w:basedOn w:val="Normal"/>
    <w:next w:val="ffmoment"/>
    <w:rsid w:val="000B76A4"/>
    <w:pPr>
      <w:keepNext/>
      <w:keepLines/>
      <w:tabs>
        <w:tab w:val="left" w:pos="284"/>
      </w:tabs>
      <w:spacing w:before="120"/>
      <w:outlineLvl w:val="3"/>
    </w:pPr>
    <w:rPr>
      <w:lang w:val="sv-SE"/>
    </w:rPr>
  </w:style>
  <w:style w:type="character" w:customStyle="1" w:styleId="ffparagrafnummer">
    <w:name w:val="ffparagrafnummer"/>
    <w:rsid w:val="000B76A4"/>
    <w:rPr>
      <w:b/>
      <w:bCs w:val="0"/>
    </w:rPr>
  </w:style>
  <w:style w:type="character" w:customStyle="1" w:styleId="ffparagrafrubrik">
    <w:name w:val="ffparagrafrubrik"/>
    <w:rsid w:val="000B76A4"/>
    <w:rPr>
      <w:i/>
      <w:iCs w:val="0"/>
    </w:rPr>
  </w:style>
  <w:style w:type="character" w:customStyle="1" w:styleId="ffbetoning">
    <w:name w:val="ffbetoning"/>
    <w:rsid w:val="00540D72"/>
    <w:rPr>
      <w:i/>
      <w:iCs w:val="0"/>
    </w:rPr>
  </w:style>
  <w:style w:type="paragraph" w:customStyle="1" w:styleId="Default">
    <w:name w:val="Default"/>
    <w:rsid w:val="00AB30AC"/>
    <w:pPr>
      <w:autoSpaceDE w:val="0"/>
      <w:autoSpaceDN w:val="0"/>
      <w:adjustRightInd w:val="0"/>
    </w:pPr>
    <w:rPr>
      <w:color w:val="000000"/>
      <w:sz w:val="24"/>
      <w:szCs w:val="24"/>
    </w:rPr>
  </w:style>
  <w:style w:type="paragraph" w:customStyle="1" w:styleId="CM1">
    <w:name w:val="CM1"/>
    <w:basedOn w:val="Default"/>
    <w:next w:val="Default"/>
    <w:uiPriority w:val="99"/>
    <w:rsid w:val="00AB30AC"/>
    <w:rPr>
      <w:color w:val="auto"/>
    </w:rPr>
  </w:style>
  <w:style w:type="paragraph" w:customStyle="1" w:styleId="CM3">
    <w:name w:val="CM3"/>
    <w:basedOn w:val="Default"/>
    <w:next w:val="Default"/>
    <w:uiPriority w:val="99"/>
    <w:rsid w:val="00AB30AC"/>
    <w:rPr>
      <w:color w:val="auto"/>
    </w:rPr>
  </w:style>
  <w:style w:type="paragraph" w:customStyle="1" w:styleId="CM4">
    <w:name w:val="CM4"/>
    <w:basedOn w:val="Default"/>
    <w:next w:val="Default"/>
    <w:uiPriority w:val="99"/>
    <w:rsid w:val="00AB30AC"/>
    <w:rPr>
      <w:color w:val="auto"/>
    </w:rPr>
  </w:style>
  <w:style w:type="paragraph" w:styleId="Fotnotstext">
    <w:name w:val="footnote text"/>
    <w:basedOn w:val="Normal"/>
    <w:link w:val="FotnotstextChar"/>
    <w:uiPriority w:val="99"/>
    <w:semiHidden/>
    <w:unhideWhenUsed/>
    <w:rsid w:val="00E9088E"/>
    <w:rPr>
      <w:rFonts w:ascii="Times New Roman" w:eastAsia="Times New Roman" w:hAnsi="Times New Roman" w:cs="Times New Roman"/>
      <w:sz w:val="20"/>
      <w:szCs w:val="20"/>
      <w:lang w:eastAsia="sv-SE"/>
    </w:rPr>
  </w:style>
  <w:style w:type="character" w:customStyle="1" w:styleId="FotnotstextChar">
    <w:name w:val="Fotnotstext Char"/>
    <w:basedOn w:val="Standardstycketeckensnitt"/>
    <w:link w:val="Fotnotstext"/>
    <w:uiPriority w:val="99"/>
    <w:semiHidden/>
    <w:rsid w:val="00E9088E"/>
    <w:rPr>
      <w:lang w:eastAsia="sv-SE"/>
    </w:rPr>
  </w:style>
  <w:style w:type="character" w:styleId="Fotnotsreferens">
    <w:name w:val="footnote reference"/>
    <w:basedOn w:val="Standardstycketeckensnitt"/>
    <w:uiPriority w:val="99"/>
    <w:semiHidden/>
    <w:unhideWhenUsed/>
    <w:rsid w:val="00E9088E"/>
    <w:rPr>
      <w:vertAlign w:val="superscript"/>
    </w:rPr>
  </w:style>
  <w:style w:type="table" w:styleId="Tabellrutnt">
    <w:name w:val="Table Grid"/>
    <w:basedOn w:val="Normaltabell"/>
    <w:uiPriority w:val="59"/>
    <w:rsid w:val="00E9088E"/>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fotChar">
    <w:name w:val="Sidfot Char"/>
    <w:basedOn w:val="Standardstycketeckensnitt"/>
    <w:link w:val="Sidfot"/>
    <w:uiPriority w:val="99"/>
    <w:rsid w:val="00090359"/>
    <w:rPr>
      <w:rFonts w:ascii="Verdana" w:eastAsia="Calibri" w:hAnsi="Verdana" w:cs="Arial"/>
      <w:sz w:val="1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93067">
      <w:bodyDiv w:val="1"/>
      <w:marLeft w:val="0"/>
      <w:marRight w:val="0"/>
      <w:marTop w:val="0"/>
      <w:marBottom w:val="0"/>
      <w:divBdr>
        <w:top w:val="none" w:sz="0" w:space="0" w:color="auto"/>
        <w:left w:val="none" w:sz="0" w:space="0" w:color="auto"/>
        <w:bottom w:val="none" w:sz="0" w:space="0" w:color="auto"/>
        <w:right w:val="none" w:sz="0" w:space="0" w:color="auto"/>
      </w:divBdr>
    </w:div>
    <w:div w:id="91364436">
      <w:bodyDiv w:val="1"/>
      <w:marLeft w:val="0"/>
      <w:marRight w:val="0"/>
      <w:marTop w:val="0"/>
      <w:marBottom w:val="0"/>
      <w:divBdr>
        <w:top w:val="none" w:sz="0" w:space="0" w:color="auto"/>
        <w:left w:val="none" w:sz="0" w:space="0" w:color="auto"/>
        <w:bottom w:val="none" w:sz="0" w:space="0" w:color="auto"/>
        <w:right w:val="none" w:sz="0" w:space="0" w:color="auto"/>
      </w:divBdr>
    </w:div>
    <w:div w:id="423844173">
      <w:bodyDiv w:val="1"/>
      <w:marLeft w:val="0"/>
      <w:marRight w:val="0"/>
      <w:marTop w:val="0"/>
      <w:marBottom w:val="0"/>
      <w:divBdr>
        <w:top w:val="none" w:sz="0" w:space="0" w:color="auto"/>
        <w:left w:val="none" w:sz="0" w:space="0" w:color="auto"/>
        <w:bottom w:val="none" w:sz="0" w:space="0" w:color="auto"/>
        <w:right w:val="none" w:sz="0" w:space="0" w:color="auto"/>
      </w:divBdr>
      <w:divsChild>
        <w:div w:id="321080044">
          <w:marLeft w:val="0"/>
          <w:marRight w:val="0"/>
          <w:marTop w:val="0"/>
          <w:marBottom w:val="0"/>
          <w:divBdr>
            <w:top w:val="none" w:sz="0" w:space="0" w:color="auto"/>
            <w:left w:val="none" w:sz="0" w:space="0" w:color="auto"/>
            <w:bottom w:val="none" w:sz="0" w:space="0" w:color="auto"/>
            <w:right w:val="none" w:sz="0" w:space="0" w:color="auto"/>
          </w:divBdr>
        </w:div>
        <w:div w:id="1553153094">
          <w:marLeft w:val="0"/>
          <w:marRight w:val="0"/>
          <w:marTop w:val="0"/>
          <w:marBottom w:val="0"/>
          <w:divBdr>
            <w:top w:val="none" w:sz="0" w:space="0" w:color="auto"/>
            <w:left w:val="none" w:sz="0" w:space="0" w:color="auto"/>
            <w:bottom w:val="none" w:sz="0" w:space="0" w:color="auto"/>
            <w:right w:val="none" w:sz="0" w:space="0" w:color="auto"/>
          </w:divBdr>
        </w:div>
        <w:div w:id="1634628520">
          <w:marLeft w:val="0"/>
          <w:marRight w:val="0"/>
          <w:marTop w:val="0"/>
          <w:marBottom w:val="0"/>
          <w:divBdr>
            <w:top w:val="none" w:sz="0" w:space="0" w:color="auto"/>
            <w:left w:val="none" w:sz="0" w:space="0" w:color="auto"/>
            <w:bottom w:val="none" w:sz="0" w:space="0" w:color="auto"/>
            <w:right w:val="none" w:sz="0" w:space="0" w:color="auto"/>
          </w:divBdr>
        </w:div>
        <w:div w:id="778449830">
          <w:marLeft w:val="0"/>
          <w:marRight w:val="0"/>
          <w:marTop w:val="0"/>
          <w:marBottom w:val="0"/>
          <w:divBdr>
            <w:top w:val="none" w:sz="0" w:space="0" w:color="auto"/>
            <w:left w:val="none" w:sz="0" w:space="0" w:color="auto"/>
            <w:bottom w:val="none" w:sz="0" w:space="0" w:color="auto"/>
            <w:right w:val="none" w:sz="0" w:space="0" w:color="auto"/>
          </w:divBdr>
        </w:div>
        <w:div w:id="1887182530">
          <w:marLeft w:val="0"/>
          <w:marRight w:val="0"/>
          <w:marTop w:val="0"/>
          <w:marBottom w:val="0"/>
          <w:divBdr>
            <w:top w:val="none" w:sz="0" w:space="0" w:color="auto"/>
            <w:left w:val="none" w:sz="0" w:space="0" w:color="auto"/>
            <w:bottom w:val="none" w:sz="0" w:space="0" w:color="auto"/>
            <w:right w:val="none" w:sz="0" w:space="0" w:color="auto"/>
          </w:divBdr>
        </w:div>
        <w:div w:id="2055035464">
          <w:marLeft w:val="0"/>
          <w:marRight w:val="0"/>
          <w:marTop w:val="0"/>
          <w:marBottom w:val="0"/>
          <w:divBdr>
            <w:top w:val="none" w:sz="0" w:space="0" w:color="auto"/>
            <w:left w:val="none" w:sz="0" w:space="0" w:color="auto"/>
            <w:bottom w:val="none" w:sz="0" w:space="0" w:color="auto"/>
            <w:right w:val="none" w:sz="0" w:space="0" w:color="auto"/>
          </w:divBdr>
        </w:div>
        <w:div w:id="229317970">
          <w:marLeft w:val="0"/>
          <w:marRight w:val="0"/>
          <w:marTop w:val="0"/>
          <w:marBottom w:val="0"/>
          <w:divBdr>
            <w:top w:val="none" w:sz="0" w:space="0" w:color="auto"/>
            <w:left w:val="none" w:sz="0" w:space="0" w:color="auto"/>
            <w:bottom w:val="none" w:sz="0" w:space="0" w:color="auto"/>
            <w:right w:val="none" w:sz="0" w:space="0" w:color="auto"/>
          </w:divBdr>
        </w:div>
        <w:div w:id="1934170585">
          <w:marLeft w:val="0"/>
          <w:marRight w:val="0"/>
          <w:marTop w:val="0"/>
          <w:marBottom w:val="0"/>
          <w:divBdr>
            <w:top w:val="none" w:sz="0" w:space="0" w:color="auto"/>
            <w:left w:val="none" w:sz="0" w:space="0" w:color="auto"/>
            <w:bottom w:val="none" w:sz="0" w:space="0" w:color="auto"/>
            <w:right w:val="none" w:sz="0" w:space="0" w:color="auto"/>
          </w:divBdr>
        </w:div>
        <w:div w:id="641737522">
          <w:marLeft w:val="0"/>
          <w:marRight w:val="0"/>
          <w:marTop w:val="0"/>
          <w:marBottom w:val="0"/>
          <w:divBdr>
            <w:top w:val="none" w:sz="0" w:space="0" w:color="auto"/>
            <w:left w:val="none" w:sz="0" w:space="0" w:color="auto"/>
            <w:bottom w:val="none" w:sz="0" w:space="0" w:color="auto"/>
            <w:right w:val="none" w:sz="0" w:space="0" w:color="auto"/>
          </w:divBdr>
        </w:div>
        <w:div w:id="1102140521">
          <w:marLeft w:val="0"/>
          <w:marRight w:val="0"/>
          <w:marTop w:val="0"/>
          <w:marBottom w:val="0"/>
          <w:divBdr>
            <w:top w:val="none" w:sz="0" w:space="0" w:color="auto"/>
            <w:left w:val="none" w:sz="0" w:space="0" w:color="auto"/>
            <w:bottom w:val="none" w:sz="0" w:space="0" w:color="auto"/>
            <w:right w:val="none" w:sz="0" w:space="0" w:color="auto"/>
          </w:divBdr>
        </w:div>
        <w:div w:id="1929577464">
          <w:marLeft w:val="0"/>
          <w:marRight w:val="0"/>
          <w:marTop w:val="0"/>
          <w:marBottom w:val="0"/>
          <w:divBdr>
            <w:top w:val="none" w:sz="0" w:space="0" w:color="auto"/>
            <w:left w:val="none" w:sz="0" w:space="0" w:color="auto"/>
            <w:bottom w:val="none" w:sz="0" w:space="0" w:color="auto"/>
            <w:right w:val="none" w:sz="0" w:space="0" w:color="auto"/>
          </w:divBdr>
        </w:div>
        <w:div w:id="1296567114">
          <w:marLeft w:val="0"/>
          <w:marRight w:val="0"/>
          <w:marTop w:val="0"/>
          <w:marBottom w:val="0"/>
          <w:divBdr>
            <w:top w:val="none" w:sz="0" w:space="0" w:color="auto"/>
            <w:left w:val="none" w:sz="0" w:space="0" w:color="auto"/>
            <w:bottom w:val="none" w:sz="0" w:space="0" w:color="auto"/>
            <w:right w:val="none" w:sz="0" w:space="0" w:color="auto"/>
          </w:divBdr>
        </w:div>
        <w:div w:id="818881700">
          <w:marLeft w:val="0"/>
          <w:marRight w:val="0"/>
          <w:marTop w:val="0"/>
          <w:marBottom w:val="0"/>
          <w:divBdr>
            <w:top w:val="none" w:sz="0" w:space="0" w:color="auto"/>
            <w:left w:val="none" w:sz="0" w:space="0" w:color="auto"/>
            <w:bottom w:val="none" w:sz="0" w:space="0" w:color="auto"/>
            <w:right w:val="none" w:sz="0" w:space="0" w:color="auto"/>
          </w:divBdr>
        </w:div>
        <w:div w:id="910192864">
          <w:marLeft w:val="0"/>
          <w:marRight w:val="0"/>
          <w:marTop w:val="0"/>
          <w:marBottom w:val="0"/>
          <w:divBdr>
            <w:top w:val="none" w:sz="0" w:space="0" w:color="auto"/>
            <w:left w:val="none" w:sz="0" w:space="0" w:color="auto"/>
            <w:bottom w:val="none" w:sz="0" w:space="0" w:color="auto"/>
            <w:right w:val="none" w:sz="0" w:space="0" w:color="auto"/>
          </w:divBdr>
        </w:div>
        <w:div w:id="1760710949">
          <w:marLeft w:val="0"/>
          <w:marRight w:val="0"/>
          <w:marTop w:val="0"/>
          <w:marBottom w:val="0"/>
          <w:divBdr>
            <w:top w:val="none" w:sz="0" w:space="0" w:color="auto"/>
            <w:left w:val="none" w:sz="0" w:space="0" w:color="auto"/>
            <w:bottom w:val="none" w:sz="0" w:space="0" w:color="auto"/>
            <w:right w:val="none" w:sz="0" w:space="0" w:color="auto"/>
          </w:divBdr>
        </w:div>
      </w:divsChild>
    </w:div>
    <w:div w:id="424687303">
      <w:bodyDiv w:val="1"/>
      <w:marLeft w:val="0"/>
      <w:marRight w:val="0"/>
      <w:marTop w:val="0"/>
      <w:marBottom w:val="0"/>
      <w:divBdr>
        <w:top w:val="none" w:sz="0" w:space="0" w:color="auto"/>
        <w:left w:val="none" w:sz="0" w:space="0" w:color="auto"/>
        <w:bottom w:val="none" w:sz="0" w:space="0" w:color="auto"/>
        <w:right w:val="none" w:sz="0" w:space="0" w:color="auto"/>
      </w:divBdr>
    </w:div>
    <w:div w:id="544294416">
      <w:bodyDiv w:val="1"/>
      <w:marLeft w:val="0"/>
      <w:marRight w:val="0"/>
      <w:marTop w:val="0"/>
      <w:marBottom w:val="0"/>
      <w:divBdr>
        <w:top w:val="none" w:sz="0" w:space="0" w:color="auto"/>
        <w:left w:val="none" w:sz="0" w:space="0" w:color="auto"/>
        <w:bottom w:val="none" w:sz="0" w:space="0" w:color="auto"/>
        <w:right w:val="none" w:sz="0" w:space="0" w:color="auto"/>
      </w:divBdr>
    </w:div>
    <w:div w:id="649748845">
      <w:bodyDiv w:val="1"/>
      <w:marLeft w:val="0"/>
      <w:marRight w:val="0"/>
      <w:marTop w:val="0"/>
      <w:marBottom w:val="0"/>
      <w:divBdr>
        <w:top w:val="none" w:sz="0" w:space="0" w:color="auto"/>
        <w:left w:val="none" w:sz="0" w:space="0" w:color="auto"/>
        <w:bottom w:val="none" w:sz="0" w:space="0" w:color="auto"/>
        <w:right w:val="none" w:sz="0" w:space="0" w:color="auto"/>
      </w:divBdr>
    </w:div>
    <w:div w:id="659621234">
      <w:bodyDiv w:val="1"/>
      <w:marLeft w:val="0"/>
      <w:marRight w:val="0"/>
      <w:marTop w:val="0"/>
      <w:marBottom w:val="0"/>
      <w:divBdr>
        <w:top w:val="none" w:sz="0" w:space="0" w:color="auto"/>
        <w:left w:val="none" w:sz="0" w:space="0" w:color="auto"/>
        <w:bottom w:val="none" w:sz="0" w:space="0" w:color="auto"/>
        <w:right w:val="none" w:sz="0" w:space="0" w:color="auto"/>
      </w:divBdr>
    </w:div>
    <w:div w:id="1003095300">
      <w:bodyDiv w:val="1"/>
      <w:marLeft w:val="0"/>
      <w:marRight w:val="0"/>
      <w:marTop w:val="0"/>
      <w:marBottom w:val="0"/>
      <w:divBdr>
        <w:top w:val="none" w:sz="0" w:space="0" w:color="auto"/>
        <w:left w:val="none" w:sz="0" w:space="0" w:color="auto"/>
        <w:bottom w:val="none" w:sz="0" w:space="0" w:color="auto"/>
        <w:right w:val="none" w:sz="0" w:space="0" w:color="auto"/>
      </w:divBdr>
    </w:div>
    <w:div w:id="1043284960">
      <w:bodyDiv w:val="1"/>
      <w:marLeft w:val="0"/>
      <w:marRight w:val="0"/>
      <w:marTop w:val="0"/>
      <w:marBottom w:val="0"/>
      <w:divBdr>
        <w:top w:val="none" w:sz="0" w:space="0" w:color="auto"/>
        <w:left w:val="none" w:sz="0" w:space="0" w:color="auto"/>
        <w:bottom w:val="none" w:sz="0" w:space="0" w:color="auto"/>
        <w:right w:val="none" w:sz="0" w:space="0" w:color="auto"/>
      </w:divBdr>
      <w:divsChild>
        <w:div w:id="1655260293">
          <w:marLeft w:val="0"/>
          <w:marRight w:val="0"/>
          <w:marTop w:val="0"/>
          <w:marBottom w:val="0"/>
          <w:divBdr>
            <w:top w:val="none" w:sz="0" w:space="0" w:color="auto"/>
            <w:left w:val="none" w:sz="0" w:space="0" w:color="auto"/>
            <w:bottom w:val="none" w:sz="0" w:space="0" w:color="auto"/>
            <w:right w:val="none" w:sz="0" w:space="0" w:color="auto"/>
          </w:divBdr>
        </w:div>
      </w:divsChild>
    </w:div>
    <w:div w:id="1144395006">
      <w:bodyDiv w:val="1"/>
      <w:marLeft w:val="0"/>
      <w:marRight w:val="0"/>
      <w:marTop w:val="0"/>
      <w:marBottom w:val="0"/>
      <w:divBdr>
        <w:top w:val="none" w:sz="0" w:space="0" w:color="auto"/>
        <w:left w:val="none" w:sz="0" w:space="0" w:color="auto"/>
        <w:bottom w:val="none" w:sz="0" w:space="0" w:color="auto"/>
        <w:right w:val="none" w:sz="0" w:space="0" w:color="auto"/>
      </w:divBdr>
    </w:div>
    <w:div w:id="192410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Mallar\LAG\LS-Framst&#228;llnin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B241C-9DBE-4155-A290-77C91C385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LS-Framställning.dot</Template>
  <TotalTime>1</TotalTime>
  <Pages>10</Pages>
  <Words>3333</Words>
  <Characters>22909</Characters>
  <Application>Microsoft Office Word</Application>
  <DocSecurity>0</DocSecurity>
  <Lines>190</Lines>
  <Paragraphs>52</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NyLS-Framställning</vt:lpstr>
      <vt:lpstr>NyLS-Framställning</vt:lpstr>
    </vt:vector>
  </TitlesOfParts>
  <Company>Ålands landskapsstyrelse</Company>
  <LinksUpToDate>false</LinksUpToDate>
  <CharactersWithSpaces>26190</CharactersWithSpaces>
  <SharedDoc>false</SharedDoc>
  <HLinks>
    <vt:vector size="60" baseType="variant">
      <vt:variant>
        <vt:i4>262192</vt:i4>
      </vt:variant>
      <vt:variant>
        <vt:i4>54</vt:i4>
      </vt:variant>
      <vt:variant>
        <vt:i4>0</vt:i4>
      </vt:variant>
      <vt:variant>
        <vt:i4>5</vt:i4>
      </vt:variant>
      <vt:variant>
        <vt:lpwstr/>
      </vt:variant>
      <vt:variant>
        <vt:lpwstr>_top</vt:lpwstr>
      </vt:variant>
      <vt:variant>
        <vt:i4>2031669</vt:i4>
      </vt:variant>
      <vt:variant>
        <vt:i4>47</vt:i4>
      </vt:variant>
      <vt:variant>
        <vt:i4>0</vt:i4>
      </vt:variant>
      <vt:variant>
        <vt:i4>5</vt:i4>
      </vt:variant>
      <vt:variant>
        <vt:lpwstr/>
      </vt:variant>
      <vt:variant>
        <vt:lpwstr>_Toc530915178</vt:lpwstr>
      </vt:variant>
      <vt:variant>
        <vt:i4>2031669</vt:i4>
      </vt:variant>
      <vt:variant>
        <vt:i4>41</vt:i4>
      </vt:variant>
      <vt:variant>
        <vt:i4>0</vt:i4>
      </vt:variant>
      <vt:variant>
        <vt:i4>5</vt:i4>
      </vt:variant>
      <vt:variant>
        <vt:lpwstr/>
      </vt:variant>
      <vt:variant>
        <vt:lpwstr>_Toc530915177</vt:lpwstr>
      </vt:variant>
      <vt:variant>
        <vt:i4>2031669</vt:i4>
      </vt:variant>
      <vt:variant>
        <vt:i4>35</vt:i4>
      </vt:variant>
      <vt:variant>
        <vt:i4>0</vt:i4>
      </vt:variant>
      <vt:variant>
        <vt:i4>5</vt:i4>
      </vt:variant>
      <vt:variant>
        <vt:lpwstr/>
      </vt:variant>
      <vt:variant>
        <vt:lpwstr>_Toc530915176</vt:lpwstr>
      </vt:variant>
      <vt:variant>
        <vt:i4>2031669</vt:i4>
      </vt:variant>
      <vt:variant>
        <vt:i4>29</vt:i4>
      </vt:variant>
      <vt:variant>
        <vt:i4>0</vt:i4>
      </vt:variant>
      <vt:variant>
        <vt:i4>5</vt:i4>
      </vt:variant>
      <vt:variant>
        <vt:lpwstr/>
      </vt:variant>
      <vt:variant>
        <vt:lpwstr>_Toc530915175</vt:lpwstr>
      </vt:variant>
      <vt:variant>
        <vt:i4>2031669</vt:i4>
      </vt:variant>
      <vt:variant>
        <vt:i4>23</vt:i4>
      </vt:variant>
      <vt:variant>
        <vt:i4>0</vt:i4>
      </vt:variant>
      <vt:variant>
        <vt:i4>5</vt:i4>
      </vt:variant>
      <vt:variant>
        <vt:lpwstr/>
      </vt:variant>
      <vt:variant>
        <vt:lpwstr>_Toc530915174</vt:lpwstr>
      </vt:variant>
      <vt:variant>
        <vt:i4>2031669</vt:i4>
      </vt:variant>
      <vt:variant>
        <vt:i4>17</vt:i4>
      </vt:variant>
      <vt:variant>
        <vt:i4>0</vt:i4>
      </vt:variant>
      <vt:variant>
        <vt:i4>5</vt:i4>
      </vt:variant>
      <vt:variant>
        <vt:lpwstr/>
      </vt:variant>
      <vt:variant>
        <vt:lpwstr>_Toc530915173</vt:lpwstr>
      </vt:variant>
      <vt:variant>
        <vt:i4>2031669</vt:i4>
      </vt:variant>
      <vt:variant>
        <vt:i4>11</vt:i4>
      </vt:variant>
      <vt:variant>
        <vt:i4>0</vt:i4>
      </vt:variant>
      <vt:variant>
        <vt:i4>5</vt:i4>
      </vt:variant>
      <vt:variant>
        <vt:lpwstr/>
      </vt:variant>
      <vt:variant>
        <vt:lpwstr>_Toc530915172</vt:lpwstr>
      </vt:variant>
      <vt:variant>
        <vt:i4>2031669</vt:i4>
      </vt:variant>
      <vt:variant>
        <vt:i4>5</vt:i4>
      </vt:variant>
      <vt:variant>
        <vt:i4>0</vt:i4>
      </vt:variant>
      <vt:variant>
        <vt:i4>5</vt:i4>
      </vt:variant>
      <vt:variant>
        <vt:lpwstr/>
      </vt:variant>
      <vt:variant>
        <vt:lpwstr>_Toc530915171</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NyLS-Framställning</dc:title>
  <dc:subject>Framställningsmall</dc:subject>
  <dc:creator>LR</dc:creator>
  <cp:lastModifiedBy>Pia Grüssner</cp:lastModifiedBy>
  <cp:revision>3</cp:revision>
  <cp:lastPrinted>2018-02-15T08:40:00Z</cp:lastPrinted>
  <dcterms:created xsi:type="dcterms:W3CDTF">2018-02-15T08:38:00Z</dcterms:created>
  <dcterms:modified xsi:type="dcterms:W3CDTF">2018-02-15T08:42:00Z</dcterms:modified>
</cp:coreProperties>
</file>