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7AA4905" w14:textId="77777777" w:rsidTr="000670E0">
        <w:trPr>
          <w:cantSplit/>
          <w:trHeight w:val="98"/>
        </w:trPr>
        <w:tc>
          <w:tcPr>
            <w:tcW w:w="851" w:type="dxa"/>
            <w:vMerge w:val="restart"/>
          </w:tcPr>
          <w:p w14:paraId="64AAF8A7" w14:textId="63DC9147" w:rsidR="000B3F00" w:rsidRDefault="00F0792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BCA4977" wp14:editId="0A7C768C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E121B34" w14:textId="4B5196FD" w:rsidR="000B3F00" w:rsidRDefault="00F0792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A70FECB" wp14:editId="613F0FE4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1CD7F09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0AC0285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8D7B40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62202AD" w14:textId="42FAB535" w:rsidR="000B3F00" w:rsidRDefault="0012085E" w:rsidP="00552E06">
            <w:pPr>
              <w:pStyle w:val="xDokTypNr"/>
            </w:pPr>
            <w:r>
              <w:t>BUDGET</w:t>
            </w:r>
            <w:r w:rsidR="003E2225">
              <w:t>MOTION nr 21</w:t>
            </w:r>
            <w:bookmarkStart w:id="1" w:name="_GoBack"/>
            <w:bookmarkEnd w:id="1"/>
            <w:r w:rsidR="00935A18">
              <w:t>/20</w:t>
            </w:r>
            <w:r w:rsidR="000670E0">
              <w:t>17</w:t>
            </w:r>
            <w:r w:rsidR="00935A18">
              <w:t>-20</w:t>
            </w:r>
            <w:r w:rsidR="00CC2901">
              <w:t>1</w:t>
            </w:r>
            <w:r w:rsidR="000670E0">
              <w:t>8</w:t>
            </w:r>
          </w:p>
        </w:tc>
      </w:tr>
      <w:tr w:rsidR="000B3F00" w14:paraId="003A01E5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738F74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736D7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43B5A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4118C24" w14:textId="77777777" w:rsidR="000B3F00" w:rsidRDefault="000B3F00">
            <w:pPr>
              <w:pStyle w:val="xLedtext"/>
            </w:pPr>
          </w:p>
        </w:tc>
      </w:tr>
      <w:tr w:rsidR="000B3F00" w14:paraId="750994D1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4C67663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5CA06E8" w14:textId="048C5EEA" w:rsidR="000B3F00" w:rsidRDefault="00B01623">
            <w:pPr>
              <w:pStyle w:val="xAvsandare2"/>
            </w:pPr>
            <w:r>
              <w:t>Brage Eklund m.fl.</w:t>
            </w:r>
          </w:p>
        </w:tc>
        <w:tc>
          <w:tcPr>
            <w:tcW w:w="1204" w:type="dxa"/>
            <w:vAlign w:val="center"/>
          </w:tcPr>
          <w:p w14:paraId="2277C4DB" w14:textId="3BC7BB74" w:rsidR="000B3F00" w:rsidRDefault="000670E0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67C7BF7A" w14:textId="77777777" w:rsidR="000B3F00" w:rsidRDefault="000B3F00">
            <w:pPr>
              <w:pStyle w:val="xBeteckning1"/>
            </w:pPr>
          </w:p>
        </w:tc>
      </w:tr>
      <w:tr w:rsidR="000B3F00" w14:paraId="3EA3076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B9F0C8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FB0D24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D8037A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AE3C254" w14:textId="77777777" w:rsidR="000B3F00" w:rsidRDefault="000B3F00">
            <w:pPr>
              <w:pStyle w:val="xLedtext"/>
            </w:pPr>
          </w:p>
        </w:tc>
      </w:tr>
      <w:tr w:rsidR="000B3F00" w14:paraId="24C1FE52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60C4A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641AC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163DFF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F92FB5D" w14:textId="77777777" w:rsidR="000B3F00" w:rsidRDefault="000B3F00">
            <w:pPr>
              <w:pStyle w:val="xBeteckning2"/>
            </w:pPr>
          </w:p>
        </w:tc>
      </w:tr>
      <w:tr w:rsidR="000B3F00" w14:paraId="0978995F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14659F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2F65230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EBBE622" w14:textId="77777777" w:rsidR="000B3F00" w:rsidRDefault="000B3F00">
            <w:pPr>
              <w:pStyle w:val="xLedtext"/>
            </w:pPr>
          </w:p>
        </w:tc>
      </w:tr>
      <w:tr w:rsidR="000B3F00" w14:paraId="445569A1" w14:textId="77777777" w:rsidTr="00F26A3A">
        <w:trPr>
          <w:cantSplit/>
          <w:trHeight w:val="238"/>
        </w:trPr>
        <w:tc>
          <w:tcPr>
            <w:tcW w:w="851" w:type="dxa"/>
          </w:tcPr>
          <w:p w14:paraId="72A07E1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2123B7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080B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4CF8A0C" w14:textId="77777777" w:rsidTr="00F26A3A">
        <w:trPr>
          <w:cantSplit/>
          <w:trHeight w:val="238"/>
        </w:trPr>
        <w:tc>
          <w:tcPr>
            <w:tcW w:w="851" w:type="dxa"/>
          </w:tcPr>
          <w:p w14:paraId="1BC21A1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06F743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ECB357B" w14:textId="77777777" w:rsidR="000B3F00" w:rsidRDefault="000B3F00">
            <w:pPr>
              <w:pStyle w:val="xCelltext"/>
            </w:pPr>
          </w:p>
        </w:tc>
      </w:tr>
      <w:tr w:rsidR="000B3F00" w14:paraId="18DA51B5" w14:textId="77777777" w:rsidTr="00F26A3A">
        <w:trPr>
          <w:cantSplit/>
          <w:trHeight w:val="238"/>
        </w:trPr>
        <w:tc>
          <w:tcPr>
            <w:tcW w:w="851" w:type="dxa"/>
          </w:tcPr>
          <w:p w14:paraId="08EFD5E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EE268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4915E9" w14:textId="77777777" w:rsidR="000B3F00" w:rsidRDefault="000B3F00">
            <w:pPr>
              <w:pStyle w:val="xCelltext"/>
            </w:pPr>
          </w:p>
        </w:tc>
      </w:tr>
      <w:tr w:rsidR="000B3F00" w14:paraId="0117F386" w14:textId="77777777" w:rsidTr="00F26A3A">
        <w:trPr>
          <w:cantSplit/>
          <w:trHeight w:val="238"/>
        </w:trPr>
        <w:tc>
          <w:tcPr>
            <w:tcW w:w="851" w:type="dxa"/>
          </w:tcPr>
          <w:p w14:paraId="0A7D39D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12194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3B617F" w14:textId="77777777" w:rsidR="000B3F00" w:rsidRDefault="000B3F00">
            <w:pPr>
              <w:pStyle w:val="xCelltext"/>
            </w:pPr>
          </w:p>
        </w:tc>
      </w:tr>
      <w:tr w:rsidR="000B3F00" w14:paraId="0F49CBF8" w14:textId="77777777" w:rsidTr="00F26A3A">
        <w:trPr>
          <w:cantSplit/>
          <w:trHeight w:val="238"/>
        </w:trPr>
        <w:tc>
          <w:tcPr>
            <w:tcW w:w="851" w:type="dxa"/>
          </w:tcPr>
          <w:p w14:paraId="0EE6050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95AB09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7360AD2" w14:textId="77777777" w:rsidR="000B3F00" w:rsidRDefault="000B3F00">
            <w:pPr>
              <w:pStyle w:val="xCelltext"/>
            </w:pPr>
          </w:p>
        </w:tc>
      </w:tr>
    </w:tbl>
    <w:p w14:paraId="1D22ACFB" w14:textId="233C4829" w:rsidR="000B3F00" w:rsidRDefault="00B27FA7">
      <w:pPr>
        <w:pStyle w:val="ANormal"/>
      </w:pPr>
      <w:r>
        <w:rPr>
          <w:rFonts w:ascii="Arial" w:hAnsi="Arial" w:cs="Arial"/>
          <w:b/>
          <w:bCs/>
          <w:sz w:val="26"/>
        </w:rPr>
        <w:t>Åtgärder för</w:t>
      </w:r>
      <w:r w:rsidR="00CA5AB8">
        <w:rPr>
          <w:rFonts w:ascii="Arial" w:hAnsi="Arial" w:cs="Arial"/>
          <w:b/>
          <w:bCs/>
          <w:sz w:val="26"/>
        </w:rPr>
        <w:t xml:space="preserve"> sänkta verksamhetskostnader</w:t>
      </w:r>
    </w:p>
    <w:p w14:paraId="525F0BC6" w14:textId="77777777" w:rsidR="00BA5AC1" w:rsidRPr="00A2584E" w:rsidRDefault="00BA5AC1" w:rsidP="00A2584E">
      <w:pPr>
        <w:pStyle w:val="ANormal"/>
      </w:pPr>
    </w:p>
    <w:p w14:paraId="265B800C" w14:textId="3E14E1A3" w:rsidR="00225135" w:rsidRDefault="00086EE5" w:rsidP="00A2584E">
      <w:pPr>
        <w:pStyle w:val="ANormal"/>
      </w:pPr>
      <w:r>
        <w:t>Nästa år föreslås v</w:t>
      </w:r>
      <w:r w:rsidR="00CA5AB8">
        <w:t>erksamhetskostnaderna föreslås öka med 6,3 miljoner euro</w:t>
      </w:r>
      <w:r w:rsidR="001B55C4">
        <w:t xml:space="preserve">, eller 3,3 %, </w:t>
      </w:r>
      <w:r w:rsidR="00CA5AB8">
        <w:t>i fö</w:t>
      </w:r>
      <w:r w:rsidR="00B27FA7">
        <w:t>rhållande till 2017 års budget trots att budgeten fortf</w:t>
      </w:r>
      <w:r w:rsidR="00B27FA7">
        <w:t>a</w:t>
      </w:r>
      <w:r w:rsidR="00B27FA7">
        <w:t>rande visar ett st</w:t>
      </w:r>
      <w:r w:rsidR="001B55C4">
        <w:t xml:space="preserve">ort </w:t>
      </w:r>
      <w:r w:rsidR="004C5E15">
        <w:t>underskott</w:t>
      </w:r>
      <w:r w:rsidR="001B55C4">
        <w:t>.</w:t>
      </w:r>
      <w:r w:rsidR="00661890">
        <w:t xml:space="preserve"> Samtidigt har inflationen de senaste åren </w:t>
      </w:r>
      <w:r w:rsidR="00931E5D">
        <w:t xml:space="preserve">varit </w:t>
      </w:r>
      <w:r w:rsidR="00661890">
        <w:t>runt 1 %</w:t>
      </w:r>
      <w:r w:rsidR="00283ED0">
        <w:t xml:space="preserve"> och beräknas</w:t>
      </w:r>
      <w:r w:rsidR="00931E5D">
        <w:t xml:space="preserve"> uppgå</w:t>
      </w:r>
      <w:r w:rsidR="00283ED0">
        <w:t xml:space="preserve"> till 1,6 % år 2017</w:t>
      </w:r>
      <w:r w:rsidR="00661890">
        <w:t>.</w:t>
      </w:r>
      <w:r w:rsidR="00931E5D">
        <w:t xml:space="preserve"> Verksamhetskostn</w:t>
      </w:r>
      <w:r w:rsidR="00931E5D">
        <w:t>a</w:t>
      </w:r>
      <w:r w:rsidR="00931E5D">
        <w:t>derna bör således inte</w:t>
      </w:r>
      <w:r w:rsidR="004114A9">
        <w:t xml:space="preserve"> tillåtas att stiga mer än 2 % f</w:t>
      </w:r>
      <w:r w:rsidR="00356B61">
        <w:t>ör att bibehålla en ofö</w:t>
      </w:r>
      <w:r w:rsidR="00356B61">
        <w:t>r</w:t>
      </w:r>
      <w:r w:rsidR="00356B61">
        <w:t>ändrad verksamhet</w:t>
      </w:r>
      <w:r w:rsidR="004114A9">
        <w:t xml:space="preserve"> i reella termer.</w:t>
      </w:r>
      <w:r w:rsidR="00225135">
        <w:t xml:space="preserve"> Det skulle innebära en</w:t>
      </w:r>
      <w:r w:rsidR="00356B61">
        <w:t xml:space="preserve"> kostnads</w:t>
      </w:r>
      <w:r w:rsidR="00225135">
        <w:t xml:space="preserve">ökning om </w:t>
      </w:r>
      <w:r w:rsidR="00356B61">
        <w:t>3,8 miljoner euro, d.v.s. 2,5 miljoner lägre än regeringens förslag.</w:t>
      </w:r>
    </w:p>
    <w:p w14:paraId="1EBE5CE4" w14:textId="08EB652E" w:rsidR="00A2584E" w:rsidRDefault="00356B61" w:rsidP="00A2584E">
      <w:pPr>
        <w:pStyle w:val="ANormal"/>
        <w:rPr>
          <w:rFonts w:ascii="Avenir Light" w:hAnsi="Avenir Light" w:cs="Avenir Light"/>
          <w:sz w:val="16"/>
          <w:szCs w:val="16"/>
        </w:rPr>
      </w:pPr>
      <w:r>
        <w:tab/>
      </w:r>
      <w:r w:rsidR="001B55C4">
        <w:t>Istället för att påföra ålänningarna nya skatter och avgifter för att lappa budg</w:t>
      </w:r>
      <w:r w:rsidR="00EA41B0">
        <w:t xml:space="preserve">etunderskottet bör regeringen lägga </w:t>
      </w:r>
      <w:r w:rsidR="001B55C4">
        <w:t>fokus på att minska verksamhet</w:t>
      </w:r>
      <w:r w:rsidR="001B55C4">
        <w:t>s</w:t>
      </w:r>
      <w:r w:rsidR="001B55C4">
        <w:t>kostnaderna. Särskilt när den privata sektorn visar svag eller negativ tillväxt är det avgörande att den offentliga sektorn inte tillåts växa planlöst.</w:t>
      </w:r>
    </w:p>
    <w:p w14:paraId="14D49198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39E234BC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4BC96414" w14:textId="4966A202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2C48500C" w14:textId="56AF48CB" w:rsidR="00947B59" w:rsidRDefault="00947B59" w:rsidP="00947B59">
      <w:pPr>
        <w:pStyle w:val="Klam"/>
      </w:pPr>
      <w:r>
        <w:rPr>
          <w:b/>
        </w:rPr>
        <w:t xml:space="preserve">Rubrik i den allmänna motiveringen: </w:t>
      </w:r>
      <w:r w:rsidR="00CA5AB8">
        <w:t>Ekonomisk politik</w:t>
      </w:r>
    </w:p>
    <w:p w14:paraId="6D33B765" w14:textId="554194A9" w:rsidR="00947B59" w:rsidRDefault="00947B59" w:rsidP="00947B59">
      <w:pPr>
        <w:pStyle w:val="Klam"/>
        <w:rPr>
          <w:bCs/>
        </w:rPr>
      </w:pPr>
      <w:r w:rsidRPr="00962677">
        <w:rPr>
          <w:b/>
          <w:bCs/>
        </w:rPr>
        <w:t>Sida:</w:t>
      </w:r>
      <w:r w:rsidR="00B27FA7">
        <w:rPr>
          <w:bCs/>
        </w:rPr>
        <w:t xml:space="preserve"> 16</w:t>
      </w:r>
    </w:p>
    <w:p w14:paraId="6EEEE60C" w14:textId="630C6820" w:rsidR="004E1EFA" w:rsidRDefault="00947B59" w:rsidP="004E1EFA">
      <w:pPr>
        <w:pStyle w:val="Klam"/>
        <w:rPr>
          <w:bCs/>
        </w:rPr>
      </w:pPr>
      <w:r>
        <w:rPr>
          <w:b/>
          <w:bCs/>
        </w:rPr>
        <w:t>Följande text läggs till:</w:t>
      </w:r>
      <w:r>
        <w:rPr>
          <w:bCs/>
        </w:rPr>
        <w:t xml:space="preserve"> </w:t>
      </w:r>
      <w:r w:rsidR="004A07F9">
        <w:rPr>
          <w:bCs/>
        </w:rPr>
        <w:t>”</w:t>
      </w:r>
      <w:r w:rsidR="00B27FA7">
        <w:rPr>
          <w:bCs/>
        </w:rPr>
        <w:t xml:space="preserve">Regeringen återkommer till </w:t>
      </w:r>
      <w:r w:rsidR="001B55C4">
        <w:rPr>
          <w:bCs/>
        </w:rPr>
        <w:t>lagtinget i tilläggsbudget med förslag på åtgärder till minskade verksa</w:t>
      </w:r>
      <w:r w:rsidR="001B55C4">
        <w:rPr>
          <w:bCs/>
        </w:rPr>
        <w:t>m</w:t>
      </w:r>
      <w:r w:rsidR="001B55C4">
        <w:rPr>
          <w:bCs/>
        </w:rPr>
        <w:t>hetskostnader</w:t>
      </w:r>
      <w:r w:rsidR="00283ED0">
        <w:rPr>
          <w:bCs/>
        </w:rPr>
        <w:t xml:space="preserve"> om </w:t>
      </w:r>
      <w:r w:rsidR="00356B61">
        <w:rPr>
          <w:bCs/>
        </w:rPr>
        <w:t>2 500</w:t>
      </w:r>
      <w:r w:rsidR="004114A9">
        <w:rPr>
          <w:bCs/>
        </w:rPr>
        <w:t xml:space="preserve"> 000 €.</w:t>
      </w:r>
      <w:r w:rsidR="004A07F9">
        <w:rPr>
          <w:bCs/>
        </w:rPr>
        <w:t>”</w:t>
      </w:r>
    </w:p>
    <w:p w14:paraId="5C333056" w14:textId="77777777" w:rsidR="00962677" w:rsidRDefault="00962677" w:rsidP="00962677">
      <w:pPr>
        <w:pStyle w:val="Klam"/>
        <w:rPr>
          <w:bCs/>
        </w:rPr>
      </w:pPr>
    </w:p>
    <w:p w14:paraId="32D23613" w14:textId="77777777" w:rsidR="00962677" w:rsidRDefault="00962677" w:rsidP="00962677">
      <w:pPr>
        <w:pStyle w:val="Klam"/>
        <w:rPr>
          <w:bCs/>
        </w:rPr>
      </w:pPr>
    </w:p>
    <w:p w14:paraId="457140C8" w14:textId="77777777" w:rsidR="00962677" w:rsidRPr="00962677" w:rsidRDefault="00962677" w:rsidP="00962677">
      <w:pPr>
        <w:pStyle w:val="Klam"/>
        <w:rPr>
          <w:b/>
          <w:bCs/>
        </w:rPr>
      </w:pPr>
    </w:p>
    <w:p w14:paraId="24CF163E" w14:textId="77777777" w:rsidR="000B3F00" w:rsidRDefault="000B3F00">
      <w:pPr>
        <w:pStyle w:val="ANormal"/>
      </w:pPr>
    </w:p>
    <w:p w14:paraId="37951D58" w14:textId="3873DC36" w:rsidR="00CC2901" w:rsidRDefault="000670E0" w:rsidP="00CC2901">
      <w:pPr>
        <w:pStyle w:val="ANormal"/>
      </w:pPr>
      <w:r>
        <w:t>Mariehamn den 13 november 2017</w:t>
      </w:r>
    </w:p>
    <w:p w14:paraId="6E93841F" w14:textId="77777777" w:rsidR="000B3F00" w:rsidRDefault="000B3F00">
      <w:pPr>
        <w:pStyle w:val="ANormal"/>
      </w:pPr>
    </w:p>
    <w:p w14:paraId="2C407A38" w14:textId="77777777" w:rsidR="00CC2901" w:rsidRDefault="00CC2901">
      <w:pPr>
        <w:pStyle w:val="ANormal"/>
      </w:pPr>
    </w:p>
    <w:p w14:paraId="409D91FB" w14:textId="77777777" w:rsidR="000B3F00" w:rsidRDefault="000B3F00" w:rsidP="006A6188">
      <w:pPr>
        <w:pStyle w:val="ANormal"/>
      </w:pPr>
    </w:p>
    <w:p w14:paraId="39A86227" w14:textId="1C001C45" w:rsidR="00CC2901" w:rsidRDefault="00A2584E" w:rsidP="006A6188">
      <w:pPr>
        <w:pStyle w:val="ANormal"/>
      </w:pPr>
      <w:r>
        <w:t>Brage Eklund</w:t>
      </w:r>
      <w:r w:rsidR="000670E0">
        <w:tab/>
      </w:r>
      <w:r w:rsidR="000670E0">
        <w:tab/>
      </w:r>
      <w:r>
        <w:t>Axel Jonsson</w:t>
      </w:r>
    </w:p>
    <w:sectPr w:rsidR="00CC2901" w:rsidSect="003E222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276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ED2F" w14:textId="77777777" w:rsidR="003C38EC" w:rsidRDefault="003C38EC">
      <w:r>
        <w:separator/>
      </w:r>
    </w:p>
  </w:endnote>
  <w:endnote w:type="continuationSeparator" w:id="0">
    <w:p w14:paraId="38BBE79D" w14:textId="77777777" w:rsidR="003C38EC" w:rsidRDefault="003C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A8B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DE51" w14:textId="77777777" w:rsidR="003C38EC" w:rsidRDefault="003C38EC">
      <w:r>
        <w:separator/>
      </w:r>
    </w:p>
  </w:footnote>
  <w:footnote w:type="continuationSeparator" w:id="0">
    <w:p w14:paraId="1A03A42B" w14:textId="77777777" w:rsidR="003C38EC" w:rsidRDefault="003C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451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2584E">
      <w:rPr>
        <w:rStyle w:val="Sidnummer"/>
        <w:noProof/>
      </w:rPr>
      <w:t>2</w:t>
    </w:r>
    <w:r>
      <w:rPr>
        <w:rStyle w:val="Sidnummer"/>
      </w:rPr>
      <w:fldChar w:fldCharType="end"/>
    </w:r>
  </w:p>
  <w:p w14:paraId="58BB3FA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5147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70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74CD"/>
    <w:rsid w:val="00030472"/>
    <w:rsid w:val="000670E0"/>
    <w:rsid w:val="00086EE5"/>
    <w:rsid w:val="000B3F00"/>
    <w:rsid w:val="001120C3"/>
    <w:rsid w:val="0012085E"/>
    <w:rsid w:val="00161669"/>
    <w:rsid w:val="00184967"/>
    <w:rsid w:val="001B55C4"/>
    <w:rsid w:val="001D0A09"/>
    <w:rsid w:val="001F13E2"/>
    <w:rsid w:val="00225135"/>
    <w:rsid w:val="00227C9F"/>
    <w:rsid w:val="002613D2"/>
    <w:rsid w:val="00283ED0"/>
    <w:rsid w:val="002C4A5F"/>
    <w:rsid w:val="002E3DDB"/>
    <w:rsid w:val="002E4A7E"/>
    <w:rsid w:val="002E756C"/>
    <w:rsid w:val="002F028C"/>
    <w:rsid w:val="002F50E4"/>
    <w:rsid w:val="003011C1"/>
    <w:rsid w:val="00305447"/>
    <w:rsid w:val="003415D3"/>
    <w:rsid w:val="00356B61"/>
    <w:rsid w:val="0037475F"/>
    <w:rsid w:val="0038300C"/>
    <w:rsid w:val="003A13FF"/>
    <w:rsid w:val="003B56F7"/>
    <w:rsid w:val="003C38EC"/>
    <w:rsid w:val="003E2225"/>
    <w:rsid w:val="003F1851"/>
    <w:rsid w:val="004114A9"/>
    <w:rsid w:val="00417578"/>
    <w:rsid w:val="004264A3"/>
    <w:rsid w:val="00437143"/>
    <w:rsid w:val="004578EF"/>
    <w:rsid w:val="0048323D"/>
    <w:rsid w:val="004A07F9"/>
    <w:rsid w:val="004A1B4C"/>
    <w:rsid w:val="004C5E15"/>
    <w:rsid w:val="004E1EFA"/>
    <w:rsid w:val="00514927"/>
    <w:rsid w:val="00516F21"/>
    <w:rsid w:val="00552E06"/>
    <w:rsid w:val="005C3199"/>
    <w:rsid w:val="005D40EA"/>
    <w:rsid w:val="006048C7"/>
    <w:rsid w:val="00633910"/>
    <w:rsid w:val="00656215"/>
    <w:rsid w:val="00661890"/>
    <w:rsid w:val="006627DE"/>
    <w:rsid w:val="00696560"/>
    <w:rsid w:val="006A6188"/>
    <w:rsid w:val="006A7626"/>
    <w:rsid w:val="006C3C1B"/>
    <w:rsid w:val="006E58C9"/>
    <w:rsid w:val="006F355A"/>
    <w:rsid w:val="0079258A"/>
    <w:rsid w:val="007966EF"/>
    <w:rsid w:val="00812666"/>
    <w:rsid w:val="00834D9B"/>
    <w:rsid w:val="008511CB"/>
    <w:rsid w:val="008D37F7"/>
    <w:rsid w:val="0090474A"/>
    <w:rsid w:val="00931E5D"/>
    <w:rsid w:val="00935A18"/>
    <w:rsid w:val="00947B59"/>
    <w:rsid w:val="00962677"/>
    <w:rsid w:val="00963C70"/>
    <w:rsid w:val="0098790F"/>
    <w:rsid w:val="009A1970"/>
    <w:rsid w:val="009D5985"/>
    <w:rsid w:val="00A06E21"/>
    <w:rsid w:val="00A16986"/>
    <w:rsid w:val="00A2584E"/>
    <w:rsid w:val="00A716AD"/>
    <w:rsid w:val="00AB47CC"/>
    <w:rsid w:val="00AF1DF4"/>
    <w:rsid w:val="00AF314A"/>
    <w:rsid w:val="00AF75A4"/>
    <w:rsid w:val="00B01623"/>
    <w:rsid w:val="00B13082"/>
    <w:rsid w:val="00B27FA7"/>
    <w:rsid w:val="00B44ADC"/>
    <w:rsid w:val="00B85DA7"/>
    <w:rsid w:val="00B86EEF"/>
    <w:rsid w:val="00BA5AC1"/>
    <w:rsid w:val="00BA5BED"/>
    <w:rsid w:val="00BA6D77"/>
    <w:rsid w:val="00BD7A5B"/>
    <w:rsid w:val="00C77BB4"/>
    <w:rsid w:val="00CA5AB8"/>
    <w:rsid w:val="00CC2901"/>
    <w:rsid w:val="00CC4308"/>
    <w:rsid w:val="00D10E5F"/>
    <w:rsid w:val="00D3286C"/>
    <w:rsid w:val="00D62A15"/>
    <w:rsid w:val="00DF3483"/>
    <w:rsid w:val="00E100E9"/>
    <w:rsid w:val="00E131E0"/>
    <w:rsid w:val="00E25A9F"/>
    <w:rsid w:val="00E428A5"/>
    <w:rsid w:val="00E56DD2"/>
    <w:rsid w:val="00E94263"/>
    <w:rsid w:val="00E94DFE"/>
    <w:rsid w:val="00EA41B0"/>
    <w:rsid w:val="00EF5C8E"/>
    <w:rsid w:val="00F027D7"/>
    <w:rsid w:val="00F047E6"/>
    <w:rsid w:val="00F07920"/>
    <w:rsid w:val="00F26A3A"/>
    <w:rsid w:val="00F31780"/>
    <w:rsid w:val="00F513C5"/>
    <w:rsid w:val="00FA76C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3D2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1139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21/2017-2018</dc:title>
  <dc:creator>Lagtinget</dc:creator>
  <cp:lastModifiedBy>Jessica Laaksonen</cp:lastModifiedBy>
  <cp:revision>2</cp:revision>
  <cp:lastPrinted>2017-11-13T12:39:00Z</cp:lastPrinted>
  <dcterms:created xsi:type="dcterms:W3CDTF">2017-11-14T10:51:00Z</dcterms:created>
  <dcterms:modified xsi:type="dcterms:W3CDTF">2017-11-14T10:51:00Z</dcterms:modified>
</cp:coreProperties>
</file>