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136DA7">
            <w:pPr>
              <w:pStyle w:val="xLedtext"/>
              <w:rPr>
                <w:noProof/>
              </w:rPr>
            </w:pPr>
            <w:bookmarkStart w:id="0" w:name="_top"/>
            <w:bookmarkEnd w:id="0"/>
            <w:r>
              <w:rPr>
                <w:noProof/>
                <w:lang w:val="sv-FI" w:eastAsia="sv-FI"/>
              </w:rPr>
              <w:pict w14:anchorId="7BB6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6.85pt;height:54.7pt;visibility:visible">
                  <v:imagedata r:id="rId8" o:title=" LSvapen"/>
                </v:shape>
              </w:pict>
            </w:r>
          </w:p>
        </w:tc>
        <w:tc>
          <w:tcPr>
            <w:tcW w:w="6380" w:type="dxa"/>
            <w:gridSpan w:val="3"/>
            <w:vAlign w:val="bottom"/>
          </w:tcPr>
          <w:p w:rsidR="000B3F00" w:rsidRDefault="00136DA7">
            <w:pPr>
              <w:pStyle w:val="xMellanrum"/>
            </w:pPr>
            <w:r>
              <w:rPr>
                <w:noProof/>
                <w:lang w:val="sv-FI" w:eastAsia="sv-FI"/>
              </w:rPr>
              <w:pict w14:anchorId="7AC2CCFE">
                <v:shape id="Bild 2" o:spid="_x0000_i1026" type="#_x0000_t75" alt="Beskrivning: 5x5px" style="width:4.6pt;height:4.6pt;visibility:visible">
                  <v:imagedata r:id="rId9" o:title=" 5x5px"/>
                </v:shape>
              </w:pict>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136DA7">
            <w:pPr>
              <w:pStyle w:val="xDokTypNr"/>
            </w:pPr>
            <w:r>
              <w:t>BUDGETMOTION nr</w:t>
            </w:r>
            <w:r w:rsidR="00136DA7">
              <w:t xml:space="preserve"> 10</w:t>
            </w:r>
            <w:bookmarkStart w:id="1" w:name="_GoBack"/>
            <w:bookmarkEnd w:id="1"/>
            <w:r>
              <w:t>/2017</w:t>
            </w:r>
            <w:r w:rsidR="47312E3B">
              <w:t>-201</w:t>
            </w:r>
            <w:r>
              <w:t>8</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Bert Häggblom</w:t>
            </w:r>
          </w:p>
        </w:tc>
        <w:tc>
          <w:tcPr>
            <w:tcW w:w="1204" w:type="dxa"/>
            <w:vAlign w:val="center"/>
          </w:tcPr>
          <w:p w:rsidR="000B3F00" w:rsidRDefault="00962677" w:rsidP="0012085E">
            <w:pPr>
              <w:pStyle w:val="xDatum1"/>
            </w:pPr>
            <w:r w:rsidRPr="00962677">
              <w:t>2017-11-11</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 xml:space="preserve">Penningautomatmedel </w:t>
      </w:r>
      <w:r w:rsidR="00E71B42">
        <w:rPr>
          <w:rFonts w:ascii="Arial" w:hAnsi="Arial" w:cs="Arial"/>
          <w:b/>
          <w:bCs/>
          <w:sz w:val="26"/>
        </w:rPr>
        <w:t>(R)</w:t>
      </w:r>
    </w:p>
    <w:p w:rsidR="000B3F00" w:rsidRDefault="000B3F00">
      <w:pPr>
        <w:pStyle w:val="ANormal"/>
      </w:pPr>
    </w:p>
    <w:p w:rsidR="006627DE" w:rsidRDefault="00B13082">
      <w:pPr>
        <w:pStyle w:val="ANormal"/>
      </w:pPr>
      <w:r>
        <w:t xml:space="preserve">Det har genom laga kraft vunnen dom framkommit att enskilda företag och företagare har drabbats hårt </w:t>
      </w:r>
      <w:r w:rsidR="00192EF8">
        <w:t xml:space="preserve">ekonomiskt </w:t>
      </w:r>
      <w:r>
        <w:t>av spel som inte bör anses uppfylla de krav landskapet Åland skall ha beträffande ansvarsfullt spel. Landskapet har brustit i sin kontroll och uppsikt av verksamheten inom Ålands Pe</w:t>
      </w:r>
      <w:r>
        <w:t>n</w:t>
      </w:r>
      <w:r>
        <w:t>ningautomatförening på ett sådant sätt att de som drabbats bör ersättas med de medel som kommit landskapet till del genom influtna penningautoma</w:t>
      </w:r>
      <w:r>
        <w:t>t</w:t>
      </w:r>
      <w:r>
        <w:t>medel.</w:t>
      </w:r>
    </w:p>
    <w:p w:rsidR="00772CAC" w:rsidRDefault="00772CAC">
      <w:pPr>
        <w:pStyle w:val="ANormal"/>
      </w:pPr>
    </w:p>
    <w:p w:rsidR="00772CAC" w:rsidRDefault="00502238">
      <w:pPr>
        <w:pStyle w:val="ANormal"/>
      </w:pPr>
      <w:r>
        <w:t>Vi öns</w:t>
      </w:r>
      <w:r w:rsidR="00D73B96">
        <w:t xml:space="preserve">kar inte peka ut någon enskild </w:t>
      </w:r>
      <w:r>
        <w:t>som ansvarig för det inträffade utan anser att frågan är om landskapets ansvar för ansvarsfullt spel och som gör att trovärdigheten för bedrivna spel inom Ålands Penningautomatförening kan ha ett högt anseende. Enligt det som har framkommit borde beloppet jämte räntor som drabbat olika företag och företagare uppgå till ca 1 000 000€.</w:t>
      </w:r>
    </w:p>
    <w:p w:rsidR="00514927" w:rsidRDefault="00514927">
      <w:pPr>
        <w:pStyle w:val="ANormal"/>
        <w:rPr>
          <w:b/>
        </w:rPr>
      </w:pPr>
    </w:p>
    <w:p w:rsidR="00514927" w:rsidRDefault="00514927">
      <w:pPr>
        <w:pStyle w:val="ANormal"/>
        <w:rPr>
          <w:b/>
        </w:rPr>
      </w:pPr>
    </w:p>
    <w:p w:rsidR="006627DE" w:rsidRPr="009D5985" w:rsidRDefault="009D5985">
      <w:pPr>
        <w:pStyle w:val="ANormal"/>
        <w:rPr>
          <w:b/>
        </w:rPr>
      </w:pPr>
      <w:r w:rsidRPr="009D5985">
        <w:rPr>
          <w:b/>
        </w:rPr>
        <w:t>FÖRSLAG</w:t>
      </w:r>
    </w:p>
    <w:p w:rsidR="000B3F00" w:rsidRDefault="00BA6D77">
      <w:pPr>
        <w:pStyle w:val="ANormal"/>
      </w:pPr>
      <w:r>
        <w:tab/>
      </w:r>
    </w:p>
    <w:p w:rsidR="009D5985" w:rsidRDefault="00BE6CE7">
      <w:pPr>
        <w:pStyle w:val="Klam"/>
      </w:pPr>
      <w:r>
        <w:rPr>
          <w:b/>
        </w:rPr>
        <w:t>Moment:</w:t>
      </w:r>
      <w:r w:rsidR="00962677">
        <w:rPr>
          <w:b/>
        </w:rPr>
        <w:t xml:space="preserve"> </w:t>
      </w:r>
      <w:r w:rsidR="00E71B42">
        <w:t>35000 Penningautomatmedel (R)</w:t>
      </w:r>
    </w:p>
    <w:p w:rsidR="00962677" w:rsidRDefault="00BE6CE7" w:rsidP="00962677">
      <w:pPr>
        <w:pStyle w:val="Klam"/>
        <w:rPr>
          <w:bCs/>
        </w:rPr>
      </w:pPr>
      <w:r>
        <w:rPr>
          <w:b/>
          <w:bCs/>
        </w:rPr>
        <w:t>Ändring av anslag</w:t>
      </w:r>
      <w:r w:rsidR="00962677" w:rsidRPr="00962677">
        <w:rPr>
          <w:b/>
          <w:bCs/>
        </w:rPr>
        <w:t>:</w:t>
      </w:r>
      <w:r>
        <w:rPr>
          <w:bCs/>
        </w:rPr>
        <w:t xml:space="preserve"> </w:t>
      </w:r>
      <w:r w:rsidR="00E71B42">
        <w:rPr>
          <w:bCs/>
        </w:rPr>
        <w:t xml:space="preserve">Ökas med </w:t>
      </w:r>
      <w:r>
        <w:rPr>
          <w:bCs/>
        </w:rPr>
        <w:t>1 000 000€</w:t>
      </w:r>
    </w:p>
    <w:p w:rsidR="00962677" w:rsidRDefault="00962677" w:rsidP="00962677">
      <w:pPr>
        <w:pStyle w:val="Klam"/>
        <w:rPr>
          <w:bCs/>
        </w:rPr>
      </w:pPr>
      <w:r>
        <w:rPr>
          <w:b/>
          <w:bCs/>
        </w:rPr>
        <w:t>Följande text läggs till</w:t>
      </w:r>
      <w:r w:rsidR="004D4451">
        <w:rPr>
          <w:b/>
          <w:bCs/>
        </w:rPr>
        <w:t xml:space="preserve"> motiveringen under anslaget</w:t>
      </w:r>
      <w:r>
        <w:rPr>
          <w:b/>
          <w:bCs/>
        </w:rPr>
        <w:t>:</w:t>
      </w:r>
      <w:r w:rsidR="00D73B96">
        <w:rPr>
          <w:b/>
          <w:bCs/>
        </w:rPr>
        <w:t xml:space="preserve"> </w:t>
      </w:r>
      <w:r w:rsidRPr="00962677">
        <w:rPr>
          <w:bCs/>
        </w:rPr>
        <w:t>"Av a</w:t>
      </w:r>
      <w:r w:rsidRPr="00962677">
        <w:rPr>
          <w:bCs/>
        </w:rPr>
        <w:t>n</w:t>
      </w:r>
      <w:r w:rsidRPr="00962677">
        <w:rPr>
          <w:bCs/>
        </w:rPr>
        <w:t xml:space="preserve">slaget under momentet reserveras 1 000 000€ </w:t>
      </w:r>
      <w:r w:rsidR="00BE6CE7">
        <w:rPr>
          <w:bCs/>
        </w:rPr>
        <w:t>att användas så att alla som</w:t>
      </w:r>
      <w:r w:rsidRPr="00962677">
        <w:rPr>
          <w:bCs/>
        </w:rPr>
        <w:t xml:space="preserve"> konstaterats att ha drabbats av spel som inte uppfyller de krav som bör ställas på ett ansvarsfullt spel via Ålands Pennin</w:t>
      </w:r>
      <w:r w:rsidRPr="00962677">
        <w:rPr>
          <w:bCs/>
        </w:rPr>
        <w:t>g</w:t>
      </w:r>
      <w:r w:rsidRPr="00962677">
        <w:rPr>
          <w:bCs/>
        </w:rPr>
        <w:t>automatförening skall ersättas för uppkommen och konstaterad skada."</w:t>
      </w:r>
    </w:p>
    <w:p w:rsidR="00962677" w:rsidRDefault="00962677" w:rsidP="00962677">
      <w:pPr>
        <w:pStyle w:val="Klam"/>
      </w:pPr>
      <w:r>
        <w:rPr>
          <w:b/>
        </w:rPr>
        <w:t xml:space="preserve"> </w:t>
      </w:r>
    </w:p>
    <w:p w:rsidR="00962677" w:rsidRDefault="00962677" w:rsidP="00962677">
      <w:pPr>
        <w:pStyle w:val="Klam"/>
        <w:rPr>
          <w:bCs/>
        </w:rPr>
      </w:pPr>
    </w:p>
    <w:p w:rsidR="00962677" w:rsidRDefault="00962677" w:rsidP="00962677">
      <w:pPr>
        <w:pStyle w:val="Klam"/>
        <w:rPr>
          <w:bCs/>
        </w:rPr>
      </w:pPr>
    </w:p>
    <w:p w:rsidR="00962677" w:rsidRPr="00962677" w:rsidRDefault="00962677" w:rsidP="00962677">
      <w:pPr>
        <w:pStyle w:val="Klam"/>
        <w:rPr>
          <w:b/>
          <w:bCs/>
        </w:rPr>
      </w:pPr>
    </w:p>
    <w:p w:rsidR="000B3F00" w:rsidRDefault="000B3F00">
      <w:pPr>
        <w:pStyle w:val="ANormal"/>
      </w:pPr>
    </w:p>
    <w:p w:rsidR="00CC2901" w:rsidRDefault="00CC2901" w:rsidP="00CC2901">
      <w:pPr>
        <w:pStyle w:val="ANormal"/>
      </w:pPr>
      <w:r>
        <w:t>Mariehamn den 11 november 2017</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Bert Häggblom</w:t>
      </w:r>
    </w:p>
    <w:p w:rsidR="00E61988" w:rsidRDefault="00E61988" w:rsidP="006A6188">
      <w:pPr>
        <w:pStyle w:val="ANormal"/>
      </w:pPr>
    </w:p>
    <w:p w:rsidR="00CC2901" w:rsidRDefault="00CC2901" w:rsidP="006A6188">
      <w:pPr>
        <w:pStyle w:val="ANormal"/>
      </w:pPr>
    </w:p>
    <w:p w:rsidR="00772CAC" w:rsidRDefault="00502238">
      <w:pPr>
        <w:pStyle w:val="ANormal"/>
      </w:pPr>
      <w:r>
        <w:t>Fredrik Fredlund</w:t>
      </w:r>
    </w:p>
    <w:p w:rsidR="00E61988" w:rsidRDefault="00E61988">
      <w:pPr>
        <w:pStyle w:val="ANormal"/>
      </w:pPr>
    </w:p>
    <w:p w:rsidR="00E61988" w:rsidRDefault="00E61988">
      <w:pPr>
        <w:pStyle w:val="ANormal"/>
      </w:pPr>
    </w:p>
    <w:p w:rsidR="00772CAC" w:rsidRDefault="00502238">
      <w:pPr>
        <w:pStyle w:val="ANormal"/>
      </w:pPr>
      <w:r>
        <w:t>Lars Häggblom</w:t>
      </w:r>
    </w:p>
    <w:sectPr w:rsidR="00772CAC">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DD" w:rsidRDefault="008B7ADD">
      <w:r>
        <w:separator/>
      </w:r>
    </w:p>
  </w:endnote>
  <w:endnote w:type="continuationSeparator" w:id="0">
    <w:p w:rsidR="008B7ADD" w:rsidRDefault="008B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DD" w:rsidRDefault="008B7ADD">
      <w:r>
        <w:separator/>
      </w:r>
    </w:p>
  </w:footnote>
  <w:footnote w:type="continuationSeparator" w:id="0">
    <w:p w:rsidR="008B7ADD" w:rsidRDefault="008B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447"/>
    <w:rsid w:val="00030472"/>
    <w:rsid w:val="000B3F00"/>
    <w:rsid w:val="001120C3"/>
    <w:rsid w:val="0012085E"/>
    <w:rsid w:val="00136DA7"/>
    <w:rsid w:val="00192EF8"/>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97958"/>
    <w:rsid w:val="004A1B4C"/>
    <w:rsid w:val="004D4451"/>
    <w:rsid w:val="00502238"/>
    <w:rsid w:val="00514927"/>
    <w:rsid w:val="00552E06"/>
    <w:rsid w:val="005D40EA"/>
    <w:rsid w:val="005E5693"/>
    <w:rsid w:val="00633910"/>
    <w:rsid w:val="00656215"/>
    <w:rsid w:val="006627DE"/>
    <w:rsid w:val="006A6188"/>
    <w:rsid w:val="006C3C1B"/>
    <w:rsid w:val="006E58C9"/>
    <w:rsid w:val="00772CAC"/>
    <w:rsid w:val="007966EF"/>
    <w:rsid w:val="00837FC0"/>
    <w:rsid w:val="00854DB2"/>
    <w:rsid w:val="008B7ADD"/>
    <w:rsid w:val="008D37F7"/>
    <w:rsid w:val="00935A18"/>
    <w:rsid w:val="00962677"/>
    <w:rsid w:val="0098790F"/>
    <w:rsid w:val="009D5985"/>
    <w:rsid w:val="00A06E21"/>
    <w:rsid w:val="00A16986"/>
    <w:rsid w:val="00A716AD"/>
    <w:rsid w:val="00AB47CC"/>
    <w:rsid w:val="00AF1DF4"/>
    <w:rsid w:val="00AF314A"/>
    <w:rsid w:val="00B13082"/>
    <w:rsid w:val="00B44ADC"/>
    <w:rsid w:val="00BA6D77"/>
    <w:rsid w:val="00BE6CE7"/>
    <w:rsid w:val="00CA59EE"/>
    <w:rsid w:val="00CB3765"/>
    <w:rsid w:val="00CC2901"/>
    <w:rsid w:val="00D10E5F"/>
    <w:rsid w:val="00D3286C"/>
    <w:rsid w:val="00D62A15"/>
    <w:rsid w:val="00D73B96"/>
    <w:rsid w:val="00D761AC"/>
    <w:rsid w:val="00DF3483"/>
    <w:rsid w:val="00DF7016"/>
    <w:rsid w:val="00E100E9"/>
    <w:rsid w:val="00E131E0"/>
    <w:rsid w:val="00E25A9F"/>
    <w:rsid w:val="00E428A5"/>
    <w:rsid w:val="00E61988"/>
    <w:rsid w:val="00E71B42"/>
    <w:rsid w:val="00E94DFE"/>
    <w:rsid w:val="00F027D7"/>
    <w:rsid w:val="00F262BD"/>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Budgetmotion nr 10/2017-2018</vt:lpstr>
    </vt:vector>
  </TitlesOfParts>
  <Company>LR</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10/2017-2018</dc:title>
  <dc:creator>Lagtinget</dc:creator>
  <cp:lastModifiedBy>Jessica Laaksonen</cp:lastModifiedBy>
  <cp:revision>3</cp:revision>
  <cp:lastPrinted>2016-09-02T07:38:00Z</cp:lastPrinted>
  <dcterms:created xsi:type="dcterms:W3CDTF">2017-11-13T12:49:00Z</dcterms:created>
  <dcterms:modified xsi:type="dcterms:W3CDTF">2017-11-13T12:50:00Z</dcterms:modified>
</cp:coreProperties>
</file>