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8"/>
        <w:gridCol w:w="4438"/>
        <w:gridCol w:w="1721"/>
        <w:gridCol w:w="2564"/>
      </w:tblGrid>
      <w:tr w:rsidR="00533E17" w:rsidTr="007A68C0">
        <w:trPr>
          <w:cantSplit/>
          <w:trHeight w:val="20"/>
        </w:trPr>
        <w:tc>
          <w:tcPr>
            <w:tcW w:w="859" w:type="dxa"/>
          </w:tcPr>
          <w:p w:rsidR="00533E17" w:rsidRDefault="00533E17">
            <w:pPr>
              <w:pStyle w:val="xLedtext"/>
              <w:rPr>
                <w:noProof/>
              </w:rPr>
            </w:pPr>
          </w:p>
        </w:tc>
        <w:tc>
          <w:tcPr>
            <w:tcW w:w="8722" w:type="dxa"/>
            <w:gridSpan w:val="3"/>
            <w:vAlign w:val="bottom"/>
          </w:tcPr>
          <w:p w:rsidR="00533E17" w:rsidRDefault="00EB5022">
            <w:pPr>
              <w:pStyle w:val="xMellanrum"/>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v:imagedata r:id="rId8" o:title="5x5px"/>
                </v:shape>
              </w:pict>
            </w:r>
          </w:p>
        </w:tc>
      </w:tr>
      <w:tr w:rsidR="007A68C0" w:rsidTr="00533E17">
        <w:trPr>
          <w:cantSplit/>
          <w:trHeight w:val="299"/>
        </w:trPr>
        <w:tc>
          <w:tcPr>
            <w:tcW w:w="5300" w:type="dxa"/>
            <w:gridSpan w:val="2"/>
            <w:vMerge w:val="restart"/>
          </w:tcPr>
          <w:p w:rsidR="007A68C0" w:rsidRDefault="00EB5022">
            <w:pPr>
              <w:pStyle w:val="xAvsandare1"/>
            </w:pPr>
            <w:r>
              <w:pict>
                <v:shape id="_x0000_i1026" type="#_x0000_t75" style="width:142.75pt;height:36.95pt">
                  <v:imagedata r:id="rId9" o:title="regeringen_svartvit"/>
                </v:shape>
              </w:pict>
            </w:r>
          </w:p>
        </w:tc>
        <w:tc>
          <w:tcPr>
            <w:tcW w:w="4288" w:type="dxa"/>
            <w:gridSpan w:val="2"/>
            <w:vAlign w:val="bottom"/>
          </w:tcPr>
          <w:p w:rsidR="007A68C0" w:rsidRDefault="007A68C0">
            <w:pPr>
              <w:pStyle w:val="xDokTypNr"/>
            </w:pPr>
            <w:r>
              <w:t>SVAR PÅ SPÖRSMÅL</w:t>
            </w:r>
          </w:p>
        </w:tc>
      </w:tr>
      <w:tr w:rsidR="007A68C0" w:rsidTr="007A68C0">
        <w:trPr>
          <w:cantSplit/>
          <w:trHeight w:val="238"/>
        </w:trPr>
        <w:tc>
          <w:tcPr>
            <w:tcW w:w="5300" w:type="dxa"/>
            <w:gridSpan w:val="2"/>
            <w:vMerge/>
          </w:tcPr>
          <w:p w:rsidR="007A68C0" w:rsidRDefault="007A68C0">
            <w:pPr>
              <w:pStyle w:val="xLedtext"/>
            </w:pPr>
          </w:p>
        </w:tc>
        <w:tc>
          <w:tcPr>
            <w:tcW w:w="1722" w:type="dxa"/>
            <w:vAlign w:val="bottom"/>
          </w:tcPr>
          <w:p w:rsidR="007A68C0" w:rsidRDefault="007A68C0">
            <w:pPr>
              <w:pStyle w:val="xLedtext"/>
            </w:pPr>
            <w:r>
              <w:t>Datum</w:t>
            </w:r>
          </w:p>
        </w:tc>
        <w:tc>
          <w:tcPr>
            <w:tcW w:w="2559" w:type="dxa"/>
            <w:vAlign w:val="bottom"/>
          </w:tcPr>
          <w:p w:rsidR="007A68C0" w:rsidRDefault="007A68C0">
            <w:pPr>
              <w:pStyle w:val="xLedtext"/>
            </w:pPr>
          </w:p>
        </w:tc>
      </w:tr>
      <w:tr w:rsidR="007A68C0" w:rsidTr="007A68C0">
        <w:trPr>
          <w:cantSplit/>
          <w:trHeight w:val="238"/>
        </w:trPr>
        <w:tc>
          <w:tcPr>
            <w:tcW w:w="5300" w:type="dxa"/>
            <w:gridSpan w:val="2"/>
            <w:vMerge/>
          </w:tcPr>
          <w:p w:rsidR="007A68C0" w:rsidRDefault="007A68C0">
            <w:pPr>
              <w:pStyle w:val="xAvsandare2"/>
            </w:pPr>
          </w:p>
        </w:tc>
        <w:tc>
          <w:tcPr>
            <w:tcW w:w="1722" w:type="dxa"/>
            <w:vAlign w:val="center"/>
          </w:tcPr>
          <w:p w:rsidR="007A68C0" w:rsidRDefault="007A68C0" w:rsidP="00153F66">
            <w:pPr>
              <w:pStyle w:val="xDatum1"/>
            </w:pPr>
            <w:r>
              <w:t>201</w:t>
            </w:r>
            <w:r w:rsidR="00153F66">
              <w:t>7-03-16</w:t>
            </w:r>
          </w:p>
        </w:tc>
        <w:tc>
          <w:tcPr>
            <w:tcW w:w="2559" w:type="dxa"/>
            <w:vAlign w:val="center"/>
          </w:tcPr>
          <w:p w:rsidR="007A68C0" w:rsidRDefault="007A68C0">
            <w:pPr>
              <w:pStyle w:val="xBeteckning1"/>
            </w:pPr>
          </w:p>
        </w:tc>
      </w:tr>
      <w:tr w:rsidR="00533E17" w:rsidTr="007A68C0">
        <w:trPr>
          <w:cantSplit/>
          <w:trHeight w:val="238"/>
        </w:trPr>
        <w:tc>
          <w:tcPr>
            <w:tcW w:w="859" w:type="dxa"/>
          </w:tcPr>
          <w:p w:rsidR="00533E17" w:rsidRDefault="00533E17">
            <w:pPr>
              <w:pStyle w:val="xLedtext"/>
            </w:pPr>
          </w:p>
        </w:tc>
        <w:tc>
          <w:tcPr>
            <w:tcW w:w="4441" w:type="dxa"/>
            <w:vAlign w:val="bottom"/>
          </w:tcPr>
          <w:p w:rsidR="00533E17" w:rsidRDefault="00533E17">
            <w:pPr>
              <w:pStyle w:val="xLedtext"/>
            </w:pPr>
          </w:p>
        </w:tc>
        <w:tc>
          <w:tcPr>
            <w:tcW w:w="1722" w:type="dxa"/>
            <w:vAlign w:val="bottom"/>
          </w:tcPr>
          <w:p w:rsidR="00533E17" w:rsidRDefault="00533E17">
            <w:pPr>
              <w:pStyle w:val="xLedtext"/>
            </w:pPr>
          </w:p>
        </w:tc>
        <w:tc>
          <w:tcPr>
            <w:tcW w:w="2559" w:type="dxa"/>
            <w:vAlign w:val="bottom"/>
          </w:tcPr>
          <w:p w:rsidR="00533E17" w:rsidRDefault="00533E17">
            <w:pPr>
              <w:pStyle w:val="xLedtext"/>
            </w:pPr>
          </w:p>
        </w:tc>
      </w:tr>
      <w:tr w:rsidR="00533E17" w:rsidTr="007A68C0">
        <w:trPr>
          <w:cantSplit/>
          <w:trHeight w:val="238"/>
        </w:trPr>
        <w:tc>
          <w:tcPr>
            <w:tcW w:w="859" w:type="dxa"/>
            <w:tcBorders>
              <w:bottom w:val="single" w:sz="4" w:space="0" w:color="auto"/>
            </w:tcBorders>
          </w:tcPr>
          <w:p w:rsidR="00533E17" w:rsidRDefault="00533E17">
            <w:pPr>
              <w:pStyle w:val="xAvsandare3"/>
            </w:pPr>
          </w:p>
        </w:tc>
        <w:tc>
          <w:tcPr>
            <w:tcW w:w="4441" w:type="dxa"/>
            <w:tcBorders>
              <w:bottom w:val="single" w:sz="4" w:space="0" w:color="auto"/>
            </w:tcBorders>
            <w:vAlign w:val="center"/>
          </w:tcPr>
          <w:p w:rsidR="00533E17" w:rsidRDefault="00533E17">
            <w:pPr>
              <w:pStyle w:val="xAvsandare3"/>
            </w:pPr>
          </w:p>
        </w:tc>
        <w:tc>
          <w:tcPr>
            <w:tcW w:w="1722" w:type="dxa"/>
            <w:tcBorders>
              <w:bottom w:val="single" w:sz="4" w:space="0" w:color="auto"/>
            </w:tcBorders>
            <w:vAlign w:val="center"/>
          </w:tcPr>
          <w:p w:rsidR="00533E17" w:rsidRDefault="00533E17">
            <w:pPr>
              <w:pStyle w:val="xDatum2"/>
            </w:pPr>
          </w:p>
        </w:tc>
        <w:tc>
          <w:tcPr>
            <w:tcW w:w="2559" w:type="dxa"/>
            <w:tcBorders>
              <w:bottom w:val="single" w:sz="4" w:space="0" w:color="auto"/>
            </w:tcBorders>
            <w:vAlign w:val="center"/>
          </w:tcPr>
          <w:p w:rsidR="00533E17" w:rsidRDefault="00533E17">
            <w:pPr>
              <w:pStyle w:val="xBeteckning2"/>
            </w:pPr>
          </w:p>
        </w:tc>
      </w:tr>
      <w:tr w:rsidR="00533E17" w:rsidTr="007A68C0">
        <w:trPr>
          <w:cantSplit/>
          <w:trHeight w:val="238"/>
        </w:trPr>
        <w:tc>
          <w:tcPr>
            <w:tcW w:w="859" w:type="dxa"/>
            <w:tcBorders>
              <w:top w:val="single" w:sz="4" w:space="0" w:color="auto"/>
            </w:tcBorders>
            <w:vAlign w:val="bottom"/>
          </w:tcPr>
          <w:p w:rsidR="00533E17" w:rsidRDefault="00533E17">
            <w:pPr>
              <w:pStyle w:val="xLedtext"/>
            </w:pPr>
          </w:p>
        </w:tc>
        <w:tc>
          <w:tcPr>
            <w:tcW w:w="4441" w:type="dxa"/>
            <w:tcBorders>
              <w:top w:val="single" w:sz="4" w:space="0" w:color="auto"/>
            </w:tcBorders>
            <w:vAlign w:val="bottom"/>
          </w:tcPr>
          <w:p w:rsidR="00533E17" w:rsidRDefault="00533E17">
            <w:pPr>
              <w:pStyle w:val="xLedtext"/>
            </w:pPr>
          </w:p>
        </w:tc>
        <w:tc>
          <w:tcPr>
            <w:tcW w:w="4281" w:type="dxa"/>
            <w:gridSpan w:val="2"/>
            <w:tcBorders>
              <w:top w:val="single" w:sz="4" w:space="0" w:color="auto"/>
            </w:tcBorders>
            <w:vAlign w:val="bottom"/>
          </w:tcPr>
          <w:p w:rsidR="00533E17" w:rsidRDefault="00533E17">
            <w:pPr>
              <w:pStyle w:val="xLedtext"/>
            </w:pPr>
          </w:p>
        </w:tc>
      </w:tr>
      <w:tr w:rsidR="00533E17" w:rsidTr="007A68C0">
        <w:trPr>
          <w:cantSplit/>
          <w:trHeight w:val="238"/>
        </w:trPr>
        <w:tc>
          <w:tcPr>
            <w:tcW w:w="859" w:type="dxa"/>
          </w:tcPr>
          <w:p w:rsidR="00533E17" w:rsidRDefault="00533E17">
            <w:pPr>
              <w:pStyle w:val="xCelltext"/>
            </w:pPr>
          </w:p>
        </w:tc>
        <w:tc>
          <w:tcPr>
            <w:tcW w:w="4441" w:type="dxa"/>
            <w:vMerge w:val="restart"/>
          </w:tcPr>
          <w:p w:rsidR="00533E17" w:rsidRDefault="00533E17">
            <w:pPr>
              <w:pStyle w:val="xMottagare1"/>
            </w:pPr>
            <w:r>
              <w:t>Till Ålands lagting</w:t>
            </w:r>
          </w:p>
        </w:tc>
        <w:tc>
          <w:tcPr>
            <w:tcW w:w="4281" w:type="dxa"/>
            <w:gridSpan w:val="2"/>
            <w:vMerge w:val="restart"/>
          </w:tcPr>
          <w:p w:rsidR="00533E17" w:rsidRDefault="00533E17">
            <w:pPr>
              <w:pStyle w:val="xMottagare1"/>
              <w:tabs>
                <w:tab w:val="left" w:pos="2349"/>
              </w:tabs>
            </w:pPr>
          </w:p>
        </w:tc>
      </w:tr>
      <w:tr w:rsidR="00533E17" w:rsidTr="007A68C0">
        <w:trPr>
          <w:cantSplit/>
          <w:trHeight w:val="238"/>
        </w:trPr>
        <w:tc>
          <w:tcPr>
            <w:tcW w:w="859" w:type="dxa"/>
          </w:tcPr>
          <w:p w:rsidR="00533E17" w:rsidRDefault="00533E17">
            <w:pPr>
              <w:pStyle w:val="xCelltext"/>
            </w:pPr>
          </w:p>
        </w:tc>
        <w:tc>
          <w:tcPr>
            <w:tcW w:w="4441" w:type="dxa"/>
            <w:vMerge/>
            <w:vAlign w:val="center"/>
          </w:tcPr>
          <w:p w:rsidR="00533E17" w:rsidRDefault="00533E17">
            <w:pPr>
              <w:pStyle w:val="xCelltext"/>
            </w:pPr>
          </w:p>
        </w:tc>
        <w:tc>
          <w:tcPr>
            <w:tcW w:w="4281" w:type="dxa"/>
            <w:gridSpan w:val="2"/>
            <w:vMerge/>
            <w:vAlign w:val="center"/>
          </w:tcPr>
          <w:p w:rsidR="00533E17" w:rsidRDefault="00533E17">
            <w:pPr>
              <w:pStyle w:val="xCelltext"/>
            </w:pPr>
          </w:p>
        </w:tc>
      </w:tr>
      <w:tr w:rsidR="00533E17" w:rsidTr="007A68C0">
        <w:trPr>
          <w:cantSplit/>
          <w:trHeight w:val="238"/>
        </w:trPr>
        <w:tc>
          <w:tcPr>
            <w:tcW w:w="859" w:type="dxa"/>
          </w:tcPr>
          <w:p w:rsidR="00533E17" w:rsidRDefault="00533E17">
            <w:pPr>
              <w:pStyle w:val="xCelltext"/>
            </w:pPr>
          </w:p>
        </w:tc>
        <w:tc>
          <w:tcPr>
            <w:tcW w:w="4441" w:type="dxa"/>
            <w:vMerge/>
            <w:vAlign w:val="center"/>
          </w:tcPr>
          <w:p w:rsidR="00533E17" w:rsidRDefault="00533E17">
            <w:pPr>
              <w:pStyle w:val="xCelltext"/>
            </w:pPr>
          </w:p>
        </w:tc>
        <w:tc>
          <w:tcPr>
            <w:tcW w:w="4281" w:type="dxa"/>
            <w:gridSpan w:val="2"/>
            <w:vMerge/>
            <w:vAlign w:val="center"/>
          </w:tcPr>
          <w:p w:rsidR="00533E17" w:rsidRDefault="00533E17">
            <w:pPr>
              <w:pStyle w:val="xCelltext"/>
            </w:pPr>
          </w:p>
        </w:tc>
      </w:tr>
      <w:tr w:rsidR="00533E17" w:rsidTr="007A68C0">
        <w:trPr>
          <w:cantSplit/>
          <w:trHeight w:val="238"/>
        </w:trPr>
        <w:tc>
          <w:tcPr>
            <w:tcW w:w="859" w:type="dxa"/>
          </w:tcPr>
          <w:p w:rsidR="00533E17" w:rsidRDefault="00533E17">
            <w:pPr>
              <w:pStyle w:val="xCelltext"/>
            </w:pPr>
          </w:p>
        </w:tc>
        <w:tc>
          <w:tcPr>
            <w:tcW w:w="4441" w:type="dxa"/>
            <w:vMerge/>
            <w:vAlign w:val="center"/>
          </w:tcPr>
          <w:p w:rsidR="00533E17" w:rsidRDefault="00533E17">
            <w:pPr>
              <w:pStyle w:val="xCelltext"/>
            </w:pPr>
          </w:p>
        </w:tc>
        <w:tc>
          <w:tcPr>
            <w:tcW w:w="4281" w:type="dxa"/>
            <w:gridSpan w:val="2"/>
            <w:vMerge/>
            <w:vAlign w:val="center"/>
          </w:tcPr>
          <w:p w:rsidR="00533E17" w:rsidRDefault="00533E17">
            <w:pPr>
              <w:pStyle w:val="xCelltext"/>
            </w:pPr>
          </w:p>
        </w:tc>
      </w:tr>
      <w:tr w:rsidR="00533E17" w:rsidTr="007A68C0">
        <w:trPr>
          <w:cantSplit/>
          <w:trHeight w:val="238"/>
        </w:trPr>
        <w:tc>
          <w:tcPr>
            <w:tcW w:w="859" w:type="dxa"/>
          </w:tcPr>
          <w:p w:rsidR="00533E17" w:rsidRDefault="00533E17">
            <w:pPr>
              <w:pStyle w:val="xCelltext"/>
            </w:pPr>
          </w:p>
        </w:tc>
        <w:tc>
          <w:tcPr>
            <w:tcW w:w="4441" w:type="dxa"/>
            <w:vMerge/>
            <w:vAlign w:val="center"/>
          </w:tcPr>
          <w:p w:rsidR="00533E17" w:rsidRDefault="00533E17">
            <w:pPr>
              <w:pStyle w:val="xCelltext"/>
            </w:pPr>
          </w:p>
        </w:tc>
        <w:tc>
          <w:tcPr>
            <w:tcW w:w="4281" w:type="dxa"/>
            <w:gridSpan w:val="2"/>
            <w:vMerge/>
            <w:vAlign w:val="center"/>
          </w:tcPr>
          <w:p w:rsidR="00533E17" w:rsidRDefault="00533E17">
            <w:pPr>
              <w:pStyle w:val="xCelltext"/>
            </w:pPr>
          </w:p>
        </w:tc>
      </w:tr>
    </w:tbl>
    <w:p w:rsidR="00533E17" w:rsidRDefault="00533E17">
      <w:pPr>
        <w:rPr>
          <w:b/>
          <w:bCs/>
        </w:rPr>
        <w:sectPr w:rsidR="00533E17">
          <w:headerReference w:type="default" r:id="rId10"/>
          <w:footerReference w:type="even" r:id="rId11"/>
          <w:footerReference w:type="default" r:id="rId12"/>
          <w:pgSz w:w="11906" w:h="16838" w:code="9"/>
          <w:pgMar w:top="567" w:right="1134" w:bottom="1134" w:left="1191" w:header="624" w:footer="851" w:gutter="0"/>
          <w:cols w:space="708"/>
          <w:docGrid w:linePitch="360"/>
        </w:sectPr>
      </w:pPr>
    </w:p>
    <w:p w:rsidR="00533E17" w:rsidRDefault="00533E17">
      <w:pPr>
        <w:pStyle w:val="ArendeOverRubrik"/>
      </w:pPr>
      <w:r>
        <w:lastRenderedPageBreak/>
        <w:t>Svar på spörsmål</w:t>
      </w:r>
    </w:p>
    <w:p w:rsidR="00533E17" w:rsidRDefault="006F1967">
      <w:pPr>
        <w:pStyle w:val="ArendeRubrik"/>
      </w:pPr>
      <w:r>
        <w:t>V</w:t>
      </w:r>
      <w:r w:rsidR="00153F66">
        <w:t>ärdering av det åländska gymnasiebetyget</w:t>
      </w:r>
    </w:p>
    <w:p w:rsidR="00533E17" w:rsidRDefault="00EB5022">
      <w:pPr>
        <w:pStyle w:val="ArendeUnderRubrik"/>
      </w:pPr>
      <w:hyperlink r:id="rId13" w:history="1">
        <w:r w:rsidR="00533E17" w:rsidRPr="00EB5022">
          <w:rPr>
            <w:rStyle w:val="Hyperlnk"/>
          </w:rPr>
          <w:t xml:space="preserve">Spörsmål nr </w:t>
        </w:r>
        <w:r w:rsidR="00153F66" w:rsidRPr="00EB5022">
          <w:rPr>
            <w:rStyle w:val="Hyperlnk"/>
          </w:rPr>
          <w:t>2</w:t>
        </w:r>
        <w:r w:rsidR="00533E17" w:rsidRPr="00EB5022">
          <w:rPr>
            <w:rStyle w:val="Hyperlnk"/>
          </w:rPr>
          <w:t>/20</w:t>
        </w:r>
        <w:r w:rsidR="007A68C0" w:rsidRPr="00EB5022">
          <w:rPr>
            <w:rStyle w:val="Hyperlnk"/>
          </w:rPr>
          <w:t>1</w:t>
        </w:r>
        <w:r w:rsidR="00153F66" w:rsidRPr="00EB5022">
          <w:rPr>
            <w:rStyle w:val="Hyperlnk"/>
          </w:rPr>
          <w:t>6</w:t>
        </w:r>
        <w:r w:rsidR="00533E17" w:rsidRPr="00EB5022">
          <w:rPr>
            <w:rStyle w:val="Hyperlnk"/>
          </w:rPr>
          <w:t>-20</w:t>
        </w:r>
        <w:r w:rsidR="007A68C0" w:rsidRPr="00EB5022">
          <w:rPr>
            <w:rStyle w:val="Hyperlnk"/>
          </w:rPr>
          <w:t>1</w:t>
        </w:r>
        <w:r w:rsidR="00153F66" w:rsidRPr="00EB5022">
          <w:rPr>
            <w:rStyle w:val="Hyperlnk"/>
          </w:rPr>
          <w:t>7</w:t>
        </w:r>
      </w:hyperlink>
      <w:bookmarkStart w:id="0" w:name="_GoBack"/>
      <w:bookmarkEnd w:id="0"/>
    </w:p>
    <w:p w:rsidR="00533E17" w:rsidRDefault="00533E17">
      <w:pPr>
        <w:pStyle w:val="ANormal"/>
      </w:pPr>
    </w:p>
    <w:p w:rsidR="00153F66" w:rsidRPr="00153F66" w:rsidRDefault="00153F66" w:rsidP="00153F66">
      <w:pPr>
        <w:rPr>
          <w:rFonts w:eastAsia="Century Gothic"/>
          <w:lang w:val="sv-FI"/>
        </w:rPr>
      </w:pPr>
      <w:r w:rsidRPr="00153F66">
        <w:rPr>
          <w:rFonts w:eastAsia="Century Gothic"/>
          <w:lang w:val="sv-FI"/>
        </w:rPr>
        <w:t>Ålands lagting har mottagit ett spörsmål med anledning av att värd</w:t>
      </w:r>
      <w:r w:rsidRPr="00153F66">
        <w:rPr>
          <w:rFonts w:eastAsia="Century Gothic"/>
          <w:lang w:val="sv-FI"/>
        </w:rPr>
        <w:t>e</w:t>
      </w:r>
      <w:r w:rsidRPr="00153F66">
        <w:rPr>
          <w:rFonts w:eastAsia="Century Gothic"/>
          <w:lang w:val="sv-FI"/>
        </w:rPr>
        <w:t>ringen av utländska betyg för sökande till svenska universitet och högskolor har ändrats från och med hösten 2017 som ett resultat av en översyn Universitets- och högskolerådet i Sverige gjorde 2016. Översynen gällde betygsystem i 27 länder inklusive Åland samt IB och EB. Konsekvenserna av översynen framgick i en begäran om yt</w:t>
      </w:r>
      <w:r w:rsidRPr="00153F66">
        <w:rPr>
          <w:rFonts w:eastAsia="Century Gothic"/>
          <w:lang w:val="sv-FI"/>
        </w:rPr>
        <w:t>t</w:t>
      </w:r>
      <w:r w:rsidRPr="00153F66">
        <w:rPr>
          <w:rFonts w:eastAsia="Century Gothic"/>
          <w:lang w:val="sv-FI"/>
        </w:rPr>
        <w:t xml:space="preserve">rande (ÅLR 2016/7404, 3.10.2016) över förslaget till ändringar i Universitets- och högskolerådets föreskrifter (UHRFS 2013:1) om grundläggande behörighet och urval och rådets beslut som togs den 28 november 2016. </w:t>
      </w:r>
    </w:p>
    <w:p w:rsidR="00153F66" w:rsidRPr="00153F66" w:rsidRDefault="00153F66" w:rsidP="00153F66">
      <w:pPr>
        <w:rPr>
          <w:rFonts w:eastAsia="Century Gothic"/>
          <w:lang w:val="sv-FI"/>
        </w:rPr>
      </w:pPr>
    </w:p>
    <w:p w:rsidR="00153F66" w:rsidRPr="00153F66" w:rsidRDefault="00153F66" w:rsidP="00153F66">
      <w:pPr>
        <w:rPr>
          <w:rFonts w:eastAsia="Century Gothic"/>
          <w:lang w:val="sv-FI"/>
        </w:rPr>
      </w:pPr>
      <w:r w:rsidRPr="00153F66">
        <w:rPr>
          <w:rFonts w:eastAsia="Century Gothic"/>
          <w:lang w:val="sv-FI"/>
        </w:rPr>
        <w:t>Universitets och högskolerådet i Sverige (UHR) har gjort och gör l</w:t>
      </w:r>
      <w:r w:rsidRPr="00153F66">
        <w:rPr>
          <w:rFonts w:eastAsia="Century Gothic"/>
          <w:lang w:val="sv-FI"/>
        </w:rPr>
        <w:t>ö</w:t>
      </w:r>
      <w:r w:rsidRPr="00153F66">
        <w:rPr>
          <w:rFonts w:eastAsia="Century Gothic"/>
          <w:lang w:val="sv-FI"/>
        </w:rPr>
        <w:t>pande ändringar i meritvärderingen till svenska högskolor och un</w:t>
      </w:r>
      <w:r w:rsidRPr="00153F66">
        <w:rPr>
          <w:rFonts w:eastAsia="Century Gothic"/>
          <w:lang w:val="sv-FI"/>
        </w:rPr>
        <w:t>i</w:t>
      </w:r>
      <w:r w:rsidRPr="00153F66">
        <w:rPr>
          <w:rFonts w:eastAsia="Century Gothic"/>
          <w:lang w:val="sv-FI"/>
        </w:rPr>
        <w:t>versitet, vilket också framgår i spörsmålet.</w:t>
      </w:r>
    </w:p>
    <w:p w:rsidR="00153F66" w:rsidRPr="00153F66" w:rsidRDefault="00153F66" w:rsidP="00153F66">
      <w:pPr>
        <w:rPr>
          <w:rFonts w:eastAsia="Century Gothic"/>
          <w:lang w:val="sv-FI"/>
        </w:rPr>
      </w:pPr>
    </w:p>
    <w:p w:rsidR="00153F66" w:rsidRPr="00153F66" w:rsidRDefault="00153F66" w:rsidP="00153F66">
      <w:pPr>
        <w:rPr>
          <w:rFonts w:eastAsia="Century Gothic"/>
          <w:lang w:val="sv-FI"/>
        </w:rPr>
      </w:pPr>
      <w:r w:rsidRPr="00153F66">
        <w:rPr>
          <w:rFonts w:eastAsia="Century Gothic"/>
          <w:lang w:val="sv-FI"/>
        </w:rPr>
        <w:t>Den aktuella åländska meritvärderingsskalan bygger på ett långvarigt samarbete myndigheter emellan där tyngdpunkten har legat på utbyte av information om utbildningssystemet, förändringar i utbildningss</w:t>
      </w:r>
      <w:r w:rsidRPr="00153F66">
        <w:rPr>
          <w:rFonts w:eastAsia="Century Gothic"/>
          <w:lang w:val="sv-FI"/>
        </w:rPr>
        <w:t>y</w:t>
      </w:r>
      <w:r w:rsidRPr="00153F66">
        <w:rPr>
          <w:rFonts w:eastAsia="Century Gothic"/>
          <w:lang w:val="sv-FI"/>
        </w:rPr>
        <w:t>stem, läroplaner och betyg. I diskussionerna med de svenska my</w:t>
      </w:r>
      <w:r w:rsidRPr="00153F66">
        <w:rPr>
          <w:rFonts w:eastAsia="Century Gothic"/>
          <w:lang w:val="sv-FI"/>
        </w:rPr>
        <w:t>n</w:t>
      </w:r>
      <w:r w:rsidRPr="00153F66">
        <w:rPr>
          <w:rFonts w:eastAsia="Century Gothic"/>
          <w:lang w:val="sv-FI"/>
        </w:rPr>
        <w:t>digheterna har Ålandsöverenskommelsen berett väg för särlösningar där UHR beaktat det åländska samhällets behov och förutsättningar. Framförallt har det från åländsk sida lyfts fram behovet av tillgång till utbildningsplatser inom speciellt krävande och för den åländska samhällsutvecklingens del avgörande utbildningsområden som det sociala området, hälso- och sjukvårdsområdet och det juridiska o</w:t>
      </w:r>
      <w:r w:rsidRPr="00153F66">
        <w:rPr>
          <w:rFonts w:eastAsia="Century Gothic"/>
          <w:lang w:val="sv-FI"/>
        </w:rPr>
        <w:t>m</w:t>
      </w:r>
      <w:r w:rsidRPr="00153F66">
        <w:rPr>
          <w:rFonts w:eastAsia="Century Gothic"/>
          <w:lang w:val="sv-FI"/>
        </w:rPr>
        <w:t xml:space="preserve">rådet. </w:t>
      </w:r>
    </w:p>
    <w:p w:rsidR="00153F66" w:rsidRPr="00153F66" w:rsidRDefault="00153F66" w:rsidP="00153F66">
      <w:pPr>
        <w:rPr>
          <w:rFonts w:eastAsia="Century Gothic"/>
          <w:lang w:val="sv-FI"/>
        </w:rPr>
      </w:pPr>
    </w:p>
    <w:p w:rsidR="00153F66" w:rsidRPr="00153F66" w:rsidRDefault="00153F66" w:rsidP="00153F66">
      <w:pPr>
        <w:rPr>
          <w:rFonts w:eastAsia="Century Gothic"/>
          <w:lang w:val="sv-FI"/>
        </w:rPr>
      </w:pPr>
      <w:r w:rsidRPr="00153F66">
        <w:rPr>
          <w:rFonts w:eastAsia="Century Gothic"/>
          <w:lang w:val="sv-FI"/>
        </w:rPr>
        <w:t>I de remissförfrågningar som ställdes till landskapsregeringen under år 2014 var det preliminära meritvärdet oförändrad för åländsk u</w:t>
      </w:r>
      <w:r w:rsidRPr="00153F66">
        <w:rPr>
          <w:rFonts w:eastAsia="Century Gothic"/>
          <w:lang w:val="sv-FI"/>
        </w:rPr>
        <w:t>t</w:t>
      </w:r>
      <w:r w:rsidRPr="00153F66">
        <w:rPr>
          <w:rFonts w:eastAsia="Century Gothic"/>
          <w:lang w:val="sv-FI"/>
        </w:rPr>
        <w:t>bildning, likaså formeln för uträkning. Landskapsregeringen gav ett yttrande över remissförfrågan (ÅLR 2014/1493) i februari 2014, men inget över remissförfrågan, som registrerades under samma ärend</w:t>
      </w:r>
      <w:r w:rsidRPr="00153F66">
        <w:rPr>
          <w:rFonts w:eastAsia="Century Gothic"/>
          <w:lang w:val="sv-FI"/>
        </w:rPr>
        <w:t>e</w:t>
      </w:r>
      <w:r w:rsidRPr="00153F66">
        <w:rPr>
          <w:rFonts w:eastAsia="Century Gothic"/>
          <w:lang w:val="sv-FI"/>
        </w:rPr>
        <w:t>nummer i december samma år. Remissen i december var en komple</w:t>
      </w:r>
      <w:r w:rsidRPr="00153F66">
        <w:rPr>
          <w:rFonts w:eastAsia="Century Gothic"/>
          <w:lang w:val="sv-FI"/>
        </w:rPr>
        <w:t>t</w:t>
      </w:r>
      <w:r w:rsidRPr="00153F66">
        <w:rPr>
          <w:rFonts w:eastAsia="Century Gothic"/>
          <w:lang w:val="sv-FI"/>
        </w:rPr>
        <w:t>tering och omfattade inte särskilda skrivningar om åländsk utbil</w:t>
      </w:r>
      <w:r w:rsidRPr="00153F66">
        <w:rPr>
          <w:rFonts w:eastAsia="Century Gothic"/>
          <w:lang w:val="sv-FI"/>
        </w:rPr>
        <w:t>d</w:t>
      </w:r>
      <w:r w:rsidRPr="00153F66">
        <w:rPr>
          <w:rFonts w:eastAsia="Century Gothic"/>
          <w:lang w:val="sv-FI"/>
        </w:rPr>
        <w:t>ning. I bilaga 2 till remissen återfanns en text med följande ordal</w:t>
      </w:r>
      <w:r w:rsidRPr="00153F66">
        <w:rPr>
          <w:rFonts w:eastAsia="Century Gothic"/>
          <w:lang w:val="sv-FI"/>
        </w:rPr>
        <w:t>y</w:t>
      </w:r>
      <w:r w:rsidRPr="00153F66">
        <w:rPr>
          <w:rFonts w:eastAsia="Century Gothic"/>
          <w:lang w:val="sv-FI"/>
        </w:rPr>
        <w:t>delse: ”Inför höstantagningen 2017, då den egna urvalsgruppen för sökande med gymnasieexamen slopas (</w:t>
      </w:r>
      <w:proofErr w:type="spellStart"/>
      <w:r w:rsidRPr="00153F66">
        <w:rPr>
          <w:rFonts w:eastAsia="Century Gothic"/>
          <w:lang w:val="sv-FI"/>
        </w:rPr>
        <w:t>Blex</w:t>
      </w:r>
      <w:proofErr w:type="spellEnd"/>
      <w:r w:rsidRPr="00153F66">
        <w:rPr>
          <w:rFonts w:eastAsia="Century Gothic"/>
          <w:lang w:val="sv-FI"/>
        </w:rPr>
        <w:t>), och alla sökande, oa</w:t>
      </w:r>
      <w:r w:rsidRPr="00153F66">
        <w:rPr>
          <w:rFonts w:eastAsia="Century Gothic"/>
          <w:lang w:val="sv-FI"/>
        </w:rPr>
        <w:t>v</w:t>
      </w:r>
      <w:r w:rsidRPr="00153F66">
        <w:rPr>
          <w:rFonts w:eastAsia="Century Gothic"/>
          <w:lang w:val="sv-FI"/>
        </w:rPr>
        <w:t>sett betyg, ska ingå i samma urvalsgrupp (</w:t>
      </w:r>
      <w:proofErr w:type="spellStart"/>
      <w:r w:rsidRPr="00153F66">
        <w:rPr>
          <w:rFonts w:eastAsia="Century Gothic"/>
          <w:lang w:val="sv-FI"/>
        </w:rPr>
        <w:t>Bl</w:t>
      </w:r>
      <w:proofErr w:type="spellEnd"/>
      <w:r w:rsidRPr="00153F66">
        <w:rPr>
          <w:rFonts w:eastAsia="Century Gothic"/>
          <w:lang w:val="sv-FI"/>
        </w:rPr>
        <w:t>), kommer UHR att r</w:t>
      </w:r>
      <w:r w:rsidRPr="00153F66">
        <w:rPr>
          <w:rFonts w:eastAsia="Century Gothic"/>
          <w:lang w:val="sv-FI"/>
        </w:rPr>
        <w:t>e</w:t>
      </w:r>
      <w:r w:rsidRPr="00153F66">
        <w:rPr>
          <w:rFonts w:eastAsia="Century Gothic"/>
          <w:lang w:val="sv-FI"/>
        </w:rPr>
        <w:t xml:space="preserve">videra föreskrifterna för hur utländska gymnasiebetyg ska värderas i </w:t>
      </w:r>
      <w:r w:rsidRPr="00153F66">
        <w:rPr>
          <w:rFonts w:eastAsia="Century Gothic"/>
          <w:lang w:val="sv-FI"/>
        </w:rPr>
        <w:lastRenderedPageBreak/>
        <w:t>relation till svenska gymnasiebetyg i skala A-F. I översynen kommer även reglerna gällande meritpoängskompensation och hur komplett</w:t>
      </w:r>
      <w:r w:rsidRPr="00153F66">
        <w:rPr>
          <w:rFonts w:eastAsia="Century Gothic"/>
          <w:lang w:val="sv-FI"/>
        </w:rPr>
        <w:t>e</w:t>
      </w:r>
      <w:r w:rsidRPr="00153F66">
        <w:rPr>
          <w:rFonts w:eastAsia="Century Gothic"/>
          <w:lang w:val="sv-FI"/>
        </w:rPr>
        <w:t>ringsbetyg ska räknas för sökande med utländska gymnasiebetyg att ses över.” Ändringarna i föreskrifterna trädde i kraft 1 juni 2014 och 1 april 2015.</w:t>
      </w:r>
    </w:p>
    <w:p w:rsidR="00153F66" w:rsidRPr="00153F66" w:rsidRDefault="00153F66" w:rsidP="00153F66">
      <w:pPr>
        <w:rPr>
          <w:rFonts w:eastAsia="Century Gothic"/>
          <w:lang w:val="sv-FI"/>
        </w:rPr>
      </w:pPr>
    </w:p>
    <w:p w:rsidR="00153F66" w:rsidRPr="00153F66" w:rsidRDefault="00153F66" w:rsidP="00153F66">
      <w:pPr>
        <w:rPr>
          <w:rFonts w:eastAsia="Century Gothic"/>
          <w:lang w:val="sv-FI"/>
        </w:rPr>
      </w:pPr>
      <w:r w:rsidRPr="00153F66">
        <w:rPr>
          <w:rFonts w:eastAsia="Century Gothic"/>
          <w:lang w:val="sv-FI"/>
        </w:rPr>
        <w:t>Det är mycket sannolikt att landskapsregeringen skulle i detta r</w:t>
      </w:r>
      <w:r w:rsidRPr="00153F66">
        <w:rPr>
          <w:rFonts w:eastAsia="Century Gothic"/>
          <w:lang w:val="sv-FI"/>
        </w:rPr>
        <w:t>e</w:t>
      </w:r>
      <w:r w:rsidRPr="00153F66">
        <w:rPr>
          <w:rFonts w:eastAsia="Century Gothic"/>
          <w:lang w:val="sv-FI"/>
        </w:rPr>
        <w:t>missvar ha upprepat vad man svarade tidigare under året, nämligen att ”landskapsregeringen förutsätter att åländska ungdomar och vuxna fortsättningsvis även i framtiden ges reella förutsättningar att studera på svenska i Sverige inom många utbildningsområden.” Det sistnämnda är ett direkt citat från landskapsregeringens yttrande som gavs i mars 2014.</w:t>
      </w:r>
    </w:p>
    <w:p w:rsidR="00153F66" w:rsidRPr="00153F66" w:rsidRDefault="00153F66" w:rsidP="00153F66">
      <w:pPr>
        <w:rPr>
          <w:rFonts w:eastAsia="Century Gothic"/>
          <w:lang w:val="sv-FI"/>
        </w:rPr>
      </w:pPr>
    </w:p>
    <w:p w:rsidR="00153F66" w:rsidRPr="00153F66" w:rsidRDefault="00153F66" w:rsidP="00153F66">
      <w:pPr>
        <w:rPr>
          <w:rFonts w:eastAsia="Century Gothic"/>
          <w:lang w:val="sv-FI"/>
        </w:rPr>
      </w:pPr>
      <w:r w:rsidRPr="00153F66">
        <w:rPr>
          <w:rFonts w:eastAsia="Century Gothic"/>
          <w:lang w:val="sv-FI"/>
        </w:rPr>
        <w:t>I det svenska antagningssystemet hanteras drygt 250 olika betygssk</w:t>
      </w:r>
      <w:r w:rsidRPr="00153F66">
        <w:rPr>
          <w:rFonts w:eastAsia="Century Gothic"/>
          <w:lang w:val="sv-FI"/>
        </w:rPr>
        <w:t>a</w:t>
      </w:r>
      <w:r w:rsidRPr="00153F66">
        <w:rPr>
          <w:rFonts w:eastAsia="Century Gothic"/>
          <w:lang w:val="sv-FI"/>
        </w:rPr>
        <w:t>lor. UHR tillhandahåller särskilda preliminära meritvärderingsskalor för vissa länder, däribland för Finlands olika betygsskalor. Åland har en egen meritvärderingsskala som avviker från den finländska meri</w:t>
      </w:r>
      <w:r w:rsidRPr="00153F66">
        <w:rPr>
          <w:rFonts w:eastAsia="Century Gothic"/>
          <w:lang w:val="sv-FI"/>
        </w:rPr>
        <w:t>t</w:t>
      </w:r>
      <w:r w:rsidRPr="00153F66">
        <w:rPr>
          <w:rFonts w:eastAsia="Century Gothic"/>
          <w:lang w:val="sv-FI"/>
        </w:rPr>
        <w:t>värderingsskalan både för den allmänbildande utbildningens del och för yrkesutbildningens del. Åland betraktas alltså i detta hänseende som ett eget ”utbildningsland” vilket framgår överskådligt i de bil</w:t>
      </w:r>
      <w:r w:rsidRPr="00153F66">
        <w:rPr>
          <w:rFonts w:eastAsia="Century Gothic"/>
          <w:lang w:val="sv-FI"/>
        </w:rPr>
        <w:t>a</w:t>
      </w:r>
      <w:r w:rsidRPr="00153F66">
        <w:rPr>
          <w:rFonts w:eastAsia="Century Gothic"/>
          <w:lang w:val="sv-FI"/>
        </w:rPr>
        <w:t>gor som ingår i universitets- och högskolerådets beslut från nove</w:t>
      </w:r>
      <w:r w:rsidRPr="00153F66">
        <w:rPr>
          <w:rFonts w:eastAsia="Century Gothic"/>
          <w:lang w:val="sv-FI"/>
        </w:rPr>
        <w:t>m</w:t>
      </w:r>
      <w:r w:rsidRPr="00153F66">
        <w:rPr>
          <w:rFonts w:eastAsia="Century Gothic"/>
          <w:lang w:val="sv-FI"/>
        </w:rPr>
        <w:t>ber 2016.</w:t>
      </w:r>
    </w:p>
    <w:p w:rsidR="00153F66" w:rsidRPr="00153F66" w:rsidRDefault="00153F66" w:rsidP="00153F66">
      <w:pPr>
        <w:rPr>
          <w:rFonts w:eastAsia="Century Gothic"/>
          <w:lang w:val="sv-FI"/>
        </w:rPr>
      </w:pPr>
    </w:p>
    <w:p w:rsidR="00153F66" w:rsidRPr="00153F66" w:rsidRDefault="00153F66" w:rsidP="00153F66">
      <w:pPr>
        <w:rPr>
          <w:rFonts w:eastAsia="Century Gothic"/>
          <w:lang w:val="sv-FI"/>
        </w:rPr>
      </w:pPr>
      <w:r w:rsidRPr="00153F66">
        <w:rPr>
          <w:rFonts w:eastAsia="Century Gothic"/>
          <w:lang w:val="sv-FI"/>
        </w:rPr>
        <w:t>UHRs uträkning av det preliminära meritvärdet för ett åländskt betyg bygger på avgångsbetygets medelvärde. Det preliminära meritvärdet för en finländsk gymnasieutbildning bygger dels på betygets mede</w:t>
      </w:r>
      <w:r w:rsidRPr="00153F66">
        <w:rPr>
          <w:rFonts w:eastAsia="Century Gothic"/>
          <w:lang w:val="sv-FI"/>
        </w:rPr>
        <w:t>l</w:t>
      </w:r>
      <w:r w:rsidRPr="00153F66">
        <w:rPr>
          <w:rFonts w:eastAsia="Century Gothic"/>
          <w:lang w:val="sv-FI"/>
        </w:rPr>
        <w:t>värde och dels på de ämnesvisa resultaten i studentexamen.</w:t>
      </w:r>
    </w:p>
    <w:p w:rsidR="00153F66" w:rsidRPr="00153F66" w:rsidRDefault="00153F66" w:rsidP="00153F66">
      <w:pPr>
        <w:rPr>
          <w:rFonts w:eastAsia="Century Gothic"/>
          <w:lang w:val="sv-FI"/>
        </w:rPr>
      </w:pPr>
    </w:p>
    <w:p w:rsidR="00153F66" w:rsidRPr="00153F66" w:rsidRDefault="00153F66" w:rsidP="00153F66">
      <w:pPr>
        <w:rPr>
          <w:rFonts w:eastAsia="Century Gothic"/>
          <w:lang w:val="sv-FI"/>
        </w:rPr>
      </w:pPr>
      <w:r w:rsidRPr="00153F66">
        <w:rPr>
          <w:rFonts w:eastAsia="Century Gothic"/>
          <w:lang w:val="sv-FI"/>
        </w:rPr>
        <w:t>I en jämförelse mellan det preliminära meritvärdet ht 2017 för en åländsk gymnasieexamen och en finländsk studentexamen framgår att kravet på 9,74 i betygsmedelvärde från Ålands lyceum för att uppnå ett högsta meritvärde på 20,00 motsvaras av 9,84 för en fi</w:t>
      </w:r>
      <w:r w:rsidRPr="00153F66">
        <w:rPr>
          <w:rFonts w:eastAsia="Century Gothic"/>
          <w:lang w:val="sv-FI"/>
        </w:rPr>
        <w:t>n</w:t>
      </w:r>
      <w:r w:rsidRPr="00153F66">
        <w:rPr>
          <w:rFonts w:eastAsia="Century Gothic"/>
          <w:lang w:val="sv-FI"/>
        </w:rPr>
        <w:t>ländsk student. Skillnaderna i preliminärt meritvärde minskar i lägre betygsmedelnivåer. Det görs alltså redan nu en åtskillnad mellan st</w:t>
      </w:r>
      <w:r w:rsidRPr="00153F66">
        <w:rPr>
          <w:rFonts w:eastAsia="Century Gothic"/>
          <w:lang w:val="sv-FI"/>
        </w:rPr>
        <w:t>u</w:t>
      </w:r>
      <w:r w:rsidRPr="00153F66">
        <w:rPr>
          <w:rFonts w:eastAsia="Century Gothic"/>
          <w:lang w:val="sv-FI"/>
        </w:rPr>
        <w:t>derande från Finland och Åland.</w:t>
      </w:r>
    </w:p>
    <w:p w:rsidR="00153F66" w:rsidRPr="00153F66" w:rsidRDefault="00153F66" w:rsidP="00153F66">
      <w:pPr>
        <w:rPr>
          <w:rFonts w:eastAsia="Century Gothic"/>
          <w:lang w:val="sv-FI"/>
        </w:rPr>
      </w:pPr>
    </w:p>
    <w:p w:rsidR="00153F66" w:rsidRPr="00153F66" w:rsidRDefault="00153F66" w:rsidP="00153F66">
      <w:pPr>
        <w:rPr>
          <w:rFonts w:eastAsia="Century Gothic"/>
          <w:lang w:val="sv-FI"/>
        </w:rPr>
      </w:pPr>
      <w:r w:rsidRPr="00153F66">
        <w:rPr>
          <w:rFonts w:eastAsia="Century Gothic"/>
          <w:lang w:val="sv-FI"/>
        </w:rPr>
        <w:t>UHR presenterade sitt förslag till förändrad meritvärdering i oktober 2016 (ÅLR 2016/7404) i form av ett remissförfarande. Landskapsr</w:t>
      </w:r>
      <w:r w:rsidRPr="00153F66">
        <w:rPr>
          <w:rFonts w:eastAsia="Century Gothic"/>
          <w:lang w:val="sv-FI"/>
        </w:rPr>
        <w:t>e</w:t>
      </w:r>
      <w:r w:rsidRPr="00153F66">
        <w:rPr>
          <w:rFonts w:eastAsia="Century Gothic"/>
          <w:lang w:val="sv-FI"/>
        </w:rPr>
        <w:t>geringen reagerade omedelbart på förslaget där det framgick att UHR avsåg att ändra meritvärderingen i en negativ riktning för sökande med utländskt betyg. Ändringen gjordes med anledning av det fö</w:t>
      </w:r>
      <w:r w:rsidRPr="00153F66">
        <w:rPr>
          <w:rFonts w:eastAsia="Century Gothic"/>
          <w:lang w:val="sv-FI"/>
        </w:rPr>
        <w:t>r</w:t>
      </w:r>
      <w:r w:rsidRPr="00153F66">
        <w:rPr>
          <w:rFonts w:eastAsia="Century Gothic"/>
          <w:lang w:val="sv-FI"/>
        </w:rPr>
        <w:t xml:space="preserve">ändrade betygssystemet i Gymnasieskolan GY-11. </w:t>
      </w:r>
    </w:p>
    <w:p w:rsidR="00153F66" w:rsidRPr="00153F66" w:rsidRDefault="00153F66" w:rsidP="00153F66">
      <w:pPr>
        <w:rPr>
          <w:rFonts w:eastAsia="Century Gothic"/>
          <w:lang w:val="sv-FI"/>
        </w:rPr>
      </w:pPr>
    </w:p>
    <w:p w:rsidR="00153F66" w:rsidRPr="00153F66" w:rsidRDefault="00153F66" w:rsidP="00153F66">
      <w:pPr>
        <w:rPr>
          <w:rFonts w:eastAsia="Century Gothic"/>
          <w:lang w:val="sv-FI"/>
        </w:rPr>
      </w:pPr>
      <w:r w:rsidRPr="00153F66">
        <w:rPr>
          <w:rFonts w:eastAsia="Century Gothic"/>
          <w:lang w:val="sv-FI"/>
        </w:rPr>
        <w:t>Landskapsregeringens svar på remissförfrågan utformades i samve</w:t>
      </w:r>
      <w:r w:rsidRPr="00153F66">
        <w:rPr>
          <w:rFonts w:eastAsia="Century Gothic"/>
          <w:lang w:val="sv-FI"/>
        </w:rPr>
        <w:t>r</w:t>
      </w:r>
      <w:r w:rsidRPr="00153F66">
        <w:rPr>
          <w:rFonts w:eastAsia="Century Gothic"/>
          <w:lang w:val="sv-FI"/>
        </w:rPr>
        <w:t>kan med Ålands lyceum och Ålands yrkesgymnasium, där landskap</w:t>
      </w:r>
      <w:r w:rsidRPr="00153F66">
        <w:rPr>
          <w:rFonts w:eastAsia="Century Gothic"/>
          <w:lang w:val="sv-FI"/>
        </w:rPr>
        <w:t>s</w:t>
      </w:r>
      <w:r w:rsidRPr="00153F66">
        <w:rPr>
          <w:rFonts w:eastAsia="Century Gothic"/>
          <w:lang w:val="sv-FI"/>
        </w:rPr>
        <w:t>regeringen återigen lyfte betydelsen för det åländska samhällets u</w:t>
      </w:r>
      <w:r w:rsidRPr="00153F66">
        <w:rPr>
          <w:rFonts w:eastAsia="Century Gothic"/>
          <w:lang w:val="sv-FI"/>
        </w:rPr>
        <w:t>t</w:t>
      </w:r>
      <w:r w:rsidRPr="00153F66">
        <w:rPr>
          <w:rFonts w:eastAsia="Century Gothic"/>
          <w:lang w:val="sv-FI"/>
        </w:rPr>
        <w:t>veckling att åländska ungdomar har tillträde till de svenska univers</w:t>
      </w:r>
      <w:r w:rsidRPr="00153F66">
        <w:rPr>
          <w:rFonts w:eastAsia="Century Gothic"/>
          <w:lang w:val="sv-FI"/>
        </w:rPr>
        <w:t>i</w:t>
      </w:r>
      <w:r w:rsidRPr="00153F66">
        <w:rPr>
          <w:rFonts w:eastAsia="Century Gothic"/>
          <w:lang w:val="sv-FI"/>
        </w:rPr>
        <w:t>teten och högskolorna och föreslog att förändringen i meritvärd</w:t>
      </w:r>
      <w:r w:rsidRPr="00153F66">
        <w:rPr>
          <w:rFonts w:eastAsia="Century Gothic"/>
          <w:lang w:val="sv-FI"/>
        </w:rPr>
        <w:t>e</w:t>
      </w:r>
      <w:r w:rsidRPr="00153F66">
        <w:rPr>
          <w:rFonts w:eastAsia="Century Gothic"/>
          <w:lang w:val="sv-FI"/>
        </w:rPr>
        <w:t>ringen skulle senareläggas till 2019 med hänvisning till sökandes rättsskydd. Landskapsregeringen påpekade även avsaknaden av en särskild meritvärderingsskala för betygsskalan 1-3. I landskapsreg</w:t>
      </w:r>
      <w:r w:rsidRPr="00153F66">
        <w:rPr>
          <w:rFonts w:eastAsia="Century Gothic"/>
          <w:lang w:val="sv-FI"/>
        </w:rPr>
        <w:t>e</w:t>
      </w:r>
      <w:r w:rsidRPr="00153F66">
        <w:rPr>
          <w:rFonts w:eastAsia="Century Gothic"/>
          <w:lang w:val="sv-FI"/>
        </w:rPr>
        <w:lastRenderedPageBreak/>
        <w:t xml:space="preserve">ringens remissvar ingick en konsekvensutredning för sänkningen av meritvärderingen för betyg från Ålands lyceum. </w:t>
      </w:r>
    </w:p>
    <w:p w:rsidR="00153F66" w:rsidRPr="00153F66" w:rsidRDefault="00153F66" w:rsidP="00153F66">
      <w:pPr>
        <w:rPr>
          <w:rFonts w:eastAsia="Century Gothic"/>
          <w:lang w:val="sv-FI"/>
        </w:rPr>
      </w:pPr>
    </w:p>
    <w:p w:rsidR="00153F66" w:rsidRPr="00153F66" w:rsidRDefault="00153F66" w:rsidP="00153F66">
      <w:pPr>
        <w:rPr>
          <w:rFonts w:eastAsia="Century Gothic"/>
          <w:lang w:val="sv-FI"/>
        </w:rPr>
      </w:pPr>
      <w:r w:rsidRPr="00153F66">
        <w:rPr>
          <w:rFonts w:eastAsia="Century Gothic"/>
          <w:lang w:val="sv-FI"/>
        </w:rPr>
        <w:t>Utbildningsministern har därutöver diskuterat konsekvenserna av de förändrade tillträdelsereglerna vid ett personligt möte 1.11.2016 med bl.a. Sveriges ansvariga minister och det svenska generalkonsulatet. Landskapsregeringens och Ålands gymnasiums tjänstemän har 11.11.2016 i diskussion med generaldirektören vid UHR framfört vikten av att Sverige garanterar åländska sökandes tillträde till svensk högskola, Sveriges ansvar med hänvisning till Ålandsöve</w:t>
      </w:r>
      <w:r w:rsidRPr="00153F66">
        <w:rPr>
          <w:rFonts w:eastAsia="Century Gothic"/>
          <w:lang w:val="sv-FI"/>
        </w:rPr>
        <w:t>r</w:t>
      </w:r>
      <w:r w:rsidRPr="00153F66">
        <w:rPr>
          <w:rFonts w:eastAsia="Century Gothic"/>
          <w:lang w:val="sv-FI"/>
        </w:rPr>
        <w:t xml:space="preserve">enskommelsen samt vilka konsekvenser förändringsförslaget medför för åländsk del. </w:t>
      </w:r>
    </w:p>
    <w:p w:rsidR="00153F66" w:rsidRPr="00153F66" w:rsidRDefault="00153F66" w:rsidP="00153F66">
      <w:pPr>
        <w:rPr>
          <w:rFonts w:eastAsia="Century Gothic"/>
          <w:lang w:val="sv-FI"/>
        </w:rPr>
      </w:pPr>
    </w:p>
    <w:p w:rsidR="00153F66" w:rsidRPr="00153F66" w:rsidRDefault="00153F66" w:rsidP="00153F66">
      <w:pPr>
        <w:rPr>
          <w:rFonts w:eastAsia="Century Gothic"/>
          <w:lang w:val="sv-FI"/>
        </w:rPr>
      </w:pPr>
      <w:r w:rsidRPr="00153F66">
        <w:rPr>
          <w:rFonts w:eastAsia="Century Gothic"/>
          <w:lang w:val="sv-FI"/>
        </w:rPr>
        <w:t xml:space="preserve">Landskapsregeringen kommer ytterligare att fortsätta de pågående diskussionerna med Sveriges regering och myndigheter i sin strävan till förmån för åländska ungdomars och vuxnas fortsatta studiekarriär i Sverige. </w:t>
      </w:r>
    </w:p>
    <w:p w:rsidR="00153F66" w:rsidRPr="00153F66" w:rsidRDefault="00153F66" w:rsidP="00153F66">
      <w:pPr>
        <w:rPr>
          <w:rFonts w:eastAsia="Century Gothic"/>
          <w:lang w:val="sv-FI"/>
        </w:rPr>
      </w:pPr>
    </w:p>
    <w:p w:rsidR="00153F66" w:rsidRPr="00153F66" w:rsidRDefault="00153F66" w:rsidP="00153F66">
      <w:pPr>
        <w:rPr>
          <w:rFonts w:eastAsia="Century Gothic"/>
          <w:lang w:val="sv-FI"/>
        </w:rPr>
      </w:pPr>
      <w:r w:rsidRPr="00153F66">
        <w:rPr>
          <w:rFonts w:eastAsia="Century Gothic"/>
          <w:lang w:val="sv-FI"/>
        </w:rPr>
        <w:t>Utbildningsministern träffar högskole- och forskningsministern i Sverige den 21 mars för att ytterligare lyfta Sveriges åtagande och ansvar för möjligheter till högre utbildning på svenska. Landskapsr</w:t>
      </w:r>
      <w:r w:rsidRPr="00153F66">
        <w:rPr>
          <w:rFonts w:eastAsia="Century Gothic"/>
          <w:lang w:val="sv-FI"/>
        </w:rPr>
        <w:t>e</w:t>
      </w:r>
      <w:r w:rsidRPr="00153F66">
        <w:rPr>
          <w:rFonts w:eastAsia="Century Gothic"/>
          <w:lang w:val="sv-FI"/>
        </w:rPr>
        <w:t>geringen har även bjudit tjänstemän vid UHR till Åland för att i</w:t>
      </w:r>
      <w:r w:rsidRPr="00153F66">
        <w:rPr>
          <w:rFonts w:eastAsia="Century Gothic"/>
          <w:lang w:val="sv-FI"/>
        </w:rPr>
        <w:t>n</w:t>
      </w:r>
      <w:r w:rsidRPr="00153F66">
        <w:rPr>
          <w:rFonts w:eastAsia="Century Gothic"/>
          <w:lang w:val="sv-FI"/>
        </w:rPr>
        <w:t>formera om utbildningssystemet och våra särdrag inför kommande översyner. En påminnelse om inbjudan skickades per e-post 10.2.2017.</w:t>
      </w:r>
    </w:p>
    <w:p w:rsidR="00153F66" w:rsidRPr="00153F66" w:rsidRDefault="00153F66" w:rsidP="00153F66">
      <w:pPr>
        <w:rPr>
          <w:rFonts w:eastAsia="Century Gothic"/>
          <w:lang w:val="sv-FI"/>
        </w:rPr>
      </w:pPr>
    </w:p>
    <w:p w:rsidR="00153F66" w:rsidRPr="00153F66" w:rsidRDefault="00153F66" w:rsidP="00153F66">
      <w:pPr>
        <w:rPr>
          <w:rFonts w:eastAsia="Century Gothic"/>
          <w:lang w:val="sv-FI"/>
        </w:rPr>
      </w:pPr>
      <w:r w:rsidRPr="00153F66">
        <w:rPr>
          <w:rFonts w:eastAsia="Century Gothic"/>
          <w:lang w:val="sv-FI"/>
        </w:rPr>
        <w:t>Landskapsregeringen och Ålands gymnasium har under många år samarbetat i sin strävan att garantera tillgång till högre utbildning i Sverige. Landskapsregeringen och landskapets skolor följer aktivt Universitets- och högskolerådets webbsidor för att ta del av beslut och aviseringar om förändringar som UHR informerar om. UHR har meddelat att de fortlöpande kommer att se över de tabeller som finns i föreskrifter (UHRFS 2013:1) om grundläggande behörighet och u</w:t>
      </w:r>
      <w:r w:rsidRPr="00153F66">
        <w:rPr>
          <w:rFonts w:eastAsia="Century Gothic"/>
          <w:lang w:val="sv-FI"/>
        </w:rPr>
        <w:t>r</w:t>
      </w:r>
      <w:r w:rsidRPr="00153F66">
        <w:rPr>
          <w:rFonts w:eastAsia="Century Gothic"/>
          <w:lang w:val="sv-FI"/>
        </w:rPr>
        <w:t xml:space="preserve">val och komplettera med fler skalor när data erhålls eller skevheter i betygsunderlaget upptäcks. </w:t>
      </w:r>
    </w:p>
    <w:p w:rsidR="00153F66" w:rsidRPr="00153F66" w:rsidRDefault="00153F66" w:rsidP="00153F66">
      <w:pPr>
        <w:rPr>
          <w:rFonts w:eastAsia="Century Gothic"/>
          <w:lang w:val="sv-FI"/>
        </w:rPr>
      </w:pPr>
    </w:p>
    <w:p w:rsidR="00153F66" w:rsidRPr="00153F66" w:rsidRDefault="00153F66" w:rsidP="00153F66">
      <w:pPr>
        <w:rPr>
          <w:rFonts w:eastAsia="Century Gothic"/>
          <w:lang w:val="sv-FI"/>
        </w:rPr>
      </w:pPr>
      <w:r w:rsidRPr="00153F66">
        <w:rPr>
          <w:rFonts w:eastAsia="Century Gothic"/>
          <w:lang w:val="sv-FI"/>
        </w:rPr>
        <w:t>UHRs generaldirektör säger 9.3.2017 i en debattartikel i vt.se ”Att sökande med utländska gymnasiebetyg får en lägre meritvärdering från och med i höst innebär inte nödvändigtvis minskad chans till a</w:t>
      </w:r>
      <w:r w:rsidRPr="00153F66">
        <w:rPr>
          <w:rFonts w:eastAsia="Century Gothic"/>
          <w:lang w:val="sv-FI"/>
        </w:rPr>
        <w:t>n</w:t>
      </w:r>
      <w:r w:rsidRPr="00153F66">
        <w:rPr>
          <w:rFonts w:eastAsia="Century Gothic"/>
          <w:lang w:val="sv-FI"/>
        </w:rPr>
        <w:t>tagning. Med oförändrat antal studieplatser bör lägre poäng räcka längre än tidigare, eftersom färre sökande med svensk gymnasieex</w:t>
      </w:r>
      <w:r w:rsidRPr="00153F66">
        <w:rPr>
          <w:rFonts w:eastAsia="Century Gothic"/>
          <w:lang w:val="sv-FI"/>
        </w:rPr>
        <w:t>a</w:t>
      </w:r>
      <w:r w:rsidRPr="00153F66">
        <w:rPr>
          <w:rFonts w:eastAsia="Century Gothic"/>
          <w:lang w:val="sv-FI"/>
        </w:rPr>
        <w:t xml:space="preserve">men får toppbetyg.” </w:t>
      </w:r>
    </w:p>
    <w:p w:rsidR="00153F66" w:rsidRPr="00153F66" w:rsidRDefault="00153F66" w:rsidP="00153F66">
      <w:pPr>
        <w:rPr>
          <w:rFonts w:eastAsia="Century Gothic"/>
          <w:lang w:val="sv-FI"/>
        </w:rPr>
      </w:pPr>
    </w:p>
    <w:p w:rsidR="00153F66" w:rsidRPr="00153F66" w:rsidRDefault="00153F66" w:rsidP="00153F66">
      <w:pPr>
        <w:rPr>
          <w:rFonts w:eastAsia="Century Gothic"/>
          <w:lang w:val="sv-FI"/>
        </w:rPr>
      </w:pPr>
      <w:r w:rsidRPr="00153F66">
        <w:rPr>
          <w:rFonts w:eastAsia="Century Gothic"/>
          <w:lang w:val="sv-FI"/>
        </w:rPr>
        <w:t>Ålands lyceum har på landskapsregeringens uppmaning möjliggjort för studerande att höja sina betyg genom omtentamina för att ytterl</w:t>
      </w:r>
      <w:r w:rsidRPr="00153F66">
        <w:rPr>
          <w:rFonts w:eastAsia="Century Gothic"/>
          <w:lang w:val="sv-FI"/>
        </w:rPr>
        <w:t>i</w:t>
      </w:r>
      <w:r w:rsidRPr="00153F66">
        <w:rPr>
          <w:rFonts w:eastAsia="Century Gothic"/>
          <w:lang w:val="sv-FI"/>
        </w:rPr>
        <w:t>gare förstärka betygens meritvärde.</w:t>
      </w:r>
    </w:p>
    <w:p w:rsidR="00153F66" w:rsidRPr="00153F66" w:rsidRDefault="00153F66" w:rsidP="00153F66">
      <w:pPr>
        <w:rPr>
          <w:rFonts w:eastAsia="Century Gothic"/>
          <w:lang w:val="sv-FI"/>
        </w:rPr>
      </w:pPr>
    </w:p>
    <w:p w:rsidR="00153F66" w:rsidRPr="00153F66" w:rsidRDefault="00153F66" w:rsidP="00153F66">
      <w:pPr>
        <w:rPr>
          <w:rFonts w:eastAsia="Century Gothic"/>
          <w:lang w:val="sv-FI"/>
        </w:rPr>
      </w:pPr>
      <w:r w:rsidRPr="00153F66">
        <w:rPr>
          <w:rFonts w:eastAsia="Century Gothic"/>
          <w:lang w:val="sv-FI"/>
        </w:rPr>
        <w:t>Landskapsregeringen avser även att ge Ålands gymnasium i uppdrag att följa upp studerandes fortsatta studievägar efter examen, vilka konsekvenser eventuella förändringar i meritvärderingen har för mö</w:t>
      </w:r>
      <w:r w:rsidRPr="00153F66">
        <w:rPr>
          <w:rFonts w:eastAsia="Century Gothic"/>
          <w:lang w:val="sv-FI"/>
        </w:rPr>
        <w:t>j</w:t>
      </w:r>
      <w:r w:rsidRPr="00153F66">
        <w:rPr>
          <w:rFonts w:eastAsia="Century Gothic"/>
          <w:lang w:val="sv-FI"/>
        </w:rPr>
        <w:t xml:space="preserve">ligheterna till antagning till studier i Sverige samt hur förändringar påverkar valet av studieväg. </w:t>
      </w:r>
    </w:p>
    <w:p w:rsidR="00153F66" w:rsidRPr="00153F66" w:rsidRDefault="00153F66" w:rsidP="00153F66">
      <w:pPr>
        <w:rPr>
          <w:rFonts w:eastAsia="Century Gothic"/>
          <w:lang w:val="sv-FI"/>
        </w:rPr>
      </w:pPr>
    </w:p>
    <w:p w:rsidR="00153F66" w:rsidRPr="00153F66" w:rsidRDefault="00153F66" w:rsidP="00153F66">
      <w:pPr>
        <w:rPr>
          <w:rFonts w:eastAsia="Century Gothic"/>
          <w:lang w:val="sv-FI"/>
        </w:rPr>
      </w:pPr>
      <w:r w:rsidRPr="00153F66">
        <w:rPr>
          <w:rFonts w:eastAsia="Century Gothic"/>
          <w:lang w:val="sv-FI"/>
        </w:rPr>
        <w:t>Landskapsregeringen följer utredningar och reformförslag i anta</w:t>
      </w:r>
      <w:r w:rsidRPr="00153F66">
        <w:rPr>
          <w:rFonts w:eastAsia="Century Gothic"/>
          <w:lang w:val="sv-FI"/>
        </w:rPr>
        <w:t>g</w:t>
      </w:r>
      <w:r w:rsidRPr="00153F66">
        <w:rPr>
          <w:rFonts w:eastAsia="Century Gothic"/>
          <w:lang w:val="sv-FI"/>
        </w:rPr>
        <w:t>ning till svenska högskolor och universitet, bl.a. utredningen ”Til</w:t>
      </w:r>
      <w:r w:rsidRPr="00153F66">
        <w:rPr>
          <w:rFonts w:eastAsia="Century Gothic"/>
          <w:lang w:val="sv-FI"/>
        </w:rPr>
        <w:t>l</w:t>
      </w:r>
      <w:r w:rsidRPr="00153F66">
        <w:rPr>
          <w:rFonts w:eastAsia="Century Gothic"/>
          <w:lang w:val="sv-FI"/>
        </w:rPr>
        <w:t>träde för nybörjare – ett öppnare och enklare system för tillträde till högskoleutbildning”, SOU 2017:20.</w:t>
      </w:r>
    </w:p>
    <w:p w:rsidR="00153F66" w:rsidRPr="00153F66" w:rsidRDefault="00153F66" w:rsidP="00153F66">
      <w:pPr>
        <w:rPr>
          <w:rFonts w:eastAsia="Century Gothic"/>
          <w:lang w:val="sv-FI"/>
        </w:rPr>
      </w:pPr>
    </w:p>
    <w:p w:rsidR="00533E17" w:rsidRDefault="00153F66" w:rsidP="00153F66">
      <w:pPr>
        <w:rPr>
          <w:rFonts w:eastAsia="Century Gothic"/>
          <w:lang w:val="sv-FI"/>
        </w:rPr>
      </w:pPr>
      <w:r w:rsidRPr="00153F66">
        <w:rPr>
          <w:rFonts w:eastAsia="Century Gothic"/>
          <w:lang w:val="sv-FI"/>
        </w:rPr>
        <w:t>Landskapsregeringens politiska ledning och tjänstemannakår fortsä</w:t>
      </w:r>
      <w:r w:rsidRPr="00153F66">
        <w:rPr>
          <w:rFonts w:eastAsia="Century Gothic"/>
          <w:lang w:val="sv-FI"/>
        </w:rPr>
        <w:t>t</w:t>
      </w:r>
      <w:r w:rsidRPr="00153F66">
        <w:rPr>
          <w:rFonts w:eastAsia="Century Gothic"/>
          <w:lang w:val="sv-FI"/>
        </w:rPr>
        <w:t>ter att aktivt verka för åländska ungas och vuxnas möjligheter att b</w:t>
      </w:r>
      <w:r w:rsidRPr="00153F66">
        <w:rPr>
          <w:rFonts w:eastAsia="Century Gothic"/>
          <w:lang w:val="sv-FI"/>
        </w:rPr>
        <w:t>e</w:t>
      </w:r>
      <w:r w:rsidRPr="00153F66">
        <w:rPr>
          <w:rFonts w:eastAsia="Century Gothic"/>
          <w:lang w:val="sv-FI"/>
        </w:rPr>
        <w:t>driva högskolestudier utomlands i allmänhet och i Sverige i synne</w:t>
      </w:r>
      <w:r w:rsidRPr="00153F66">
        <w:rPr>
          <w:rFonts w:eastAsia="Century Gothic"/>
          <w:lang w:val="sv-FI"/>
        </w:rPr>
        <w:t>r</w:t>
      </w:r>
      <w:r w:rsidRPr="00153F66">
        <w:rPr>
          <w:rFonts w:eastAsia="Century Gothic"/>
          <w:lang w:val="sv-FI"/>
        </w:rPr>
        <w:t>het.</w:t>
      </w:r>
    </w:p>
    <w:p w:rsidR="00153F66" w:rsidRPr="00153F66" w:rsidRDefault="00153F66" w:rsidP="00153F66">
      <w:pPr>
        <w:rPr>
          <w:rFonts w:eastAsia="Century Gothic"/>
          <w:lang w:val="sv-FI"/>
        </w:rPr>
      </w:pPr>
    </w:p>
    <w:p w:rsidR="00533E17" w:rsidRDefault="00533E17">
      <w:pPr>
        <w:pStyle w:val="ANormal"/>
      </w:pPr>
    </w:p>
    <w:p w:rsidR="00533E17" w:rsidRDefault="00533E1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533E17">
        <w:trPr>
          <w:cantSplit/>
        </w:trPr>
        <w:tc>
          <w:tcPr>
            <w:tcW w:w="7931" w:type="dxa"/>
            <w:gridSpan w:val="2"/>
          </w:tcPr>
          <w:p w:rsidR="00533E17" w:rsidRDefault="00533E17">
            <w:pPr>
              <w:pStyle w:val="ANormal"/>
              <w:keepNext/>
            </w:pPr>
            <w:r>
              <w:t xml:space="preserve">Mariehamn den </w:t>
            </w:r>
            <w:r w:rsidR="00153F66">
              <w:t>16 mars 2017</w:t>
            </w:r>
          </w:p>
        </w:tc>
      </w:tr>
      <w:tr w:rsidR="00533E17">
        <w:tc>
          <w:tcPr>
            <w:tcW w:w="4454" w:type="dxa"/>
            <w:vAlign w:val="bottom"/>
          </w:tcPr>
          <w:p w:rsidR="00533E17" w:rsidRDefault="00533E17">
            <w:pPr>
              <w:pStyle w:val="ANormal"/>
              <w:keepNext/>
            </w:pPr>
          </w:p>
          <w:p w:rsidR="00533E17" w:rsidRDefault="00533E17">
            <w:pPr>
              <w:pStyle w:val="ANormal"/>
              <w:keepNext/>
            </w:pPr>
          </w:p>
          <w:p w:rsidR="00533E17" w:rsidRDefault="007A68C0">
            <w:pPr>
              <w:pStyle w:val="ANormal"/>
              <w:keepNext/>
            </w:pPr>
            <w:r>
              <w:t>Lantråd</w:t>
            </w:r>
          </w:p>
        </w:tc>
        <w:tc>
          <w:tcPr>
            <w:tcW w:w="3477" w:type="dxa"/>
            <w:vAlign w:val="bottom"/>
          </w:tcPr>
          <w:p w:rsidR="00533E17" w:rsidRDefault="00533E17">
            <w:pPr>
              <w:pStyle w:val="ANormal"/>
              <w:keepNext/>
            </w:pPr>
          </w:p>
          <w:p w:rsidR="00533E17" w:rsidRDefault="00533E17">
            <w:pPr>
              <w:pStyle w:val="ANormal"/>
              <w:keepNext/>
            </w:pPr>
          </w:p>
          <w:p w:rsidR="00533E17" w:rsidRDefault="00153F66">
            <w:pPr>
              <w:pStyle w:val="ANormal"/>
              <w:keepNext/>
            </w:pPr>
            <w:r>
              <w:t>Katrin Sjögren</w:t>
            </w:r>
          </w:p>
        </w:tc>
      </w:tr>
      <w:tr w:rsidR="00533E17">
        <w:tc>
          <w:tcPr>
            <w:tcW w:w="4454" w:type="dxa"/>
            <w:vAlign w:val="bottom"/>
          </w:tcPr>
          <w:p w:rsidR="00533E17" w:rsidRDefault="00533E17">
            <w:pPr>
              <w:pStyle w:val="ANormal"/>
              <w:keepNext/>
            </w:pPr>
          </w:p>
          <w:p w:rsidR="00533E17" w:rsidRDefault="00533E17">
            <w:pPr>
              <w:pStyle w:val="ANormal"/>
              <w:keepNext/>
            </w:pPr>
          </w:p>
          <w:p w:rsidR="00533E17" w:rsidRDefault="00153F66" w:rsidP="00153F66">
            <w:pPr>
              <w:pStyle w:val="ANormal"/>
              <w:keepNext/>
            </w:pPr>
            <w:r>
              <w:t>Minister</w:t>
            </w:r>
          </w:p>
        </w:tc>
        <w:tc>
          <w:tcPr>
            <w:tcW w:w="3477" w:type="dxa"/>
            <w:vAlign w:val="bottom"/>
          </w:tcPr>
          <w:p w:rsidR="00533E17" w:rsidRDefault="00533E17">
            <w:pPr>
              <w:pStyle w:val="ANormal"/>
              <w:keepNext/>
            </w:pPr>
          </w:p>
          <w:p w:rsidR="00533E17" w:rsidRDefault="00533E17">
            <w:pPr>
              <w:pStyle w:val="ANormal"/>
              <w:keepNext/>
            </w:pPr>
          </w:p>
          <w:p w:rsidR="00533E17" w:rsidRDefault="00153F66" w:rsidP="00153F66">
            <w:pPr>
              <w:pStyle w:val="ANormal"/>
              <w:keepNext/>
            </w:pPr>
            <w:r>
              <w:t>Tony Asumaa</w:t>
            </w:r>
          </w:p>
        </w:tc>
      </w:tr>
    </w:tbl>
    <w:p w:rsidR="00533E17" w:rsidRDefault="00533E17">
      <w:pPr>
        <w:pStyle w:val="ANormal"/>
      </w:pPr>
    </w:p>
    <w:sectPr w:rsidR="00533E17">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F66" w:rsidRDefault="00153F66">
      <w:r>
        <w:separator/>
      </w:r>
    </w:p>
  </w:endnote>
  <w:endnote w:type="continuationSeparator" w:id="0">
    <w:p w:rsidR="00153F66" w:rsidRDefault="0015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7" w:rsidRDefault="00533E1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7" w:rsidRDefault="004026BB">
    <w:pPr>
      <w:pStyle w:val="Sidfot"/>
    </w:pPr>
    <w:fldSimple w:instr=" FILENAME  \* MERGEFORMAT ">
      <w:r>
        <w:rPr>
          <w:noProof/>
        </w:rPr>
        <w:t>0076_160317 Bilaga Svar på spörsmål nr 2_2016-2017.docx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7" w:rsidRDefault="00533E1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F66" w:rsidRDefault="00153F66">
      <w:r>
        <w:separator/>
      </w:r>
    </w:p>
  </w:footnote>
  <w:footnote w:type="continuationSeparator" w:id="0">
    <w:p w:rsidR="00153F66" w:rsidRDefault="00153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67" w:rsidRPr="006F1967" w:rsidRDefault="006F1967">
    <w:pPr>
      <w:pStyle w:val="Sidhuvud"/>
      <w:rPr>
        <w:i/>
        <w:color w:val="A6A6A6"/>
        <w:lang w:val="sv-FI"/>
      </w:rPr>
    </w:pPr>
    <w:r w:rsidRPr="006F1967">
      <w:rPr>
        <w:i/>
        <w:color w:val="A6A6A6"/>
        <w:lang w:val="sv-FI"/>
      </w:rPr>
      <w:tab/>
      <w:t>Bilaga, beslut nr 76 U2, 16.3.2017, ÅLR 2017/1917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7" w:rsidRDefault="00533E1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EB5022">
      <w:rPr>
        <w:rStyle w:val="Sidnummer"/>
        <w:noProof/>
      </w:rPr>
      <w:t>4</w:t>
    </w:r>
    <w:r>
      <w:rPr>
        <w:rStyle w:val="Sidnummer"/>
      </w:rPr>
      <w:fldChar w:fldCharType="end"/>
    </w:r>
    <w:r w:rsidR="00973ED9">
      <w:rPr>
        <w:rStyle w:val="Sidnummer"/>
      </w:rPr>
      <w:t>(4)</w:t>
    </w:r>
  </w:p>
  <w:p w:rsidR="00533E17" w:rsidRDefault="00533E1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7" w:rsidRPr="00973ED9" w:rsidRDefault="00973ED9">
    <w:pPr>
      <w:pStyle w:val="Sidhuvud"/>
      <w:rPr>
        <w:rStyle w:val="Sidnummer"/>
        <w:lang w:val="sv-FI"/>
      </w:rPr>
    </w:pPr>
    <w:r>
      <w:rPr>
        <w:rStyle w:val="Sidnummer"/>
        <w:lang w:val="sv-FI"/>
      </w:rPr>
      <w:t>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64B57C"/>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4DAD22B0"/>
    <w:multiLevelType w:val="multilevel"/>
    <w:tmpl w:val="B13E31B4"/>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nsid w:val="57E542AD"/>
    <w:multiLevelType w:val="hybridMultilevel"/>
    <w:tmpl w:val="C400EEC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7F80F6B"/>
    <w:multiLevelType w:val="hybridMultilevel"/>
    <w:tmpl w:val="4CACF01A"/>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nsid w:val="5E5C4CB1"/>
    <w:multiLevelType w:val="hybridMultilevel"/>
    <w:tmpl w:val="BDF8646E"/>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F66"/>
    <w:rsid w:val="00153F66"/>
    <w:rsid w:val="001E3C98"/>
    <w:rsid w:val="003E522D"/>
    <w:rsid w:val="004026BB"/>
    <w:rsid w:val="00533E17"/>
    <w:rsid w:val="006F1967"/>
    <w:rsid w:val="007A68C0"/>
    <w:rsid w:val="00973ED9"/>
    <w:rsid w:val="00B304DB"/>
    <w:rsid w:val="00D1560E"/>
    <w:rsid w:val="00D36CDE"/>
    <w:rsid w:val="00EB502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66"/>
    <w:pPr>
      <w:widowControl w:val="0"/>
      <w:autoSpaceDE w:val="0"/>
      <w:autoSpaceDN w:val="0"/>
      <w:adjustRightInd w:val="0"/>
    </w:pPr>
    <w:rPr>
      <w:sz w:val="24"/>
      <w:szCs w:val="24"/>
      <w:lang w:val="en-US" w:eastAsia="sv-SE"/>
    </w:rPr>
  </w:style>
  <w:style w:type="paragraph" w:styleId="Rubrik1">
    <w:name w:val="heading 1"/>
    <w:basedOn w:val="Normal"/>
    <w:next w:val="Normal"/>
    <w:qFormat/>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8"/>
      </w:numPr>
      <w:spacing w:before="240" w:after="60"/>
      <w:outlineLvl w:val="3"/>
    </w:pPr>
    <w:rPr>
      <w:b/>
      <w:bCs/>
      <w:sz w:val="28"/>
      <w:szCs w:val="28"/>
    </w:rPr>
  </w:style>
  <w:style w:type="paragraph" w:styleId="Rubrik5">
    <w:name w:val="heading 5"/>
    <w:basedOn w:val="Normal"/>
    <w:next w:val="Normal"/>
    <w:qFormat/>
    <w:pPr>
      <w:numPr>
        <w:ilvl w:val="4"/>
        <w:numId w:val="9"/>
      </w:numPr>
      <w:spacing w:before="240" w:after="60"/>
      <w:outlineLvl w:val="4"/>
    </w:pPr>
    <w:rPr>
      <w:b/>
      <w:bCs/>
      <w:i/>
      <w:iCs/>
      <w:sz w:val="26"/>
      <w:szCs w:val="26"/>
    </w:rPr>
  </w:style>
  <w:style w:type="paragraph" w:styleId="Rubrik6">
    <w:name w:val="heading 6"/>
    <w:basedOn w:val="Normal"/>
    <w:next w:val="Normal"/>
    <w:qFormat/>
    <w:pPr>
      <w:numPr>
        <w:ilvl w:val="5"/>
        <w:numId w:val="10"/>
      </w:numPr>
      <w:spacing w:before="240" w:after="60"/>
      <w:outlineLvl w:val="5"/>
    </w:pPr>
    <w:rPr>
      <w:b/>
      <w:bCs/>
      <w:sz w:val="22"/>
      <w:szCs w:val="22"/>
    </w:rPr>
  </w:style>
  <w:style w:type="paragraph" w:styleId="Rubrik7">
    <w:name w:val="heading 7"/>
    <w:basedOn w:val="Normal"/>
    <w:next w:val="Normal"/>
    <w:qFormat/>
    <w:pPr>
      <w:numPr>
        <w:ilvl w:val="6"/>
        <w:numId w:val="11"/>
      </w:numPr>
      <w:spacing w:before="240" w:after="60"/>
      <w:outlineLvl w:val="6"/>
    </w:pPr>
  </w:style>
  <w:style w:type="paragraph" w:styleId="Rubrik8">
    <w:name w:val="heading 8"/>
    <w:basedOn w:val="Normal"/>
    <w:next w:val="Normal"/>
    <w:qFormat/>
    <w:pPr>
      <w:numPr>
        <w:ilvl w:val="7"/>
        <w:numId w:val="12"/>
      </w:numPr>
      <w:spacing w:before="240" w:after="60"/>
      <w:outlineLvl w:val="7"/>
    </w:pPr>
    <w:rPr>
      <w:i/>
      <w:iCs/>
    </w:rPr>
  </w:style>
  <w:style w:type="paragraph" w:styleId="Rubrik9">
    <w:name w:val="heading 9"/>
    <w:basedOn w:val="Normal"/>
    <w:next w:val="Normal"/>
    <w:qFormat/>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link w:val="SidhuvudChar"/>
    <w:uiPriority w:val="99"/>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pPr>
      <w:tabs>
        <w:tab w:val="left" w:pos="283"/>
        <w:tab w:val="left" w:pos="851"/>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2"/>
      </w:numPr>
      <w:tabs>
        <w:tab w:val="clear" w:pos="360"/>
      </w:tabs>
      <w:ind w:left="284" w:hanging="284"/>
    </w:pPr>
  </w:style>
  <w:style w:type="paragraph" w:styleId="Brdtext">
    <w:name w:val="Body Text"/>
    <w:basedOn w:val="Normal"/>
    <w:semiHidden/>
    <w:pPr>
      <w:tabs>
        <w:tab w:val="left" w:pos="0"/>
        <w:tab w:val="left" w:pos="453"/>
        <w:tab w:val="left" w:pos="2592"/>
        <w:tab w:val="left" w:pos="3888"/>
        <w:tab w:val="left" w:pos="5184"/>
        <w:tab w:val="left" w:pos="6480"/>
        <w:tab w:val="left" w:pos="7776"/>
      </w:tabs>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indraget">
    <w:name w:val="ANormal_indraget"/>
    <w:basedOn w:val="ANormal"/>
    <w:next w:val="ANormal"/>
    <w:pPr>
      <w:tabs>
        <w:tab w:val="left" w:pos="1140"/>
      </w:tabs>
      <w:ind w:left="851"/>
    </w:pPr>
  </w:style>
  <w:style w:type="paragraph" w:styleId="Punktlista">
    <w:name w:val="List Bullet"/>
    <w:basedOn w:val="ANormal"/>
    <w:autoRedefine/>
    <w:semiHidden/>
    <w:pPr>
      <w:numPr>
        <w:numId w:val="3"/>
      </w:numPr>
    </w:pPr>
  </w:style>
  <w:style w:type="paragraph" w:customStyle="1" w:styleId="Tabelldecimal">
    <w:name w:val="Tabelldecimal"/>
    <w:basedOn w:val="Tabelltext"/>
    <w:pPr>
      <w:tabs>
        <w:tab w:val="decimal" w:pos="1904"/>
      </w:tabs>
    </w:pPr>
  </w:style>
  <w:style w:type="paragraph" w:customStyle="1" w:styleId="Tabellrubrik">
    <w:name w:val="Tabellrubrik"/>
    <w:basedOn w:val="Tabelltext"/>
    <w:next w:val="Tabelltext"/>
    <w:pPr>
      <w:keepNext/>
      <w:keepLines/>
      <w:suppressAutoHyphens/>
    </w:pPr>
    <w:rPr>
      <w:b/>
      <w:bCs/>
    </w:rPr>
  </w:style>
  <w:style w:type="character" w:customStyle="1" w:styleId="SidhuvudChar">
    <w:name w:val="Sidhuvud Char"/>
    <w:link w:val="Sidhuvud"/>
    <w:uiPriority w:val="99"/>
    <w:rsid w:val="006F1967"/>
    <w:rPr>
      <w:rFonts w:ascii="Arial" w:hAnsi="Arial" w:cs="Arial"/>
      <w:sz w:val="16"/>
      <w:szCs w:val="24"/>
      <w:lang w:val="sv-SE" w:eastAsia="sv-SE"/>
    </w:rPr>
  </w:style>
  <w:style w:type="paragraph" w:styleId="Ballongtext">
    <w:name w:val="Balloon Text"/>
    <w:basedOn w:val="Normal"/>
    <w:link w:val="BallongtextChar"/>
    <w:uiPriority w:val="99"/>
    <w:semiHidden/>
    <w:unhideWhenUsed/>
    <w:rsid w:val="006F1967"/>
    <w:rPr>
      <w:rFonts w:ascii="Tahoma" w:hAnsi="Tahoma" w:cs="Tahoma"/>
      <w:sz w:val="16"/>
      <w:szCs w:val="16"/>
    </w:rPr>
  </w:style>
  <w:style w:type="character" w:customStyle="1" w:styleId="BallongtextChar">
    <w:name w:val="Ballongtext Char"/>
    <w:link w:val="Ballongtext"/>
    <w:uiPriority w:val="99"/>
    <w:semiHidden/>
    <w:rsid w:val="006F1967"/>
    <w:rPr>
      <w:rFonts w:ascii="Tahoma" w:hAnsi="Tahoma" w:cs="Tahoma"/>
      <w:sz w:val="16"/>
      <w:szCs w:val="16"/>
      <w:lang w:val="en-US"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S0220162017.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CENTRAL\LR-Svar%20p&#229;%20sp&#246;rsm&#229;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LR-Svar på spörsmål.dot</Template>
  <TotalTime>1</TotalTime>
  <Pages>4</Pages>
  <Words>1350</Words>
  <Characters>7156</Characters>
  <Application>Microsoft Office Word</Application>
  <DocSecurity>0</DocSecurity>
  <Lines>59</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Svar på spörsmål nr 2/2016-2017</vt:lpstr>
      <vt:lpstr>Svar på spörsmål nr x/200X-200X</vt:lpstr>
    </vt:vector>
  </TitlesOfParts>
  <Company>Ålands landsskapsregering</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spörsmål nr 2/2016-2017</dc:title>
  <dc:creator>Kira Gustafsson</dc:creator>
  <cp:lastModifiedBy>Jessica Laaksonen</cp:lastModifiedBy>
  <cp:revision>3</cp:revision>
  <cp:lastPrinted>2017-03-16T12:47:00Z</cp:lastPrinted>
  <dcterms:created xsi:type="dcterms:W3CDTF">2017-03-16T12:49:00Z</dcterms:created>
  <dcterms:modified xsi:type="dcterms:W3CDTF">2017-03-16T13:31:00Z</dcterms:modified>
</cp:coreProperties>
</file>