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2401D0">
        <w:trPr>
          <w:cantSplit/>
          <w:trHeight w:val="20"/>
        </w:trPr>
        <w:tc>
          <w:tcPr>
            <w:tcW w:w="861" w:type="dxa"/>
            <w:vMerge w:val="restart"/>
          </w:tcPr>
          <w:p w:rsidR="002401D0" w:rsidRDefault="00E34D84">
            <w:pPr>
              <w:pStyle w:val="xLedtext"/>
              <w:rPr>
                <w:noProof/>
              </w:rPr>
            </w:pPr>
            <w:bookmarkStart w:id="0" w:name="_top"/>
            <w:bookmarkStart w:id="1" w:name="_GoBack"/>
            <w:bookmarkEnd w:id="0"/>
            <w:bookmarkEnd w:id="1"/>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65pt;height:54pt;mso-wrap-edited:f" wrapcoords="-408 0 -408 21316 21600 21316 21600 0 -408 0" o:allowoverlap="f">
                  <v:imagedata r:id="rId8" o:title="LSvapen"/>
                </v:shape>
              </w:pict>
            </w:r>
          </w:p>
        </w:tc>
        <w:tc>
          <w:tcPr>
            <w:tcW w:w="8736" w:type="dxa"/>
            <w:gridSpan w:val="3"/>
            <w:vAlign w:val="bottom"/>
          </w:tcPr>
          <w:p w:rsidR="002401D0" w:rsidRDefault="00E34D84">
            <w:pPr>
              <w:pStyle w:val="xMellanrum"/>
            </w:pPr>
            <w:r>
              <w:pict>
                <v:shape id="_x0000_i1026" type="#_x0000_t75" style="width:3.65pt;height:3.65pt">
                  <v:imagedata r:id="rId9" o:title="5x5px"/>
                </v:shape>
              </w:pict>
            </w:r>
          </w:p>
        </w:tc>
      </w:tr>
      <w:tr w:rsidR="002401D0">
        <w:trPr>
          <w:cantSplit/>
          <w:trHeight w:val="299"/>
        </w:trPr>
        <w:tc>
          <w:tcPr>
            <w:tcW w:w="861" w:type="dxa"/>
            <w:vMerge/>
          </w:tcPr>
          <w:p w:rsidR="002401D0" w:rsidRDefault="002401D0">
            <w:pPr>
              <w:pStyle w:val="xLedtext"/>
            </w:pPr>
          </w:p>
        </w:tc>
        <w:tc>
          <w:tcPr>
            <w:tcW w:w="4448" w:type="dxa"/>
            <w:vAlign w:val="bottom"/>
          </w:tcPr>
          <w:p w:rsidR="002401D0" w:rsidRDefault="002401D0">
            <w:pPr>
              <w:pStyle w:val="xAvsandare1"/>
            </w:pPr>
            <w:r>
              <w:t>Ålands lagting</w:t>
            </w:r>
          </w:p>
        </w:tc>
        <w:tc>
          <w:tcPr>
            <w:tcW w:w="4288" w:type="dxa"/>
            <w:gridSpan w:val="2"/>
            <w:vAlign w:val="bottom"/>
          </w:tcPr>
          <w:p w:rsidR="002401D0" w:rsidRDefault="008211B5" w:rsidP="00365119">
            <w:pPr>
              <w:pStyle w:val="xDokTypNr"/>
            </w:pPr>
            <w:r>
              <w:t>BETÄNKANDE nr 19</w:t>
            </w:r>
            <w:r w:rsidR="002401D0">
              <w:t>/20</w:t>
            </w:r>
            <w:r w:rsidR="00723B93">
              <w:t>1</w:t>
            </w:r>
            <w:r w:rsidR="00365119">
              <w:t>6</w:t>
            </w:r>
            <w:r w:rsidR="0015337C">
              <w:t>-20</w:t>
            </w:r>
            <w:r w:rsidR="009F7CE2">
              <w:t>1</w:t>
            </w:r>
            <w:r w:rsidR="00365119">
              <w:t>7</w:t>
            </w:r>
          </w:p>
        </w:tc>
      </w:tr>
      <w:tr w:rsidR="002401D0">
        <w:trPr>
          <w:cantSplit/>
          <w:trHeight w:val="238"/>
        </w:trPr>
        <w:tc>
          <w:tcPr>
            <w:tcW w:w="861" w:type="dxa"/>
            <w:vMerge/>
          </w:tcPr>
          <w:p w:rsidR="002401D0" w:rsidRDefault="002401D0">
            <w:pPr>
              <w:pStyle w:val="xLedtext"/>
            </w:pPr>
          </w:p>
        </w:tc>
        <w:tc>
          <w:tcPr>
            <w:tcW w:w="4448" w:type="dxa"/>
            <w:vAlign w:val="bottom"/>
          </w:tcPr>
          <w:p w:rsidR="002401D0" w:rsidRDefault="002401D0">
            <w:pPr>
              <w:pStyle w:val="xLedtext"/>
            </w:pPr>
          </w:p>
        </w:tc>
        <w:tc>
          <w:tcPr>
            <w:tcW w:w="1725" w:type="dxa"/>
            <w:vAlign w:val="bottom"/>
          </w:tcPr>
          <w:p w:rsidR="002401D0" w:rsidRDefault="002401D0">
            <w:pPr>
              <w:pStyle w:val="xLedtext"/>
            </w:pPr>
            <w:r>
              <w:t>Datum</w:t>
            </w:r>
          </w:p>
        </w:tc>
        <w:tc>
          <w:tcPr>
            <w:tcW w:w="2563" w:type="dxa"/>
            <w:vAlign w:val="bottom"/>
          </w:tcPr>
          <w:p w:rsidR="002401D0" w:rsidRDefault="002401D0">
            <w:pPr>
              <w:pStyle w:val="xLedtext"/>
            </w:pPr>
          </w:p>
        </w:tc>
      </w:tr>
      <w:tr w:rsidR="002401D0">
        <w:trPr>
          <w:cantSplit/>
          <w:trHeight w:val="238"/>
        </w:trPr>
        <w:tc>
          <w:tcPr>
            <w:tcW w:w="861" w:type="dxa"/>
            <w:vMerge/>
          </w:tcPr>
          <w:p w:rsidR="002401D0" w:rsidRDefault="002401D0">
            <w:pPr>
              <w:pStyle w:val="xAvsandare2"/>
            </w:pPr>
          </w:p>
        </w:tc>
        <w:tc>
          <w:tcPr>
            <w:tcW w:w="4448" w:type="dxa"/>
            <w:vAlign w:val="center"/>
          </w:tcPr>
          <w:p w:rsidR="002401D0" w:rsidRDefault="00365119">
            <w:pPr>
              <w:pStyle w:val="xAvsandare2"/>
            </w:pPr>
            <w:r>
              <w:t>Lag- och kultur</w:t>
            </w:r>
            <w:r w:rsidR="002401D0">
              <w:t>utskottet</w:t>
            </w:r>
          </w:p>
        </w:tc>
        <w:tc>
          <w:tcPr>
            <w:tcW w:w="1725" w:type="dxa"/>
            <w:vAlign w:val="center"/>
          </w:tcPr>
          <w:p w:rsidR="002401D0" w:rsidRDefault="002401D0" w:rsidP="000E1512">
            <w:pPr>
              <w:pStyle w:val="xDatum1"/>
            </w:pPr>
            <w:r>
              <w:t>20</w:t>
            </w:r>
            <w:r w:rsidR="00B32E91">
              <w:t>1</w:t>
            </w:r>
            <w:r w:rsidR="00365119">
              <w:t>7-09-</w:t>
            </w:r>
            <w:r w:rsidR="000E1512">
              <w:t>12</w:t>
            </w:r>
          </w:p>
        </w:tc>
        <w:tc>
          <w:tcPr>
            <w:tcW w:w="2563" w:type="dxa"/>
            <w:vAlign w:val="center"/>
          </w:tcPr>
          <w:p w:rsidR="002401D0" w:rsidRDefault="002401D0">
            <w:pPr>
              <w:pStyle w:val="xBeteckning1"/>
            </w:pPr>
          </w:p>
        </w:tc>
      </w:tr>
      <w:tr w:rsidR="002401D0">
        <w:trPr>
          <w:cantSplit/>
          <w:trHeight w:val="238"/>
        </w:trPr>
        <w:tc>
          <w:tcPr>
            <w:tcW w:w="861" w:type="dxa"/>
            <w:vMerge/>
          </w:tcPr>
          <w:p w:rsidR="002401D0" w:rsidRDefault="002401D0">
            <w:pPr>
              <w:pStyle w:val="xLedtext"/>
            </w:pPr>
          </w:p>
        </w:tc>
        <w:tc>
          <w:tcPr>
            <w:tcW w:w="4448" w:type="dxa"/>
            <w:vAlign w:val="bottom"/>
          </w:tcPr>
          <w:p w:rsidR="002401D0" w:rsidRDefault="002401D0">
            <w:pPr>
              <w:pStyle w:val="xLedtext"/>
            </w:pPr>
          </w:p>
        </w:tc>
        <w:tc>
          <w:tcPr>
            <w:tcW w:w="1725" w:type="dxa"/>
            <w:vAlign w:val="bottom"/>
          </w:tcPr>
          <w:p w:rsidR="002401D0" w:rsidRDefault="002401D0">
            <w:pPr>
              <w:pStyle w:val="xLedtext"/>
            </w:pPr>
          </w:p>
        </w:tc>
        <w:tc>
          <w:tcPr>
            <w:tcW w:w="2563" w:type="dxa"/>
            <w:vAlign w:val="bottom"/>
          </w:tcPr>
          <w:p w:rsidR="002401D0" w:rsidRDefault="002401D0">
            <w:pPr>
              <w:pStyle w:val="xLedtext"/>
            </w:pPr>
          </w:p>
        </w:tc>
      </w:tr>
      <w:tr w:rsidR="002401D0">
        <w:trPr>
          <w:cantSplit/>
          <w:trHeight w:val="238"/>
        </w:trPr>
        <w:tc>
          <w:tcPr>
            <w:tcW w:w="861" w:type="dxa"/>
            <w:vMerge/>
            <w:tcBorders>
              <w:bottom w:val="single" w:sz="4" w:space="0" w:color="auto"/>
            </w:tcBorders>
          </w:tcPr>
          <w:p w:rsidR="002401D0" w:rsidRDefault="002401D0">
            <w:pPr>
              <w:pStyle w:val="xAvsandare3"/>
            </w:pPr>
          </w:p>
        </w:tc>
        <w:tc>
          <w:tcPr>
            <w:tcW w:w="4448" w:type="dxa"/>
            <w:tcBorders>
              <w:bottom w:val="single" w:sz="4" w:space="0" w:color="auto"/>
            </w:tcBorders>
            <w:vAlign w:val="center"/>
          </w:tcPr>
          <w:p w:rsidR="002401D0" w:rsidRDefault="002401D0">
            <w:pPr>
              <w:pStyle w:val="xAvsandare3"/>
            </w:pPr>
          </w:p>
        </w:tc>
        <w:tc>
          <w:tcPr>
            <w:tcW w:w="1725" w:type="dxa"/>
            <w:tcBorders>
              <w:bottom w:val="single" w:sz="4" w:space="0" w:color="auto"/>
            </w:tcBorders>
            <w:vAlign w:val="center"/>
          </w:tcPr>
          <w:p w:rsidR="002401D0" w:rsidRDefault="002401D0">
            <w:pPr>
              <w:pStyle w:val="xDatum2"/>
            </w:pPr>
          </w:p>
        </w:tc>
        <w:tc>
          <w:tcPr>
            <w:tcW w:w="2563" w:type="dxa"/>
            <w:tcBorders>
              <w:bottom w:val="single" w:sz="4" w:space="0" w:color="auto"/>
            </w:tcBorders>
            <w:vAlign w:val="center"/>
          </w:tcPr>
          <w:p w:rsidR="002401D0" w:rsidRDefault="002401D0">
            <w:pPr>
              <w:pStyle w:val="xBeteckning2"/>
            </w:pPr>
          </w:p>
        </w:tc>
      </w:tr>
      <w:tr w:rsidR="002401D0">
        <w:trPr>
          <w:cantSplit/>
          <w:trHeight w:val="238"/>
        </w:trPr>
        <w:tc>
          <w:tcPr>
            <w:tcW w:w="861" w:type="dxa"/>
            <w:tcBorders>
              <w:top w:val="single" w:sz="4" w:space="0" w:color="auto"/>
            </w:tcBorders>
            <w:vAlign w:val="bottom"/>
          </w:tcPr>
          <w:p w:rsidR="002401D0" w:rsidRDefault="002401D0">
            <w:pPr>
              <w:pStyle w:val="xLedtext"/>
            </w:pPr>
          </w:p>
        </w:tc>
        <w:tc>
          <w:tcPr>
            <w:tcW w:w="4448" w:type="dxa"/>
            <w:tcBorders>
              <w:top w:val="single" w:sz="4" w:space="0" w:color="auto"/>
            </w:tcBorders>
            <w:vAlign w:val="bottom"/>
          </w:tcPr>
          <w:p w:rsidR="002401D0" w:rsidRDefault="002401D0">
            <w:pPr>
              <w:pStyle w:val="xLedtext"/>
            </w:pPr>
          </w:p>
        </w:tc>
        <w:tc>
          <w:tcPr>
            <w:tcW w:w="4288" w:type="dxa"/>
            <w:gridSpan w:val="2"/>
            <w:tcBorders>
              <w:top w:val="single" w:sz="4" w:space="0" w:color="auto"/>
            </w:tcBorders>
            <w:vAlign w:val="bottom"/>
          </w:tcPr>
          <w:p w:rsidR="002401D0" w:rsidRDefault="002401D0">
            <w:pPr>
              <w:pStyle w:val="xLedtext"/>
            </w:pPr>
          </w:p>
        </w:tc>
      </w:tr>
      <w:tr w:rsidR="002401D0">
        <w:trPr>
          <w:cantSplit/>
          <w:trHeight w:val="238"/>
        </w:trPr>
        <w:tc>
          <w:tcPr>
            <w:tcW w:w="861" w:type="dxa"/>
          </w:tcPr>
          <w:p w:rsidR="002401D0" w:rsidRDefault="002401D0">
            <w:pPr>
              <w:pStyle w:val="xCelltext"/>
            </w:pPr>
          </w:p>
        </w:tc>
        <w:tc>
          <w:tcPr>
            <w:tcW w:w="4448" w:type="dxa"/>
            <w:vMerge w:val="restart"/>
          </w:tcPr>
          <w:p w:rsidR="002401D0" w:rsidRDefault="002401D0">
            <w:pPr>
              <w:pStyle w:val="xMottagare1"/>
            </w:pPr>
            <w:r>
              <w:t>Till Ålands lagting</w:t>
            </w:r>
          </w:p>
        </w:tc>
        <w:tc>
          <w:tcPr>
            <w:tcW w:w="4288" w:type="dxa"/>
            <w:gridSpan w:val="2"/>
            <w:vMerge w:val="restart"/>
          </w:tcPr>
          <w:p w:rsidR="002401D0" w:rsidRDefault="002401D0">
            <w:pPr>
              <w:pStyle w:val="xMottagare1"/>
              <w:tabs>
                <w:tab w:val="left" w:pos="2349"/>
              </w:tabs>
            </w:pPr>
          </w:p>
        </w:tc>
      </w:tr>
      <w:tr w:rsidR="002401D0">
        <w:trPr>
          <w:cantSplit/>
          <w:trHeight w:val="238"/>
        </w:trPr>
        <w:tc>
          <w:tcPr>
            <w:tcW w:w="861" w:type="dxa"/>
          </w:tcPr>
          <w:p w:rsidR="002401D0" w:rsidRDefault="002401D0">
            <w:pPr>
              <w:pStyle w:val="xCelltext"/>
            </w:pPr>
          </w:p>
        </w:tc>
        <w:tc>
          <w:tcPr>
            <w:tcW w:w="4448" w:type="dxa"/>
            <w:vMerge/>
            <w:vAlign w:val="center"/>
          </w:tcPr>
          <w:p w:rsidR="002401D0" w:rsidRDefault="002401D0">
            <w:pPr>
              <w:pStyle w:val="xCelltext"/>
            </w:pPr>
          </w:p>
        </w:tc>
        <w:tc>
          <w:tcPr>
            <w:tcW w:w="4288" w:type="dxa"/>
            <w:gridSpan w:val="2"/>
            <w:vMerge/>
            <w:vAlign w:val="center"/>
          </w:tcPr>
          <w:p w:rsidR="002401D0" w:rsidRDefault="002401D0">
            <w:pPr>
              <w:pStyle w:val="xCelltext"/>
            </w:pPr>
          </w:p>
        </w:tc>
      </w:tr>
      <w:tr w:rsidR="002401D0">
        <w:trPr>
          <w:cantSplit/>
          <w:trHeight w:val="238"/>
        </w:trPr>
        <w:tc>
          <w:tcPr>
            <w:tcW w:w="861" w:type="dxa"/>
          </w:tcPr>
          <w:p w:rsidR="002401D0" w:rsidRDefault="002401D0">
            <w:pPr>
              <w:pStyle w:val="xCelltext"/>
            </w:pPr>
          </w:p>
        </w:tc>
        <w:tc>
          <w:tcPr>
            <w:tcW w:w="4448" w:type="dxa"/>
            <w:vMerge/>
            <w:vAlign w:val="center"/>
          </w:tcPr>
          <w:p w:rsidR="002401D0" w:rsidRDefault="002401D0">
            <w:pPr>
              <w:pStyle w:val="xCelltext"/>
            </w:pPr>
          </w:p>
        </w:tc>
        <w:tc>
          <w:tcPr>
            <w:tcW w:w="4288" w:type="dxa"/>
            <w:gridSpan w:val="2"/>
            <w:vMerge/>
            <w:vAlign w:val="center"/>
          </w:tcPr>
          <w:p w:rsidR="002401D0" w:rsidRDefault="002401D0">
            <w:pPr>
              <w:pStyle w:val="xCelltext"/>
            </w:pPr>
          </w:p>
        </w:tc>
      </w:tr>
      <w:tr w:rsidR="002401D0">
        <w:trPr>
          <w:cantSplit/>
          <w:trHeight w:val="238"/>
        </w:trPr>
        <w:tc>
          <w:tcPr>
            <w:tcW w:w="861" w:type="dxa"/>
          </w:tcPr>
          <w:p w:rsidR="002401D0" w:rsidRDefault="002401D0">
            <w:pPr>
              <w:pStyle w:val="xCelltext"/>
            </w:pPr>
          </w:p>
        </w:tc>
        <w:tc>
          <w:tcPr>
            <w:tcW w:w="4448" w:type="dxa"/>
            <w:vMerge/>
            <w:vAlign w:val="center"/>
          </w:tcPr>
          <w:p w:rsidR="002401D0" w:rsidRDefault="002401D0">
            <w:pPr>
              <w:pStyle w:val="xCelltext"/>
            </w:pPr>
          </w:p>
        </w:tc>
        <w:tc>
          <w:tcPr>
            <w:tcW w:w="4288" w:type="dxa"/>
            <w:gridSpan w:val="2"/>
            <w:vMerge/>
            <w:vAlign w:val="center"/>
          </w:tcPr>
          <w:p w:rsidR="002401D0" w:rsidRDefault="002401D0">
            <w:pPr>
              <w:pStyle w:val="xCelltext"/>
            </w:pPr>
          </w:p>
        </w:tc>
      </w:tr>
      <w:tr w:rsidR="002401D0">
        <w:trPr>
          <w:cantSplit/>
          <w:trHeight w:val="238"/>
        </w:trPr>
        <w:tc>
          <w:tcPr>
            <w:tcW w:w="861" w:type="dxa"/>
          </w:tcPr>
          <w:p w:rsidR="002401D0" w:rsidRDefault="002401D0">
            <w:pPr>
              <w:pStyle w:val="xCelltext"/>
            </w:pPr>
          </w:p>
        </w:tc>
        <w:tc>
          <w:tcPr>
            <w:tcW w:w="4448" w:type="dxa"/>
            <w:vMerge/>
            <w:vAlign w:val="center"/>
          </w:tcPr>
          <w:p w:rsidR="002401D0" w:rsidRDefault="002401D0">
            <w:pPr>
              <w:pStyle w:val="xCelltext"/>
            </w:pPr>
          </w:p>
        </w:tc>
        <w:tc>
          <w:tcPr>
            <w:tcW w:w="4288" w:type="dxa"/>
            <w:gridSpan w:val="2"/>
            <w:vMerge/>
            <w:vAlign w:val="center"/>
          </w:tcPr>
          <w:p w:rsidR="002401D0" w:rsidRDefault="002401D0">
            <w:pPr>
              <w:pStyle w:val="xCelltext"/>
            </w:pPr>
          </w:p>
        </w:tc>
      </w:tr>
    </w:tbl>
    <w:p w:rsidR="002401D0" w:rsidRDefault="002401D0">
      <w:pPr>
        <w:rPr>
          <w:b/>
          <w:bCs/>
        </w:rPr>
        <w:sectPr w:rsidR="002401D0">
          <w:footerReference w:type="even" r:id="rId10"/>
          <w:footerReference w:type="default" r:id="rId11"/>
          <w:pgSz w:w="11906" w:h="16838" w:code="9"/>
          <w:pgMar w:top="567" w:right="1134" w:bottom="1134" w:left="1191" w:header="624" w:footer="737" w:gutter="0"/>
          <w:cols w:space="708"/>
          <w:docGrid w:linePitch="360"/>
        </w:sectPr>
      </w:pPr>
    </w:p>
    <w:p w:rsidR="002401D0" w:rsidRDefault="00365119">
      <w:pPr>
        <w:pStyle w:val="ArendeOverRubrik"/>
      </w:pPr>
      <w:r>
        <w:lastRenderedPageBreak/>
        <w:t>Lag- och kultur</w:t>
      </w:r>
      <w:r w:rsidR="002401D0">
        <w:t>utskottets betänkande</w:t>
      </w:r>
    </w:p>
    <w:p w:rsidR="00224DDD" w:rsidRDefault="00365119" w:rsidP="00224DDD">
      <w:pPr>
        <w:pStyle w:val="ArendeRubrik"/>
      </w:pPr>
      <w:r>
        <w:t>G</w:t>
      </w:r>
      <w:r w:rsidR="00224DDD">
        <w:t>odkännande av partnerskapsavtalet om förbindelser och samarbete mellan Europeiska unionen och dess medlemsstater, å ena sidan, och</w:t>
      </w:r>
    </w:p>
    <w:p w:rsidR="002401D0" w:rsidRDefault="00224DDD" w:rsidP="00224DDD">
      <w:pPr>
        <w:pStyle w:val="ArendeRubrik"/>
      </w:pPr>
      <w:r>
        <w:t>Nya Zeeland, å andra sidan och med förslag till lag om sättande i kraft av de bestämmelser i avtalet som hör till området för lagstiftningen</w:t>
      </w:r>
    </w:p>
    <w:p w:rsidR="002401D0" w:rsidRDefault="00E34D84">
      <w:pPr>
        <w:pStyle w:val="ArendeUnderRubrik"/>
      </w:pPr>
      <w:hyperlink r:id="rId12" w:history="1">
        <w:r w:rsidR="00365119" w:rsidRPr="003C0D74">
          <w:rPr>
            <w:rStyle w:val="Hyperlnk"/>
          </w:rPr>
          <w:t>Republikens presidents framställning nr 1</w:t>
        </w:r>
        <w:r w:rsidR="00224DDD" w:rsidRPr="003C0D74">
          <w:rPr>
            <w:rStyle w:val="Hyperlnk"/>
          </w:rPr>
          <w:t>3</w:t>
        </w:r>
        <w:r w:rsidR="00365119" w:rsidRPr="003C0D74">
          <w:rPr>
            <w:rStyle w:val="Hyperlnk"/>
          </w:rPr>
          <w:t>/2016-2017</w:t>
        </w:r>
      </w:hyperlink>
    </w:p>
    <w:p w:rsidR="002401D0" w:rsidRDefault="002401D0">
      <w:pPr>
        <w:pStyle w:val="ANormal"/>
      </w:pPr>
    </w:p>
    <w:p w:rsidR="002401D0" w:rsidRDefault="002401D0">
      <w:pPr>
        <w:pStyle w:val="Innehll1"/>
      </w:pPr>
      <w:r>
        <w:t>INNEHÅLL</w:t>
      </w:r>
    </w:p>
    <w:p w:rsidR="00FF084D" w:rsidRDefault="002401D0">
      <w:pPr>
        <w:pStyle w:val="Innehll2"/>
        <w:rPr>
          <w:rFonts w:asciiTheme="minorHAnsi" w:eastAsiaTheme="minorEastAsia" w:hAnsiTheme="minorHAnsi" w:cstheme="minorBidi"/>
          <w:sz w:val="22"/>
          <w:szCs w:val="22"/>
          <w:lang w:val="sv-FI" w:eastAsia="sv-FI"/>
        </w:rPr>
      </w:pPr>
      <w:r>
        <w:fldChar w:fldCharType="begin"/>
      </w:r>
      <w:r>
        <w:instrText xml:space="preserve"> TOC \o "1-1" \h \z \t "Rubrik 2;2;Rubrik 3;3;RubrikB;2;RubrikC;3" </w:instrText>
      </w:r>
      <w:r>
        <w:fldChar w:fldCharType="separate"/>
      </w:r>
      <w:hyperlink w:anchor="_Toc492982539" w:history="1">
        <w:r w:rsidR="00FF084D" w:rsidRPr="006E44C7">
          <w:rPr>
            <w:rStyle w:val="Hyperlnk"/>
          </w:rPr>
          <w:t>Republikens presidents förslag</w:t>
        </w:r>
        <w:r w:rsidR="00FF084D">
          <w:rPr>
            <w:webHidden/>
          </w:rPr>
          <w:tab/>
        </w:r>
        <w:r w:rsidR="00FF084D">
          <w:rPr>
            <w:webHidden/>
          </w:rPr>
          <w:fldChar w:fldCharType="begin"/>
        </w:r>
        <w:r w:rsidR="00FF084D">
          <w:rPr>
            <w:webHidden/>
          </w:rPr>
          <w:instrText xml:space="preserve"> PAGEREF _Toc492982539 \h </w:instrText>
        </w:r>
        <w:r w:rsidR="00FF084D">
          <w:rPr>
            <w:webHidden/>
          </w:rPr>
        </w:r>
        <w:r w:rsidR="00FF084D">
          <w:rPr>
            <w:webHidden/>
          </w:rPr>
          <w:fldChar w:fldCharType="separate"/>
        </w:r>
        <w:r w:rsidR="00E34D84">
          <w:rPr>
            <w:webHidden/>
          </w:rPr>
          <w:t>1</w:t>
        </w:r>
        <w:r w:rsidR="00FF084D">
          <w:rPr>
            <w:webHidden/>
          </w:rPr>
          <w:fldChar w:fldCharType="end"/>
        </w:r>
      </w:hyperlink>
    </w:p>
    <w:p w:rsidR="00FF084D" w:rsidRDefault="00E34D84">
      <w:pPr>
        <w:pStyle w:val="Innehll2"/>
        <w:rPr>
          <w:rFonts w:asciiTheme="minorHAnsi" w:eastAsiaTheme="minorEastAsia" w:hAnsiTheme="minorHAnsi" w:cstheme="minorBidi"/>
          <w:sz w:val="22"/>
          <w:szCs w:val="22"/>
          <w:lang w:val="sv-FI" w:eastAsia="sv-FI"/>
        </w:rPr>
      </w:pPr>
      <w:hyperlink w:anchor="_Toc492982540" w:history="1">
        <w:r w:rsidR="00FF084D" w:rsidRPr="006E44C7">
          <w:rPr>
            <w:rStyle w:val="Hyperlnk"/>
          </w:rPr>
          <w:t>Landskapsregeringens yttrande</w:t>
        </w:r>
        <w:r w:rsidR="00FF084D">
          <w:rPr>
            <w:webHidden/>
          </w:rPr>
          <w:tab/>
        </w:r>
        <w:r w:rsidR="00FF084D">
          <w:rPr>
            <w:webHidden/>
          </w:rPr>
          <w:fldChar w:fldCharType="begin"/>
        </w:r>
        <w:r w:rsidR="00FF084D">
          <w:rPr>
            <w:webHidden/>
          </w:rPr>
          <w:instrText xml:space="preserve"> PAGEREF _Toc492982540 \h </w:instrText>
        </w:r>
        <w:r w:rsidR="00FF084D">
          <w:rPr>
            <w:webHidden/>
          </w:rPr>
        </w:r>
        <w:r w:rsidR="00FF084D">
          <w:rPr>
            <w:webHidden/>
          </w:rPr>
          <w:fldChar w:fldCharType="separate"/>
        </w:r>
        <w:r>
          <w:rPr>
            <w:webHidden/>
          </w:rPr>
          <w:t>1</w:t>
        </w:r>
        <w:r w:rsidR="00FF084D">
          <w:rPr>
            <w:webHidden/>
          </w:rPr>
          <w:fldChar w:fldCharType="end"/>
        </w:r>
      </w:hyperlink>
    </w:p>
    <w:p w:rsidR="00FF084D" w:rsidRDefault="00E34D84">
      <w:pPr>
        <w:pStyle w:val="Innehll2"/>
        <w:rPr>
          <w:rFonts w:asciiTheme="minorHAnsi" w:eastAsiaTheme="minorEastAsia" w:hAnsiTheme="minorHAnsi" w:cstheme="minorBidi"/>
          <w:sz w:val="22"/>
          <w:szCs w:val="22"/>
          <w:lang w:val="sv-FI" w:eastAsia="sv-FI"/>
        </w:rPr>
      </w:pPr>
      <w:hyperlink w:anchor="_Toc492982541" w:history="1">
        <w:r w:rsidR="00FF084D" w:rsidRPr="006E44C7">
          <w:rPr>
            <w:rStyle w:val="Hyperlnk"/>
          </w:rPr>
          <w:t>Utskottets synpunkter</w:t>
        </w:r>
        <w:r w:rsidR="00FF084D">
          <w:rPr>
            <w:webHidden/>
          </w:rPr>
          <w:tab/>
        </w:r>
        <w:r w:rsidR="00FF084D">
          <w:rPr>
            <w:webHidden/>
          </w:rPr>
          <w:fldChar w:fldCharType="begin"/>
        </w:r>
        <w:r w:rsidR="00FF084D">
          <w:rPr>
            <w:webHidden/>
          </w:rPr>
          <w:instrText xml:space="preserve"> PAGEREF _Toc492982541 \h </w:instrText>
        </w:r>
        <w:r w:rsidR="00FF084D">
          <w:rPr>
            <w:webHidden/>
          </w:rPr>
        </w:r>
        <w:r w:rsidR="00FF084D">
          <w:rPr>
            <w:webHidden/>
          </w:rPr>
          <w:fldChar w:fldCharType="separate"/>
        </w:r>
        <w:r>
          <w:rPr>
            <w:webHidden/>
          </w:rPr>
          <w:t>2</w:t>
        </w:r>
        <w:r w:rsidR="00FF084D">
          <w:rPr>
            <w:webHidden/>
          </w:rPr>
          <w:fldChar w:fldCharType="end"/>
        </w:r>
      </w:hyperlink>
    </w:p>
    <w:p w:rsidR="00FF084D" w:rsidRDefault="00E34D84">
      <w:pPr>
        <w:pStyle w:val="Innehll1"/>
        <w:rPr>
          <w:rFonts w:asciiTheme="minorHAnsi" w:eastAsiaTheme="minorEastAsia" w:hAnsiTheme="minorHAnsi" w:cstheme="minorBidi"/>
          <w:sz w:val="22"/>
          <w:szCs w:val="22"/>
          <w:lang w:val="sv-FI" w:eastAsia="sv-FI"/>
        </w:rPr>
      </w:pPr>
      <w:hyperlink w:anchor="_Toc492982542" w:history="1">
        <w:r w:rsidR="00FF084D" w:rsidRPr="006E44C7">
          <w:rPr>
            <w:rStyle w:val="Hyperlnk"/>
          </w:rPr>
          <w:t>Ärendets behandling</w:t>
        </w:r>
        <w:r w:rsidR="00FF084D">
          <w:rPr>
            <w:webHidden/>
          </w:rPr>
          <w:tab/>
        </w:r>
        <w:r w:rsidR="00FF084D">
          <w:rPr>
            <w:webHidden/>
          </w:rPr>
          <w:fldChar w:fldCharType="begin"/>
        </w:r>
        <w:r w:rsidR="00FF084D">
          <w:rPr>
            <w:webHidden/>
          </w:rPr>
          <w:instrText xml:space="preserve"> PAGEREF _Toc492982542 \h </w:instrText>
        </w:r>
        <w:r w:rsidR="00FF084D">
          <w:rPr>
            <w:webHidden/>
          </w:rPr>
        </w:r>
        <w:r w:rsidR="00FF084D">
          <w:rPr>
            <w:webHidden/>
          </w:rPr>
          <w:fldChar w:fldCharType="separate"/>
        </w:r>
        <w:r>
          <w:rPr>
            <w:webHidden/>
          </w:rPr>
          <w:t>2</w:t>
        </w:r>
        <w:r w:rsidR="00FF084D">
          <w:rPr>
            <w:webHidden/>
          </w:rPr>
          <w:fldChar w:fldCharType="end"/>
        </w:r>
      </w:hyperlink>
    </w:p>
    <w:p w:rsidR="00FF084D" w:rsidRDefault="00E34D84">
      <w:pPr>
        <w:pStyle w:val="Innehll1"/>
        <w:rPr>
          <w:rFonts w:asciiTheme="minorHAnsi" w:eastAsiaTheme="minorEastAsia" w:hAnsiTheme="minorHAnsi" w:cstheme="minorBidi"/>
          <w:sz w:val="22"/>
          <w:szCs w:val="22"/>
          <w:lang w:val="sv-FI" w:eastAsia="sv-FI"/>
        </w:rPr>
      </w:pPr>
      <w:hyperlink w:anchor="_Toc492982543" w:history="1">
        <w:r w:rsidR="00FF084D" w:rsidRPr="006E44C7">
          <w:rPr>
            <w:rStyle w:val="Hyperlnk"/>
          </w:rPr>
          <w:t>Utskottets förslag</w:t>
        </w:r>
        <w:r w:rsidR="00FF084D">
          <w:rPr>
            <w:webHidden/>
          </w:rPr>
          <w:tab/>
        </w:r>
        <w:r w:rsidR="00FF084D">
          <w:rPr>
            <w:webHidden/>
          </w:rPr>
          <w:fldChar w:fldCharType="begin"/>
        </w:r>
        <w:r w:rsidR="00FF084D">
          <w:rPr>
            <w:webHidden/>
          </w:rPr>
          <w:instrText xml:space="preserve"> PAGEREF _Toc492982543 \h </w:instrText>
        </w:r>
        <w:r w:rsidR="00FF084D">
          <w:rPr>
            <w:webHidden/>
          </w:rPr>
        </w:r>
        <w:r w:rsidR="00FF084D">
          <w:rPr>
            <w:webHidden/>
          </w:rPr>
          <w:fldChar w:fldCharType="separate"/>
        </w:r>
        <w:r>
          <w:rPr>
            <w:webHidden/>
          </w:rPr>
          <w:t>2</w:t>
        </w:r>
        <w:r w:rsidR="00FF084D">
          <w:rPr>
            <w:webHidden/>
          </w:rPr>
          <w:fldChar w:fldCharType="end"/>
        </w:r>
      </w:hyperlink>
    </w:p>
    <w:p w:rsidR="002401D0" w:rsidRDefault="002401D0">
      <w:pPr>
        <w:pStyle w:val="ANormal"/>
        <w:rPr>
          <w:noProof/>
        </w:rPr>
      </w:pPr>
      <w:r>
        <w:rPr>
          <w:rFonts w:ascii="Verdana" w:hAnsi="Verdana"/>
          <w:noProof/>
          <w:sz w:val="16"/>
          <w:szCs w:val="36"/>
        </w:rPr>
        <w:fldChar w:fldCharType="end"/>
      </w:r>
    </w:p>
    <w:p w:rsidR="002401D0" w:rsidRDefault="002401D0">
      <w:pPr>
        <w:pStyle w:val="ANormal"/>
      </w:pPr>
    </w:p>
    <w:p w:rsidR="002401D0" w:rsidRDefault="002401D0">
      <w:pPr>
        <w:pStyle w:val="Rubrikmellanrum"/>
      </w:pPr>
    </w:p>
    <w:p w:rsidR="002401D0" w:rsidRDefault="00611247">
      <w:pPr>
        <w:pStyle w:val="RubrikB"/>
      </w:pPr>
      <w:bookmarkStart w:id="2" w:name="_Toc529800933"/>
      <w:bookmarkStart w:id="3" w:name="_Toc492982539"/>
      <w:r>
        <w:t xml:space="preserve">Republikens presidents </w:t>
      </w:r>
      <w:r w:rsidR="002401D0">
        <w:t>förslag</w:t>
      </w:r>
      <w:bookmarkEnd w:id="2"/>
      <w:bookmarkEnd w:id="3"/>
    </w:p>
    <w:p w:rsidR="002401D0" w:rsidRDefault="002401D0">
      <w:pPr>
        <w:pStyle w:val="Rubrikmellanrum"/>
      </w:pPr>
    </w:p>
    <w:p w:rsidR="000E1512" w:rsidRDefault="000E1512" w:rsidP="00224DDD">
      <w:pPr>
        <w:pStyle w:val="ANormal"/>
      </w:pPr>
      <w:r>
        <w:t>Republikens president inbegär lagtingets samtycke till ikraftträdandet av ett avtal</w:t>
      </w:r>
      <w:r w:rsidR="00224DDD" w:rsidRPr="00224DDD">
        <w:t xml:space="preserve"> med Nya Zeeland </w:t>
      </w:r>
      <w:r>
        <w:t xml:space="preserve">vilket </w:t>
      </w:r>
      <w:r w:rsidR="00224DDD" w:rsidRPr="00224DDD">
        <w:t>är till sin karaktär ett blandat avtal som både innehåller bestämmelser som hör till medlemsstaternas behörighet och b</w:t>
      </w:r>
      <w:r w:rsidR="00224DDD" w:rsidRPr="00224DDD">
        <w:t>e</w:t>
      </w:r>
      <w:r w:rsidR="00224DDD" w:rsidRPr="00224DDD">
        <w:t>stämmelser som hör till Europeiska unionens behörighet. Avtalet motsvarar till sitt huvudsakliga innehåll till stora delar de partnerskapsavtal som Europeiska unionen tidigare ingått. Avtalet effektiviserar samarbetet mellan Europeiska unionen och Nya Zeeland och gör det möjligt att ytterligare u</w:t>
      </w:r>
      <w:r w:rsidR="00224DDD" w:rsidRPr="00224DDD">
        <w:t>t</w:t>
      </w:r>
      <w:r w:rsidR="00224DDD" w:rsidRPr="00224DDD">
        <w:t>vidga dialogen med Nya Zeeland. Partnerskapsavtalet utgör grunden för alla kommande sektorsavtal och skapar en stabil rättslig grund för förbi</w:t>
      </w:r>
      <w:r w:rsidR="00224DDD" w:rsidRPr="00224DDD">
        <w:t>n</w:t>
      </w:r>
      <w:r w:rsidR="00224DDD" w:rsidRPr="00224DDD">
        <w:t>delserna mellan Europeiska unionen och Nya Zeeland, som hittills inte fu</w:t>
      </w:r>
      <w:r w:rsidR="00224DDD" w:rsidRPr="00224DDD">
        <w:t>n</w:t>
      </w:r>
      <w:r w:rsidR="00224DDD" w:rsidRPr="00224DDD">
        <w:t>nits.</w:t>
      </w:r>
    </w:p>
    <w:p w:rsidR="00224DDD" w:rsidRPr="00224DDD" w:rsidRDefault="00224DDD" w:rsidP="00224DDD">
      <w:pPr>
        <w:pStyle w:val="ANormal"/>
      </w:pPr>
      <w:r w:rsidRPr="00224DDD">
        <w:tab/>
        <w:t>I avtalet ingår bestämmelser om vissa samarbetsområden som rör omr</w:t>
      </w:r>
      <w:r w:rsidRPr="00224DDD">
        <w:t>å</w:t>
      </w:r>
      <w:r w:rsidRPr="00224DDD">
        <w:t>den som enligt 18 § i självstyrelselagen hör till landskapet Ålands behöri</w:t>
      </w:r>
      <w:r w:rsidRPr="00224DDD">
        <w:t>g</w:t>
      </w:r>
      <w:r w:rsidRPr="00224DDD">
        <w:t>het. Bestämmelser om sådana områden ingår åtminstone i artikel 40 som gäller utbildning, artikel 41 som gäller samarbete om kultur- och mediefr</w:t>
      </w:r>
      <w:r w:rsidRPr="00224DDD">
        <w:t>å</w:t>
      </w:r>
      <w:r w:rsidRPr="00224DDD">
        <w:t>gor och om audiovisuella frågor, artikel 43 som gäller miljö- och naturr</w:t>
      </w:r>
      <w:r w:rsidRPr="00224DDD">
        <w:t>e</w:t>
      </w:r>
      <w:r w:rsidRPr="00224DDD">
        <w:t>surser, artikel 44 som gäller hälsa, artikel 46 som gäller katastrofriskhant</w:t>
      </w:r>
      <w:r w:rsidRPr="00224DDD">
        <w:t>e</w:t>
      </w:r>
      <w:r w:rsidRPr="00224DDD">
        <w:t>ring och civilskydd, artikel 48 som gäller transport, artikel 49 som gäller jordbruk, landsbygdsutveckling och skogsbruk, artikel 50 som gäller fiske och havsfrågor och artikel 51 som gäller sysselsättning och socialpolitik. Åtminstone i artiklarna 40, 41, 44 och 46 ingår bestämmelser som hör till medlemsstaternas i Europeiska Unionen behörighet. Följaktligen krävs det godkännande av Ålands lagting för att avtalet ska träda i kraft på Åland.</w:t>
      </w:r>
    </w:p>
    <w:p w:rsidR="002401D0" w:rsidRDefault="00611247">
      <w:pPr>
        <w:pStyle w:val="ANormal"/>
      </w:pPr>
      <w:r w:rsidRPr="00611247">
        <w:tab/>
      </w:r>
    </w:p>
    <w:p w:rsidR="002401D0" w:rsidRDefault="00611247">
      <w:pPr>
        <w:pStyle w:val="RubrikB"/>
      </w:pPr>
      <w:bookmarkStart w:id="4" w:name="_Toc492982540"/>
      <w:r>
        <w:t>Landskapsregeringens yttrande</w:t>
      </w:r>
      <w:bookmarkEnd w:id="4"/>
    </w:p>
    <w:p w:rsidR="002401D0" w:rsidRDefault="002401D0">
      <w:pPr>
        <w:pStyle w:val="Rubrikmellanrum"/>
      </w:pPr>
    </w:p>
    <w:p w:rsidR="00224DDD" w:rsidRDefault="000E1512" w:rsidP="00224DDD">
      <w:pPr>
        <w:pStyle w:val="ANormal"/>
      </w:pPr>
      <w:r>
        <w:t>L</w:t>
      </w:r>
      <w:r w:rsidR="00224DDD">
        <w:t>agting</w:t>
      </w:r>
      <w:r>
        <w:t>et</w:t>
      </w:r>
      <w:r w:rsidR="00224DDD">
        <w:t xml:space="preserve"> har den 21 augusti 2017 begärt ett yttrande från Ålands lan</w:t>
      </w:r>
      <w:r w:rsidR="00224DDD">
        <w:t>d</w:t>
      </w:r>
      <w:r w:rsidR="00224DDD">
        <w:t xml:space="preserve">skapsregering över </w:t>
      </w:r>
      <w:r w:rsidR="00C4159C">
        <w:t>presidentframställningen</w:t>
      </w:r>
      <w:r w:rsidR="00224DDD">
        <w:t>.</w:t>
      </w:r>
    </w:p>
    <w:p w:rsidR="00224DDD" w:rsidRDefault="000E1512" w:rsidP="00224DDD">
      <w:pPr>
        <w:pStyle w:val="ANormal"/>
      </w:pPr>
      <w:r>
        <w:tab/>
      </w:r>
      <w:r w:rsidR="00C4159C">
        <w:t>Landskapsregeringen konstaterar att p</w:t>
      </w:r>
      <w:r w:rsidR="00224DDD">
        <w:t>artnerskapsavtalet ska tillämpas, å ena sidan, på Nya Zeelands territorium exklusive Tokelau, och å andra s</w:t>
      </w:r>
      <w:r w:rsidR="00224DDD">
        <w:t>i</w:t>
      </w:r>
      <w:r w:rsidR="00224DDD">
        <w:lastRenderedPageBreak/>
        <w:t>dan, på de territorier där fördraget om Europeiska unionen och fördraget om Europeiska unionens funktionssätt är tillämpliga, i enlighet med de villkor som fastställs i fördragen. Landskapsregeringen konstaterar att b</w:t>
      </w:r>
      <w:r w:rsidR="00224DDD">
        <w:t>e</w:t>
      </w:r>
      <w:r w:rsidR="00224DDD">
        <w:t>stämmelserna i protokoll 2 om Åland i bilagan till fördraget om Finlands anslutning till Europeiska unionen (FördrS 103/1994) således är tillämpliga på partnerskapsavtalet med Nya Zeeland, i de fall avtalsbestämmelserna i fråga kunde inne-bära bindande rättigheter eller skyldigheter av betydelse för Ålands särställning. I samband med att landskapsregeringen fick mö</w:t>
      </w:r>
      <w:r w:rsidR="00224DDD">
        <w:t>j</w:t>
      </w:r>
      <w:r w:rsidR="00224DDD">
        <w:t>lighet att informellt kommentera avtalsutkastet i oktober 2013 samt i d</w:t>
      </w:r>
      <w:r w:rsidR="00224DDD">
        <w:t>e</w:t>
      </w:r>
      <w:r w:rsidR="00224DDD">
        <w:t>cember 2014 bedömde dock utrikesministeriet att protokoll 2 inte aktual</w:t>
      </w:r>
      <w:r w:rsidR="00224DDD">
        <w:t>i</w:t>
      </w:r>
      <w:r w:rsidR="00224DDD">
        <w:t>seras i samband med detta avtal, eftersom avtalsbestämmelserna inte berä</w:t>
      </w:r>
      <w:r w:rsidR="00224DDD">
        <w:t>t</w:t>
      </w:r>
      <w:r w:rsidR="00224DDD">
        <w:t>tigar företag från Nya Zeeland att fritt utöva näringsverksamhet inom EU, utan bestämmelserna syftar endast till att främja samarbetet och dialogen parterna emellan.</w:t>
      </w:r>
    </w:p>
    <w:p w:rsidR="002401D0" w:rsidRDefault="000E1512" w:rsidP="00224DDD">
      <w:pPr>
        <w:pStyle w:val="ANormal"/>
      </w:pPr>
      <w:r>
        <w:tab/>
      </w:r>
      <w:r w:rsidR="00224DDD">
        <w:t>Landskapsregeringen konstaterar att avtalet inte innehåller bestämme</w:t>
      </w:r>
      <w:r w:rsidR="00224DDD">
        <w:t>l</w:t>
      </w:r>
      <w:r w:rsidR="00224DDD">
        <w:t>ser som står i strid med självstyrelselagen eller annan landskapslagstiftning. Landskapsregeringen ser inga hinder för att lagtinget ger sitt bifall till par</w:t>
      </w:r>
      <w:r w:rsidR="00224DDD">
        <w:t>t</w:t>
      </w:r>
      <w:r w:rsidR="00224DDD">
        <w:t>nerskapsavtalet om förbindelser och samarbete med Nya Zeeland.</w:t>
      </w:r>
    </w:p>
    <w:p w:rsidR="00224DDD" w:rsidRDefault="00224DDD" w:rsidP="00224DDD">
      <w:pPr>
        <w:pStyle w:val="ANormal"/>
      </w:pPr>
    </w:p>
    <w:p w:rsidR="002401D0" w:rsidRDefault="002401D0" w:rsidP="000E1512">
      <w:pPr>
        <w:pStyle w:val="RubrikB"/>
      </w:pPr>
      <w:bookmarkStart w:id="5" w:name="_Toc529800935"/>
      <w:bookmarkStart w:id="6" w:name="_Toc492982541"/>
      <w:r>
        <w:t>Utskottets synpunkter</w:t>
      </w:r>
      <w:bookmarkEnd w:id="5"/>
      <w:bookmarkEnd w:id="6"/>
    </w:p>
    <w:p w:rsidR="002401D0" w:rsidRDefault="002401D0">
      <w:pPr>
        <w:pStyle w:val="Rubrikmellanrum"/>
      </w:pPr>
    </w:p>
    <w:p w:rsidR="002401D0" w:rsidRDefault="000E1512">
      <w:pPr>
        <w:pStyle w:val="ANormal"/>
      </w:pPr>
      <w:r>
        <w:t>Utskottet, som tidigare förordat ett antal liknande avtal, har inget att i</w:t>
      </w:r>
      <w:r>
        <w:t>n</w:t>
      </w:r>
      <w:r>
        <w:t>vända mot avtalet</w:t>
      </w:r>
      <w:r w:rsidRPr="00224DDD">
        <w:t xml:space="preserve"> med Nya Zeeland</w:t>
      </w:r>
      <w:r>
        <w:t xml:space="preserve"> och föreslår därför att lagtinget ger det inbegärda samtycket.</w:t>
      </w:r>
    </w:p>
    <w:p w:rsidR="002401D0" w:rsidRDefault="002401D0">
      <w:pPr>
        <w:pStyle w:val="ANormal"/>
      </w:pPr>
    </w:p>
    <w:p w:rsidR="002401D0" w:rsidRDefault="002401D0">
      <w:pPr>
        <w:pStyle w:val="RubrikA"/>
      </w:pPr>
      <w:bookmarkStart w:id="7" w:name="_Toc529800936"/>
      <w:bookmarkStart w:id="8" w:name="_Toc492982542"/>
      <w:r>
        <w:t>Ärendets behandling</w:t>
      </w:r>
      <w:bookmarkEnd w:id="7"/>
      <w:bookmarkEnd w:id="8"/>
    </w:p>
    <w:p w:rsidR="002401D0" w:rsidRDefault="002401D0">
      <w:pPr>
        <w:pStyle w:val="Rubrikmellanrum"/>
      </w:pPr>
    </w:p>
    <w:p w:rsidR="00611247" w:rsidRDefault="00611247" w:rsidP="00611247">
      <w:pPr>
        <w:pStyle w:val="ANormal"/>
      </w:pPr>
      <w:r w:rsidRPr="009A273F">
        <w:t xml:space="preserve">Lagtinget har den </w:t>
      </w:r>
      <w:r>
        <w:t>6 september 2017</w:t>
      </w:r>
      <w:r w:rsidRPr="009A273F">
        <w:t xml:space="preserve"> inbegärt lag- och kulturutskottets yt</w:t>
      </w:r>
      <w:r w:rsidRPr="009A273F">
        <w:t>t</w:t>
      </w:r>
      <w:r w:rsidRPr="009A273F">
        <w:t>rande i ärendet.</w:t>
      </w:r>
    </w:p>
    <w:p w:rsidR="00611247" w:rsidRDefault="00611247" w:rsidP="00611247">
      <w:pPr>
        <w:pStyle w:val="ANormal"/>
      </w:pPr>
      <w:r>
        <w:tab/>
      </w:r>
      <w:r w:rsidRPr="009A273F">
        <w:t>I ärendets avgörande behandling deltog ordföranden Harry Jansson, viceordföranden Roger Eriksson</w:t>
      </w:r>
      <w:r>
        <w:t>, ledamöterna Petri Carlsson, Brage Eklund, Bert Häggblom, Mikael Staffas och Tony Wikström</w:t>
      </w:r>
      <w:r>
        <w:rPr>
          <w:rFonts w:ascii="Helvetica" w:hAnsi="Helvetica" w:cs="Helvetica"/>
        </w:rPr>
        <w:t>.</w:t>
      </w:r>
    </w:p>
    <w:p w:rsidR="002401D0" w:rsidRDefault="002401D0">
      <w:pPr>
        <w:pStyle w:val="ANormal"/>
      </w:pPr>
    </w:p>
    <w:p w:rsidR="002401D0" w:rsidRDefault="002401D0">
      <w:pPr>
        <w:pStyle w:val="ANormal"/>
      </w:pPr>
    </w:p>
    <w:p w:rsidR="002401D0" w:rsidRDefault="002401D0">
      <w:pPr>
        <w:pStyle w:val="RubrikA"/>
      </w:pPr>
      <w:bookmarkStart w:id="9" w:name="_Toc529800937"/>
      <w:bookmarkStart w:id="10" w:name="_Toc492982543"/>
      <w:r>
        <w:t>Utskottets förslag</w:t>
      </w:r>
      <w:bookmarkEnd w:id="9"/>
      <w:bookmarkEnd w:id="10"/>
    </w:p>
    <w:p w:rsidR="002401D0" w:rsidRDefault="002401D0">
      <w:pPr>
        <w:pStyle w:val="Rubrikmellanrum"/>
      </w:pPr>
    </w:p>
    <w:p w:rsidR="002401D0" w:rsidRDefault="002401D0">
      <w:pPr>
        <w:pStyle w:val="ANormal"/>
      </w:pPr>
      <w:r>
        <w:t>Med hänvisning till det anförda föreslår utskottet</w:t>
      </w:r>
    </w:p>
    <w:p w:rsidR="002401D0" w:rsidRDefault="002401D0">
      <w:pPr>
        <w:pStyle w:val="ANormal"/>
      </w:pPr>
    </w:p>
    <w:p w:rsidR="00224DDD" w:rsidRDefault="00224DDD" w:rsidP="00224DDD">
      <w:pPr>
        <w:pStyle w:val="Klam"/>
      </w:pPr>
      <w:r w:rsidRPr="00224DDD">
        <w:t>att Ålands lagting ger sitt bifall till att lagen träder i kraft i lan</w:t>
      </w:r>
      <w:r w:rsidRPr="00224DDD">
        <w:t>d</w:t>
      </w:r>
      <w:r w:rsidRPr="00224DDD">
        <w:t>skapet Åland till de delar partnerskapsavtalet faller inom lan</w:t>
      </w:r>
      <w:r w:rsidRPr="00224DDD">
        <w:t>d</w:t>
      </w:r>
      <w:r w:rsidRPr="00224DDD">
        <w:t xml:space="preserve">skapets </w:t>
      </w:r>
      <w:r>
        <w:t>behörig</w:t>
      </w:r>
      <w:r w:rsidRPr="00224DDD">
        <w:t>het.</w:t>
      </w:r>
    </w:p>
    <w:p w:rsidR="002401D0" w:rsidRDefault="00E34D84" w:rsidP="00224DDD">
      <w:pPr>
        <w:pStyle w:val="ANormal"/>
        <w:ind w:left="1304"/>
        <w:jc w:val="center"/>
      </w:pPr>
      <w:hyperlink w:anchor="_top" w:tooltip="Klicka för att gå till toppen av dokumentet" w:history="1">
        <w:r w:rsidR="002401D0">
          <w:rPr>
            <w:rStyle w:val="Hyperlnk"/>
          </w:rPr>
          <w:t>__________________</w:t>
        </w:r>
      </w:hyperlink>
    </w:p>
    <w:p w:rsidR="002401D0" w:rsidRDefault="002401D0">
      <w:pPr>
        <w:pStyle w:val="ANormal"/>
      </w:pPr>
    </w:p>
    <w:p w:rsidR="002401D0" w:rsidRDefault="002401D0">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2401D0">
        <w:trPr>
          <w:cantSplit/>
        </w:trPr>
        <w:tc>
          <w:tcPr>
            <w:tcW w:w="7931" w:type="dxa"/>
            <w:gridSpan w:val="2"/>
          </w:tcPr>
          <w:p w:rsidR="002401D0" w:rsidRDefault="002401D0" w:rsidP="000E1512">
            <w:pPr>
              <w:pStyle w:val="ANormal"/>
              <w:keepNext/>
            </w:pPr>
            <w:r>
              <w:t xml:space="preserve">Mariehamn den </w:t>
            </w:r>
            <w:r w:rsidR="000E1512">
              <w:t>12</w:t>
            </w:r>
            <w:r w:rsidR="00611247">
              <w:t xml:space="preserve"> september 2017</w:t>
            </w:r>
          </w:p>
        </w:tc>
      </w:tr>
      <w:tr w:rsidR="002401D0">
        <w:tc>
          <w:tcPr>
            <w:tcW w:w="4454" w:type="dxa"/>
            <w:vAlign w:val="bottom"/>
          </w:tcPr>
          <w:p w:rsidR="002401D0" w:rsidRDefault="002401D0">
            <w:pPr>
              <w:pStyle w:val="ANormal"/>
              <w:keepNext/>
            </w:pPr>
          </w:p>
          <w:p w:rsidR="002401D0" w:rsidRDefault="002401D0">
            <w:pPr>
              <w:pStyle w:val="ANormal"/>
              <w:keepNext/>
            </w:pPr>
          </w:p>
          <w:p w:rsidR="002401D0" w:rsidRDefault="002401D0">
            <w:pPr>
              <w:pStyle w:val="ANormal"/>
              <w:keepNext/>
            </w:pPr>
            <w:r>
              <w:t>Ordförande</w:t>
            </w:r>
          </w:p>
        </w:tc>
        <w:tc>
          <w:tcPr>
            <w:tcW w:w="3477" w:type="dxa"/>
            <w:vAlign w:val="bottom"/>
          </w:tcPr>
          <w:p w:rsidR="002401D0" w:rsidRDefault="002401D0">
            <w:pPr>
              <w:pStyle w:val="ANormal"/>
              <w:keepNext/>
            </w:pPr>
          </w:p>
          <w:p w:rsidR="002401D0" w:rsidRDefault="002401D0">
            <w:pPr>
              <w:pStyle w:val="ANormal"/>
              <w:keepNext/>
            </w:pPr>
          </w:p>
          <w:p w:rsidR="002401D0" w:rsidRDefault="00611247">
            <w:pPr>
              <w:pStyle w:val="ANormal"/>
              <w:keepNext/>
            </w:pPr>
            <w:r>
              <w:t>Harry Jansson</w:t>
            </w:r>
          </w:p>
        </w:tc>
      </w:tr>
      <w:tr w:rsidR="002401D0">
        <w:tc>
          <w:tcPr>
            <w:tcW w:w="4454" w:type="dxa"/>
            <w:vAlign w:val="bottom"/>
          </w:tcPr>
          <w:p w:rsidR="002401D0" w:rsidRDefault="002401D0">
            <w:pPr>
              <w:pStyle w:val="ANormal"/>
              <w:keepNext/>
            </w:pPr>
          </w:p>
          <w:p w:rsidR="002401D0" w:rsidRDefault="002401D0">
            <w:pPr>
              <w:pStyle w:val="ANormal"/>
              <w:keepNext/>
            </w:pPr>
          </w:p>
          <w:p w:rsidR="002401D0" w:rsidRDefault="002401D0">
            <w:pPr>
              <w:pStyle w:val="ANormal"/>
              <w:keepNext/>
            </w:pPr>
            <w:r>
              <w:t>Sekreterare</w:t>
            </w:r>
          </w:p>
        </w:tc>
        <w:tc>
          <w:tcPr>
            <w:tcW w:w="3477" w:type="dxa"/>
            <w:vAlign w:val="bottom"/>
          </w:tcPr>
          <w:p w:rsidR="002401D0" w:rsidRDefault="002401D0">
            <w:pPr>
              <w:pStyle w:val="ANormal"/>
              <w:keepNext/>
            </w:pPr>
          </w:p>
          <w:p w:rsidR="002401D0" w:rsidRDefault="002401D0">
            <w:pPr>
              <w:pStyle w:val="ANormal"/>
              <w:keepNext/>
            </w:pPr>
          </w:p>
          <w:p w:rsidR="002401D0" w:rsidRDefault="00611247">
            <w:pPr>
              <w:pStyle w:val="ANormal"/>
              <w:keepNext/>
            </w:pPr>
            <w:r>
              <w:t>Susanne Eriksson</w:t>
            </w:r>
          </w:p>
        </w:tc>
      </w:tr>
    </w:tbl>
    <w:p w:rsidR="002401D0" w:rsidRDefault="002401D0">
      <w:pPr>
        <w:pStyle w:val="ANormal"/>
      </w:pPr>
    </w:p>
    <w:sectPr w:rsidR="002401D0">
      <w:headerReference w:type="even" r:id="rId13"/>
      <w:headerReference w:type="default" r:id="rId14"/>
      <w:footerReference w:type="default" r:id="rId15"/>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119" w:rsidRDefault="00365119">
      <w:r>
        <w:separator/>
      </w:r>
    </w:p>
  </w:endnote>
  <w:endnote w:type="continuationSeparator" w:id="0">
    <w:p w:rsidR="00365119" w:rsidRDefault="00365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1D0" w:rsidRDefault="002401D0">
    <w:pPr>
      <w:pStyle w:val="Sidfot"/>
      <w:tabs>
        <w:tab w:val="clear" w:pos="816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1D0" w:rsidRDefault="002401D0">
    <w:pPr>
      <w:pStyle w:val="Sidfot"/>
      <w:rPr>
        <w:lang w:val="fi-FI"/>
      </w:rPr>
    </w:pPr>
    <w:r>
      <w:fldChar w:fldCharType="begin"/>
    </w:r>
    <w:r>
      <w:rPr>
        <w:lang w:val="fi-FI"/>
      </w:rPr>
      <w:instrText xml:space="preserve"> FILENAME  \* MERGEFORMAT </w:instrText>
    </w:r>
    <w:r>
      <w:fldChar w:fldCharType="separate"/>
    </w:r>
    <w:r w:rsidR="00E34D84">
      <w:rPr>
        <w:noProof/>
        <w:lang w:val="fi-FI"/>
      </w:rPr>
      <w:t>LKU1920162017.docx</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1D0" w:rsidRDefault="002401D0">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119" w:rsidRDefault="00365119">
      <w:r>
        <w:separator/>
      </w:r>
    </w:p>
  </w:footnote>
  <w:footnote w:type="continuationSeparator" w:id="0">
    <w:p w:rsidR="00365119" w:rsidRDefault="003651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1D0" w:rsidRDefault="002401D0">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E34D84">
      <w:rPr>
        <w:rStyle w:val="Sidnummer"/>
        <w:noProof/>
      </w:rPr>
      <w:t>2</w:t>
    </w:r>
    <w:r>
      <w:rPr>
        <w:rStyle w:val="Sidnummer"/>
      </w:rPr>
      <w:fldChar w:fldCharType="end"/>
    </w:r>
  </w:p>
  <w:p w:rsidR="002401D0" w:rsidRDefault="002401D0">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1D0" w:rsidRDefault="002401D0">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sidR="000E1512">
      <w:rPr>
        <w:rStyle w:val="Sidnummer"/>
        <w:noProof/>
      </w:rPr>
      <w:t>3</w:t>
    </w:r>
    <w:r>
      <w:rPr>
        <w:rStyle w:val="Sidnumm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F5E82B8"/>
    <w:lvl w:ilvl="0">
      <w:start w:val="1"/>
      <w:numFmt w:val="decimal"/>
      <w:lvlText w:val="%1."/>
      <w:lvlJc w:val="left"/>
      <w:pPr>
        <w:tabs>
          <w:tab w:val="num" w:pos="1492"/>
        </w:tabs>
        <w:ind w:left="1492" w:hanging="360"/>
      </w:pPr>
    </w:lvl>
  </w:abstractNum>
  <w:abstractNum w:abstractNumId="1">
    <w:nsid w:val="FFFFFF7D"/>
    <w:multiLevelType w:val="singleLevel"/>
    <w:tmpl w:val="C3DEA69A"/>
    <w:lvl w:ilvl="0">
      <w:start w:val="1"/>
      <w:numFmt w:val="decimal"/>
      <w:lvlText w:val="%1."/>
      <w:lvlJc w:val="left"/>
      <w:pPr>
        <w:tabs>
          <w:tab w:val="num" w:pos="1209"/>
        </w:tabs>
        <w:ind w:left="1209" w:hanging="360"/>
      </w:pPr>
    </w:lvl>
  </w:abstractNum>
  <w:abstractNum w:abstractNumId="2">
    <w:nsid w:val="FFFFFF7E"/>
    <w:multiLevelType w:val="singleLevel"/>
    <w:tmpl w:val="AA6A2E40"/>
    <w:lvl w:ilvl="0">
      <w:start w:val="1"/>
      <w:numFmt w:val="decimal"/>
      <w:lvlText w:val="%1."/>
      <w:lvlJc w:val="left"/>
      <w:pPr>
        <w:tabs>
          <w:tab w:val="num" w:pos="926"/>
        </w:tabs>
        <w:ind w:left="926" w:hanging="360"/>
      </w:pPr>
    </w:lvl>
  </w:abstractNum>
  <w:abstractNum w:abstractNumId="3">
    <w:nsid w:val="FFFFFF7F"/>
    <w:multiLevelType w:val="singleLevel"/>
    <w:tmpl w:val="7B480B52"/>
    <w:lvl w:ilvl="0">
      <w:start w:val="1"/>
      <w:numFmt w:val="decimal"/>
      <w:lvlText w:val="%1."/>
      <w:lvlJc w:val="left"/>
      <w:pPr>
        <w:tabs>
          <w:tab w:val="num" w:pos="643"/>
        </w:tabs>
        <w:ind w:left="643" w:hanging="360"/>
      </w:pPr>
    </w:lvl>
  </w:abstractNum>
  <w:abstractNum w:abstractNumId="4">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nsid w:val="FFFFFF88"/>
    <w:multiLevelType w:val="singleLevel"/>
    <w:tmpl w:val="785E4396"/>
    <w:lvl w:ilvl="0">
      <w:start w:val="1"/>
      <w:numFmt w:val="decimal"/>
      <w:lvlText w:val="%1."/>
      <w:lvlJc w:val="left"/>
      <w:pPr>
        <w:tabs>
          <w:tab w:val="num" w:pos="360"/>
        </w:tabs>
        <w:ind w:left="360" w:hanging="360"/>
      </w:pPr>
    </w:lvl>
  </w:abstractNum>
  <w:abstractNum w:abstractNumId="7">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nsid w:val="65B77246"/>
    <w:multiLevelType w:val="hybridMultilevel"/>
    <w:tmpl w:val="5AC0D5C0"/>
    <w:lvl w:ilvl="0" w:tplc="1F848FA0">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2">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0"/>
  </w:num>
  <w:num w:numId="10">
    <w:abstractNumId w:val="13"/>
  </w:num>
  <w:num w:numId="11">
    <w:abstractNumId w:val="12"/>
  </w:num>
  <w:num w:numId="12">
    <w:abstractNumId w:val="16"/>
  </w:num>
  <w:num w:numId="13">
    <w:abstractNumId w:val="11"/>
  </w:num>
  <w:num w:numId="14">
    <w:abstractNumId w:val="15"/>
  </w:num>
  <w:num w:numId="15">
    <w:abstractNumId w:val="9"/>
  </w:num>
  <w:num w:numId="16">
    <w:abstractNumId w:val="22"/>
  </w:num>
  <w:num w:numId="17">
    <w:abstractNumId w:val="8"/>
  </w:num>
  <w:num w:numId="18">
    <w:abstractNumId w:val="17"/>
  </w:num>
  <w:num w:numId="19">
    <w:abstractNumId w:val="20"/>
  </w:num>
  <w:num w:numId="20">
    <w:abstractNumId w:val="24"/>
  </w:num>
  <w:num w:numId="21">
    <w:abstractNumId w:val="23"/>
  </w:num>
  <w:num w:numId="22">
    <w:abstractNumId w:val="14"/>
  </w:num>
  <w:num w:numId="23">
    <w:abstractNumId w:val="18"/>
  </w:num>
  <w:num w:numId="24">
    <w:abstractNumId w:val="18"/>
  </w:num>
  <w:num w:numId="25">
    <w:abstractNumId w:val="19"/>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8"/>
  </w:num>
  <w:num w:numId="36">
    <w:abstractNumId w:val="19"/>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 w:numId="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65119"/>
    <w:rsid w:val="00015E9C"/>
    <w:rsid w:val="00051556"/>
    <w:rsid w:val="000B2DC9"/>
    <w:rsid w:val="000E1512"/>
    <w:rsid w:val="000F0CD7"/>
    <w:rsid w:val="000F7417"/>
    <w:rsid w:val="0015337C"/>
    <w:rsid w:val="00224DDD"/>
    <w:rsid w:val="002401D0"/>
    <w:rsid w:val="0036359C"/>
    <w:rsid w:val="00365119"/>
    <w:rsid w:val="003C0D74"/>
    <w:rsid w:val="00611247"/>
    <w:rsid w:val="006B2E9E"/>
    <w:rsid w:val="00723B93"/>
    <w:rsid w:val="00811D50"/>
    <w:rsid w:val="00817B04"/>
    <w:rsid w:val="008211B5"/>
    <w:rsid w:val="00957C36"/>
    <w:rsid w:val="009D73B2"/>
    <w:rsid w:val="009F7CE2"/>
    <w:rsid w:val="00B32E91"/>
    <w:rsid w:val="00B36A8F"/>
    <w:rsid w:val="00B90DEC"/>
    <w:rsid w:val="00BE1940"/>
    <w:rsid w:val="00C4159C"/>
    <w:rsid w:val="00CB087E"/>
    <w:rsid w:val="00CF700E"/>
    <w:rsid w:val="00DC45B2"/>
    <w:rsid w:val="00E34D84"/>
    <w:rsid w:val="00FF084D"/>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FI" w:eastAsia="sv-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rp1320162017.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W:\Mallar\LAGTINGET\LT-Bet&#228;nkande.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LT-Betänkande.dot</Template>
  <TotalTime>0</TotalTime>
  <Pages>2</Pages>
  <Words>827</Words>
  <Characters>4384</Characters>
  <Application>Microsoft Office Word</Application>
  <DocSecurity>0</DocSecurity>
  <Lines>36</Lines>
  <Paragraphs>10</Paragraphs>
  <ScaleCrop>false</ScaleCrop>
  <HeadingPairs>
    <vt:vector size="2" baseType="variant">
      <vt:variant>
        <vt:lpstr>Rubrik</vt:lpstr>
      </vt:variant>
      <vt:variant>
        <vt:i4>1</vt:i4>
      </vt:variant>
    </vt:vector>
  </HeadingPairs>
  <TitlesOfParts>
    <vt:vector size="1" baseType="lpstr">
      <vt:lpstr>Lag- och kulturutskottets betänkande nr 19/2016-2017</vt:lpstr>
    </vt:vector>
  </TitlesOfParts>
  <Company>Ålands lagting</Company>
  <LinksUpToDate>false</LinksUpToDate>
  <CharactersWithSpaces>5201</CharactersWithSpaces>
  <SharedDoc>false</SharedDoc>
  <HLinks>
    <vt:vector size="36" baseType="variant">
      <vt:variant>
        <vt:i4>262192</vt:i4>
      </vt:variant>
      <vt:variant>
        <vt:i4>33</vt:i4>
      </vt:variant>
      <vt:variant>
        <vt:i4>0</vt:i4>
      </vt:variant>
      <vt:variant>
        <vt:i4>5</vt:i4>
      </vt:variant>
      <vt:variant>
        <vt:lpwstr/>
      </vt:variant>
      <vt:variant>
        <vt:lpwstr>_top</vt:lpwstr>
      </vt:variant>
      <vt:variant>
        <vt:i4>1441854</vt:i4>
      </vt:variant>
      <vt:variant>
        <vt:i4>26</vt:i4>
      </vt:variant>
      <vt:variant>
        <vt:i4>0</vt:i4>
      </vt:variant>
      <vt:variant>
        <vt:i4>5</vt:i4>
      </vt:variant>
      <vt:variant>
        <vt:lpwstr/>
      </vt:variant>
      <vt:variant>
        <vt:lpwstr>_Toc23924616</vt:lpwstr>
      </vt:variant>
      <vt:variant>
        <vt:i4>1376318</vt:i4>
      </vt:variant>
      <vt:variant>
        <vt:i4>20</vt:i4>
      </vt:variant>
      <vt:variant>
        <vt:i4>0</vt:i4>
      </vt:variant>
      <vt:variant>
        <vt:i4>5</vt:i4>
      </vt:variant>
      <vt:variant>
        <vt:lpwstr/>
      </vt:variant>
      <vt:variant>
        <vt:lpwstr>_Toc23924615</vt:lpwstr>
      </vt:variant>
      <vt:variant>
        <vt:i4>1310782</vt:i4>
      </vt:variant>
      <vt:variant>
        <vt:i4>14</vt:i4>
      </vt:variant>
      <vt:variant>
        <vt:i4>0</vt:i4>
      </vt:variant>
      <vt:variant>
        <vt:i4>5</vt:i4>
      </vt:variant>
      <vt:variant>
        <vt:lpwstr/>
      </vt:variant>
      <vt:variant>
        <vt:lpwstr>_Toc23924614</vt:lpwstr>
      </vt:variant>
      <vt:variant>
        <vt:i4>1245246</vt:i4>
      </vt:variant>
      <vt:variant>
        <vt:i4>8</vt:i4>
      </vt:variant>
      <vt:variant>
        <vt:i4>0</vt:i4>
      </vt:variant>
      <vt:variant>
        <vt:i4>5</vt:i4>
      </vt:variant>
      <vt:variant>
        <vt:lpwstr/>
      </vt:variant>
      <vt:variant>
        <vt:lpwstr>_Toc23924613</vt:lpwstr>
      </vt:variant>
      <vt:variant>
        <vt:i4>1179710</vt:i4>
      </vt:variant>
      <vt:variant>
        <vt:i4>2</vt:i4>
      </vt:variant>
      <vt:variant>
        <vt:i4>0</vt:i4>
      </vt:variant>
      <vt:variant>
        <vt:i4>5</vt:i4>
      </vt:variant>
      <vt:variant>
        <vt:lpwstr/>
      </vt:variant>
      <vt:variant>
        <vt:lpwstr>_Toc23924612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Lag- och kulturutskottets betänkande nr 19/2016-2017</dc:title>
  <dc:creator>Jessica Laaksonen</dc:creator>
  <cp:lastModifiedBy>Jessica Laaksonen</cp:lastModifiedBy>
  <cp:revision>4</cp:revision>
  <cp:lastPrinted>2017-09-12T10:46:00Z</cp:lastPrinted>
  <dcterms:created xsi:type="dcterms:W3CDTF">2017-09-12T10:43:00Z</dcterms:created>
  <dcterms:modified xsi:type="dcterms:W3CDTF">2017-09-12T10:46:00Z</dcterms:modified>
</cp:coreProperties>
</file>