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6B081E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8069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6B081E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743F3B">
            <w:pPr>
              <w:pStyle w:val="xDokTypNr"/>
            </w:pPr>
            <w:r>
              <w:t xml:space="preserve">BETÄNKANDE nr </w:t>
            </w:r>
            <w:r w:rsidR="00743F3B">
              <w:t>1</w:t>
            </w:r>
            <w:r>
              <w:t>/20</w:t>
            </w:r>
            <w:r w:rsidR="00723B93">
              <w:t>1</w:t>
            </w:r>
            <w:r w:rsidR="00B0076C">
              <w:t>8</w:t>
            </w:r>
            <w:r w:rsidR="0015337C">
              <w:t>-20</w:t>
            </w:r>
            <w:r w:rsidR="009F7CE2">
              <w:t>1</w:t>
            </w:r>
            <w:r w:rsidR="00B0076C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5549F5">
            <w:pPr>
              <w:pStyle w:val="xAvsandare2"/>
            </w:pPr>
            <w:r>
              <w:t>Social- 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743F3B">
            <w:pPr>
              <w:pStyle w:val="xDatum1"/>
            </w:pPr>
            <w:r>
              <w:t>20</w:t>
            </w:r>
            <w:r w:rsidR="00B32E91">
              <w:t>1</w:t>
            </w:r>
            <w:r w:rsidR="00B0076C">
              <w:t>8</w:t>
            </w:r>
            <w:r w:rsidR="005549F5">
              <w:t>-</w:t>
            </w:r>
            <w:r w:rsidR="00B0076C">
              <w:t>11</w:t>
            </w:r>
            <w:r w:rsidR="005549F5">
              <w:t>-</w:t>
            </w:r>
            <w:r w:rsidR="00743F3B">
              <w:t>27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5549F5">
      <w:pPr>
        <w:pStyle w:val="ArendeOverRubrik"/>
      </w:pPr>
      <w:r>
        <w:lastRenderedPageBreak/>
        <w:t>Social- och miljö</w:t>
      </w:r>
      <w:r w:rsidR="002401D0">
        <w:t>utskottets betänkande</w:t>
      </w:r>
    </w:p>
    <w:p w:rsidR="002401D0" w:rsidRDefault="005549F5">
      <w:pPr>
        <w:pStyle w:val="ArendeRubrik"/>
      </w:pPr>
      <w:r>
        <w:t>Utvärdering av den nya lagen om hemvårdsstöd</w:t>
      </w:r>
    </w:p>
    <w:p w:rsidR="002401D0" w:rsidRDefault="00595C5E">
      <w:pPr>
        <w:pStyle w:val="ArendeUnderRubrik"/>
      </w:pPr>
      <w:hyperlink r:id="rId13" w:history="1">
        <w:r w:rsidR="005549F5" w:rsidRPr="00595C5E">
          <w:rPr>
            <w:rStyle w:val="Hyperlnk"/>
          </w:rPr>
          <w:t>Åtgärdsmotion nr 4/2016-2017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537B0D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80372401" w:history="1">
        <w:r w:rsidR="00537B0D" w:rsidRPr="00645A58">
          <w:rPr>
            <w:rStyle w:val="Hyperlnk"/>
          </w:rPr>
          <w:t>Sammanfattning</w:t>
        </w:r>
        <w:r w:rsidR="00537B0D">
          <w:rPr>
            <w:webHidden/>
          </w:rPr>
          <w:tab/>
        </w:r>
        <w:r w:rsidR="00537B0D">
          <w:rPr>
            <w:webHidden/>
          </w:rPr>
          <w:fldChar w:fldCharType="begin"/>
        </w:r>
        <w:r w:rsidR="00537B0D">
          <w:rPr>
            <w:webHidden/>
          </w:rPr>
          <w:instrText xml:space="preserve"> PAGEREF _Toc480372401 \h </w:instrText>
        </w:r>
        <w:r w:rsidR="00537B0D">
          <w:rPr>
            <w:webHidden/>
          </w:rPr>
        </w:r>
        <w:r w:rsidR="00537B0D">
          <w:rPr>
            <w:webHidden/>
          </w:rPr>
          <w:fldChar w:fldCharType="separate"/>
        </w:r>
        <w:r w:rsidR="00117328">
          <w:rPr>
            <w:webHidden/>
          </w:rPr>
          <w:t>1</w:t>
        </w:r>
        <w:r w:rsidR="00537B0D">
          <w:rPr>
            <w:webHidden/>
          </w:rPr>
          <w:fldChar w:fldCharType="end"/>
        </w:r>
      </w:hyperlink>
    </w:p>
    <w:p w:rsidR="00537B0D" w:rsidRDefault="00595C5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80372402" w:history="1">
        <w:r w:rsidR="00537B0D" w:rsidRPr="00645A58">
          <w:rPr>
            <w:rStyle w:val="Hyperlnk"/>
          </w:rPr>
          <w:t>Motionärens förslag</w:t>
        </w:r>
        <w:r w:rsidR="00537B0D">
          <w:rPr>
            <w:webHidden/>
          </w:rPr>
          <w:tab/>
        </w:r>
        <w:r w:rsidR="00537B0D">
          <w:rPr>
            <w:webHidden/>
          </w:rPr>
          <w:fldChar w:fldCharType="begin"/>
        </w:r>
        <w:r w:rsidR="00537B0D">
          <w:rPr>
            <w:webHidden/>
          </w:rPr>
          <w:instrText xml:space="preserve"> PAGEREF _Toc480372402 \h </w:instrText>
        </w:r>
        <w:r w:rsidR="00537B0D">
          <w:rPr>
            <w:webHidden/>
          </w:rPr>
        </w:r>
        <w:r w:rsidR="00537B0D">
          <w:rPr>
            <w:webHidden/>
          </w:rPr>
          <w:fldChar w:fldCharType="separate"/>
        </w:r>
        <w:r w:rsidR="00117328">
          <w:rPr>
            <w:webHidden/>
          </w:rPr>
          <w:t>1</w:t>
        </w:r>
        <w:r w:rsidR="00537B0D">
          <w:rPr>
            <w:webHidden/>
          </w:rPr>
          <w:fldChar w:fldCharType="end"/>
        </w:r>
      </w:hyperlink>
    </w:p>
    <w:p w:rsidR="00537B0D" w:rsidRDefault="00595C5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80372403" w:history="1">
        <w:r w:rsidR="00537B0D" w:rsidRPr="00645A58">
          <w:rPr>
            <w:rStyle w:val="Hyperlnk"/>
          </w:rPr>
          <w:t>Utskottets förslag</w:t>
        </w:r>
        <w:r w:rsidR="00537B0D">
          <w:rPr>
            <w:webHidden/>
          </w:rPr>
          <w:tab/>
        </w:r>
        <w:r w:rsidR="00537B0D">
          <w:rPr>
            <w:webHidden/>
          </w:rPr>
          <w:fldChar w:fldCharType="begin"/>
        </w:r>
        <w:r w:rsidR="00537B0D">
          <w:rPr>
            <w:webHidden/>
          </w:rPr>
          <w:instrText xml:space="preserve"> PAGEREF _Toc480372403 \h </w:instrText>
        </w:r>
        <w:r w:rsidR="00537B0D">
          <w:rPr>
            <w:webHidden/>
          </w:rPr>
        </w:r>
        <w:r w:rsidR="00537B0D">
          <w:rPr>
            <w:webHidden/>
          </w:rPr>
          <w:fldChar w:fldCharType="separate"/>
        </w:r>
        <w:r w:rsidR="00117328">
          <w:rPr>
            <w:webHidden/>
          </w:rPr>
          <w:t>1</w:t>
        </w:r>
        <w:r w:rsidR="00537B0D">
          <w:rPr>
            <w:webHidden/>
          </w:rPr>
          <w:fldChar w:fldCharType="end"/>
        </w:r>
      </w:hyperlink>
    </w:p>
    <w:p w:rsidR="00537B0D" w:rsidRDefault="00595C5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80372404" w:history="1">
        <w:r w:rsidR="00537B0D" w:rsidRPr="00645A58">
          <w:rPr>
            <w:rStyle w:val="Hyperlnk"/>
          </w:rPr>
          <w:t>Utskottets synpunkter</w:t>
        </w:r>
        <w:r w:rsidR="00537B0D">
          <w:rPr>
            <w:webHidden/>
          </w:rPr>
          <w:tab/>
        </w:r>
        <w:r w:rsidR="00537B0D">
          <w:rPr>
            <w:webHidden/>
          </w:rPr>
          <w:fldChar w:fldCharType="begin"/>
        </w:r>
        <w:r w:rsidR="00537B0D">
          <w:rPr>
            <w:webHidden/>
          </w:rPr>
          <w:instrText xml:space="preserve"> PAGEREF _Toc480372404 \h </w:instrText>
        </w:r>
        <w:r w:rsidR="00537B0D">
          <w:rPr>
            <w:webHidden/>
          </w:rPr>
        </w:r>
        <w:r w:rsidR="00537B0D">
          <w:rPr>
            <w:webHidden/>
          </w:rPr>
          <w:fldChar w:fldCharType="separate"/>
        </w:r>
        <w:r w:rsidR="00117328">
          <w:rPr>
            <w:webHidden/>
          </w:rPr>
          <w:t>1</w:t>
        </w:r>
        <w:r w:rsidR="00537B0D">
          <w:rPr>
            <w:webHidden/>
          </w:rPr>
          <w:fldChar w:fldCharType="end"/>
        </w:r>
      </w:hyperlink>
    </w:p>
    <w:p w:rsidR="00537B0D" w:rsidRDefault="00595C5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80372405" w:history="1">
        <w:r w:rsidR="00537B0D" w:rsidRPr="00645A58">
          <w:rPr>
            <w:rStyle w:val="Hyperlnk"/>
          </w:rPr>
          <w:t>Ärendets behandling</w:t>
        </w:r>
        <w:r w:rsidR="00537B0D">
          <w:rPr>
            <w:webHidden/>
          </w:rPr>
          <w:tab/>
        </w:r>
        <w:r w:rsidR="00537B0D">
          <w:rPr>
            <w:webHidden/>
          </w:rPr>
          <w:fldChar w:fldCharType="begin"/>
        </w:r>
        <w:r w:rsidR="00537B0D">
          <w:rPr>
            <w:webHidden/>
          </w:rPr>
          <w:instrText xml:space="preserve"> PAGEREF _Toc480372405 \h </w:instrText>
        </w:r>
        <w:r w:rsidR="00537B0D">
          <w:rPr>
            <w:webHidden/>
          </w:rPr>
        </w:r>
        <w:r w:rsidR="00537B0D">
          <w:rPr>
            <w:webHidden/>
          </w:rPr>
          <w:fldChar w:fldCharType="separate"/>
        </w:r>
        <w:r w:rsidR="00117328">
          <w:rPr>
            <w:webHidden/>
          </w:rPr>
          <w:t>1</w:t>
        </w:r>
        <w:r w:rsidR="00537B0D">
          <w:rPr>
            <w:webHidden/>
          </w:rPr>
          <w:fldChar w:fldCharType="end"/>
        </w:r>
      </w:hyperlink>
    </w:p>
    <w:p w:rsidR="00537B0D" w:rsidRDefault="00595C5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80372406" w:history="1">
        <w:r w:rsidR="00537B0D" w:rsidRPr="00645A58">
          <w:rPr>
            <w:rStyle w:val="Hyperlnk"/>
          </w:rPr>
          <w:t>Utskottets förslag</w:t>
        </w:r>
        <w:r w:rsidR="00537B0D">
          <w:rPr>
            <w:webHidden/>
          </w:rPr>
          <w:tab/>
        </w:r>
        <w:r w:rsidR="00537B0D">
          <w:rPr>
            <w:webHidden/>
          </w:rPr>
          <w:fldChar w:fldCharType="begin"/>
        </w:r>
        <w:r w:rsidR="00537B0D">
          <w:rPr>
            <w:webHidden/>
          </w:rPr>
          <w:instrText xml:space="preserve"> PAGEREF _Toc480372406 \h </w:instrText>
        </w:r>
        <w:r w:rsidR="00537B0D">
          <w:rPr>
            <w:webHidden/>
          </w:rPr>
        </w:r>
        <w:r w:rsidR="00537B0D">
          <w:rPr>
            <w:webHidden/>
          </w:rPr>
          <w:fldChar w:fldCharType="separate"/>
        </w:r>
        <w:r w:rsidR="00117328">
          <w:rPr>
            <w:webHidden/>
          </w:rPr>
          <w:t>2</w:t>
        </w:r>
        <w:r w:rsidR="00537B0D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480372401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5549F5">
      <w:pPr>
        <w:pStyle w:val="RubrikB"/>
      </w:pPr>
      <w:bookmarkStart w:id="4" w:name="_Toc480372402"/>
      <w:r>
        <w:t>Motionärens förslag</w:t>
      </w:r>
      <w:bookmarkEnd w:id="4"/>
    </w:p>
    <w:p w:rsidR="002401D0" w:rsidRDefault="002401D0">
      <w:pPr>
        <w:pStyle w:val="Rubrikmellanrum"/>
      </w:pPr>
    </w:p>
    <w:p w:rsidR="005549F5" w:rsidRDefault="00465510" w:rsidP="005549F5">
      <w:pPr>
        <w:pStyle w:val="ANormal"/>
      </w:pPr>
      <w:r>
        <w:t>I l</w:t>
      </w:r>
      <w:r w:rsidR="00601D12">
        <w:t>agtingsledamot</w:t>
      </w:r>
      <w:r w:rsidR="005549F5">
        <w:t xml:space="preserve"> Stephan Toivonen</w:t>
      </w:r>
      <w:r>
        <w:t xml:space="preserve">s åtgärdsmotion </w:t>
      </w:r>
      <w:r w:rsidR="005549F5">
        <w:t>föreslå</w:t>
      </w:r>
      <w:r>
        <w:t>s</w:t>
      </w:r>
      <w:r w:rsidR="005549F5">
        <w:t xml:space="preserve"> att lagtinget uppmanar landskapsregeringen att redan under sommaren 2017 inleda u</w:t>
      </w:r>
      <w:r w:rsidR="005549F5">
        <w:t>t</w:t>
      </w:r>
      <w:r w:rsidR="005549F5">
        <w:t>värderingen av den nya landskapslagen om hemvårdsstöd såväl när det gä</w:t>
      </w:r>
      <w:r w:rsidR="005549F5">
        <w:t>l</w:t>
      </w:r>
      <w:r w:rsidR="005549F5">
        <w:t xml:space="preserve">ler kostnaderna som effekterna mot bakgrund av de syften, som lagstiftaren hade. 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5" w:name="_Toc529800934"/>
      <w:bookmarkStart w:id="6" w:name="_Toc480372403"/>
      <w:r>
        <w:t>Utskottets förslag</w:t>
      </w:r>
      <w:bookmarkEnd w:id="5"/>
      <w:bookmarkEnd w:id="6"/>
    </w:p>
    <w:p w:rsidR="002401D0" w:rsidRDefault="002401D0">
      <w:pPr>
        <w:pStyle w:val="Rubrikmellanrum"/>
      </w:pPr>
    </w:p>
    <w:p w:rsidR="00E134DA" w:rsidRDefault="00E134DA" w:rsidP="00E134DA">
      <w:pPr>
        <w:pStyle w:val="ANormal"/>
      </w:pPr>
      <w:r>
        <w:t xml:space="preserve">Utskottet föreslår att åtgärdsmotionen förkastas. 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7" w:name="_Toc529800935"/>
      <w:bookmarkStart w:id="8" w:name="_Toc480372404"/>
      <w:r>
        <w:t>Utskottets synpunkter</w:t>
      </w:r>
      <w:bookmarkEnd w:id="7"/>
      <w:bookmarkEnd w:id="8"/>
    </w:p>
    <w:p w:rsidR="00E134DA" w:rsidRDefault="00E134DA" w:rsidP="00E134DA">
      <w:pPr>
        <w:pStyle w:val="Rubrikmellanrum"/>
      </w:pPr>
    </w:p>
    <w:p w:rsidR="00E134DA" w:rsidRPr="00E134DA" w:rsidRDefault="000D1535" w:rsidP="00E134DA">
      <w:pPr>
        <w:pStyle w:val="ANormal"/>
      </w:pPr>
      <w:r>
        <w:t>Den nya landskapslagen (2015:68) om hemvårdsstöd trä</w:t>
      </w:r>
      <w:r w:rsidR="005C6804">
        <w:t xml:space="preserve">dde i kraft den 1 januari 2016. </w:t>
      </w:r>
      <w:r w:rsidR="0070015D" w:rsidRPr="001C382A">
        <w:t>För att kunna bedöma om syftet med en lag uppnåtts krävs ett tillräcklig omfattande faktaunderlag</w:t>
      </w:r>
      <w:r w:rsidR="001C382A" w:rsidRPr="001C382A">
        <w:t xml:space="preserve">, </w:t>
      </w:r>
      <w:r w:rsidR="0070015D" w:rsidRPr="001C382A">
        <w:t xml:space="preserve">vilket inte enligt utskottet hade varit fallet om utvärderingen av den nya landskapslagen om hemvårdsstöd hade inletts redan under sommaren 2017. </w:t>
      </w:r>
      <w:r w:rsidR="00F36A2A" w:rsidRPr="001C382A">
        <w:t>I</w:t>
      </w:r>
      <w:r w:rsidR="00F36A2A">
        <w:t xml:space="preserve"> landskapsregeringens </w:t>
      </w:r>
      <w:r w:rsidR="00086C41">
        <w:t xml:space="preserve">förslag till budget för landskapet Åland 2019 </w:t>
      </w:r>
      <w:r w:rsidR="00F36A2A">
        <w:t xml:space="preserve">framgår att </w:t>
      </w:r>
      <w:r w:rsidR="005C6804">
        <w:t xml:space="preserve">landskapsregeringen </w:t>
      </w:r>
      <w:r w:rsidR="00F36A2A">
        <w:t xml:space="preserve">avser </w:t>
      </w:r>
      <w:r w:rsidR="00086C41">
        <w:t xml:space="preserve">att </w:t>
      </w:r>
      <w:r w:rsidR="005F3095">
        <w:t xml:space="preserve">genomföra </w:t>
      </w:r>
      <w:r w:rsidR="00086C41">
        <w:t xml:space="preserve">en utvärdering av landskapslagen om hemvårdsstöd under år 2019. Utskottet konstaterar således </w:t>
      </w:r>
      <w:r w:rsidR="005F3095">
        <w:t xml:space="preserve">att </w:t>
      </w:r>
      <w:r w:rsidR="0052705D">
        <w:t xml:space="preserve">den </w:t>
      </w:r>
      <w:r w:rsidR="00086C41">
        <w:t xml:space="preserve">utvärdering </w:t>
      </w:r>
      <w:r w:rsidR="0052705D">
        <w:t>av landskapslagen om hemvårdsstöd som motionären ef</w:t>
      </w:r>
      <w:r w:rsidR="00086C41">
        <w:t>terlyser kommer att genomföras</w:t>
      </w:r>
      <w:r w:rsidR="009B767F">
        <w:t xml:space="preserve"> och föreslår därför</w:t>
      </w:r>
      <w:r w:rsidR="0052705D">
        <w:t xml:space="preserve"> </w:t>
      </w:r>
      <w:r w:rsidR="00086C41">
        <w:t xml:space="preserve">att motionen förkastas.  </w:t>
      </w:r>
    </w:p>
    <w:p w:rsidR="002401D0" w:rsidRDefault="002401D0">
      <w:pPr>
        <w:pStyle w:val="Rubrikmellanrum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9" w:name="_Toc529800936"/>
      <w:bookmarkStart w:id="10" w:name="_Toc480372405"/>
      <w:r>
        <w:t>Ärendets behandling</w:t>
      </w:r>
      <w:bookmarkEnd w:id="9"/>
      <w:bookmarkEnd w:id="10"/>
    </w:p>
    <w:p w:rsidR="002401D0" w:rsidRDefault="002401D0">
      <w:pPr>
        <w:pStyle w:val="Rubrikmellanrum"/>
      </w:pPr>
    </w:p>
    <w:p w:rsidR="005549F5" w:rsidRDefault="005549F5" w:rsidP="005549F5">
      <w:pPr>
        <w:pStyle w:val="ANormal"/>
      </w:pPr>
      <w:r>
        <w:t>Lagtinget har den 19 april 2017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social- och miljöutskottets</w:t>
      </w:r>
      <w:r w:rsidRPr="009A273F">
        <w:t xml:space="preserve"> yt</w:t>
      </w:r>
      <w:r w:rsidRPr="009A273F">
        <w:t>t</w:t>
      </w:r>
      <w:r w:rsidRPr="009A273F">
        <w:t>rande i ärendet.</w:t>
      </w:r>
    </w:p>
    <w:p w:rsidR="005549F5" w:rsidRDefault="005549F5" w:rsidP="005549F5">
      <w:pPr>
        <w:pStyle w:val="ANormal"/>
      </w:pPr>
      <w:r>
        <w:tab/>
        <w:t>Utskottet har i ärendet hört</w:t>
      </w:r>
      <w:r w:rsidR="00B0076C">
        <w:t xml:space="preserve"> ministern Wille </w:t>
      </w:r>
      <w:proofErr w:type="spellStart"/>
      <w:r w:rsidR="00B0076C">
        <w:t>Valve</w:t>
      </w:r>
      <w:proofErr w:type="spellEnd"/>
      <w:r w:rsidR="00493A00">
        <w:t xml:space="preserve"> och avdelningschefen Bengt Michelsson</w:t>
      </w:r>
      <w:r>
        <w:t xml:space="preserve">. </w:t>
      </w:r>
    </w:p>
    <w:p w:rsidR="005549F5" w:rsidRPr="00D91EE7" w:rsidRDefault="005549F5" w:rsidP="005549F5">
      <w:pPr>
        <w:pStyle w:val="ANormal"/>
      </w:pPr>
      <w:r>
        <w:tab/>
      </w:r>
      <w:r w:rsidRPr="009A273F">
        <w:t xml:space="preserve">I ärendets avgörande behandling deltog ordföranden </w:t>
      </w:r>
      <w:r w:rsidRPr="00D91EE7">
        <w:t xml:space="preserve">Carina Aaltonen, </w:t>
      </w:r>
    </w:p>
    <w:p w:rsidR="005549F5" w:rsidRPr="00D91EE7" w:rsidRDefault="005549F5" w:rsidP="005549F5">
      <w:pPr>
        <w:pStyle w:val="ANormal"/>
      </w:pPr>
      <w:r w:rsidRPr="00D91EE7">
        <w:t>viceordföranden Mikael Lindholm</w:t>
      </w:r>
      <w:r>
        <w:t xml:space="preserve"> samt </w:t>
      </w:r>
      <w:r w:rsidRPr="00D91EE7">
        <w:t xml:space="preserve">ledamöterna </w:t>
      </w:r>
      <w:r>
        <w:t xml:space="preserve">Fredrik Fredlund, </w:t>
      </w:r>
      <w:proofErr w:type="spellStart"/>
      <w:r>
        <w:t>Igge</w:t>
      </w:r>
      <w:proofErr w:type="spellEnd"/>
      <w:r>
        <w:t xml:space="preserve"> Holmberg</w:t>
      </w:r>
      <w:r w:rsidRPr="00D91EE7">
        <w:t xml:space="preserve"> och Pernilla Söderlund.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1" w:name="_Toc529800937"/>
      <w:bookmarkStart w:id="12" w:name="_Toc480372406"/>
      <w:r>
        <w:lastRenderedPageBreak/>
        <w:t>Utskottets förslag</w:t>
      </w:r>
      <w:bookmarkEnd w:id="11"/>
      <w:bookmarkEnd w:id="12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r>
        <w:t>att lagtinget</w:t>
      </w:r>
      <w:r w:rsidR="00BE509D">
        <w:t xml:space="preserve"> förkastar åtgärdsmotionen nr 4/2016-2017.</w:t>
      </w:r>
    </w:p>
    <w:p w:rsidR="002401D0" w:rsidRDefault="00595C5E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1C382A">
            <w:pPr>
              <w:pStyle w:val="ANormal"/>
              <w:keepNext/>
            </w:pPr>
            <w:r>
              <w:t xml:space="preserve">Mariehamn den </w:t>
            </w:r>
            <w:r w:rsidR="001C382A">
              <w:t>27</w:t>
            </w:r>
            <w:r w:rsidR="005549F5">
              <w:t xml:space="preserve"> </w:t>
            </w:r>
            <w:r w:rsidR="00B0076C">
              <w:t>november</w:t>
            </w:r>
            <w:r w:rsidR="005549F5">
              <w:t xml:space="preserve"> 201</w:t>
            </w:r>
            <w:r w:rsidR="00B0076C">
              <w:t>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5549F5">
            <w:pPr>
              <w:pStyle w:val="ANormal"/>
              <w:keepNext/>
            </w:pPr>
            <w:r>
              <w:t>Carina Aaltonen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5549F5">
            <w:pPr>
              <w:pStyle w:val="ANormal"/>
              <w:keepNext/>
            </w:pPr>
            <w:r>
              <w:t>Carina Strand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4"/>
      <w:headerReference w:type="default" r:id="rId15"/>
      <w:footerReference w:type="default" r:id="rId16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F5" w:rsidRDefault="005549F5">
      <w:r>
        <w:separator/>
      </w:r>
    </w:p>
  </w:endnote>
  <w:endnote w:type="continuationSeparator" w:id="0">
    <w:p w:rsidR="005549F5" w:rsidRDefault="0055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17328">
      <w:rPr>
        <w:noProof/>
        <w:lang w:val="fi-FI"/>
      </w:rPr>
      <w:t>SMU0120182019.docx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F5" w:rsidRDefault="005549F5">
      <w:r>
        <w:separator/>
      </w:r>
    </w:p>
  </w:footnote>
  <w:footnote w:type="continuationSeparator" w:id="0">
    <w:p w:rsidR="005549F5" w:rsidRDefault="00554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051B2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F5"/>
    <w:rsid w:val="000047EB"/>
    <w:rsid w:val="00015E9C"/>
    <w:rsid w:val="00051556"/>
    <w:rsid w:val="00086C41"/>
    <w:rsid w:val="000B2DC9"/>
    <w:rsid w:val="000D1535"/>
    <w:rsid w:val="000F7417"/>
    <w:rsid w:val="00117328"/>
    <w:rsid w:val="0015337C"/>
    <w:rsid w:val="001C382A"/>
    <w:rsid w:val="002401D0"/>
    <w:rsid w:val="002F71FD"/>
    <w:rsid w:val="00314FB3"/>
    <w:rsid w:val="0036359C"/>
    <w:rsid w:val="00465510"/>
    <w:rsid w:val="00493A00"/>
    <w:rsid w:val="0052705D"/>
    <w:rsid w:val="00537B0D"/>
    <w:rsid w:val="005549F5"/>
    <w:rsid w:val="00567E8C"/>
    <w:rsid w:val="00595C5E"/>
    <w:rsid w:val="005C6804"/>
    <w:rsid w:val="005F3095"/>
    <w:rsid w:val="00601D12"/>
    <w:rsid w:val="006B081E"/>
    <w:rsid w:val="006B2E9E"/>
    <w:rsid w:val="0070015D"/>
    <w:rsid w:val="00723B93"/>
    <w:rsid w:val="00743F3B"/>
    <w:rsid w:val="007D2C0E"/>
    <w:rsid w:val="00811D50"/>
    <w:rsid w:val="008120E3"/>
    <w:rsid w:val="00817B04"/>
    <w:rsid w:val="008F07B0"/>
    <w:rsid w:val="00957C36"/>
    <w:rsid w:val="009B767F"/>
    <w:rsid w:val="009D73B2"/>
    <w:rsid w:val="009F7CE2"/>
    <w:rsid w:val="00A04341"/>
    <w:rsid w:val="00AA166B"/>
    <w:rsid w:val="00B0076C"/>
    <w:rsid w:val="00B32E91"/>
    <w:rsid w:val="00B36A8F"/>
    <w:rsid w:val="00B90DEC"/>
    <w:rsid w:val="00BA5255"/>
    <w:rsid w:val="00BE509D"/>
    <w:rsid w:val="00C051B2"/>
    <w:rsid w:val="00CB087E"/>
    <w:rsid w:val="00CE7C47"/>
    <w:rsid w:val="00CF700E"/>
    <w:rsid w:val="00D753F2"/>
    <w:rsid w:val="00DC45B2"/>
    <w:rsid w:val="00E134DA"/>
    <w:rsid w:val="00F36A2A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0047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47EB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0047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47EB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ot0420162017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DB67-8B68-4481-908F-251FD2E0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264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1/2018-2019</vt:lpstr>
    </vt:vector>
  </TitlesOfParts>
  <Company>Ålands lagting</Company>
  <LinksUpToDate>false</LinksUpToDate>
  <CharactersWithSpaces>2701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1/2018-2019</dc:title>
  <dc:creator>Jessica Laaksonen</dc:creator>
  <cp:lastModifiedBy>Jessica Laaksonen</cp:lastModifiedBy>
  <cp:revision>3</cp:revision>
  <cp:lastPrinted>2018-11-27T08:40:00Z</cp:lastPrinted>
  <dcterms:created xsi:type="dcterms:W3CDTF">2018-11-27T11:48:00Z</dcterms:created>
  <dcterms:modified xsi:type="dcterms:W3CDTF">2018-11-27T11:48:00Z</dcterms:modified>
</cp:coreProperties>
</file>