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B82A13">
            <w:pPr>
              <w:pStyle w:val="xLedtext"/>
              <w:rPr>
                <w:noProof/>
              </w:rPr>
            </w:pPr>
            <w:bookmarkStart w:id="0" w:name="_top"/>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pt;height:54.15pt;mso-wrap-edited:f" wrapcoords="-408 0 -408 21316 21600 21316 21600 0 -408 0" o:allowoverlap="f">
                  <v:imagedata r:id="rId8" o:title="LSvapen"/>
                </v:shape>
              </w:pict>
            </w:r>
          </w:p>
        </w:tc>
        <w:tc>
          <w:tcPr>
            <w:tcW w:w="8736" w:type="dxa"/>
            <w:gridSpan w:val="3"/>
            <w:vAlign w:val="bottom"/>
          </w:tcPr>
          <w:p w:rsidR="002401D0" w:rsidRDefault="00C42031">
            <w:pPr>
              <w:pStyle w:val="xMellanrum"/>
            </w:pPr>
            <w:r>
              <w:pict>
                <v:shape id="_x0000_i1026" type="#_x0000_t75" style="width:3.8pt;height:3.8pt">
                  <v:imagedata r:id="rId9" o:title="5x5px"/>
                </v:shape>
              </w:pict>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695321">
            <w:pPr>
              <w:pStyle w:val="xDokTypNr"/>
            </w:pPr>
            <w:r>
              <w:t xml:space="preserve">BETÄNKANDE nr </w:t>
            </w:r>
            <w:r w:rsidR="004314F0">
              <w:t>20/</w:t>
            </w:r>
            <w:r>
              <w:t>20</w:t>
            </w:r>
            <w:r w:rsidR="00723B93">
              <w:t>1</w:t>
            </w:r>
            <w:r w:rsidR="00695321">
              <w:t>6</w:t>
            </w:r>
            <w:r w:rsidR="0015337C">
              <w:t>-20</w:t>
            </w:r>
            <w:r w:rsidR="009F7CE2">
              <w:t>1</w:t>
            </w:r>
            <w:r w:rsidR="00695321">
              <w:t>7</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EF7B96">
            <w:pPr>
              <w:pStyle w:val="xAvsandare2"/>
            </w:pPr>
            <w:r>
              <w:t>Social- och miljö</w:t>
            </w:r>
            <w:r w:rsidR="002401D0">
              <w:t>utskottet</w:t>
            </w:r>
          </w:p>
        </w:tc>
        <w:tc>
          <w:tcPr>
            <w:tcW w:w="1725" w:type="dxa"/>
            <w:vAlign w:val="center"/>
          </w:tcPr>
          <w:p w:rsidR="002401D0" w:rsidRDefault="002401D0" w:rsidP="004314F0">
            <w:pPr>
              <w:pStyle w:val="xDatum1"/>
            </w:pPr>
            <w:r>
              <w:t>20</w:t>
            </w:r>
            <w:r w:rsidR="00B32E91">
              <w:t>1</w:t>
            </w:r>
            <w:r w:rsidR="00EF7B96">
              <w:t>7-0</w:t>
            </w:r>
            <w:r w:rsidR="004314F0">
              <w:t>9</w:t>
            </w:r>
            <w:r w:rsidR="00EF7B96">
              <w:t>-</w:t>
            </w:r>
            <w:r w:rsidR="004314F0">
              <w:t>12</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EF7B96">
      <w:pPr>
        <w:pStyle w:val="ArendeOverRubrik"/>
      </w:pPr>
      <w:r>
        <w:lastRenderedPageBreak/>
        <w:t>Social- och miljö</w:t>
      </w:r>
      <w:r w:rsidR="002401D0">
        <w:t>utskottets betänkande</w:t>
      </w:r>
    </w:p>
    <w:p w:rsidR="002401D0" w:rsidRDefault="00EF7B96">
      <w:pPr>
        <w:pStyle w:val="ArendeRubrik"/>
      </w:pPr>
      <w:r>
        <w:t>Förkortad sjukhusvistelse för färdigbehandlade patienter</w:t>
      </w:r>
    </w:p>
    <w:p w:rsidR="002401D0" w:rsidRDefault="00C42031">
      <w:pPr>
        <w:pStyle w:val="ArendeUnderRubrik"/>
      </w:pPr>
      <w:hyperlink r:id="rId12" w:history="1">
        <w:r w:rsidR="00EF7B96" w:rsidRPr="00C42031">
          <w:rPr>
            <w:rStyle w:val="Hyperlnk"/>
          </w:rPr>
          <w:t>Landskapsregeringens lagförslag nr 32/2016-2017</w:t>
        </w:r>
      </w:hyperlink>
      <w:bookmarkStart w:id="1" w:name="_GoBack"/>
      <w:bookmarkEnd w:id="1"/>
    </w:p>
    <w:p w:rsidR="002401D0" w:rsidRDefault="002401D0">
      <w:pPr>
        <w:pStyle w:val="ANormal"/>
      </w:pPr>
    </w:p>
    <w:p w:rsidR="002401D0" w:rsidRDefault="002401D0">
      <w:pPr>
        <w:pStyle w:val="Innehll1"/>
      </w:pPr>
      <w:r>
        <w:t>INNEHÅLL</w:t>
      </w:r>
    </w:p>
    <w:p w:rsidR="004314F0"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492555573" w:history="1">
        <w:r w:rsidR="004314F0" w:rsidRPr="006E4CF0">
          <w:rPr>
            <w:rStyle w:val="Hyperlnk"/>
          </w:rPr>
          <w:t>Sammanfattning</w:t>
        </w:r>
        <w:r w:rsidR="004314F0">
          <w:rPr>
            <w:webHidden/>
          </w:rPr>
          <w:tab/>
        </w:r>
        <w:r w:rsidR="004314F0">
          <w:rPr>
            <w:webHidden/>
          </w:rPr>
          <w:fldChar w:fldCharType="begin"/>
        </w:r>
        <w:r w:rsidR="004314F0">
          <w:rPr>
            <w:webHidden/>
          </w:rPr>
          <w:instrText xml:space="preserve"> PAGEREF _Toc492555573 \h </w:instrText>
        </w:r>
        <w:r w:rsidR="004314F0">
          <w:rPr>
            <w:webHidden/>
          </w:rPr>
        </w:r>
        <w:r w:rsidR="004314F0">
          <w:rPr>
            <w:webHidden/>
          </w:rPr>
          <w:fldChar w:fldCharType="separate"/>
        </w:r>
        <w:r w:rsidR="00B82A13">
          <w:rPr>
            <w:webHidden/>
          </w:rPr>
          <w:t>1</w:t>
        </w:r>
        <w:r w:rsidR="004314F0">
          <w:rPr>
            <w:webHidden/>
          </w:rPr>
          <w:fldChar w:fldCharType="end"/>
        </w:r>
      </w:hyperlink>
    </w:p>
    <w:p w:rsidR="004314F0" w:rsidRDefault="00C42031">
      <w:pPr>
        <w:pStyle w:val="Innehll2"/>
        <w:rPr>
          <w:rFonts w:asciiTheme="minorHAnsi" w:eastAsiaTheme="minorEastAsia" w:hAnsiTheme="minorHAnsi" w:cstheme="minorBidi"/>
          <w:sz w:val="22"/>
          <w:szCs w:val="22"/>
          <w:lang w:val="sv-FI" w:eastAsia="sv-FI"/>
        </w:rPr>
      </w:pPr>
      <w:hyperlink w:anchor="_Toc492555574" w:history="1">
        <w:r w:rsidR="004314F0" w:rsidRPr="006E4CF0">
          <w:rPr>
            <w:rStyle w:val="Hyperlnk"/>
          </w:rPr>
          <w:t>Landskapsregeringens förslag</w:t>
        </w:r>
        <w:r w:rsidR="004314F0">
          <w:rPr>
            <w:webHidden/>
          </w:rPr>
          <w:tab/>
        </w:r>
        <w:r w:rsidR="004314F0">
          <w:rPr>
            <w:webHidden/>
          </w:rPr>
          <w:fldChar w:fldCharType="begin"/>
        </w:r>
        <w:r w:rsidR="004314F0">
          <w:rPr>
            <w:webHidden/>
          </w:rPr>
          <w:instrText xml:space="preserve"> PAGEREF _Toc492555574 \h </w:instrText>
        </w:r>
        <w:r w:rsidR="004314F0">
          <w:rPr>
            <w:webHidden/>
          </w:rPr>
        </w:r>
        <w:r w:rsidR="004314F0">
          <w:rPr>
            <w:webHidden/>
          </w:rPr>
          <w:fldChar w:fldCharType="separate"/>
        </w:r>
        <w:r w:rsidR="00B82A13">
          <w:rPr>
            <w:webHidden/>
          </w:rPr>
          <w:t>1</w:t>
        </w:r>
        <w:r w:rsidR="004314F0">
          <w:rPr>
            <w:webHidden/>
          </w:rPr>
          <w:fldChar w:fldCharType="end"/>
        </w:r>
      </w:hyperlink>
    </w:p>
    <w:p w:rsidR="004314F0" w:rsidRDefault="00C42031">
      <w:pPr>
        <w:pStyle w:val="Innehll2"/>
        <w:rPr>
          <w:rFonts w:asciiTheme="minorHAnsi" w:eastAsiaTheme="minorEastAsia" w:hAnsiTheme="minorHAnsi" w:cstheme="minorBidi"/>
          <w:sz w:val="22"/>
          <w:szCs w:val="22"/>
          <w:lang w:val="sv-FI" w:eastAsia="sv-FI"/>
        </w:rPr>
      </w:pPr>
      <w:hyperlink w:anchor="_Toc492555575" w:history="1">
        <w:r w:rsidR="004314F0" w:rsidRPr="006E4CF0">
          <w:rPr>
            <w:rStyle w:val="Hyperlnk"/>
          </w:rPr>
          <w:t>Utskottets förslag</w:t>
        </w:r>
        <w:r w:rsidR="004314F0">
          <w:rPr>
            <w:webHidden/>
          </w:rPr>
          <w:tab/>
        </w:r>
        <w:r w:rsidR="004314F0">
          <w:rPr>
            <w:webHidden/>
          </w:rPr>
          <w:fldChar w:fldCharType="begin"/>
        </w:r>
        <w:r w:rsidR="004314F0">
          <w:rPr>
            <w:webHidden/>
          </w:rPr>
          <w:instrText xml:space="preserve"> PAGEREF _Toc492555575 \h </w:instrText>
        </w:r>
        <w:r w:rsidR="004314F0">
          <w:rPr>
            <w:webHidden/>
          </w:rPr>
        </w:r>
        <w:r w:rsidR="004314F0">
          <w:rPr>
            <w:webHidden/>
          </w:rPr>
          <w:fldChar w:fldCharType="separate"/>
        </w:r>
        <w:r w:rsidR="00B82A13">
          <w:rPr>
            <w:webHidden/>
          </w:rPr>
          <w:t>1</w:t>
        </w:r>
        <w:r w:rsidR="004314F0">
          <w:rPr>
            <w:webHidden/>
          </w:rPr>
          <w:fldChar w:fldCharType="end"/>
        </w:r>
      </w:hyperlink>
    </w:p>
    <w:p w:rsidR="004314F0" w:rsidRDefault="00C42031">
      <w:pPr>
        <w:pStyle w:val="Innehll1"/>
        <w:rPr>
          <w:rFonts w:asciiTheme="minorHAnsi" w:eastAsiaTheme="minorEastAsia" w:hAnsiTheme="minorHAnsi" w:cstheme="minorBidi"/>
          <w:sz w:val="22"/>
          <w:szCs w:val="22"/>
          <w:lang w:val="sv-FI" w:eastAsia="sv-FI"/>
        </w:rPr>
      </w:pPr>
      <w:hyperlink w:anchor="_Toc492555576" w:history="1">
        <w:r w:rsidR="004314F0" w:rsidRPr="006E4CF0">
          <w:rPr>
            <w:rStyle w:val="Hyperlnk"/>
          </w:rPr>
          <w:t>Utskottets synpunkter</w:t>
        </w:r>
        <w:r w:rsidR="004314F0">
          <w:rPr>
            <w:webHidden/>
          </w:rPr>
          <w:tab/>
        </w:r>
        <w:r w:rsidR="004314F0">
          <w:rPr>
            <w:webHidden/>
          </w:rPr>
          <w:fldChar w:fldCharType="begin"/>
        </w:r>
        <w:r w:rsidR="004314F0">
          <w:rPr>
            <w:webHidden/>
          </w:rPr>
          <w:instrText xml:space="preserve"> PAGEREF _Toc492555576 \h </w:instrText>
        </w:r>
        <w:r w:rsidR="004314F0">
          <w:rPr>
            <w:webHidden/>
          </w:rPr>
        </w:r>
        <w:r w:rsidR="004314F0">
          <w:rPr>
            <w:webHidden/>
          </w:rPr>
          <w:fldChar w:fldCharType="separate"/>
        </w:r>
        <w:r w:rsidR="00B82A13">
          <w:rPr>
            <w:webHidden/>
          </w:rPr>
          <w:t>1</w:t>
        </w:r>
        <w:r w:rsidR="004314F0">
          <w:rPr>
            <w:webHidden/>
          </w:rPr>
          <w:fldChar w:fldCharType="end"/>
        </w:r>
      </w:hyperlink>
    </w:p>
    <w:p w:rsidR="004314F0" w:rsidRDefault="00C42031">
      <w:pPr>
        <w:pStyle w:val="Innehll1"/>
        <w:rPr>
          <w:rFonts w:asciiTheme="minorHAnsi" w:eastAsiaTheme="minorEastAsia" w:hAnsiTheme="minorHAnsi" w:cstheme="minorBidi"/>
          <w:sz w:val="22"/>
          <w:szCs w:val="22"/>
          <w:lang w:val="sv-FI" w:eastAsia="sv-FI"/>
        </w:rPr>
      </w:pPr>
      <w:hyperlink w:anchor="_Toc492555577" w:history="1">
        <w:r w:rsidR="004314F0" w:rsidRPr="006E4CF0">
          <w:rPr>
            <w:rStyle w:val="Hyperlnk"/>
          </w:rPr>
          <w:t>Ärendets behandling</w:t>
        </w:r>
        <w:r w:rsidR="004314F0">
          <w:rPr>
            <w:webHidden/>
          </w:rPr>
          <w:tab/>
        </w:r>
        <w:r w:rsidR="004314F0">
          <w:rPr>
            <w:webHidden/>
          </w:rPr>
          <w:fldChar w:fldCharType="begin"/>
        </w:r>
        <w:r w:rsidR="004314F0">
          <w:rPr>
            <w:webHidden/>
          </w:rPr>
          <w:instrText xml:space="preserve"> PAGEREF _Toc492555577 \h </w:instrText>
        </w:r>
        <w:r w:rsidR="004314F0">
          <w:rPr>
            <w:webHidden/>
          </w:rPr>
        </w:r>
        <w:r w:rsidR="004314F0">
          <w:rPr>
            <w:webHidden/>
          </w:rPr>
          <w:fldChar w:fldCharType="separate"/>
        </w:r>
        <w:r w:rsidR="00B82A13">
          <w:rPr>
            <w:webHidden/>
          </w:rPr>
          <w:t>2</w:t>
        </w:r>
        <w:r w:rsidR="004314F0">
          <w:rPr>
            <w:webHidden/>
          </w:rPr>
          <w:fldChar w:fldCharType="end"/>
        </w:r>
      </w:hyperlink>
    </w:p>
    <w:p w:rsidR="004314F0" w:rsidRDefault="00C42031">
      <w:pPr>
        <w:pStyle w:val="Innehll1"/>
        <w:rPr>
          <w:rFonts w:asciiTheme="minorHAnsi" w:eastAsiaTheme="minorEastAsia" w:hAnsiTheme="minorHAnsi" w:cstheme="minorBidi"/>
          <w:sz w:val="22"/>
          <w:szCs w:val="22"/>
          <w:lang w:val="sv-FI" w:eastAsia="sv-FI"/>
        </w:rPr>
      </w:pPr>
      <w:hyperlink w:anchor="_Toc492555578" w:history="1">
        <w:r w:rsidR="004314F0" w:rsidRPr="006E4CF0">
          <w:rPr>
            <w:rStyle w:val="Hyperlnk"/>
          </w:rPr>
          <w:t>Utskottets förslag</w:t>
        </w:r>
        <w:r w:rsidR="004314F0">
          <w:rPr>
            <w:webHidden/>
          </w:rPr>
          <w:tab/>
        </w:r>
        <w:r w:rsidR="004314F0">
          <w:rPr>
            <w:webHidden/>
          </w:rPr>
          <w:fldChar w:fldCharType="begin"/>
        </w:r>
        <w:r w:rsidR="004314F0">
          <w:rPr>
            <w:webHidden/>
          </w:rPr>
          <w:instrText xml:space="preserve"> PAGEREF _Toc492555578 \h </w:instrText>
        </w:r>
        <w:r w:rsidR="004314F0">
          <w:rPr>
            <w:webHidden/>
          </w:rPr>
        </w:r>
        <w:r w:rsidR="004314F0">
          <w:rPr>
            <w:webHidden/>
          </w:rPr>
          <w:fldChar w:fldCharType="separate"/>
        </w:r>
        <w:r w:rsidR="00B82A13">
          <w:rPr>
            <w:webHidden/>
          </w:rPr>
          <w:t>2</w:t>
        </w:r>
        <w:r w:rsidR="004314F0">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2" w:name="_Toc529800932"/>
      <w:bookmarkStart w:id="3" w:name="_Toc492555573"/>
      <w:r>
        <w:t>Sammanfattning</w:t>
      </w:r>
      <w:bookmarkEnd w:id="2"/>
      <w:bookmarkEnd w:id="3"/>
    </w:p>
    <w:p w:rsidR="002401D0" w:rsidRDefault="002401D0">
      <w:pPr>
        <w:pStyle w:val="Rubrikmellanrum"/>
      </w:pPr>
    </w:p>
    <w:p w:rsidR="002401D0" w:rsidRDefault="00EF7B96">
      <w:pPr>
        <w:pStyle w:val="RubrikB"/>
      </w:pPr>
      <w:bookmarkStart w:id="4" w:name="_Toc529800933"/>
      <w:bookmarkStart w:id="5" w:name="_Toc492555574"/>
      <w:r>
        <w:t>Landskapsregeringens</w:t>
      </w:r>
      <w:r w:rsidR="002401D0">
        <w:t xml:space="preserve"> förslag</w:t>
      </w:r>
      <w:bookmarkEnd w:id="4"/>
      <w:bookmarkEnd w:id="5"/>
    </w:p>
    <w:p w:rsidR="002401D0" w:rsidRDefault="002401D0">
      <w:pPr>
        <w:pStyle w:val="Rubrikmellanrum"/>
      </w:pPr>
    </w:p>
    <w:p w:rsidR="002401D0" w:rsidRDefault="00EF7B96">
      <w:pPr>
        <w:pStyle w:val="ANormal"/>
      </w:pPr>
      <w:r>
        <w:t>I detta lagförslag föreslår landskapsregeringen att nya bestämmelser införs med syfte av förkorta tiden på sjukhus för utskrivningsklara patienter som behöver insatser från den kommunalt finansierade sociala servicen. Tiden när kommunens betalningsansvar för utskrivningsklara patienter börjar löpa förkortas till tre eller fyra dagar efter det att meddelandet om den förest</w:t>
      </w:r>
      <w:r>
        <w:t>å</w:t>
      </w:r>
      <w:r>
        <w:t>ende utskrivningen skickades till kommunen för att snabba på processen. För att ge kommunen tid att planera inför patientens utskrivning från sluten vård ska Ålands hälso- och sjukvård (ÅHS) underrätta kommunen om pat</w:t>
      </w:r>
      <w:r>
        <w:t>i</w:t>
      </w:r>
      <w:r>
        <w:t>entens förestående utskrivning i så god tid som möjligt.</w:t>
      </w:r>
    </w:p>
    <w:p w:rsidR="002401D0" w:rsidRDefault="002401D0">
      <w:pPr>
        <w:pStyle w:val="ANormal"/>
      </w:pPr>
    </w:p>
    <w:p w:rsidR="002401D0" w:rsidRDefault="002401D0">
      <w:pPr>
        <w:pStyle w:val="RubrikB"/>
      </w:pPr>
      <w:bookmarkStart w:id="6" w:name="_Toc529800934"/>
      <w:bookmarkStart w:id="7" w:name="_Toc492555575"/>
      <w:r>
        <w:t>Utskottets förslag</w:t>
      </w:r>
      <w:bookmarkEnd w:id="6"/>
      <w:bookmarkEnd w:id="7"/>
    </w:p>
    <w:p w:rsidR="002401D0" w:rsidRDefault="002401D0">
      <w:pPr>
        <w:pStyle w:val="Rubrikmellanrum"/>
      </w:pPr>
    </w:p>
    <w:p w:rsidR="002401D0" w:rsidRDefault="00B7348D">
      <w:pPr>
        <w:pStyle w:val="ANormal"/>
      </w:pPr>
      <w:r>
        <w:t>Utskottet föreslår att lagförslaget antas med en mindre ändring av språklig natur.</w:t>
      </w:r>
    </w:p>
    <w:p w:rsidR="002401D0" w:rsidRDefault="002401D0">
      <w:pPr>
        <w:pStyle w:val="ANormal"/>
      </w:pPr>
    </w:p>
    <w:p w:rsidR="002401D0" w:rsidRDefault="002401D0">
      <w:pPr>
        <w:pStyle w:val="RubrikA"/>
      </w:pPr>
      <w:bookmarkStart w:id="8" w:name="_Toc529800935"/>
      <w:bookmarkStart w:id="9" w:name="_Toc492555576"/>
      <w:r>
        <w:t>Utskottets synpunkter</w:t>
      </w:r>
      <w:bookmarkEnd w:id="8"/>
      <w:bookmarkEnd w:id="9"/>
    </w:p>
    <w:p w:rsidR="00B7348D" w:rsidRDefault="00B7348D" w:rsidP="00B7348D">
      <w:pPr>
        <w:pStyle w:val="Rubrikmellanrum"/>
      </w:pPr>
    </w:p>
    <w:p w:rsidR="00B7348D" w:rsidRDefault="00B7348D" w:rsidP="00B7348D">
      <w:pPr>
        <w:pStyle w:val="ANormal"/>
        <w:rPr>
          <w:sz w:val="26"/>
          <w:szCs w:val="26"/>
        </w:rPr>
      </w:pPr>
      <w:r>
        <w:rPr>
          <w:sz w:val="26"/>
          <w:szCs w:val="26"/>
        </w:rPr>
        <w:t>Allmän motivering</w:t>
      </w:r>
    </w:p>
    <w:p w:rsidR="008C155B" w:rsidRDefault="008C155B" w:rsidP="00B7348D">
      <w:pPr>
        <w:pStyle w:val="ANormal"/>
        <w:rPr>
          <w:sz w:val="10"/>
          <w:szCs w:val="10"/>
        </w:rPr>
      </w:pPr>
    </w:p>
    <w:p w:rsidR="009859BC" w:rsidRDefault="008C155B" w:rsidP="00B7348D">
      <w:pPr>
        <w:pStyle w:val="ANormal"/>
        <w:rPr>
          <w:szCs w:val="22"/>
        </w:rPr>
      </w:pPr>
      <w:r>
        <w:rPr>
          <w:szCs w:val="22"/>
        </w:rPr>
        <w:t xml:space="preserve">Enligt lagförslaget ska Ålands hälso- och sjukvård så snart det är möjligt underrätta </w:t>
      </w:r>
      <w:r w:rsidR="00945DEB">
        <w:rPr>
          <w:szCs w:val="22"/>
        </w:rPr>
        <w:t xml:space="preserve">en </w:t>
      </w:r>
      <w:r>
        <w:rPr>
          <w:szCs w:val="22"/>
        </w:rPr>
        <w:t xml:space="preserve">patients hemkommun om </w:t>
      </w:r>
      <w:r w:rsidR="00945DEB">
        <w:rPr>
          <w:szCs w:val="22"/>
        </w:rPr>
        <w:t>p</w:t>
      </w:r>
      <w:r>
        <w:rPr>
          <w:szCs w:val="22"/>
        </w:rPr>
        <w:t>atient</w:t>
      </w:r>
      <w:r w:rsidR="00945DEB">
        <w:rPr>
          <w:szCs w:val="22"/>
        </w:rPr>
        <w:t>en</w:t>
      </w:r>
      <w:r w:rsidR="009979D2">
        <w:rPr>
          <w:szCs w:val="22"/>
        </w:rPr>
        <w:t>,</w:t>
      </w:r>
      <w:r>
        <w:rPr>
          <w:szCs w:val="22"/>
        </w:rPr>
        <w:t xml:space="preserve"> som har skrivits in vid Ålands hälso- och sjukvård</w:t>
      </w:r>
      <w:r w:rsidR="009979D2">
        <w:rPr>
          <w:szCs w:val="22"/>
        </w:rPr>
        <w:t>,</w:t>
      </w:r>
      <w:r>
        <w:rPr>
          <w:szCs w:val="22"/>
        </w:rPr>
        <w:t xml:space="preserve"> kommer att behöva insatser från kommunens socialservice efter det att patienten har skrivits ut. </w:t>
      </w:r>
      <w:r w:rsidR="00645EC3">
        <w:rPr>
          <w:szCs w:val="22"/>
        </w:rPr>
        <w:t>Informationen ska skic</w:t>
      </w:r>
      <w:r w:rsidR="00645EC3">
        <w:rPr>
          <w:szCs w:val="22"/>
        </w:rPr>
        <w:t>k</w:t>
      </w:r>
      <w:r w:rsidR="00645EC3">
        <w:rPr>
          <w:szCs w:val="22"/>
        </w:rPr>
        <w:t xml:space="preserve">as </w:t>
      </w:r>
      <w:r w:rsidR="00812C74">
        <w:rPr>
          <w:szCs w:val="22"/>
        </w:rPr>
        <w:t xml:space="preserve">till kommunen på en </w:t>
      </w:r>
      <w:r w:rsidR="00645EC3">
        <w:rPr>
          <w:szCs w:val="22"/>
        </w:rPr>
        <w:t xml:space="preserve">av landskapsregeringen fastställd blankett. </w:t>
      </w:r>
      <w:r w:rsidR="00EA6E7A">
        <w:rPr>
          <w:szCs w:val="22"/>
        </w:rPr>
        <w:t>Utsko</w:t>
      </w:r>
      <w:r w:rsidR="00EA6E7A">
        <w:rPr>
          <w:szCs w:val="22"/>
        </w:rPr>
        <w:t>t</w:t>
      </w:r>
      <w:r w:rsidR="00EA6E7A">
        <w:rPr>
          <w:szCs w:val="22"/>
        </w:rPr>
        <w:t xml:space="preserve">tet har </w:t>
      </w:r>
      <w:proofErr w:type="gramStart"/>
      <w:r w:rsidR="00EA6E7A">
        <w:rPr>
          <w:szCs w:val="22"/>
        </w:rPr>
        <w:t>erfarit</w:t>
      </w:r>
      <w:proofErr w:type="gramEnd"/>
      <w:r w:rsidR="00EA6E7A">
        <w:rPr>
          <w:szCs w:val="22"/>
        </w:rPr>
        <w:t xml:space="preserve"> att Ålands hälso- och sjukvård avser att </w:t>
      </w:r>
      <w:r w:rsidR="00552E3C">
        <w:rPr>
          <w:szCs w:val="22"/>
        </w:rPr>
        <w:t>revidera</w:t>
      </w:r>
      <w:r w:rsidR="00EA6E7A">
        <w:rPr>
          <w:szCs w:val="22"/>
        </w:rPr>
        <w:t xml:space="preserve"> anvisninga</w:t>
      </w:r>
      <w:r w:rsidR="00EA6E7A">
        <w:rPr>
          <w:szCs w:val="22"/>
        </w:rPr>
        <w:t>r</w:t>
      </w:r>
      <w:r w:rsidR="00552E3C">
        <w:rPr>
          <w:szCs w:val="22"/>
        </w:rPr>
        <w:t>na</w:t>
      </w:r>
      <w:r w:rsidR="00EA6E7A">
        <w:rPr>
          <w:szCs w:val="22"/>
        </w:rPr>
        <w:t xml:space="preserve"> som beskriver hur förfarandet ska gå till i praktiken. </w:t>
      </w:r>
      <w:r w:rsidR="00645EC3">
        <w:rPr>
          <w:szCs w:val="22"/>
        </w:rPr>
        <w:t xml:space="preserve">Utskottet </w:t>
      </w:r>
      <w:r w:rsidR="00D72D55">
        <w:rPr>
          <w:szCs w:val="22"/>
        </w:rPr>
        <w:t xml:space="preserve">utgår </w:t>
      </w:r>
      <w:proofErr w:type="gramStart"/>
      <w:r w:rsidR="000B50C5">
        <w:rPr>
          <w:szCs w:val="22"/>
        </w:rPr>
        <w:t>i</w:t>
      </w:r>
      <w:r w:rsidR="00D72D55">
        <w:rPr>
          <w:szCs w:val="22"/>
        </w:rPr>
        <w:t>från   att</w:t>
      </w:r>
      <w:proofErr w:type="gramEnd"/>
      <w:r w:rsidR="009979D2">
        <w:rPr>
          <w:szCs w:val="22"/>
        </w:rPr>
        <w:t xml:space="preserve"> utskrivningsmeddelande</w:t>
      </w:r>
      <w:r w:rsidR="00D72D55">
        <w:rPr>
          <w:szCs w:val="22"/>
        </w:rPr>
        <w:t>n</w:t>
      </w:r>
      <w:r w:rsidR="009979D2">
        <w:rPr>
          <w:szCs w:val="22"/>
        </w:rPr>
        <w:t xml:space="preserve"> inte skickas rutinmässigt utan föregående </w:t>
      </w:r>
      <w:r w:rsidR="009859BC">
        <w:rPr>
          <w:szCs w:val="22"/>
        </w:rPr>
        <w:t>pl</w:t>
      </w:r>
      <w:r w:rsidR="009859BC">
        <w:rPr>
          <w:szCs w:val="22"/>
        </w:rPr>
        <w:t>a</w:t>
      </w:r>
      <w:r w:rsidR="009859BC">
        <w:rPr>
          <w:szCs w:val="22"/>
        </w:rPr>
        <w:t xml:space="preserve">nering och dialog </w:t>
      </w:r>
      <w:r w:rsidR="009979D2">
        <w:rPr>
          <w:szCs w:val="22"/>
        </w:rPr>
        <w:t xml:space="preserve">med socialvården. </w:t>
      </w:r>
      <w:r w:rsidR="00D72D55">
        <w:rPr>
          <w:szCs w:val="22"/>
        </w:rPr>
        <w:t xml:space="preserve">Utskottet påminner i sammanhanget om 19 § i landskapslagen (2011:114) </w:t>
      </w:r>
      <w:r w:rsidR="009859BC">
        <w:rPr>
          <w:szCs w:val="22"/>
        </w:rPr>
        <w:t xml:space="preserve">om </w:t>
      </w:r>
      <w:r w:rsidR="009979D2">
        <w:rPr>
          <w:szCs w:val="22"/>
        </w:rPr>
        <w:t xml:space="preserve">Ålands hälso- och sjukvård </w:t>
      </w:r>
      <w:r w:rsidR="00D72D55">
        <w:rPr>
          <w:szCs w:val="22"/>
        </w:rPr>
        <w:t>som stadgar att ”Ålands hälso- och sjukvård ska samarbet</w:t>
      </w:r>
      <w:r w:rsidR="009859BC">
        <w:rPr>
          <w:szCs w:val="22"/>
        </w:rPr>
        <w:t>a</w:t>
      </w:r>
      <w:r w:rsidR="00D72D55">
        <w:rPr>
          <w:szCs w:val="22"/>
        </w:rPr>
        <w:t xml:space="preserve"> med socialvården i sin verksamhet på ett sådant sätt att uppgifterna kan skötas på ett behörigt sätt och så som patientens behov av social-, hälso- och sjukvårdstjänster förutsätter”. Av detaljmotiveringen framgår </w:t>
      </w:r>
      <w:r w:rsidR="009859BC">
        <w:rPr>
          <w:szCs w:val="22"/>
        </w:rPr>
        <w:t>att paragrafens syfte är att</w:t>
      </w:r>
      <w:r w:rsidR="00FF3909" w:rsidRPr="00FF3909">
        <w:rPr>
          <w:szCs w:val="22"/>
        </w:rPr>
        <w:t xml:space="preserve"> mö</w:t>
      </w:r>
      <w:r w:rsidR="00FF3909" w:rsidRPr="00FF3909">
        <w:rPr>
          <w:szCs w:val="22"/>
        </w:rPr>
        <w:t>j</w:t>
      </w:r>
      <w:r w:rsidR="00FF3909" w:rsidRPr="00FF3909">
        <w:rPr>
          <w:szCs w:val="22"/>
        </w:rPr>
        <w:lastRenderedPageBreak/>
        <w:t>liggöra en ekonomisk, effektiv och ändamålsenlig resursanvändning. Sa</w:t>
      </w:r>
      <w:r w:rsidR="00FF3909" w:rsidRPr="00FF3909">
        <w:rPr>
          <w:szCs w:val="22"/>
        </w:rPr>
        <w:t>m</w:t>
      </w:r>
      <w:r w:rsidR="00FF3909" w:rsidRPr="00FF3909">
        <w:rPr>
          <w:szCs w:val="22"/>
        </w:rPr>
        <w:t>arbete</w:t>
      </w:r>
      <w:r w:rsidR="009859BC">
        <w:rPr>
          <w:szCs w:val="22"/>
        </w:rPr>
        <w:t>t</w:t>
      </w:r>
      <w:r w:rsidR="00FF3909" w:rsidRPr="00FF3909">
        <w:rPr>
          <w:szCs w:val="22"/>
        </w:rPr>
        <w:t xml:space="preserve"> ska ske </w:t>
      </w:r>
      <w:r w:rsidR="004739F1">
        <w:rPr>
          <w:szCs w:val="22"/>
        </w:rPr>
        <w:t xml:space="preserve">utgående från </w:t>
      </w:r>
      <w:r w:rsidR="00FF3909" w:rsidRPr="00FF3909">
        <w:rPr>
          <w:szCs w:val="22"/>
        </w:rPr>
        <w:t xml:space="preserve">patientens bästa och </w:t>
      </w:r>
      <w:r w:rsidR="004739F1">
        <w:rPr>
          <w:szCs w:val="22"/>
        </w:rPr>
        <w:t>med beaktande av patie</w:t>
      </w:r>
      <w:r w:rsidR="004739F1">
        <w:rPr>
          <w:szCs w:val="22"/>
        </w:rPr>
        <w:t>n</w:t>
      </w:r>
      <w:r w:rsidR="004739F1">
        <w:rPr>
          <w:szCs w:val="22"/>
        </w:rPr>
        <w:t xml:space="preserve">tens </w:t>
      </w:r>
      <w:r w:rsidR="00FF3909" w:rsidRPr="00FF3909">
        <w:rPr>
          <w:szCs w:val="22"/>
        </w:rPr>
        <w:t>behov av dels hälso- och sjukvårdstjänster dels socialvårdstjänster</w:t>
      </w:r>
      <w:r w:rsidR="004739F1">
        <w:rPr>
          <w:szCs w:val="22"/>
        </w:rPr>
        <w:t xml:space="preserve">. </w:t>
      </w:r>
      <w:r w:rsidR="00D72D55">
        <w:rPr>
          <w:szCs w:val="22"/>
        </w:rPr>
        <w:t xml:space="preserve">  </w:t>
      </w:r>
      <w:r w:rsidR="009979D2">
        <w:rPr>
          <w:szCs w:val="22"/>
        </w:rPr>
        <w:t xml:space="preserve"> </w:t>
      </w:r>
    </w:p>
    <w:p w:rsidR="008C155B" w:rsidRPr="008C155B" w:rsidRDefault="009859BC" w:rsidP="00B7348D">
      <w:pPr>
        <w:pStyle w:val="ANormal"/>
        <w:rPr>
          <w:szCs w:val="22"/>
        </w:rPr>
      </w:pPr>
      <w:r>
        <w:rPr>
          <w:szCs w:val="22"/>
        </w:rPr>
        <w:tab/>
        <w:t>Av lagförslagets 18a § 4 mom. framgår att kommunens betalningsansvar inträder tre eller fyra vardagar efter det att en underrättelse skickats till kommunen. Kommunens betalningsansvar ska dock inte inträda om anle</w:t>
      </w:r>
      <w:r>
        <w:rPr>
          <w:szCs w:val="22"/>
        </w:rPr>
        <w:t>d</w:t>
      </w:r>
      <w:r>
        <w:rPr>
          <w:szCs w:val="22"/>
        </w:rPr>
        <w:t>ningen till att en patient inte kan skrivas ut beror på omständigheter</w:t>
      </w:r>
      <w:r w:rsidR="004739F1">
        <w:rPr>
          <w:szCs w:val="22"/>
        </w:rPr>
        <w:t xml:space="preserve"> som ligger utanför kommunens ansvarsområde. Utskottet önskar förtydliga att bestämmelsen innebär att kommunernas betalningsansvar inte inträder i de fall de insatser som Ålands hälso- och sjukvård ansvarar för ute i komm</w:t>
      </w:r>
      <w:r w:rsidR="004739F1">
        <w:rPr>
          <w:szCs w:val="22"/>
        </w:rPr>
        <w:t>u</w:t>
      </w:r>
      <w:r w:rsidR="004739F1">
        <w:rPr>
          <w:szCs w:val="22"/>
        </w:rPr>
        <w:t xml:space="preserve">nerna inte kan utföras, </w:t>
      </w:r>
      <w:r w:rsidR="00CC0831">
        <w:rPr>
          <w:szCs w:val="22"/>
        </w:rPr>
        <w:t xml:space="preserve">dvs. </w:t>
      </w:r>
      <w:r w:rsidR="000B50C5">
        <w:rPr>
          <w:szCs w:val="22"/>
        </w:rPr>
        <w:t xml:space="preserve">på grund av </w:t>
      </w:r>
      <w:r w:rsidR="0041712F">
        <w:rPr>
          <w:szCs w:val="22"/>
        </w:rPr>
        <w:t>d</w:t>
      </w:r>
      <w:r w:rsidR="000B50C5">
        <w:rPr>
          <w:szCs w:val="22"/>
        </w:rPr>
        <w:t>e hälso- och sjukvårdsmotta</w:t>
      </w:r>
      <w:r w:rsidR="000B50C5">
        <w:rPr>
          <w:szCs w:val="22"/>
        </w:rPr>
        <w:t>g</w:t>
      </w:r>
      <w:r w:rsidR="000B50C5">
        <w:rPr>
          <w:szCs w:val="22"/>
        </w:rPr>
        <w:t>ningar som finns i de flesta åländska kommuner</w:t>
      </w:r>
      <w:r w:rsidR="0041712F">
        <w:rPr>
          <w:szCs w:val="22"/>
        </w:rPr>
        <w:t xml:space="preserve"> och som tillhandahåller bland annat sjukvård och hemsjukvård. </w:t>
      </w:r>
      <w:r w:rsidR="000B50C5">
        <w:rPr>
          <w:szCs w:val="22"/>
        </w:rPr>
        <w:t xml:space="preserve"> </w:t>
      </w:r>
    </w:p>
    <w:p w:rsidR="00B7348D" w:rsidRDefault="00B7348D" w:rsidP="00B7348D">
      <w:pPr>
        <w:pStyle w:val="ANormal"/>
        <w:rPr>
          <w:sz w:val="26"/>
          <w:szCs w:val="26"/>
        </w:rPr>
      </w:pPr>
    </w:p>
    <w:p w:rsidR="00B7348D" w:rsidRPr="00B7348D" w:rsidRDefault="00B7348D" w:rsidP="00B7348D">
      <w:pPr>
        <w:pStyle w:val="ANormal"/>
        <w:rPr>
          <w:sz w:val="26"/>
          <w:szCs w:val="26"/>
        </w:rPr>
      </w:pPr>
      <w:r>
        <w:rPr>
          <w:sz w:val="26"/>
          <w:szCs w:val="26"/>
        </w:rPr>
        <w:t>Detaljmotivering</w:t>
      </w:r>
    </w:p>
    <w:p w:rsidR="002401D0" w:rsidRDefault="002401D0">
      <w:pPr>
        <w:pStyle w:val="Rubrikmellanrum"/>
      </w:pPr>
    </w:p>
    <w:p w:rsidR="002401D0" w:rsidRPr="00B7348D" w:rsidRDefault="00B7348D">
      <w:pPr>
        <w:pStyle w:val="ANormal"/>
      </w:pPr>
      <w:r>
        <w:rPr>
          <w:b/>
        </w:rPr>
        <w:t xml:space="preserve">18 § </w:t>
      </w:r>
      <w:r>
        <w:t>Ändringen är av språklig natur.</w:t>
      </w:r>
    </w:p>
    <w:p w:rsidR="002401D0" w:rsidRDefault="002401D0">
      <w:pPr>
        <w:pStyle w:val="ANormal"/>
      </w:pPr>
    </w:p>
    <w:p w:rsidR="002401D0" w:rsidRDefault="002401D0">
      <w:pPr>
        <w:pStyle w:val="RubrikA"/>
      </w:pPr>
      <w:bookmarkStart w:id="10" w:name="_Toc529800936"/>
      <w:bookmarkStart w:id="11" w:name="_Toc492555577"/>
      <w:r>
        <w:t>Ärendets behandling</w:t>
      </w:r>
      <w:bookmarkEnd w:id="10"/>
      <w:bookmarkEnd w:id="11"/>
    </w:p>
    <w:p w:rsidR="002401D0" w:rsidRDefault="002401D0">
      <w:pPr>
        <w:pStyle w:val="Rubrikmellanrum"/>
      </w:pPr>
    </w:p>
    <w:p w:rsidR="00EF7B96" w:rsidRDefault="00EF7B96" w:rsidP="00EF7B96">
      <w:pPr>
        <w:pStyle w:val="ANormal"/>
      </w:pPr>
      <w:r>
        <w:t xml:space="preserve">Lagtinget har den 4 september 2017 </w:t>
      </w:r>
      <w:proofErr w:type="spellStart"/>
      <w:r>
        <w:t>inbegärt</w:t>
      </w:r>
      <w:proofErr w:type="spellEnd"/>
      <w:r>
        <w:t xml:space="preserve"> social- och miljöutskottets yt</w:t>
      </w:r>
      <w:r>
        <w:t>t</w:t>
      </w:r>
      <w:r>
        <w:t>rande i ärendet.</w:t>
      </w:r>
    </w:p>
    <w:p w:rsidR="00CF7345" w:rsidRDefault="00EF7B96" w:rsidP="00EF7B96">
      <w:pPr>
        <w:pStyle w:val="ANormal"/>
      </w:pPr>
      <w:r>
        <w:tab/>
        <w:t>Utskottet har i ärendet hört</w:t>
      </w:r>
      <w:r w:rsidR="00CF7345">
        <w:t xml:space="preserve"> ministern Wille </w:t>
      </w:r>
      <w:proofErr w:type="spellStart"/>
      <w:r w:rsidR="00CF7345">
        <w:t>Valve</w:t>
      </w:r>
      <w:proofErr w:type="spellEnd"/>
      <w:r w:rsidR="00CF7345">
        <w:t xml:space="preserve">, äldreomsorgsledaren Jana Andersson från Finströms kommun, förbundsdirektören Katarina Dahlman från </w:t>
      </w:r>
      <w:r w:rsidR="009D6DAA">
        <w:t xml:space="preserve">kommunalförbundet </w:t>
      </w:r>
      <w:r w:rsidR="00CF7345">
        <w:t xml:space="preserve">De Gamlas Hem, äldreomsorgsledaren Sani Gustafsson från Sunds kommun, landskapsläkaren Olli-Pekka Lehtonen, lagberedaren Patrik Lönngren och </w:t>
      </w:r>
      <w:r w:rsidR="00B7348D">
        <w:t xml:space="preserve">tf. </w:t>
      </w:r>
      <w:r w:rsidR="00CF7345">
        <w:t>hälso- och sjukvårdsdire</w:t>
      </w:r>
      <w:r w:rsidR="00CF7345">
        <w:t>k</w:t>
      </w:r>
      <w:r w:rsidR="00881908">
        <w:t>tören Bengt Michelsson.</w:t>
      </w:r>
      <w:r w:rsidR="00CF7345">
        <w:t xml:space="preserve"> </w:t>
      </w:r>
    </w:p>
    <w:p w:rsidR="00EF7B96" w:rsidRDefault="00EF7B96" w:rsidP="00EF7B96">
      <w:pPr>
        <w:pStyle w:val="ANormal"/>
      </w:pPr>
      <w:r>
        <w:tab/>
        <w:t xml:space="preserve">I ärendets avgörande behandling deltog ordföranden Carina Aaltonen, </w:t>
      </w:r>
    </w:p>
    <w:p w:rsidR="00EF7B96" w:rsidRDefault="00881908" w:rsidP="00EF7B96">
      <w:pPr>
        <w:pStyle w:val="ANormal"/>
      </w:pPr>
      <w:r>
        <w:t xml:space="preserve"> samt </w:t>
      </w:r>
      <w:r w:rsidR="00EF7B96">
        <w:t>ledamöterna Fredrik Fredlund, Igge Holmberg, Annette Holmberg-Jansson, Torsten Sundblom och Pernilla Söderlund.</w:t>
      </w:r>
    </w:p>
    <w:p w:rsidR="002401D0" w:rsidRDefault="002401D0">
      <w:pPr>
        <w:pStyle w:val="ANormal"/>
      </w:pPr>
    </w:p>
    <w:p w:rsidR="002401D0" w:rsidRDefault="002401D0">
      <w:pPr>
        <w:pStyle w:val="RubrikA"/>
      </w:pPr>
      <w:bookmarkStart w:id="12" w:name="_Toc529800937"/>
      <w:bookmarkStart w:id="13" w:name="_Toc492555578"/>
      <w:r>
        <w:t>Utskottets förslag</w:t>
      </w:r>
      <w:bookmarkEnd w:id="12"/>
      <w:bookmarkEnd w:id="13"/>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2401D0" w:rsidRDefault="002401D0">
      <w:pPr>
        <w:pStyle w:val="Klam"/>
      </w:pPr>
      <w:r>
        <w:t>att lagtinget</w:t>
      </w:r>
      <w:r w:rsidR="00EF7B96">
        <w:t xml:space="preserve"> antar lagförslaget i följande lydelse:</w:t>
      </w:r>
    </w:p>
    <w:p w:rsidR="00EF7B96" w:rsidRPr="006722F2" w:rsidRDefault="00EF7B96" w:rsidP="00EF7B96">
      <w:pPr>
        <w:pStyle w:val="LagHuvRubr"/>
        <w:rPr>
          <w:lang w:val="sv-FI"/>
        </w:rPr>
      </w:pPr>
      <w:bookmarkStart w:id="14" w:name="_Toc490835312"/>
      <w:r w:rsidRPr="006722F2">
        <w:rPr>
          <w:lang w:val="sv-FI"/>
        </w:rPr>
        <w:t>L A N D S K A P S L A G</w:t>
      </w:r>
      <w:r w:rsidRPr="006722F2">
        <w:rPr>
          <w:lang w:val="sv-FI"/>
        </w:rPr>
        <w:br/>
        <w:t xml:space="preserve">om </w:t>
      </w:r>
      <w:r w:rsidRPr="000D2FB0">
        <w:rPr>
          <w:lang w:val="sv-FI"/>
        </w:rPr>
        <w:t>ändring av landskapslag</w:t>
      </w:r>
      <w:r>
        <w:rPr>
          <w:lang w:val="sv-FI"/>
        </w:rPr>
        <w:t>en</w:t>
      </w:r>
      <w:r w:rsidRPr="000D2FB0">
        <w:rPr>
          <w:lang w:val="sv-FI"/>
        </w:rPr>
        <w:t xml:space="preserve"> om hälso- och sjukvård</w:t>
      </w:r>
      <w:bookmarkEnd w:id="14"/>
    </w:p>
    <w:p w:rsidR="00EF7B96" w:rsidRPr="006722F2" w:rsidRDefault="00EF7B96" w:rsidP="00EF7B96">
      <w:pPr>
        <w:pStyle w:val="ANormal"/>
        <w:rPr>
          <w:lang w:val="sv-FI"/>
        </w:rPr>
      </w:pPr>
    </w:p>
    <w:p w:rsidR="00EF7B96" w:rsidRDefault="00EF7B96" w:rsidP="00EF7B96">
      <w:pPr>
        <w:pStyle w:val="ANormal"/>
      </w:pPr>
      <w:r w:rsidRPr="000D2FB0">
        <w:rPr>
          <w:lang w:val="sv-FI"/>
        </w:rPr>
        <w:tab/>
      </w:r>
      <w:r w:rsidR="0014559B">
        <w:rPr>
          <w:lang w:val="sv-FI"/>
        </w:rPr>
        <w:t xml:space="preserve">(Ingressen lika som i lagförslaget). </w:t>
      </w:r>
    </w:p>
    <w:p w:rsidR="00EF7B96" w:rsidRDefault="00EF7B96" w:rsidP="00EF7B96">
      <w:pPr>
        <w:pStyle w:val="ANormal"/>
      </w:pPr>
    </w:p>
    <w:p w:rsidR="00EF7B96" w:rsidRDefault="00EF7B96" w:rsidP="00EF7B96">
      <w:pPr>
        <w:pStyle w:val="LagParagraf"/>
      </w:pPr>
      <w:r>
        <w:t>17 §</w:t>
      </w:r>
    </w:p>
    <w:p w:rsidR="00EF7B96" w:rsidRDefault="00EF7B96" w:rsidP="00EF7B96">
      <w:pPr>
        <w:pStyle w:val="ANormal"/>
      </w:pPr>
      <w:r w:rsidRPr="001614FB">
        <w:tab/>
      </w:r>
      <w:r w:rsidR="00A855AA">
        <w:t xml:space="preserve">(Lika som i lagförslaget). </w:t>
      </w:r>
    </w:p>
    <w:p w:rsidR="00EF7B96" w:rsidRDefault="00EF7B96" w:rsidP="00EF7B96">
      <w:pPr>
        <w:pStyle w:val="ANormal"/>
      </w:pPr>
    </w:p>
    <w:p w:rsidR="00EF7B96" w:rsidRDefault="00EF7B96" w:rsidP="00EF7B96">
      <w:pPr>
        <w:pStyle w:val="LagParagraf"/>
      </w:pPr>
      <w:r>
        <w:t>18 §</w:t>
      </w:r>
    </w:p>
    <w:p w:rsidR="00EF7B96" w:rsidRDefault="00EF7B96" w:rsidP="00EF7B96">
      <w:pPr>
        <w:pStyle w:val="LagPararubrik"/>
      </w:pPr>
      <w:r w:rsidRPr="005D05D5">
        <w:t>Kommunens rätt t</w:t>
      </w:r>
      <w:r>
        <w:t>ill information om framtida insatser</w:t>
      </w:r>
    </w:p>
    <w:p w:rsidR="00A855AA" w:rsidRDefault="00EF7B96" w:rsidP="00EF7B96">
      <w:pPr>
        <w:pStyle w:val="ANormal"/>
      </w:pPr>
      <w:r>
        <w:tab/>
      </w:r>
      <w:r w:rsidR="00A855AA">
        <w:t xml:space="preserve">(1 mom. lika som i lagförslaget). </w:t>
      </w:r>
    </w:p>
    <w:p w:rsidR="00EF7B96" w:rsidRDefault="00EF7B96" w:rsidP="00EF7B96">
      <w:pPr>
        <w:pStyle w:val="ANormal"/>
      </w:pPr>
      <w:r>
        <w:t xml:space="preserve">Informationen skickas på en blankett som fastställts av landskapsregeringen och ska innehålla upplysningar om patientens namn, </w:t>
      </w:r>
      <w:r w:rsidRPr="00A855AA">
        <w:rPr>
          <w:i/>
        </w:rPr>
        <w:t>person</w:t>
      </w:r>
      <w:r w:rsidR="00A855AA">
        <w:rPr>
          <w:i/>
        </w:rPr>
        <w:t xml:space="preserve">beteckning </w:t>
      </w:r>
      <w:r>
        <w:t>och adress samt om beräknad tidpunkt för utskrivning.</w:t>
      </w:r>
      <w:r w:rsidRPr="00BD131E">
        <w:t xml:space="preserve"> Ändras den beräknade tidpunkten för utskrivning ska kommunen underrättas så snart det är mö</w:t>
      </w:r>
      <w:r w:rsidRPr="00BD131E">
        <w:t>j</w:t>
      </w:r>
      <w:r w:rsidRPr="00BD131E">
        <w:t>ligt.</w:t>
      </w:r>
    </w:p>
    <w:p w:rsidR="00EF7B96" w:rsidRPr="00167FDE" w:rsidRDefault="00EF7B96" w:rsidP="00EF7B96">
      <w:pPr>
        <w:pStyle w:val="ANormal"/>
      </w:pPr>
    </w:p>
    <w:p w:rsidR="00EF7B96" w:rsidRDefault="00EF7B96" w:rsidP="00EF7B96">
      <w:pPr>
        <w:pStyle w:val="LagParagraf"/>
      </w:pPr>
      <w:r>
        <w:t>18a §</w:t>
      </w:r>
    </w:p>
    <w:p w:rsidR="00EF7B96" w:rsidRDefault="00EF7B96" w:rsidP="0014559B">
      <w:pPr>
        <w:pStyle w:val="ANormal"/>
      </w:pPr>
      <w:r>
        <w:tab/>
      </w:r>
      <w:r w:rsidR="0014559B">
        <w:t xml:space="preserve">(Lika som i lagförslaget). </w:t>
      </w:r>
    </w:p>
    <w:p w:rsidR="00EF7B96" w:rsidRDefault="00C42031" w:rsidP="00EF7B96">
      <w:pPr>
        <w:pStyle w:val="ANormal"/>
        <w:jc w:val="center"/>
      </w:pPr>
      <w:hyperlink w:anchor="_top" w:tooltip="Klicka för att gå till toppen av dokumentet" w:history="1">
        <w:r w:rsidR="00EF7B96">
          <w:rPr>
            <w:rStyle w:val="Hyperlnk"/>
          </w:rPr>
          <w:t>__________________</w:t>
        </w:r>
      </w:hyperlink>
    </w:p>
    <w:p w:rsidR="00EF7B96" w:rsidRDefault="00EF7B96" w:rsidP="00EF7B96">
      <w:pPr>
        <w:pStyle w:val="ANormal"/>
      </w:pPr>
    </w:p>
    <w:p w:rsidR="00EF7B96" w:rsidRDefault="00EF7B96" w:rsidP="00EF7B96">
      <w:pPr>
        <w:pStyle w:val="ANormal"/>
      </w:pPr>
      <w:r>
        <w:tab/>
      </w:r>
      <w:r w:rsidR="0014559B">
        <w:t>(Ikraftträdelsebestämmelsen lika som i lagförslaget).</w:t>
      </w:r>
    </w:p>
    <w:p w:rsidR="00EF7B96" w:rsidRDefault="00C42031" w:rsidP="00EF7B96">
      <w:pPr>
        <w:pStyle w:val="ANormal"/>
        <w:jc w:val="center"/>
      </w:pPr>
      <w:hyperlink w:anchor="_top" w:tooltip="Klicka för att gå till toppen av dokumentet" w:history="1">
        <w:r w:rsidR="00EF7B96">
          <w:rPr>
            <w:rStyle w:val="Hyperlnk"/>
          </w:rPr>
          <w:t>__________________</w:t>
        </w:r>
      </w:hyperlink>
    </w:p>
    <w:p w:rsidR="00EF7B96" w:rsidRPr="00EF7B96" w:rsidRDefault="00EF7B96" w:rsidP="00EF7B96">
      <w:pPr>
        <w:pStyle w:val="ANormal"/>
      </w:pPr>
    </w:p>
    <w:p w:rsidR="002401D0" w:rsidRDefault="002401D0">
      <w:pPr>
        <w:pStyle w:val="ANormal"/>
        <w:jc w:val="center"/>
      </w:pPr>
    </w:p>
    <w:p w:rsidR="002401D0" w:rsidRDefault="002401D0">
      <w:pPr>
        <w:pStyle w:val="ANormal"/>
      </w:pPr>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14559B">
            <w:pPr>
              <w:pStyle w:val="ANormal"/>
              <w:keepNext/>
            </w:pPr>
            <w:r>
              <w:t xml:space="preserve">Mariehamn den </w:t>
            </w:r>
            <w:r w:rsidR="0014559B">
              <w:t>12</w:t>
            </w:r>
            <w:r w:rsidR="00EF7B96">
              <w:t xml:space="preserve"> september 2017</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EF7B96">
            <w:pPr>
              <w:pStyle w:val="ANormal"/>
              <w:keepNext/>
            </w:pPr>
            <w:r>
              <w:t>Carina Aaltonen</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EF7B96">
            <w:pPr>
              <w:pStyle w:val="ANormal"/>
              <w:keepNext/>
            </w:pPr>
            <w:r>
              <w:t>Carina Strand</w:t>
            </w:r>
          </w:p>
        </w:tc>
      </w:tr>
    </w:tbl>
    <w:p w:rsidR="002401D0" w:rsidRDefault="002401D0">
      <w:pPr>
        <w:pStyle w:val="ANormal"/>
      </w:pPr>
    </w:p>
    <w:sectPr w:rsidR="002401D0">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B96" w:rsidRDefault="00EF7B96">
      <w:r>
        <w:separator/>
      </w:r>
    </w:p>
  </w:endnote>
  <w:endnote w:type="continuationSeparator" w:id="0">
    <w:p w:rsidR="00EF7B96" w:rsidRDefault="00EF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rPr>
        <w:lang w:val="fi-FI"/>
      </w:rPr>
    </w:pPr>
    <w:r>
      <w:fldChar w:fldCharType="begin"/>
    </w:r>
    <w:r>
      <w:rPr>
        <w:lang w:val="fi-FI"/>
      </w:rPr>
      <w:instrText xml:space="preserve"> FILENAME  \* MERGEFORMAT </w:instrText>
    </w:r>
    <w:r>
      <w:fldChar w:fldCharType="separate"/>
    </w:r>
    <w:r w:rsidR="00B82A13">
      <w:rPr>
        <w:noProof/>
        <w:lang w:val="fi-FI"/>
      </w:rPr>
      <w:t>SMU2020162017.docx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B96" w:rsidRDefault="00EF7B96">
      <w:r>
        <w:separator/>
      </w:r>
    </w:p>
  </w:footnote>
  <w:footnote w:type="continuationSeparator" w:id="0">
    <w:p w:rsidR="00EF7B96" w:rsidRDefault="00EF7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82A13">
      <w:rPr>
        <w:rStyle w:val="Sidnummer"/>
        <w:noProof/>
      </w:rPr>
      <w:t>2</w:t>
    </w:r>
    <w:r>
      <w:rPr>
        <w:rStyle w:val="Sidnummer"/>
      </w:rPr>
      <w:fldChar w:fldCharType="end"/>
    </w:r>
  </w:p>
  <w:p w:rsidR="002401D0" w:rsidRDefault="002401D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C42031">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7B96"/>
    <w:rsid w:val="00015E9C"/>
    <w:rsid w:val="00051556"/>
    <w:rsid w:val="0008104E"/>
    <w:rsid w:val="000B2DC9"/>
    <w:rsid w:val="000B50C5"/>
    <w:rsid w:val="000F7417"/>
    <w:rsid w:val="0014559B"/>
    <w:rsid w:val="0015337C"/>
    <w:rsid w:val="002401D0"/>
    <w:rsid w:val="0036359C"/>
    <w:rsid w:val="0041712F"/>
    <w:rsid w:val="004314F0"/>
    <w:rsid w:val="004739F1"/>
    <w:rsid w:val="004B3FB7"/>
    <w:rsid w:val="00552E3C"/>
    <w:rsid w:val="00645EC3"/>
    <w:rsid w:val="00695321"/>
    <w:rsid w:val="006B2E9E"/>
    <w:rsid w:val="00723B93"/>
    <w:rsid w:val="008046BE"/>
    <w:rsid w:val="00811D50"/>
    <w:rsid w:val="00812C74"/>
    <w:rsid w:val="00817B04"/>
    <w:rsid w:val="00881908"/>
    <w:rsid w:val="008C155B"/>
    <w:rsid w:val="00945DEB"/>
    <w:rsid w:val="00957C36"/>
    <w:rsid w:val="009859BC"/>
    <w:rsid w:val="009979D2"/>
    <w:rsid w:val="009D6DAA"/>
    <w:rsid w:val="009D73B2"/>
    <w:rsid w:val="009F7CE2"/>
    <w:rsid w:val="00A855AA"/>
    <w:rsid w:val="00B32E91"/>
    <w:rsid w:val="00B36A8F"/>
    <w:rsid w:val="00B7348D"/>
    <w:rsid w:val="00B82A13"/>
    <w:rsid w:val="00B90DEC"/>
    <w:rsid w:val="00BD3E0C"/>
    <w:rsid w:val="00C42031"/>
    <w:rsid w:val="00C606C2"/>
    <w:rsid w:val="00CB087E"/>
    <w:rsid w:val="00CC0831"/>
    <w:rsid w:val="00CF700E"/>
    <w:rsid w:val="00CF7345"/>
    <w:rsid w:val="00D72D55"/>
    <w:rsid w:val="00DC45B2"/>
    <w:rsid w:val="00E5614F"/>
    <w:rsid w:val="00EA6E7A"/>
    <w:rsid w:val="00EF7B96"/>
    <w:rsid w:val="00F8128A"/>
    <w:rsid w:val="00FF390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rsid w:val="00BD3E0C"/>
    <w:rPr>
      <w:rFonts w:ascii="Tahoma" w:hAnsi="Tahoma" w:cs="Tahoma"/>
      <w:sz w:val="16"/>
      <w:szCs w:val="16"/>
    </w:rPr>
  </w:style>
  <w:style w:type="character" w:customStyle="1" w:styleId="BallongtextChar">
    <w:name w:val="Ballongtext Char"/>
    <w:basedOn w:val="Standardstycketeckensnitt"/>
    <w:link w:val="Ballongtext"/>
    <w:rsid w:val="00BD3E0C"/>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lf3220162017.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1</TotalTime>
  <Pages>3</Pages>
  <Words>871</Words>
  <Characters>4617</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Social- och miljöutskottets betänkande nr 20/2016-2017</vt:lpstr>
    </vt:vector>
  </TitlesOfParts>
  <Company>Ålands lagting</Company>
  <LinksUpToDate>false</LinksUpToDate>
  <CharactersWithSpaces>5478</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och miljöutskottets betänkande nr 20/2016-2017</dc:title>
  <dc:creator>Jessica Laaksonen</dc:creator>
  <cp:lastModifiedBy>Jessica Laaksonen</cp:lastModifiedBy>
  <cp:revision>3</cp:revision>
  <cp:lastPrinted>2017-09-12T07:21:00Z</cp:lastPrinted>
  <dcterms:created xsi:type="dcterms:W3CDTF">2017-09-12T07:30:00Z</dcterms:created>
  <dcterms:modified xsi:type="dcterms:W3CDTF">2017-09-12T07:31:00Z</dcterms:modified>
</cp:coreProperties>
</file>