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551D3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551D37">
            <w:pPr>
              <w:pStyle w:val="xMellanrum"/>
            </w:pPr>
            <w:r>
              <w:pict>
                <v:shape id="_x0000_i1026" type="#_x0000_t75" style="width:4pt;height:4pt">
                  <v:imagedata r:id="rId10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8D6D73">
            <w:pPr>
              <w:pStyle w:val="xDokTypNr"/>
            </w:pPr>
            <w:r>
              <w:t xml:space="preserve">BETÄNKANDE nr </w:t>
            </w:r>
            <w:r w:rsidR="008C02B3">
              <w:t>1</w:t>
            </w:r>
            <w:r w:rsidR="008D6D73">
              <w:t>6</w:t>
            </w:r>
            <w:r>
              <w:t>/20</w:t>
            </w:r>
            <w:r w:rsidR="00723B93">
              <w:t>1</w:t>
            </w:r>
            <w:r w:rsidR="004B6189">
              <w:t>6</w:t>
            </w:r>
            <w:r w:rsidR="0015337C">
              <w:t>-20</w:t>
            </w:r>
            <w:r w:rsidR="009F7CE2">
              <w:t>1</w:t>
            </w:r>
            <w:r w:rsidR="004B6189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B6189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100EF1">
            <w:pPr>
              <w:pStyle w:val="xDatum1"/>
            </w:pPr>
            <w:r>
              <w:t>20</w:t>
            </w:r>
            <w:r w:rsidR="00B32E91">
              <w:t>1</w:t>
            </w:r>
            <w:r w:rsidR="004B6189">
              <w:t>7-08-</w:t>
            </w:r>
            <w:r w:rsidR="00100EF1">
              <w:t>31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B6189">
      <w:pPr>
        <w:pStyle w:val="ArendeOverRubrik"/>
      </w:pPr>
      <w:r>
        <w:lastRenderedPageBreak/>
        <w:t>Social-och miljö</w:t>
      </w:r>
      <w:r w:rsidR="002401D0">
        <w:t>utskottets betänkande</w:t>
      </w:r>
    </w:p>
    <w:p w:rsidR="002401D0" w:rsidRDefault="004B6189">
      <w:pPr>
        <w:pStyle w:val="ArendeRubrik"/>
      </w:pPr>
      <w:r>
        <w:t>Anpassning av blankettlagen om specialomsorger</w:t>
      </w:r>
    </w:p>
    <w:p w:rsidR="002401D0" w:rsidRDefault="00551D37">
      <w:pPr>
        <w:pStyle w:val="ArendeUnderRubrik"/>
      </w:pPr>
      <w:hyperlink r:id="rId13" w:history="1">
        <w:r w:rsidR="004B6189" w:rsidRPr="00551D37">
          <w:rPr>
            <w:rStyle w:val="Hyperlnk"/>
          </w:rPr>
          <w:t>Landskapsregeringens lagförslag nr 30/2016-2017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FE78E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0815348" w:history="1">
        <w:r w:rsidR="00FE78E1" w:rsidRPr="00E346FC">
          <w:rPr>
            <w:rStyle w:val="Hyperlnk"/>
          </w:rPr>
          <w:t>Sammanfattning</w:t>
        </w:r>
        <w:r w:rsidR="00FE78E1">
          <w:rPr>
            <w:webHidden/>
          </w:rPr>
          <w:tab/>
        </w:r>
        <w:r w:rsidR="00FE78E1">
          <w:rPr>
            <w:webHidden/>
          </w:rPr>
          <w:fldChar w:fldCharType="begin"/>
        </w:r>
        <w:r w:rsidR="00FE78E1">
          <w:rPr>
            <w:webHidden/>
          </w:rPr>
          <w:instrText xml:space="preserve"> PAGEREF _Toc490815348 \h </w:instrText>
        </w:r>
        <w:r w:rsidR="00FE78E1">
          <w:rPr>
            <w:webHidden/>
          </w:rPr>
        </w:r>
        <w:r w:rsidR="00FE78E1">
          <w:rPr>
            <w:webHidden/>
          </w:rPr>
          <w:fldChar w:fldCharType="separate"/>
        </w:r>
        <w:r w:rsidR="0016608F">
          <w:rPr>
            <w:webHidden/>
          </w:rPr>
          <w:t>1</w:t>
        </w:r>
        <w:r w:rsidR="00FE78E1">
          <w:rPr>
            <w:webHidden/>
          </w:rPr>
          <w:fldChar w:fldCharType="end"/>
        </w:r>
      </w:hyperlink>
    </w:p>
    <w:p w:rsidR="00FE78E1" w:rsidRDefault="00551D3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0815349" w:history="1">
        <w:r w:rsidR="00FE78E1" w:rsidRPr="00E346FC">
          <w:rPr>
            <w:rStyle w:val="Hyperlnk"/>
          </w:rPr>
          <w:t>Landskapsregeringens förslag</w:t>
        </w:r>
        <w:r w:rsidR="00FE78E1">
          <w:rPr>
            <w:webHidden/>
          </w:rPr>
          <w:tab/>
        </w:r>
        <w:r w:rsidR="00FE78E1">
          <w:rPr>
            <w:webHidden/>
          </w:rPr>
          <w:fldChar w:fldCharType="begin"/>
        </w:r>
        <w:r w:rsidR="00FE78E1">
          <w:rPr>
            <w:webHidden/>
          </w:rPr>
          <w:instrText xml:space="preserve"> PAGEREF _Toc490815349 \h </w:instrText>
        </w:r>
        <w:r w:rsidR="00FE78E1">
          <w:rPr>
            <w:webHidden/>
          </w:rPr>
        </w:r>
        <w:r w:rsidR="00FE78E1">
          <w:rPr>
            <w:webHidden/>
          </w:rPr>
          <w:fldChar w:fldCharType="separate"/>
        </w:r>
        <w:r w:rsidR="0016608F">
          <w:rPr>
            <w:webHidden/>
          </w:rPr>
          <w:t>1</w:t>
        </w:r>
        <w:r w:rsidR="00FE78E1">
          <w:rPr>
            <w:webHidden/>
          </w:rPr>
          <w:fldChar w:fldCharType="end"/>
        </w:r>
      </w:hyperlink>
    </w:p>
    <w:p w:rsidR="00FE78E1" w:rsidRDefault="00551D3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0815350" w:history="1">
        <w:r w:rsidR="00FE78E1" w:rsidRPr="00E346FC">
          <w:rPr>
            <w:rStyle w:val="Hyperlnk"/>
          </w:rPr>
          <w:t>Utskottets förslag</w:t>
        </w:r>
        <w:r w:rsidR="00FE78E1">
          <w:rPr>
            <w:webHidden/>
          </w:rPr>
          <w:tab/>
        </w:r>
        <w:r w:rsidR="00FE78E1">
          <w:rPr>
            <w:webHidden/>
          </w:rPr>
          <w:fldChar w:fldCharType="begin"/>
        </w:r>
        <w:r w:rsidR="00FE78E1">
          <w:rPr>
            <w:webHidden/>
          </w:rPr>
          <w:instrText xml:space="preserve"> PAGEREF _Toc490815350 \h </w:instrText>
        </w:r>
        <w:r w:rsidR="00FE78E1">
          <w:rPr>
            <w:webHidden/>
          </w:rPr>
        </w:r>
        <w:r w:rsidR="00FE78E1">
          <w:rPr>
            <w:webHidden/>
          </w:rPr>
          <w:fldChar w:fldCharType="separate"/>
        </w:r>
        <w:r w:rsidR="0016608F">
          <w:rPr>
            <w:webHidden/>
          </w:rPr>
          <w:t>1</w:t>
        </w:r>
        <w:r w:rsidR="00FE78E1">
          <w:rPr>
            <w:webHidden/>
          </w:rPr>
          <w:fldChar w:fldCharType="end"/>
        </w:r>
      </w:hyperlink>
    </w:p>
    <w:p w:rsidR="00FE78E1" w:rsidRDefault="00551D3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0815351" w:history="1">
        <w:r w:rsidR="00FE78E1" w:rsidRPr="00E346FC">
          <w:rPr>
            <w:rStyle w:val="Hyperlnk"/>
          </w:rPr>
          <w:t>Utskottets synpunkter</w:t>
        </w:r>
        <w:r w:rsidR="00FE78E1">
          <w:rPr>
            <w:webHidden/>
          </w:rPr>
          <w:tab/>
        </w:r>
        <w:r w:rsidR="00FE78E1">
          <w:rPr>
            <w:webHidden/>
          </w:rPr>
          <w:fldChar w:fldCharType="begin"/>
        </w:r>
        <w:r w:rsidR="00FE78E1">
          <w:rPr>
            <w:webHidden/>
          </w:rPr>
          <w:instrText xml:space="preserve"> PAGEREF _Toc490815351 \h </w:instrText>
        </w:r>
        <w:r w:rsidR="00FE78E1">
          <w:rPr>
            <w:webHidden/>
          </w:rPr>
        </w:r>
        <w:r w:rsidR="00FE78E1">
          <w:rPr>
            <w:webHidden/>
          </w:rPr>
          <w:fldChar w:fldCharType="separate"/>
        </w:r>
        <w:r w:rsidR="0016608F">
          <w:rPr>
            <w:webHidden/>
          </w:rPr>
          <w:t>1</w:t>
        </w:r>
        <w:r w:rsidR="00FE78E1">
          <w:rPr>
            <w:webHidden/>
          </w:rPr>
          <w:fldChar w:fldCharType="end"/>
        </w:r>
      </w:hyperlink>
    </w:p>
    <w:p w:rsidR="00FE78E1" w:rsidRDefault="00551D3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0815352" w:history="1">
        <w:r w:rsidR="00FE78E1" w:rsidRPr="00E346FC">
          <w:rPr>
            <w:rStyle w:val="Hyperlnk"/>
          </w:rPr>
          <w:t>Ärendets behandling</w:t>
        </w:r>
        <w:r w:rsidR="00FE78E1">
          <w:rPr>
            <w:webHidden/>
          </w:rPr>
          <w:tab/>
        </w:r>
        <w:r w:rsidR="00FE78E1">
          <w:rPr>
            <w:webHidden/>
          </w:rPr>
          <w:fldChar w:fldCharType="begin"/>
        </w:r>
        <w:r w:rsidR="00FE78E1">
          <w:rPr>
            <w:webHidden/>
          </w:rPr>
          <w:instrText xml:space="preserve"> PAGEREF _Toc490815352 \h </w:instrText>
        </w:r>
        <w:r w:rsidR="00FE78E1">
          <w:rPr>
            <w:webHidden/>
          </w:rPr>
        </w:r>
        <w:r w:rsidR="00FE78E1">
          <w:rPr>
            <w:webHidden/>
          </w:rPr>
          <w:fldChar w:fldCharType="separate"/>
        </w:r>
        <w:r w:rsidR="0016608F">
          <w:rPr>
            <w:webHidden/>
          </w:rPr>
          <w:t>2</w:t>
        </w:r>
        <w:r w:rsidR="00FE78E1">
          <w:rPr>
            <w:webHidden/>
          </w:rPr>
          <w:fldChar w:fldCharType="end"/>
        </w:r>
      </w:hyperlink>
    </w:p>
    <w:p w:rsidR="00FE78E1" w:rsidRDefault="00551D3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0815353" w:history="1">
        <w:r w:rsidR="00FE78E1" w:rsidRPr="00E346FC">
          <w:rPr>
            <w:rStyle w:val="Hyperlnk"/>
          </w:rPr>
          <w:t>Utskottets förslag</w:t>
        </w:r>
        <w:r w:rsidR="00FE78E1">
          <w:rPr>
            <w:webHidden/>
          </w:rPr>
          <w:tab/>
        </w:r>
        <w:r w:rsidR="00FE78E1">
          <w:rPr>
            <w:webHidden/>
          </w:rPr>
          <w:fldChar w:fldCharType="begin"/>
        </w:r>
        <w:r w:rsidR="00FE78E1">
          <w:rPr>
            <w:webHidden/>
          </w:rPr>
          <w:instrText xml:space="preserve"> PAGEREF _Toc490815353 \h </w:instrText>
        </w:r>
        <w:r w:rsidR="00FE78E1">
          <w:rPr>
            <w:webHidden/>
          </w:rPr>
        </w:r>
        <w:r w:rsidR="00FE78E1">
          <w:rPr>
            <w:webHidden/>
          </w:rPr>
          <w:fldChar w:fldCharType="separate"/>
        </w:r>
        <w:r w:rsidR="0016608F">
          <w:rPr>
            <w:webHidden/>
          </w:rPr>
          <w:t>2</w:t>
        </w:r>
        <w:r w:rsidR="00FE78E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90815348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4B6189">
      <w:pPr>
        <w:pStyle w:val="RubrikB"/>
      </w:pPr>
      <w:bookmarkStart w:id="4" w:name="_Toc529800933"/>
      <w:bookmarkStart w:id="5" w:name="_Toc490815349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4B6189" w:rsidRDefault="004B6189" w:rsidP="004B6189">
      <w:pPr>
        <w:pStyle w:val="ANormal"/>
        <w:rPr>
          <w:rFonts w:ascii="TimesNewRomanPSMT" w:hAnsi="TimesNewRomanPSMT" w:cs="TimesNewRomanPSMT"/>
          <w:szCs w:val="22"/>
          <w:lang w:val="sv-FI" w:eastAsia="sv-FI"/>
        </w:rPr>
      </w:pPr>
      <w:r>
        <w:t xml:space="preserve">För att beakta ändringar i lagen </w:t>
      </w:r>
      <w:r>
        <w:rPr>
          <w:rFonts w:ascii="TimesNewRomanPSMT" w:hAnsi="TimesNewRomanPSMT" w:cs="TimesNewRomanPSMT"/>
          <w:szCs w:val="22"/>
          <w:lang w:val="sv-FI" w:eastAsia="sv-FI"/>
        </w:rPr>
        <w:t>angående specialomsorger om utveckling</w:t>
      </w:r>
      <w:r>
        <w:rPr>
          <w:rFonts w:ascii="TimesNewRomanPSMT" w:hAnsi="TimesNewRomanPSMT" w:cs="TimesNewRomanPSMT"/>
          <w:szCs w:val="22"/>
          <w:lang w:val="sv-FI" w:eastAsia="sv-FI"/>
        </w:rPr>
        <w:t>s</w:t>
      </w:r>
      <w:r>
        <w:rPr>
          <w:rFonts w:ascii="TimesNewRomanPSMT" w:hAnsi="TimesNewRomanPSMT" w:cs="TimesNewRomanPSMT"/>
          <w:szCs w:val="22"/>
          <w:lang w:val="sv-FI" w:eastAsia="sv-FI"/>
        </w:rPr>
        <w:t xml:space="preserve">störda </w:t>
      </w:r>
      <w:r w:rsidRPr="00681D1B">
        <w:rPr>
          <w:lang w:val="sv-FI"/>
        </w:rPr>
        <w:t>(FFS 519/1977)</w:t>
      </w:r>
      <w:r>
        <w:rPr>
          <w:lang w:val="sv-FI"/>
        </w:rPr>
        <w:t xml:space="preserve"> </w:t>
      </w:r>
      <w:r>
        <w:rPr>
          <w:rFonts w:ascii="TimesNewRomanPSMT" w:hAnsi="TimesNewRomanPSMT" w:cs="TimesNewRomanPSMT"/>
          <w:szCs w:val="22"/>
          <w:lang w:val="sv-FI" w:eastAsia="sv-FI"/>
        </w:rPr>
        <w:t>föreslår landskapsregeringen mindre ändringar av l</w:t>
      </w:r>
      <w:r>
        <w:t>andskapslagen (1978:48) om tillämpning av lagen angående specialomso</w:t>
      </w:r>
      <w:r>
        <w:t>r</w:t>
      </w:r>
      <w:r>
        <w:t xml:space="preserve">ger. Ändringarna i rikslagen hänför sig huvudsakligen till kraven i </w:t>
      </w:r>
      <w:r>
        <w:rPr>
          <w:rFonts w:ascii="TimesNewRomanPSMT" w:hAnsi="TimesNewRomanPSMT" w:cs="TimesNewRomanPSMT"/>
          <w:szCs w:val="22"/>
          <w:lang w:val="sv-FI" w:eastAsia="sv-FI"/>
        </w:rPr>
        <w:t>Förenta nationernas konvention om rättigheter för personer med funktionsnedsät</w:t>
      </w:r>
      <w:r>
        <w:rPr>
          <w:rFonts w:ascii="TimesNewRomanPSMT" w:hAnsi="TimesNewRomanPSMT" w:cs="TimesNewRomanPSMT"/>
          <w:szCs w:val="22"/>
          <w:lang w:val="sv-FI" w:eastAsia="sv-FI"/>
        </w:rPr>
        <w:t>t</w:t>
      </w:r>
      <w:r>
        <w:rPr>
          <w:rFonts w:ascii="TimesNewRomanPSMT" w:hAnsi="TimesNewRomanPSMT" w:cs="TimesNewRomanPSMT"/>
          <w:szCs w:val="22"/>
          <w:lang w:val="sv-FI" w:eastAsia="sv-FI"/>
        </w:rPr>
        <w:t>ning.</w:t>
      </w:r>
    </w:p>
    <w:p w:rsidR="004B6189" w:rsidRDefault="004B6189" w:rsidP="004B6189">
      <w:pPr>
        <w:pStyle w:val="ANormal"/>
      </w:pPr>
      <w:r>
        <w:rPr>
          <w:rFonts w:ascii="TimesNewRomanPSMT" w:hAnsi="TimesNewRomanPSMT" w:cs="TimesNewRomanPSMT"/>
          <w:szCs w:val="22"/>
          <w:lang w:val="sv-FI" w:eastAsia="sv-FI"/>
        </w:rPr>
        <w:tab/>
        <w:t>Avsikten är att ändringen av landskapslagen ska träda i kraft så snart som möjligt.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490815350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3F02E2">
      <w:pPr>
        <w:pStyle w:val="ANormal"/>
      </w:pPr>
      <w:r>
        <w:t xml:space="preserve">Utskottet föreslår att </w:t>
      </w:r>
      <w:r w:rsidR="00067107">
        <w:t xml:space="preserve">lagförslaget antas med </w:t>
      </w:r>
      <w:r w:rsidR="00896695">
        <w:t xml:space="preserve">några ändringar av teknisk eller språklig natur.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490815351"/>
      <w:r>
        <w:t>Utskottets synpunkter</w:t>
      </w:r>
      <w:bookmarkEnd w:id="8"/>
      <w:bookmarkEnd w:id="9"/>
    </w:p>
    <w:p w:rsidR="003F02E2" w:rsidRDefault="003F02E2" w:rsidP="003F02E2">
      <w:pPr>
        <w:pStyle w:val="Rubrikmellanrum"/>
      </w:pPr>
    </w:p>
    <w:p w:rsidR="00E72EC5" w:rsidRDefault="00E72EC5" w:rsidP="003F02E2">
      <w:pPr>
        <w:pStyle w:val="ANormal"/>
        <w:rPr>
          <w:sz w:val="26"/>
          <w:szCs w:val="26"/>
        </w:rPr>
      </w:pPr>
      <w:r>
        <w:rPr>
          <w:sz w:val="26"/>
          <w:szCs w:val="26"/>
        </w:rPr>
        <w:t>Allmän motivering</w:t>
      </w:r>
    </w:p>
    <w:p w:rsidR="00E72EC5" w:rsidRPr="00E72EC5" w:rsidRDefault="00E72EC5" w:rsidP="003F02E2">
      <w:pPr>
        <w:pStyle w:val="ANormal"/>
        <w:rPr>
          <w:sz w:val="10"/>
          <w:szCs w:val="10"/>
        </w:rPr>
      </w:pPr>
    </w:p>
    <w:p w:rsidR="003F02E2" w:rsidRPr="003F02E2" w:rsidRDefault="003F02E2" w:rsidP="003F02E2">
      <w:pPr>
        <w:pStyle w:val="ANormal"/>
      </w:pPr>
      <w:r>
        <w:t>Utskottet</w:t>
      </w:r>
      <w:r w:rsidR="00806626">
        <w:t xml:space="preserve"> </w:t>
      </w:r>
      <w:r w:rsidR="00402D7D">
        <w:t xml:space="preserve">tillstyrker och </w:t>
      </w:r>
      <w:r w:rsidR="00806626">
        <w:t>välkomna</w:t>
      </w:r>
      <w:r w:rsidR="0098655B">
        <w:t xml:space="preserve">r </w:t>
      </w:r>
      <w:r w:rsidR="00806626">
        <w:t>lagförslaget</w:t>
      </w:r>
      <w:r w:rsidR="0081614F">
        <w:t xml:space="preserve">, </w:t>
      </w:r>
      <w:r w:rsidR="0098655B">
        <w:t>som innebär att myndi</w:t>
      </w:r>
      <w:r w:rsidR="0098655B">
        <w:t>g</w:t>
      </w:r>
      <w:r w:rsidR="0098655B">
        <w:t>heternas tillämpning av lagstiftningen om specialomsorger underlättas sa</w:t>
      </w:r>
      <w:r w:rsidR="0098655B">
        <w:t>m</w:t>
      </w:r>
      <w:r w:rsidR="0098655B">
        <w:t>tidigt som berörda kl</w:t>
      </w:r>
      <w:r w:rsidR="00402D7D">
        <w:t xml:space="preserve">ienters rättsställning främjas. </w:t>
      </w:r>
    </w:p>
    <w:p w:rsidR="003F02E2" w:rsidRDefault="003F02E2" w:rsidP="003F02E2">
      <w:pPr>
        <w:pStyle w:val="Rubrikmellanrum"/>
      </w:pPr>
    </w:p>
    <w:p w:rsidR="002401D0" w:rsidRDefault="002401D0">
      <w:pPr>
        <w:pStyle w:val="Rubrikmellanrum"/>
      </w:pPr>
    </w:p>
    <w:p w:rsidR="002401D0" w:rsidRDefault="00C34F8F">
      <w:pPr>
        <w:pStyle w:val="ANormal"/>
        <w:rPr>
          <w:sz w:val="26"/>
          <w:szCs w:val="26"/>
        </w:rPr>
      </w:pPr>
      <w:r>
        <w:rPr>
          <w:sz w:val="26"/>
          <w:szCs w:val="26"/>
        </w:rPr>
        <w:t>Detaljmotivering</w:t>
      </w:r>
    </w:p>
    <w:p w:rsidR="00C34F8F" w:rsidRDefault="00C34F8F">
      <w:pPr>
        <w:pStyle w:val="ANormal"/>
        <w:rPr>
          <w:sz w:val="10"/>
          <w:szCs w:val="10"/>
        </w:rPr>
      </w:pPr>
    </w:p>
    <w:p w:rsidR="00574FFC" w:rsidRDefault="00C34F8F">
      <w:pPr>
        <w:pStyle w:val="ANormal"/>
        <w:rPr>
          <w:szCs w:val="22"/>
        </w:rPr>
      </w:pPr>
      <w:r>
        <w:rPr>
          <w:b/>
          <w:szCs w:val="22"/>
        </w:rPr>
        <w:t xml:space="preserve">8 § </w:t>
      </w:r>
      <w:r w:rsidR="00027F27" w:rsidRPr="00027F27">
        <w:rPr>
          <w:szCs w:val="22"/>
        </w:rPr>
        <w:t>I förtydligande syfte föreslås e</w:t>
      </w:r>
      <w:r w:rsidR="008C7CD5">
        <w:rPr>
          <w:szCs w:val="22"/>
        </w:rPr>
        <w:t xml:space="preserve">tt tillägg till </w:t>
      </w:r>
      <w:r w:rsidR="00027F27">
        <w:rPr>
          <w:szCs w:val="22"/>
        </w:rPr>
        <w:t xml:space="preserve">1 </w:t>
      </w:r>
      <w:r>
        <w:rPr>
          <w:szCs w:val="22"/>
        </w:rPr>
        <w:t>mom. 1 punkt</w:t>
      </w:r>
      <w:r w:rsidR="00027F27">
        <w:rPr>
          <w:szCs w:val="22"/>
        </w:rPr>
        <w:t>en.</w:t>
      </w:r>
      <w:r>
        <w:rPr>
          <w:szCs w:val="22"/>
        </w:rPr>
        <w:t xml:space="preserve"> </w:t>
      </w:r>
      <w:r w:rsidR="00574FFC">
        <w:rPr>
          <w:szCs w:val="22"/>
        </w:rPr>
        <w:t>Förtec</w:t>
      </w:r>
      <w:r w:rsidR="00574FFC">
        <w:rPr>
          <w:szCs w:val="22"/>
        </w:rPr>
        <w:t>k</w:t>
      </w:r>
      <w:r w:rsidR="00574FFC">
        <w:rPr>
          <w:szCs w:val="22"/>
        </w:rPr>
        <w:t>ningen i 1 mom. över vilken åländsk lagstiftning som ska tillämpas inom landskapskapets behörighet istället för rikslagstiftning föreslås komplett</w:t>
      </w:r>
      <w:r w:rsidR="00574FFC">
        <w:rPr>
          <w:szCs w:val="22"/>
        </w:rPr>
        <w:t>e</w:t>
      </w:r>
      <w:r w:rsidR="00574FFC">
        <w:rPr>
          <w:szCs w:val="22"/>
        </w:rPr>
        <w:t xml:space="preserve">rad med en ny punkt 8 och 9. </w:t>
      </w:r>
      <w:r w:rsidR="00A050D5">
        <w:rPr>
          <w:szCs w:val="22"/>
        </w:rPr>
        <w:t xml:space="preserve"> </w:t>
      </w:r>
    </w:p>
    <w:p w:rsidR="004B7385" w:rsidRDefault="00574FFC">
      <w:pPr>
        <w:pStyle w:val="ANormal"/>
        <w:rPr>
          <w:szCs w:val="22"/>
        </w:rPr>
      </w:pPr>
      <w:r>
        <w:rPr>
          <w:szCs w:val="22"/>
        </w:rPr>
        <w:tab/>
        <w:t xml:space="preserve">I lagförslaget föreslås </w:t>
      </w:r>
      <w:r w:rsidR="00896695">
        <w:rPr>
          <w:szCs w:val="22"/>
        </w:rPr>
        <w:t xml:space="preserve">att </w:t>
      </w:r>
      <w:r>
        <w:rPr>
          <w:szCs w:val="22"/>
        </w:rPr>
        <w:t>2 mom. s</w:t>
      </w:r>
      <w:r w:rsidR="003D64F4">
        <w:rPr>
          <w:szCs w:val="22"/>
        </w:rPr>
        <w:t>tryks</w:t>
      </w:r>
      <w:r>
        <w:rPr>
          <w:szCs w:val="22"/>
        </w:rPr>
        <w:t xml:space="preserve"> med hänvisning till att motsv</w:t>
      </w:r>
      <w:r>
        <w:rPr>
          <w:szCs w:val="22"/>
        </w:rPr>
        <w:t>a</w:t>
      </w:r>
      <w:r>
        <w:rPr>
          <w:szCs w:val="22"/>
        </w:rPr>
        <w:t xml:space="preserve">rande </w:t>
      </w:r>
      <w:r w:rsidR="003D64F4">
        <w:rPr>
          <w:szCs w:val="22"/>
        </w:rPr>
        <w:t>bestämmelse</w:t>
      </w:r>
      <w:r>
        <w:rPr>
          <w:szCs w:val="22"/>
        </w:rPr>
        <w:t xml:space="preserve"> finns i</w:t>
      </w:r>
      <w:r w:rsidR="00E62C8E">
        <w:rPr>
          <w:szCs w:val="22"/>
        </w:rPr>
        <w:t xml:space="preserve"> 2 § pt</w:t>
      </w:r>
      <w:r w:rsidR="00896695">
        <w:rPr>
          <w:szCs w:val="22"/>
        </w:rPr>
        <w:t>.</w:t>
      </w:r>
      <w:r w:rsidR="00E62C8E">
        <w:rPr>
          <w:szCs w:val="22"/>
        </w:rPr>
        <w:t xml:space="preserve"> 6 i landskapslag</w:t>
      </w:r>
      <w:r w:rsidR="00E70BAA">
        <w:rPr>
          <w:szCs w:val="22"/>
        </w:rPr>
        <w:t>en (1995:101) om ti</w:t>
      </w:r>
      <w:r w:rsidR="00E70BAA">
        <w:rPr>
          <w:szCs w:val="22"/>
        </w:rPr>
        <w:t>l</w:t>
      </w:r>
      <w:r w:rsidR="00E70BAA">
        <w:rPr>
          <w:szCs w:val="22"/>
        </w:rPr>
        <w:t>lämpning i landskapet Åland av riksförfattningar om socialvård. Bestä</w:t>
      </w:r>
      <w:r w:rsidR="00E70BAA">
        <w:rPr>
          <w:szCs w:val="22"/>
        </w:rPr>
        <w:t>m</w:t>
      </w:r>
      <w:r w:rsidR="00E70BAA">
        <w:rPr>
          <w:szCs w:val="22"/>
        </w:rPr>
        <w:t>melsen i 2 § pt.</w:t>
      </w:r>
      <w:r w:rsidR="00E72EC5">
        <w:rPr>
          <w:szCs w:val="22"/>
        </w:rPr>
        <w:t xml:space="preserve"> 6</w:t>
      </w:r>
      <w:r w:rsidR="00E70BAA">
        <w:rPr>
          <w:szCs w:val="22"/>
        </w:rPr>
        <w:t xml:space="preserve"> avser avvikelser från rikets socialvårdslag (FFS 710/1982), varför utskottet föreslår att 2 mom. återinförs.</w:t>
      </w:r>
      <w:r>
        <w:rPr>
          <w:szCs w:val="22"/>
        </w:rPr>
        <w:t xml:space="preserve">  </w:t>
      </w:r>
    </w:p>
    <w:p w:rsidR="00C34F8F" w:rsidRPr="00C34F8F" w:rsidRDefault="004B7385">
      <w:pPr>
        <w:pStyle w:val="ANormal"/>
        <w:rPr>
          <w:szCs w:val="22"/>
        </w:rPr>
      </w:pPr>
      <w:r>
        <w:rPr>
          <w:szCs w:val="22"/>
        </w:rPr>
        <w:tab/>
      </w:r>
      <w:r w:rsidR="00E70BAA">
        <w:rPr>
          <w:szCs w:val="22"/>
        </w:rPr>
        <w:t>Ä</w:t>
      </w:r>
      <w:r w:rsidR="00027F27">
        <w:rPr>
          <w:szCs w:val="22"/>
        </w:rPr>
        <w:t xml:space="preserve">ndringsförslaget i </w:t>
      </w:r>
      <w:r w:rsidR="00574FFC">
        <w:rPr>
          <w:szCs w:val="22"/>
        </w:rPr>
        <w:t>3</w:t>
      </w:r>
      <w:r w:rsidR="001F76E6">
        <w:rPr>
          <w:szCs w:val="22"/>
        </w:rPr>
        <w:t xml:space="preserve"> </w:t>
      </w:r>
      <w:r w:rsidR="00027F27">
        <w:rPr>
          <w:szCs w:val="22"/>
        </w:rPr>
        <w:t>mom. är av språklig natur.</w:t>
      </w:r>
      <w:r w:rsidR="00C34F8F">
        <w:rPr>
          <w:szCs w:val="22"/>
        </w:rPr>
        <w:t xml:space="preserve"> </w:t>
      </w:r>
      <w:r w:rsidR="00C34F8F">
        <w:rPr>
          <w:b/>
          <w:szCs w:val="22"/>
        </w:rPr>
        <w:t xml:space="preserve"> </w:t>
      </w:r>
    </w:p>
    <w:p w:rsidR="00C34F8F" w:rsidRDefault="00C34F8F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490815352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4B6189" w:rsidRDefault="004B6189" w:rsidP="004B6189">
      <w:pPr>
        <w:pStyle w:val="ANormal"/>
      </w:pPr>
      <w:r>
        <w:t>Lagtinget har den 7 juni 2017</w:t>
      </w:r>
      <w:r w:rsidRPr="009A273F">
        <w:t xml:space="preserve"> inbegärt </w:t>
      </w:r>
      <w:r>
        <w:t>social- och miljöutskottets</w:t>
      </w:r>
      <w:r w:rsidRPr="009A273F">
        <w:t xml:space="preserve"> yttrande i ärendet.</w:t>
      </w:r>
      <w:r>
        <w:t xml:space="preserve"> </w:t>
      </w:r>
    </w:p>
    <w:p w:rsidR="004B6189" w:rsidRDefault="004B6189" w:rsidP="004B6189">
      <w:pPr>
        <w:pStyle w:val="ANormal"/>
      </w:pPr>
      <w:r>
        <w:tab/>
        <w:t>Utskottet har i ärendet hört</w:t>
      </w:r>
      <w:r w:rsidR="00067107">
        <w:t xml:space="preserve"> ministern Wille Valve och lagberedaren Anna Ritamäki-Sjöstrand</w:t>
      </w:r>
      <w:r>
        <w:t xml:space="preserve">.  </w:t>
      </w:r>
    </w:p>
    <w:p w:rsidR="004B6189" w:rsidRPr="00D91EE7" w:rsidRDefault="004B6189" w:rsidP="004B6189">
      <w:pPr>
        <w:pStyle w:val="ANormal"/>
      </w:pPr>
      <w:r>
        <w:tab/>
      </w:r>
      <w:r w:rsidRPr="009A273F">
        <w:t xml:space="preserve">I ärendets avgörande behandling deltog </w:t>
      </w:r>
      <w:r w:rsidRPr="00D91EE7">
        <w:t>viceordföranden Mikael Lin</w:t>
      </w:r>
      <w:r w:rsidRPr="00D91EE7">
        <w:t>d</w:t>
      </w:r>
      <w:r w:rsidRPr="00D91EE7">
        <w:t>holm</w:t>
      </w:r>
      <w:r>
        <w:t xml:space="preserve"> samt </w:t>
      </w:r>
      <w:r w:rsidRPr="00D91EE7">
        <w:t xml:space="preserve">ledamöterna </w:t>
      </w:r>
      <w:r>
        <w:t>Fredrik Fredlund, Igge Holmberg, Annette Hol</w:t>
      </w:r>
      <w:r>
        <w:t>m</w:t>
      </w:r>
      <w:r>
        <w:t xml:space="preserve">berg-Jansson, </w:t>
      </w:r>
      <w:r w:rsidRPr="00D91EE7">
        <w:t>Torsten Sundblom och Pernilla Söderlund.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490815353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4B6189">
        <w:t xml:space="preserve"> </w:t>
      </w:r>
      <w:r w:rsidR="00FE78E1">
        <w:t>antar lagförslaget i följande lydelse:</w:t>
      </w:r>
    </w:p>
    <w:p w:rsidR="00FE78E1" w:rsidRPr="00A30C38" w:rsidRDefault="00FE78E1" w:rsidP="00FE78E1">
      <w:pPr>
        <w:pStyle w:val="LagHuvRubr"/>
        <w:rPr>
          <w:lang w:val="sv-FI"/>
        </w:rPr>
      </w:pPr>
      <w:bookmarkStart w:id="14" w:name="_Toc484086366"/>
      <w:r w:rsidRPr="00A30C38">
        <w:rPr>
          <w:lang w:val="sv-FI"/>
        </w:rPr>
        <w:t>L A N D S K A P S L A G</w:t>
      </w:r>
      <w:r w:rsidRPr="00A30C38">
        <w:rPr>
          <w:lang w:val="sv-FI"/>
        </w:rPr>
        <w:br/>
        <w:t xml:space="preserve">om </w:t>
      </w:r>
      <w:r w:rsidRPr="00287140">
        <w:rPr>
          <w:lang w:val="sv-FI"/>
        </w:rPr>
        <w:t xml:space="preserve">ändring av </w:t>
      </w:r>
      <w:r>
        <w:rPr>
          <w:lang w:val="sv-FI"/>
        </w:rPr>
        <w:t>l</w:t>
      </w:r>
      <w:r w:rsidRPr="00287140">
        <w:rPr>
          <w:lang w:val="sv-FI"/>
        </w:rPr>
        <w:t>andskapslag</w:t>
      </w:r>
      <w:r>
        <w:rPr>
          <w:lang w:val="sv-FI"/>
        </w:rPr>
        <w:t>en</w:t>
      </w:r>
      <w:r w:rsidRPr="00287140">
        <w:rPr>
          <w:lang w:val="sv-FI"/>
        </w:rPr>
        <w:t xml:space="preserve"> om tillämpning av lagen angående specialomsorger om utvecklingsstörda</w:t>
      </w:r>
      <w:bookmarkEnd w:id="14"/>
    </w:p>
    <w:p w:rsidR="00FE78E1" w:rsidRPr="00A30C38" w:rsidRDefault="00FE78E1" w:rsidP="00FE78E1">
      <w:pPr>
        <w:pStyle w:val="ANormal"/>
        <w:rPr>
          <w:lang w:val="sv-FI"/>
        </w:rPr>
      </w:pPr>
    </w:p>
    <w:p w:rsidR="00FE78E1" w:rsidRDefault="00FE78E1" w:rsidP="00FE78E1">
      <w:pPr>
        <w:tabs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7107">
        <w:rPr>
          <w:sz w:val="22"/>
          <w:szCs w:val="22"/>
        </w:rPr>
        <w:t>(Ingressen lika som i lagförslaget).</w:t>
      </w:r>
    </w:p>
    <w:p w:rsidR="00BF0A91" w:rsidRPr="000F75C3" w:rsidRDefault="00BF0A91" w:rsidP="00FE78E1">
      <w:pPr>
        <w:tabs>
          <w:tab w:val="left" w:pos="360"/>
          <w:tab w:val="left" w:pos="720"/>
          <w:tab w:val="left" w:pos="1080"/>
        </w:tabs>
        <w:jc w:val="both"/>
        <w:rPr>
          <w:sz w:val="22"/>
          <w:szCs w:val="22"/>
          <w:lang w:val="sv-FI"/>
        </w:rPr>
      </w:pPr>
    </w:p>
    <w:p w:rsidR="00FE78E1" w:rsidRDefault="00FE78E1" w:rsidP="00FE78E1">
      <w:pPr>
        <w:pStyle w:val="LagParagraf"/>
      </w:pPr>
      <w:r>
        <w:t>1 §</w:t>
      </w:r>
    </w:p>
    <w:p w:rsidR="00FE78E1" w:rsidRDefault="00FE78E1" w:rsidP="00FE78E1">
      <w:pPr>
        <w:pStyle w:val="ANormal"/>
      </w:pPr>
      <w:r>
        <w:tab/>
      </w:r>
      <w:r w:rsidR="00BF0A91">
        <w:t xml:space="preserve">(Lika som i lagförslaget). </w:t>
      </w:r>
    </w:p>
    <w:p w:rsidR="00FE78E1" w:rsidRDefault="00FE78E1" w:rsidP="00FE78E1">
      <w:pPr>
        <w:pStyle w:val="ANormal"/>
      </w:pPr>
    </w:p>
    <w:p w:rsidR="00FE78E1" w:rsidRDefault="00FE78E1" w:rsidP="00FE78E1">
      <w:pPr>
        <w:pStyle w:val="LagParagraf"/>
      </w:pPr>
      <w:r>
        <w:t>8 §</w:t>
      </w:r>
    </w:p>
    <w:p w:rsidR="00FE78E1" w:rsidRPr="00CA6044" w:rsidRDefault="00FE78E1" w:rsidP="00FE78E1">
      <w:pPr>
        <w:pStyle w:val="ANormal"/>
      </w:pPr>
      <w:r>
        <w:tab/>
        <w:t>När i rikets lag angående specialomsorger om utvecklingsstörda hänv</w:t>
      </w:r>
      <w:r>
        <w:t>i</w:t>
      </w:r>
      <w:r>
        <w:t xml:space="preserve">sas </w:t>
      </w:r>
      <w:r w:rsidRPr="00CA6044">
        <w:t>till lagstiftning inom landskapets behörighet gäller i tillämpliga delar motsvarande bestämmelser i landskapslagstiftningen, så att hänvisningar till</w:t>
      </w:r>
    </w:p>
    <w:p w:rsidR="00FE78E1" w:rsidRPr="00CA6044" w:rsidRDefault="00FE78E1" w:rsidP="00FE78E1">
      <w:pPr>
        <w:pStyle w:val="ANormal"/>
        <w:rPr>
          <w:szCs w:val="22"/>
        </w:rPr>
      </w:pPr>
      <w:r w:rsidRPr="00CA6044">
        <w:rPr>
          <w:lang w:eastAsia="sv-FI"/>
        </w:rPr>
        <w:tab/>
        <w:t xml:space="preserve">1) socialvårdslagen (FFS 710/1982) och socialvårdslagen </w:t>
      </w:r>
      <w:r w:rsidRPr="00CA6044">
        <w:rPr>
          <w:lang w:val="sv-FI"/>
        </w:rPr>
        <w:t xml:space="preserve">(FFS 1301/2014) </w:t>
      </w:r>
      <w:r w:rsidRPr="00CA6044">
        <w:rPr>
          <w:lang w:eastAsia="sv-FI"/>
        </w:rPr>
        <w:t>avser landskapslagen (1995:101) om tillämpning i landskapet Åland av riksförfattningar om socialvård</w:t>
      </w:r>
      <w:r w:rsidRPr="00CA6044">
        <w:rPr>
          <w:i/>
          <w:lang w:eastAsia="sv-FI"/>
        </w:rPr>
        <w:t xml:space="preserve">, </w:t>
      </w:r>
      <w:r w:rsidRPr="00CA6044">
        <w:rPr>
          <w:lang w:eastAsia="sv-FI"/>
        </w:rPr>
        <w:t>nedan</w:t>
      </w:r>
      <w:r w:rsidRPr="00CA6044">
        <w:rPr>
          <w:i/>
          <w:lang w:eastAsia="sv-FI"/>
        </w:rPr>
        <w:t xml:space="preserve"> blankettlagen om socia</w:t>
      </w:r>
      <w:r w:rsidRPr="00CA6044">
        <w:rPr>
          <w:i/>
          <w:lang w:eastAsia="sv-FI"/>
        </w:rPr>
        <w:t>l</w:t>
      </w:r>
      <w:r w:rsidRPr="00CA6044">
        <w:rPr>
          <w:i/>
          <w:lang w:eastAsia="sv-FI"/>
        </w:rPr>
        <w:t>vård</w:t>
      </w:r>
      <w:r w:rsidRPr="00CA6044">
        <w:rPr>
          <w:lang w:eastAsia="sv-FI"/>
        </w:rPr>
        <w:t xml:space="preserve">, </w:t>
      </w:r>
      <w:r w:rsidRPr="00CA6044">
        <w:rPr>
          <w:szCs w:val="22"/>
        </w:rPr>
        <w:t>enligt vilken socialvårdslagen (FFS 710/1982)</w:t>
      </w:r>
      <w:r w:rsidR="00EA72C1">
        <w:rPr>
          <w:i/>
          <w:szCs w:val="22"/>
        </w:rPr>
        <w:t>, med vissa avvikelser</w:t>
      </w:r>
      <w:r w:rsidR="00D85301">
        <w:rPr>
          <w:i/>
          <w:szCs w:val="22"/>
        </w:rPr>
        <w:t>,</w:t>
      </w:r>
      <w:r w:rsidR="003F02E2">
        <w:rPr>
          <w:i/>
          <w:szCs w:val="22"/>
        </w:rPr>
        <w:t xml:space="preserve"> </w:t>
      </w:r>
      <w:r w:rsidR="00D85301">
        <w:rPr>
          <w:i/>
          <w:szCs w:val="22"/>
        </w:rPr>
        <w:t xml:space="preserve"> </w:t>
      </w:r>
      <w:r w:rsidR="00EA72C1">
        <w:rPr>
          <w:i/>
          <w:szCs w:val="22"/>
        </w:rPr>
        <w:t xml:space="preserve"> </w:t>
      </w:r>
      <w:r w:rsidRPr="00CA6044">
        <w:rPr>
          <w:szCs w:val="22"/>
        </w:rPr>
        <w:t xml:space="preserve"> är tillämplig inom landskapets behörighet,</w:t>
      </w:r>
    </w:p>
    <w:p w:rsidR="00FE78E1" w:rsidRPr="00CA6044" w:rsidRDefault="00FE78E1" w:rsidP="00FE78E1">
      <w:pPr>
        <w:pStyle w:val="ANormal"/>
        <w:rPr>
          <w:lang w:val="sv-FI"/>
        </w:rPr>
      </w:pPr>
      <w:r w:rsidRPr="00CA6044">
        <w:rPr>
          <w:lang w:val="sv-FI"/>
        </w:rPr>
        <w:tab/>
        <w:t>2) lagen angående klientens ställning och rättigheter inom socialvården (FFS 812/2000) avser samma lag sådan den är tillämplig enligt blankettl</w:t>
      </w:r>
      <w:r w:rsidRPr="00CA6044">
        <w:rPr>
          <w:lang w:val="sv-FI"/>
        </w:rPr>
        <w:t>a</w:t>
      </w:r>
      <w:r w:rsidRPr="00CA6044">
        <w:rPr>
          <w:lang w:val="sv-FI"/>
        </w:rPr>
        <w:t>gen om socialvård,</w:t>
      </w:r>
    </w:p>
    <w:p w:rsidR="00FE78E1" w:rsidRPr="00CA6044" w:rsidRDefault="00FE78E1" w:rsidP="00FE78E1">
      <w:pPr>
        <w:pStyle w:val="ANormal"/>
      </w:pPr>
      <w:r w:rsidRPr="00CA6044">
        <w:tab/>
        <w:t>3) lagen om klientavgifter inom social- och hälsovården (FFS 734/1992) avser samma lag sådan den är tillämplig</w:t>
      </w:r>
      <w:r>
        <w:t xml:space="preserve"> inom socialvården </w:t>
      </w:r>
      <w:r w:rsidRPr="00CA6044">
        <w:t>enligt blanket</w:t>
      </w:r>
      <w:r w:rsidRPr="00CA6044">
        <w:t>t</w:t>
      </w:r>
      <w:r w:rsidRPr="00CA6044">
        <w:t>lagen om socialvård,</w:t>
      </w:r>
    </w:p>
    <w:p w:rsidR="00FE78E1" w:rsidRPr="00CA6044" w:rsidRDefault="00FE78E1" w:rsidP="00FE78E1">
      <w:pPr>
        <w:pStyle w:val="ANormal"/>
        <w:rPr>
          <w:lang w:val="sv-FI"/>
        </w:rPr>
      </w:pPr>
      <w:r w:rsidRPr="00CA6044">
        <w:rPr>
          <w:lang w:val="sv-FI"/>
        </w:rPr>
        <w:tab/>
        <w:t>4) yrkesutbildade personer inom socialvården avser yrkesutbildad pe</w:t>
      </w:r>
      <w:r w:rsidRPr="00CA6044">
        <w:rPr>
          <w:lang w:val="sv-FI"/>
        </w:rPr>
        <w:t>r</w:t>
      </w:r>
      <w:r w:rsidRPr="00CA6044">
        <w:rPr>
          <w:lang w:val="sv-FI"/>
        </w:rPr>
        <w:t>sonal inom socialvården enligt landskapsförordningen (1995:103) om ti</w:t>
      </w:r>
      <w:r w:rsidRPr="00CA6044">
        <w:rPr>
          <w:lang w:val="sv-FI"/>
        </w:rPr>
        <w:t>l</w:t>
      </w:r>
      <w:r w:rsidRPr="00CA6044">
        <w:rPr>
          <w:lang w:val="sv-FI"/>
        </w:rPr>
        <w:t>lämpning i landskapet Åland av riksförfattningar om socialvård,</w:t>
      </w:r>
    </w:p>
    <w:p w:rsidR="00FE78E1" w:rsidRPr="00CA6044" w:rsidRDefault="00FE78E1" w:rsidP="00FE78E1">
      <w:pPr>
        <w:pStyle w:val="ANormal"/>
        <w:rPr>
          <w:lang w:val="sv-FI"/>
        </w:rPr>
      </w:pPr>
      <w:r w:rsidRPr="00CA6044">
        <w:rPr>
          <w:lang w:val="sv-FI"/>
        </w:rPr>
        <w:tab/>
        <w:t>5) kommunallagen (FFS 410/2015) avser</w:t>
      </w:r>
      <w:r w:rsidRPr="00CA6044">
        <w:t xml:space="preserve"> kommunallagen (1997:73) för landskapet Åland,</w:t>
      </w:r>
    </w:p>
    <w:p w:rsidR="00FE78E1" w:rsidRDefault="00FE78E1" w:rsidP="00FE78E1">
      <w:pPr>
        <w:pStyle w:val="ANormal"/>
      </w:pPr>
      <w:r w:rsidRPr="00CA6044">
        <w:tab/>
        <w:t>6</w:t>
      </w:r>
      <w:r w:rsidRPr="00CA6044">
        <w:rPr>
          <w:lang w:val="sv-FI"/>
        </w:rPr>
        <w:t>) förvaltningslagen (FFS 434/2003) avser förvaltningslagen (2008:9) för landskapet Åland samt, vid tillämpningen av 81 a</w:t>
      </w:r>
      <w:r>
        <w:rPr>
          <w:lang w:val="sv-FI"/>
        </w:rPr>
        <w:t> §</w:t>
      </w:r>
      <w:r w:rsidRPr="00CA6044">
        <w:rPr>
          <w:lang w:val="sv-FI"/>
        </w:rPr>
        <w:t xml:space="preserve">, att rättelseyrkande, i stället för begäran om omprövning, får framställas till Ålands miljö- och hälsoskyddsmyndighet </w:t>
      </w:r>
      <w:r w:rsidRPr="00CA6044">
        <w:t>inom 14 da</w:t>
      </w:r>
      <w:r w:rsidR="00EA72C1">
        <w:t>gar från delfåendet av beslutet,</w:t>
      </w:r>
    </w:p>
    <w:p w:rsidR="008E7581" w:rsidRDefault="008E7581" w:rsidP="00FE78E1">
      <w:pPr>
        <w:pStyle w:val="ANormal"/>
        <w:rPr>
          <w:i/>
        </w:rPr>
      </w:pPr>
      <w:r>
        <w:tab/>
      </w:r>
      <w:r>
        <w:rPr>
          <w:i/>
        </w:rPr>
        <w:t>7) lagen om service och stöd på grund av handikapp (</w:t>
      </w:r>
      <w:r w:rsidR="00EA72C1">
        <w:rPr>
          <w:i/>
        </w:rPr>
        <w:t>FFS 380/1987) avser samma lag sådan den är tillämplig enligt landskapslag</w:t>
      </w:r>
      <w:r w:rsidR="00D85301">
        <w:rPr>
          <w:i/>
        </w:rPr>
        <w:t>en</w:t>
      </w:r>
      <w:r w:rsidR="00EA72C1">
        <w:rPr>
          <w:i/>
        </w:rPr>
        <w:t xml:space="preserve"> (2010:50) om tillämpning i landskapet Åland av lagen om service</w:t>
      </w:r>
      <w:r w:rsidR="00D85301">
        <w:rPr>
          <w:i/>
        </w:rPr>
        <w:t xml:space="preserve"> och stöd på grund av handikapp,</w:t>
      </w:r>
    </w:p>
    <w:p w:rsidR="00EA72C1" w:rsidRDefault="00EA72C1" w:rsidP="00FE78E1">
      <w:pPr>
        <w:pStyle w:val="ANormal"/>
        <w:rPr>
          <w:i/>
        </w:rPr>
      </w:pPr>
      <w:r>
        <w:rPr>
          <w:i/>
        </w:rPr>
        <w:tab/>
        <w:t>8) lagen om patientens ställning och rättigheter (FFS 785/1992) avser samma lag sådan den är tillämplig enligt landskapslag</w:t>
      </w:r>
      <w:r w:rsidR="00D85301">
        <w:rPr>
          <w:i/>
        </w:rPr>
        <w:t>en</w:t>
      </w:r>
      <w:r>
        <w:rPr>
          <w:i/>
        </w:rPr>
        <w:t xml:space="preserve"> (1993:61) om ti</w:t>
      </w:r>
      <w:r>
        <w:rPr>
          <w:i/>
        </w:rPr>
        <w:t>l</w:t>
      </w:r>
      <w:r>
        <w:rPr>
          <w:i/>
        </w:rPr>
        <w:lastRenderedPageBreak/>
        <w:t>lämpning i landskapet Åland av lagen om patientens ställning och rätti</w:t>
      </w:r>
      <w:r>
        <w:rPr>
          <w:i/>
        </w:rPr>
        <w:t>g</w:t>
      </w:r>
      <w:r>
        <w:rPr>
          <w:i/>
        </w:rPr>
        <w:t>heter</w:t>
      </w:r>
      <w:r w:rsidR="00D85301">
        <w:rPr>
          <w:i/>
        </w:rPr>
        <w:t>.</w:t>
      </w:r>
    </w:p>
    <w:p w:rsidR="00574FFC" w:rsidRPr="008E7581" w:rsidRDefault="00574FFC" w:rsidP="00FE78E1">
      <w:pPr>
        <w:pStyle w:val="ANormal"/>
        <w:rPr>
          <w:i/>
          <w:lang w:val="sv-FI"/>
        </w:rPr>
      </w:pPr>
      <w:r>
        <w:rPr>
          <w:i/>
        </w:rPr>
        <w:tab/>
        <w:t xml:space="preserve">De uppgifter som </w:t>
      </w:r>
      <w:r w:rsidR="00A81AF2">
        <w:rPr>
          <w:i/>
        </w:rPr>
        <w:t>enligt lagen angående specialomsorger om utveck</w:t>
      </w:r>
      <w:r w:rsidR="00A81AF2">
        <w:rPr>
          <w:i/>
        </w:rPr>
        <w:t>l</w:t>
      </w:r>
      <w:r w:rsidR="00A81AF2">
        <w:rPr>
          <w:i/>
        </w:rPr>
        <w:t xml:space="preserve">ingsstörda ska skötas av </w:t>
      </w:r>
      <w:r>
        <w:rPr>
          <w:i/>
        </w:rPr>
        <w:t xml:space="preserve">socialnämnden </w:t>
      </w:r>
      <w:r w:rsidR="00D47C31">
        <w:rPr>
          <w:i/>
        </w:rPr>
        <w:t xml:space="preserve">eller något annat av kommunen särskilt utsett kollegialt organ </w:t>
      </w:r>
      <w:r>
        <w:rPr>
          <w:i/>
        </w:rPr>
        <w:t xml:space="preserve">ska </w:t>
      </w:r>
      <w:r w:rsidR="00A81AF2">
        <w:rPr>
          <w:i/>
        </w:rPr>
        <w:t xml:space="preserve">i </w:t>
      </w:r>
      <w:r>
        <w:rPr>
          <w:i/>
        </w:rPr>
        <w:t xml:space="preserve">landskapet skötas av </w:t>
      </w:r>
      <w:r w:rsidR="00E70BAA">
        <w:rPr>
          <w:i/>
        </w:rPr>
        <w:t>socialnämnden, en annan</w:t>
      </w:r>
      <w:r>
        <w:rPr>
          <w:i/>
        </w:rPr>
        <w:t xml:space="preserve"> nämnd eller kommunstyrelsen i enlighet med fullmäktiges beslut</w:t>
      </w:r>
      <w:r w:rsidR="00E70BAA">
        <w:rPr>
          <w:i/>
        </w:rPr>
        <w:t>.</w:t>
      </w:r>
      <w:r>
        <w:rPr>
          <w:i/>
        </w:rPr>
        <w:t xml:space="preserve"> </w:t>
      </w:r>
    </w:p>
    <w:p w:rsidR="00FE78E1" w:rsidRPr="00CA6044" w:rsidRDefault="00FE78E1" w:rsidP="00FE78E1">
      <w:pPr>
        <w:pStyle w:val="ANormal"/>
        <w:rPr>
          <w:lang w:eastAsia="sv-FI"/>
        </w:rPr>
      </w:pPr>
      <w:r w:rsidRPr="00CA6044">
        <w:rPr>
          <w:lang w:val="sv-FI"/>
        </w:rPr>
        <w:tab/>
      </w:r>
      <w:r w:rsidR="00CB5D58">
        <w:rPr>
          <w:i/>
          <w:lang w:val="sv-FI"/>
        </w:rPr>
        <w:t xml:space="preserve">(Uteslutning) Kapitel 3 </w:t>
      </w:r>
      <w:r w:rsidRPr="00CA6044">
        <w:rPr>
          <w:lang w:val="sv-FI"/>
        </w:rPr>
        <w:t xml:space="preserve">om klientuppgifter som </w:t>
      </w:r>
      <w:r w:rsidR="00CB5D58">
        <w:rPr>
          <w:i/>
          <w:lang w:val="sv-FI"/>
        </w:rPr>
        <w:t xml:space="preserve">ska </w:t>
      </w:r>
      <w:r w:rsidRPr="00CA6044">
        <w:rPr>
          <w:lang w:val="sv-FI"/>
        </w:rPr>
        <w:t xml:space="preserve">antecknas </w:t>
      </w:r>
      <w:r w:rsidR="00CB5D58">
        <w:rPr>
          <w:i/>
          <w:lang w:val="sv-FI"/>
        </w:rPr>
        <w:t>(uteslu</w:t>
      </w:r>
      <w:r w:rsidR="00CB5D58">
        <w:rPr>
          <w:i/>
          <w:lang w:val="sv-FI"/>
        </w:rPr>
        <w:t>t</w:t>
      </w:r>
      <w:r w:rsidR="00CB5D58">
        <w:rPr>
          <w:i/>
          <w:lang w:val="sv-FI"/>
        </w:rPr>
        <w:t>ning)</w:t>
      </w:r>
      <w:r w:rsidRPr="00CA6044">
        <w:rPr>
          <w:lang w:val="sv-FI"/>
        </w:rPr>
        <w:t xml:space="preserve"> i lagen om klienthandlingar inom socialvården (FFS 254/2015) ska med stöd av denna lag tillämpas inom specialomsorgerna för utveckling</w:t>
      </w:r>
      <w:r w:rsidRPr="00CA6044">
        <w:rPr>
          <w:lang w:val="sv-FI"/>
        </w:rPr>
        <w:t>s</w:t>
      </w:r>
      <w:r w:rsidRPr="00CA6044">
        <w:rPr>
          <w:lang w:val="sv-FI"/>
        </w:rPr>
        <w:t xml:space="preserve">störda. </w:t>
      </w:r>
      <w:r w:rsidRPr="00CA6044">
        <w:t>När i rikets lag hänvisas till lagstiftning inom landskapets behöri</w:t>
      </w:r>
      <w:r w:rsidRPr="00CA6044">
        <w:t>g</w:t>
      </w:r>
      <w:r w:rsidRPr="00CA6044">
        <w:t>het gäller i tillämpliga delar motsvarande bestämmelser i landskapslagstif</w:t>
      </w:r>
      <w:r w:rsidRPr="00CA6044">
        <w:t>t</w:t>
      </w:r>
      <w:r w:rsidRPr="00CA6044">
        <w:t>ningen.</w:t>
      </w:r>
    </w:p>
    <w:p w:rsidR="00FE78E1" w:rsidRPr="006E2024" w:rsidRDefault="00FE78E1" w:rsidP="00FE78E1">
      <w:pPr>
        <w:pStyle w:val="ANormal"/>
      </w:pPr>
    </w:p>
    <w:p w:rsidR="00FE78E1" w:rsidRPr="008B0BC5" w:rsidRDefault="00FE78E1" w:rsidP="00FE78E1">
      <w:pPr>
        <w:pStyle w:val="LagParagraf"/>
      </w:pPr>
      <w:r w:rsidRPr="008B0BC5">
        <w:t>16</w:t>
      </w:r>
      <w:r>
        <w:t> §</w:t>
      </w:r>
    </w:p>
    <w:p w:rsidR="00FE78E1" w:rsidRPr="00450390" w:rsidRDefault="00FE78E1" w:rsidP="00FE78E1">
      <w:pPr>
        <w:pStyle w:val="ANormal"/>
      </w:pPr>
      <w:r>
        <w:tab/>
      </w:r>
      <w:r w:rsidR="00E35AA3">
        <w:t>(Lika som i lagförslaget).</w:t>
      </w:r>
    </w:p>
    <w:p w:rsidR="00FE78E1" w:rsidRDefault="00551D37" w:rsidP="00FE78E1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FE78E1" w:rsidRPr="00F3512C">
          <w:rPr>
            <w:rStyle w:val="Hyperlnk"/>
          </w:rPr>
          <w:t>__________________</w:t>
        </w:r>
      </w:hyperlink>
    </w:p>
    <w:p w:rsidR="00FE78E1" w:rsidRPr="00DD44CC" w:rsidRDefault="00FE78E1" w:rsidP="00FE78E1">
      <w:pPr>
        <w:pStyle w:val="ANormal"/>
      </w:pPr>
    </w:p>
    <w:p w:rsidR="00FE78E1" w:rsidRDefault="00FE78E1" w:rsidP="00FE78E1">
      <w:pPr>
        <w:pStyle w:val="ANormal"/>
      </w:pPr>
      <w:r>
        <w:tab/>
      </w:r>
      <w:r w:rsidR="003F02E2">
        <w:t>(Ikraftträdelsebestämmelsen lika som i lagförslaget).</w:t>
      </w:r>
    </w:p>
    <w:p w:rsidR="00FE78E1" w:rsidRDefault="00FE78E1" w:rsidP="00FE78E1">
      <w:pPr>
        <w:pStyle w:val="ANormal"/>
      </w:pPr>
    </w:p>
    <w:p w:rsidR="00FE78E1" w:rsidRDefault="00551D37" w:rsidP="00FE78E1">
      <w:pPr>
        <w:pStyle w:val="ANormal"/>
        <w:jc w:val="center"/>
      </w:pPr>
      <w:hyperlink w:anchor="_top" w:tooltip="Klicka för att gå till toppen av dokumentet" w:history="1">
        <w:r w:rsidR="00FE78E1">
          <w:rPr>
            <w:rStyle w:val="Hyperlnk"/>
          </w:rPr>
          <w:t>__________________</w:t>
        </w:r>
      </w:hyperlink>
    </w:p>
    <w:p w:rsidR="002401D0" w:rsidRDefault="002401D0" w:rsidP="00FE78E1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3F02E2">
            <w:pPr>
              <w:pStyle w:val="ANormal"/>
              <w:keepNext/>
            </w:pPr>
            <w:r>
              <w:t xml:space="preserve">Mariehamn den </w:t>
            </w:r>
            <w:r w:rsidR="003F02E2">
              <w:t>31</w:t>
            </w:r>
            <w:r w:rsidR="00FE78E1">
              <w:t xml:space="preserve"> augusti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896695" w:rsidP="00896695">
            <w:pPr>
              <w:pStyle w:val="ANormal"/>
              <w:keepNext/>
            </w:pPr>
            <w:r>
              <w:t>Mikael Lindholm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FE78E1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9" w:rsidRDefault="004B6189">
      <w:r>
        <w:separator/>
      </w:r>
    </w:p>
  </w:endnote>
  <w:endnote w:type="continuationSeparator" w:id="0">
    <w:p w:rsidR="004B6189" w:rsidRDefault="004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6608F">
      <w:rPr>
        <w:noProof/>
        <w:lang w:val="fi-FI"/>
      </w:rPr>
      <w:t>SMU1620162017.docx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9" w:rsidRDefault="004B6189">
      <w:r>
        <w:separator/>
      </w:r>
    </w:p>
  </w:footnote>
  <w:footnote w:type="continuationSeparator" w:id="0">
    <w:p w:rsidR="004B6189" w:rsidRDefault="004B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1D37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1D37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189"/>
    <w:rsid w:val="00003761"/>
    <w:rsid w:val="00015E9C"/>
    <w:rsid w:val="00027F27"/>
    <w:rsid w:val="00051556"/>
    <w:rsid w:val="00067107"/>
    <w:rsid w:val="000B2DC9"/>
    <w:rsid w:val="000F7417"/>
    <w:rsid w:val="00100EF1"/>
    <w:rsid w:val="0015337C"/>
    <w:rsid w:val="0016608F"/>
    <w:rsid w:val="001F76E6"/>
    <w:rsid w:val="00223C9B"/>
    <w:rsid w:val="002401D0"/>
    <w:rsid w:val="00291042"/>
    <w:rsid w:val="0036359C"/>
    <w:rsid w:val="003D64F4"/>
    <w:rsid w:val="003F02E2"/>
    <w:rsid w:val="003F7E49"/>
    <w:rsid w:val="00402D7D"/>
    <w:rsid w:val="004B6189"/>
    <w:rsid w:val="004B7385"/>
    <w:rsid w:val="00551D37"/>
    <w:rsid w:val="00574FFC"/>
    <w:rsid w:val="0063176D"/>
    <w:rsid w:val="00643600"/>
    <w:rsid w:val="006B2E9E"/>
    <w:rsid w:val="00715387"/>
    <w:rsid w:val="00723B93"/>
    <w:rsid w:val="00806626"/>
    <w:rsid w:val="00811D50"/>
    <w:rsid w:val="0081614F"/>
    <w:rsid w:val="00817B04"/>
    <w:rsid w:val="00896695"/>
    <w:rsid w:val="008C02B3"/>
    <w:rsid w:val="008C7CD5"/>
    <w:rsid w:val="008D6D73"/>
    <w:rsid w:val="008E7581"/>
    <w:rsid w:val="008F4C59"/>
    <w:rsid w:val="00957C36"/>
    <w:rsid w:val="00986382"/>
    <w:rsid w:val="0098655B"/>
    <w:rsid w:val="009D73B2"/>
    <w:rsid w:val="009F7CE2"/>
    <w:rsid w:val="00A050D5"/>
    <w:rsid w:val="00A81AF2"/>
    <w:rsid w:val="00AA45D5"/>
    <w:rsid w:val="00AD4E0E"/>
    <w:rsid w:val="00B32E91"/>
    <w:rsid w:val="00B36A8F"/>
    <w:rsid w:val="00B90DE8"/>
    <w:rsid w:val="00B90DEC"/>
    <w:rsid w:val="00BF0A91"/>
    <w:rsid w:val="00C34F8F"/>
    <w:rsid w:val="00C730A1"/>
    <w:rsid w:val="00CB087E"/>
    <w:rsid w:val="00CB5D58"/>
    <w:rsid w:val="00CD35D2"/>
    <w:rsid w:val="00CF700E"/>
    <w:rsid w:val="00D47C31"/>
    <w:rsid w:val="00D85301"/>
    <w:rsid w:val="00DC45B2"/>
    <w:rsid w:val="00DD0C3C"/>
    <w:rsid w:val="00E35AA3"/>
    <w:rsid w:val="00E62C8E"/>
    <w:rsid w:val="00E70BAA"/>
    <w:rsid w:val="00E72EC5"/>
    <w:rsid w:val="00EA72C1"/>
    <w:rsid w:val="00EB3F11"/>
    <w:rsid w:val="00F07365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8E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B6189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AD4E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4E0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lf302016201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D7D5-2DB5-40D0-B9FA-150E4EA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967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16/2016-2017</vt:lpstr>
    </vt:vector>
  </TitlesOfParts>
  <Company>Ålands lagting</Company>
  <LinksUpToDate>false</LinksUpToDate>
  <CharactersWithSpaces>6081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16/2016-2017</dc:title>
  <dc:creator>Jessica Laaksonen</dc:creator>
  <cp:lastModifiedBy>Jessica Laaksonen</cp:lastModifiedBy>
  <cp:revision>3</cp:revision>
  <cp:lastPrinted>2017-08-31T08:31:00Z</cp:lastPrinted>
  <dcterms:created xsi:type="dcterms:W3CDTF">2017-08-31T11:10:00Z</dcterms:created>
  <dcterms:modified xsi:type="dcterms:W3CDTF">2017-08-31T11:12:00Z</dcterms:modified>
</cp:coreProperties>
</file>