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D341A5">
        <w:trPr>
          <w:cantSplit/>
          <w:trHeight w:val="20"/>
        </w:trPr>
        <w:tc>
          <w:tcPr>
            <w:tcW w:w="861" w:type="dxa"/>
            <w:vMerge w:val="restart"/>
          </w:tcPr>
          <w:p w:rsidR="00AF3004" w:rsidRPr="00D341A5" w:rsidRDefault="00E405A4">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8" o:title="regeringen_svartvit"/>
                </v:shape>
              </w:pict>
            </w:r>
          </w:p>
        </w:tc>
        <w:tc>
          <w:tcPr>
            <w:tcW w:w="8736" w:type="dxa"/>
            <w:gridSpan w:val="3"/>
            <w:vAlign w:val="bottom"/>
          </w:tcPr>
          <w:p w:rsidR="00AF3004" w:rsidRPr="00D341A5" w:rsidRDefault="00E405A4">
            <w:pPr>
              <w:pStyle w:val="xMellanrum"/>
            </w:pPr>
            <w:r>
              <w:pict>
                <v:shape id="_x0000_i1025" type="#_x0000_t75" style="width:3.75pt;height:3.75pt">
                  <v:imagedata r:id="rId9" o:title="5x5px"/>
                </v:shape>
              </w:pict>
            </w:r>
          </w:p>
        </w:tc>
      </w:tr>
      <w:tr w:rsidR="00AF3004" w:rsidRPr="00D341A5">
        <w:trPr>
          <w:cantSplit/>
          <w:trHeight w:val="299"/>
        </w:trPr>
        <w:tc>
          <w:tcPr>
            <w:tcW w:w="861" w:type="dxa"/>
            <w:vMerge/>
          </w:tcPr>
          <w:p w:rsidR="00AF3004" w:rsidRPr="00D341A5" w:rsidRDefault="00AF3004">
            <w:pPr>
              <w:pStyle w:val="xLedtext"/>
            </w:pPr>
          </w:p>
        </w:tc>
        <w:tc>
          <w:tcPr>
            <w:tcW w:w="4448" w:type="dxa"/>
            <w:vAlign w:val="bottom"/>
          </w:tcPr>
          <w:p w:rsidR="00AF3004" w:rsidRPr="00D341A5" w:rsidRDefault="00AF3004">
            <w:pPr>
              <w:pStyle w:val="xAvsandare1"/>
            </w:pPr>
          </w:p>
        </w:tc>
        <w:tc>
          <w:tcPr>
            <w:tcW w:w="4288" w:type="dxa"/>
            <w:gridSpan w:val="2"/>
            <w:vAlign w:val="bottom"/>
          </w:tcPr>
          <w:p w:rsidR="00AF3004" w:rsidRPr="00D341A5" w:rsidRDefault="00F6106D" w:rsidP="00BB7037">
            <w:pPr>
              <w:pStyle w:val="xDokTypNr"/>
            </w:pPr>
            <w:r>
              <w:t>LAGFÖRSLAG</w:t>
            </w:r>
            <w:r w:rsidR="00AF3004" w:rsidRPr="00D341A5">
              <w:t xml:space="preserve"> nr </w:t>
            </w:r>
            <w:r w:rsidR="00BB7037">
              <w:t>29</w:t>
            </w:r>
            <w:r w:rsidR="00AF3004" w:rsidRPr="00D341A5">
              <w:t>/20</w:t>
            </w:r>
            <w:r w:rsidR="006D0B77" w:rsidRPr="00D341A5">
              <w:t>16</w:t>
            </w:r>
            <w:r w:rsidR="00AF3004" w:rsidRPr="00D341A5">
              <w:t>-20</w:t>
            </w:r>
            <w:r w:rsidR="006D0B77" w:rsidRPr="00D341A5">
              <w:t>17</w:t>
            </w:r>
          </w:p>
        </w:tc>
      </w:tr>
      <w:tr w:rsidR="00AF3004" w:rsidRPr="00D341A5">
        <w:trPr>
          <w:cantSplit/>
          <w:trHeight w:val="238"/>
        </w:trPr>
        <w:tc>
          <w:tcPr>
            <w:tcW w:w="861" w:type="dxa"/>
            <w:vMerge/>
          </w:tcPr>
          <w:p w:rsidR="00AF3004" w:rsidRPr="00D341A5" w:rsidRDefault="00AF3004">
            <w:pPr>
              <w:pStyle w:val="xLedtext"/>
            </w:pPr>
          </w:p>
        </w:tc>
        <w:tc>
          <w:tcPr>
            <w:tcW w:w="4448" w:type="dxa"/>
            <w:vAlign w:val="bottom"/>
          </w:tcPr>
          <w:p w:rsidR="00AF3004" w:rsidRPr="00D341A5" w:rsidRDefault="00AF3004">
            <w:pPr>
              <w:pStyle w:val="xLedtext"/>
            </w:pPr>
          </w:p>
        </w:tc>
        <w:tc>
          <w:tcPr>
            <w:tcW w:w="1725" w:type="dxa"/>
            <w:vAlign w:val="bottom"/>
          </w:tcPr>
          <w:p w:rsidR="00AF3004" w:rsidRPr="00D341A5" w:rsidRDefault="00AF3004">
            <w:pPr>
              <w:pStyle w:val="xLedtext"/>
            </w:pPr>
            <w:r w:rsidRPr="00D341A5">
              <w:t>Datum</w:t>
            </w:r>
          </w:p>
        </w:tc>
        <w:tc>
          <w:tcPr>
            <w:tcW w:w="2563" w:type="dxa"/>
            <w:vAlign w:val="bottom"/>
          </w:tcPr>
          <w:p w:rsidR="00AF3004" w:rsidRPr="00D341A5" w:rsidRDefault="00AF3004">
            <w:pPr>
              <w:pStyle w:val="xLedtext"/>
            </w:pPr>
          </w:p>
        </w:tc>
      </w:tr>
      <w:tr w:rsidR="00AF3004" w:rsidRPr="00D341A5">
        <w:trPr>
          <w:cantSplit/>
          <w:trHeight w:val="238"/>
        </w:trPr>
        <w:tc>
          <w:tcPr>
            <w:tcW w:w="861" w:type="dxa"/>
            <w:vMerge/>
          </w:tcPr>
          <w:p w:rsidR="00AF3004" w:rsidRPr="00D341A5" w:rsidRDefault="00AF3004">
            <w:pPr>
              <w:pStyle w:val="xAvsandare2"/>
            </w:pPr>
          </w:p>
        </w:tc>
        <w:tc>
          <w:tcPr>
            <w:tcW w:w="4448" w:type="dxa"/>
            <w:vAlign w:val="center"/>
          </w:tcPr>
          <w:p w:rsidR="00AF3004" w:rsidRPr="00D341A5" w:rsidRDefault="00AF3004">
            <w:pPr>
              <w:pStyle w:val="xAvsandare2"/>
            </w:pPr>
          </w:p>
        </w:tc>
        <w:tc>
          <w:tcPr>
            <w:tcW w:w="1725" w:type="dxa"/>
            <w:vAlign w:val="center"/>
          </w:tcPr>
          <w:p w:rsidR="00AF3004" w:rsidRPr="00D341A5" w:rsidRDefault="00AF3004" w:rsidP="00BB7037">
            <w:pPr>
              <w:pStyle w:val="xDatum1"/>
            </w:pPr>
            <w:r w:rsidRPr="00D341A5">
              <w:t>20</w:t>
            </w:r>
            <w:r w:rsidR="006D0B77" w:rsidRPr="00D341A5">
              <w:t>17</w:t>
            </w:r>
            <w:r w:rsidRPr="00D341A5">
              <w:t>-</w:t>
            </w:r>
            <w:r w:rsidR="00667208">
              <w:t>05</w:t>
            </w:r>
            <w:r w:rsidRPr="00D341A5">
              <w:t>-</w:t>
            </w:r>
            <w:r w:rsidR="00BB7037">
              <w:t>31</w:t>
            </w:r>
          </w:p>
        </w:tc>
        <w:tc>
          <w:tcPr>
            <w:tcW w:w="2563" w:type="dxa"/>
            <w:vAlign w:val="center"/>
          </w:tcPr>
          <w:p w:rsidR="00AF3004" w:rsidRPr="00D341A5" w:rsidRDefault="00AF3004">
            <w:pPr>
              <w:pStyle w:val="xBeteckning1"/>
            </w:pPr>
          </w:p>
        </w:tc>
      </w:tr>
      <w:tr w:rsidR="00AF3004" w:rsidRPr="00D341A5">
        <w:trPr>
          <w:cantSplit/>
          <w:trHeight w:val="238"/>
        </w:trPr>
        <w:tc>
          <w:tcPr>
            <w:tcW w:w="861" w:type="dxa"/>
            <w:vMerge/>
          </w:tcPr>
          <w:p w:rsidR="00AF3004" w:rsidRPr="00D341A5" w:rsidRDefault="00AF3004">
            <w:pPr>
              <w:pStyle w:val="xLedtext"/>
            </w:pPr>
          </w:p>
        </w:tc>
        <w:tc>
          <w:tcPr>
            <w:tcW w:w="4448" w:type="dxa"/>
            <w:vAlign w:val="bottom"/>
          </w:tcPr>
          <w:p w:rsidR="00AF3004" w:rsidRPr="00D341A5" w:rsidRDefault="00AF3004">
            <w:pPr>
              <w:pStyle w:val="xLedtext"/>
            </w:pPr>
          </w:p>
        </w:tc>
        <w:tc>
          <w:tcPr>
            <w:tcW w:w="1725" w:type="dxa"/>
            <w:vAlign w:val="bottom"/>
          </w:tcPr>
          <w:p w:rsidR="00AF3004" w:rsidRPr="00D341A5" w:rsidRDefault="00AF3004">
            <w:pPr>
              <w:pStyle w:val="xLedtext"/>
            </w:pPr>
          </w:p>
        </w:tc>
        <w:tc>
          <w:tcPr>
            <w:tcW w:w="2563" w:type="dxa"/>
            <w:vAlign w:val="bottom"/>
          </w:tcPr>
          <w:p w:rsidR="00AF3004" w:rsidRPr="00D341A5" w:rsidRDefault="00AF3004">
            <w:pPr>
              <w:pStyle w:val="xLedtext"/>
            </w:pPr>
          </w:p>
        </w:tc>
      </w:tr>
      <w:tr w:rsidR="00AF3004" w:rsidRPr="00D341A5">
        <w:trPr>
          <w:cantSplit/>
          <w:trHeight w:val="238"/>
        </w:trPr>
        <w:tc>
          <w:tcPr>
            <w:tcW w:w="861" w:type="dxa"/>
            <w:vMerge/>
            <w:tcBorders>
              <w:bottom w:val="single" w:sz="4" w:space="0" w:color="auto"/>
            </w:tcBorders>
          </w:tcPr>
          <w:p w:rsidR="00AF3004" w:rsidRPr="00D341A5" w:rsidRDefault="00AF3004">
            <w:pPr>
              <w:pStyle w:val="xAvsandare3"/>
            </w:pPr>
          </w:p>
        </w:tc>
        <w:tc>
          <w:tcPr>
            <w:tcW w:w="4448" w:type="dxa"/>
            <w:tcBorders>
              <w:bottom w:val="single" w:sz="4" w:space="0" w:color="auto"/>
            </w:tcBorders>
            <w:vAlign w:val="center"/>
          </w:tcPr>
          <w:p w:rsidR="00AF3004" w:rsidRPr="00D341A5" w:rsidRDefault="00AF3004">
            <w:pPr>
              <w:pStyle w:val="xAvsandare3"/>
            </w:pPr>
          </w:p>
        </w:tc>
        <w:tc>
          <w:tcPr>
            <w:tcW w:w="1725" w:type="dxa"/>
            <w:tcBorders>
              <w:bottom w:val="single" w:sz="4" w:space="0" w:color="auto"/>
            </w:tcBorders>
            <w:vAlign w:val="center"/>
          </w:tcPr>
          <w:p w:rsidR="00AF3004" w:rsidRPr="00D341A5" w:rsidRDefault="00AF3004">
            <w:pPr>
              <w:pStyle w:val="xDatum2"/>
            </w:pPr>
          </w:p>
        </w:tc>
        <w:tc>
          <w:tcPr>
            <w:tcW w:w="2563" w:type="dxa"/>
            <w:tcBorders>
              <w:bottom w:val="single" w:sz="4" w:space="0" w:color="auto"/>
            </w:tcBorders>
            <w:vAlign w:val="center"/>
          </w:tcPr>
          <w:p w:rsidR="00AF3004" w:rsidRPr="00D341A5" w:rsidRDefault="00AF3004">
            <w:pPr>
              <w:pStyle w:val="xBeteckning2"/>
            </w:pPr>
          </w:p>
        </w:tc>
      </w:tr>
      <w:tr w:rsidR="00AF3004" w:rsidRPr="00D341A5">
        <w:trPr>
          <w:cantSplit/>
          <w:trHeight w:val="238"/>
        </w:trPr>
        <w:tc>
          <w:tcPr>
            <w:tcW w:w="861" w:type="dxa"/>
            <w:tcBorders>
              <w:top w:val="single" w:sz="4" w:space="0" w:color="auto"/>
            </w:tcBorders>
            <w:vAlign w:val="bottom"/>
          </w:tcPr>
          <w:p w:rsidR="00AF3004" w:rsidRPr="00D341A5" w:rsidRDefault="00AF3004">
            <w:pPr>
              <w:pStyle w:val="xLedtext"/>
            </w:pPr>
          </w:p>
        </w:tc>
        <w:tc>
          <w:tcPr>
            <w:tcW w:w="4448" w:type="dxa"/>
            <w:tcBorders>
              <w:top w:val="single" w:sz="4" w:space="0" w:color="auto"/>
            </w:tcBorders>
            <w:vAlign w:val="bottom"/>
          </w:tcPr>
          <w:p w:rsidR="00AF3004" w:rsidRPr="00D341A5" w:rsidRDefault="00AF3004">
            <w:pPr>
              <w:pStyle w:val="xLedtext"/>
            </w:pPr>
          </w:p>
        </w:tc>
        <w:tc>
          <w:tcPr>
            <w:tcW w:w="4288" w:type="dxa"/>
            <w:gridSpan w:val="2"/>
            <w:tcBorders>
              <w:top w:val="single" w:sz="4" w:space="0" w:color="auto"/>
            </w:tcBorders>
            <w:vAlign w:val="bottom"/>
          </w:tcPr>
          <w:p w:rsidR="00AF3004" w:rsidRPr="00D341A5" w:rsidRDefault="00AF3004">
            <w:pPr>
              <w:pStyle w:val="xLedtext"/>
            </w:pPr>
          </w:p>
        </w:tc>
      </w:tr>
      <w:tr w:rsidR="00AF3004" w:rsidRPr="00D341A5">
        <w:trPr>
          <w:cantSplit/>
          <w:trHeight w:val="238"/>
        </w:trPr>
        <w:tc>
          <w:tcPr>
            <w:tcW w:w="861" w:type="dxa"/>
          </w:tcPr>
          <w:p w:rsidR="00AF3004" w:rsidRPr="00D341A5" w:rsidRDefault="00AF3004">
            <w:pPr>
              <w:pStyle w:val="xCelltext"/>
            </w:pPr>
          </w:p>
        </w:tc>
        <w:tc>
          <w:tcPr>
            <w:tcW w:w="4448" w:type="dxa"/>
            <w:vMerge w:val="restart"/>
          </w:tcPr>
          <w:p w:rsidR="00AF3004" w:rsidRPr="00D341A5" w:rsidRDefault="00AF3004">
            <w:pPr>
              <w:pStyle w:val="xMottagare1"/>
            </w:pPr>
            <w:bookmarkStart w:id="0" w:name="_top"/>
            <w:bookmarkEnd w:id="0"/>
            <w:r w:rsidRPr="00D341A5">
              <w:t>Till Ålands lagting</w:t>
            </w:r>
          </w:p>
        </w:tc>
        <w:tc>
          <w:tcPr>
            <w:tcW w:w="4288" w:type="dxa"/>
            <w:gridSpan w:val="2"/>
            <w:vMerge w:val="restart"/>
          </w:tcPr>
          <w:p w:rsidR="00AF3004" w:rsidRPr="00D341A5" w:rsidRDefault="00AF3004">
            <w:pPr>
              <w:pStyle w:val="xMottagare1"/>
              <w:tabs>
                <w:tab w:val="left" w:pos="2349"/>
              </w:tabs>
            </w:pPr>
          </w:p>
        </w:tc>
      </w:tr>
      <w:tr w:rsidR="00AF3004" w:rsidRPr="00D341A5">
        <w:trPr>
          <w:cantSplit/>
          <w:trHeight w:val="238"/>
        </w:trPr>
        <w:tc>
          <w:tcPr>
            <w:tcW w:w="861" w:type="dxa"/>
          </w:tcPr>
          <w:p w:rsidR="00AF3004" w:rsidRPr="00D341A5" w:rsidRDefault="00AF3004">
            <w:pPr>
              <w:pStyle w:val="xCelltext"/>
            </w:pPr>
          </w:p>
        </w:tc>
        <w:tc>
          <w:tcPr>
            <w:tcW w:w="4448" w:type="dxa"/>
            <w:vMerge/>
            <w:vAlign w:val="center"/>
          </w:tcPr>
          <w:p w:rsidR="00AF3004" w:rsidRPr="00D341A5" w:rsidRDefault="00AF3004">
            <w:pPr>
              <w:pStyle w:val="xCelltext"/>
            </w:pPr>
          </w:p>
        </w:tc>
        <w:tc>
          <w:tcPr>
            <w:tcW w:w="4288" w:type="dxa"/>
            <w:gridSpan w:val="2"/>
            <w:vMerge/>
            <w:vAlign w:val="center"/>
          </w:tcPr>
          <w:p w:rsidR="00AF3004" w:rsidRPr="00D341A5" w:rsidRDefault="00AF3004">
            <w:pPr>
              <w:pStyle w:val="xCelltext"/>
            </w:pPr>
          </w:p>
        </w:tc>
      </w:tr>
      <w:tr w:rsidR="00AF3004" w:rsidRPr="00D341A5">
        <w:trPr>
          <w:cantSplit/>
          <w:trHeight w:val="238"/>
        </w:trPr>
        <w:tc>
          <w:tcPr>
            <w:tcW w:w="861" w:type="dxa"/>
          </w:tcPr>
          <w:p w:rsidR="00AF3004" w:rsidRPr="00D341A5" w:rsidRDefault="00AF3004">
            <w:pPr>
              <w:pStyle w:val="xCelltext"/>
            </w:pPr>
          </w:p>
        </w:tc>
        <w:tc>
          <w:tcPr>
            <w:tcW w:w="4448" w:type="dxa"/>
            <w:vMerge/>
            <w:vAlign w:val="center"/>
          </w:tcPr>
          <w:p w:rsidR="00AF3004" w:rsidRPr="00D341A5" w:rsidRDefault="00AF3004">
            <w:pPr>
              <w:pStyle w:val="xCelltext"/>
            </w:pPr>
          </w:p>
        </w:tc>
        <w:tc>
          <w:tcPr>
            <w:tcW w:w="4288" w:type="dxa"/>
            <w:gridSpan w:val="2"/>
            <w:vMerge/>
            <w:vAlign w:val="center"/>
          </w:tcPr>
          <w:p w:rsidR="00AF3004" w:rsidRPr="00D341A5" w:rsidRDefault="00AF3004">
            <w:pPr>
              <w:pStyle w:val="xCelltext"/>
            </w:pPr>
          </w:p>
        </w:tc>
      </w:tr>
      <w:tr w:rsidR="00AF3004" w:rsidRPr="00D341A5">
        <w:trPr>
          <w:cantSplit/>
          <w:trHeight w:val="238"/>
        </w:trPr>
        <w:tc>
          <w:tcPr>
            <w:tcW w:w="861" w:type="dxa"/>
          </w:tcPr>
          <w:p w:rsidR="00AF3004" w:rsidRPr="00D341A5" w:rsidRDefault="00AF3004">
            <w:pPr>
              <w:pStyle w:val="xCelltext"/>
            </w:pPr>
          </w:p>
        </w:tc>
        <w:tc>
          <w:tcPr>
            <w:tcW w:w="4448" w:type="dxa"/>
            <w:vMerge/>
            <w:vAlign w:val="center"/>
          </w:tcPr>
          <w:p w:rsidR="00AF3004" w:rsidRPr="00D341A5" w:rsidRDefault="00AF3004">
            <w:pPr>
              <w:pStyle w:val="xCelltext"/>
            </w:pPr>
          </w:p>
        </w:tc>
        <w:tc>
          <w:tcPr>
            <w:tcW w:w="4288" w:type="dxa"/>
            <w:gridSpan w:val="2"/>
            <w:vMerge/>
            <w:vAlign w:val="center"/>
          </w:tcPr>
          <w:p w:rsidR="00AF3004" w:rsidRPr="00D341A5" w:rsidRDefault="00AF3004">
            <w:pPr>
              <w:pStyle w:val="xCelltext"/>
            </w:pPr>
          </w:p>
        </w:tc>
      </w:tr>
      <w:tr w:rsidR="00AF3004" w:rsidRPr="00D341A5">
        <w:trPr>
          <w:cantSplit/>
          <w:trHeight w:val="238"/>
        </w:trPr>
        <w:tc>
          <w:tcPr>
            <w:tcW w:w="861" w:type="dxa"/>
          </w:tcPr>
          <w:p w:rsidR="00AF3004" w:rsidRPr="00D341A5" w:rsidRDefault="00AF3004">
            <w:pPr>
              <w:pStyle w:val="xCelltext"/>
            </w:pPr>
          </w:p>
        </w:tc>
        <w:tc>
          <w:tcPr>
            <w:tcW w:w="4448" w:type="dxa"/>
            <w:vMerge/>
            <w:vAlign w:val="center"/>
          </w:tcPr>
          <w:p w:rsidR="00AF3004" w:rsidRPr="00D341A5" w:rsidRDefault="00AF3004">
            <w:pPr>
              <w:pStyle w:val="xCelltext"/>
            </w:pPr>
          </w:p>
        </w:tc>
        <w:tc>
          <w:tcPr>
            <w:tcW w:w="4288" w:type="dxa"/>
            <w:gridSpan w:val="2"/>
            <w:vMerge/>
            <w:vAlign w:val="center"/>
          </w:tcPr>
          <w:p w:rsidR="00AF3004" w:rsidRPr="00D341A5" w:rsidRDefault="00AF3004">
            <w:pPr>
              <w:pStyle w:val="xCelltext"/>
            </w:pPr>
          </w:p>
        </w:tc>
      </w:tr>
    </w:tbl>
    <w:p w:rsidR="00AF3004" w:rsidRPr="00D341A5" w:rsidRDefault="00AF3004">
      <w:pPr>
        <w:rPr>
          <w:b/>
          <w:bCs/>
          <w:lang w:val="sv-SE"/>
        </w:rPr>
        <w:sectPr w:rsidR="00AF3004" w:rsidRPr="00D341A5">
          <w:footerReference w:type="even" r:id="rId10"/>
          <w:footerReference w:type="default" r:id="rId11"/>
          <w:pgSz w:w="11906" w:h="16838" w:code="9"/>
          <w:pgMar w:top="567" w:right="1134" w:bottom="1134" w:left="1191" w:header="624" w:footer="851" w:gutter="0"/>
          <w:cols w:space="708"/>
          <w:docGrid w:linePitch="360"/>
        </w:sectPr>
      </w:pPr>
    </w:p>
    <w:p w:rsidR="00AF3004" w:rsidRPr="00D341A5" w:rsidRDefault="009722CF">
      <w:pPr>
        <w:pStyle w:val="ArendeRubrik"/>
      </w:pPr>
      <w:r>
        <w:lastRenderedPageBreak/>
        <w:t>Havsplanering</w:t>
      </w:r>
    </w:p>
    <w:p w:rsidR="00AF3004" w:rsidRPr="00D341A5" w:rsidRDefault="00AF3004">
      <w:pPr>
        <w:pStyle w:val="ANormal"/>
      </w:pPr>
    </w:p>
    <w:p w:rsidR="00AF3004" w:rsidRPr="00D341A5" w:rsidRDefault="00AF3004">
      <w:pPr>
        <w:pStyle w:val="ANormal"/>
      </w:pPr>
    </w:p>
    <w:p w:rsidR="00AF3004" w:rsidRPr="00D341A5" w:rsidRDefault="00AF3004">
      <w:pPr>
        <w:pStyle w:val="RubrikA"/>
      </w:pPr>
      <w:bookmarkStart w:id="1" w:name="_Toc483818452"/>
      <w:r w:rsidRPr="00D341A5">
        <w:t>Huvudsakligt innehåll</w:t>
      </w:r>
      <w:bookmarkEnd w:id="1"/>
    </w:p>
    <w:p w:rsidR="00AF3004" w:rsidRPr="00D341A5" w:rsidRDefault="00AF3004">
      <w:pPr>
        <w:pStyle w:val="Rubrikmellanrum"/>
      </w:pPr>
    </w:p>
    <w:p w:rsidR="007F7BED" w:rsidRDefault="004C36DE" w:rsidP="00461673">
      <w:pPr>
        <w:pStyle w:val="ANormal"/>
      </w:pPr>
      <w:r w:rsidRPr="004C36DE">
        <w:t xml:space="preserve">Landskapsregeringen föreslår att lagtinget antar en landskapslag om </w:t>
      </w:r>
      <w:r>
        <w:t>än</w:t>
      </w:r>
      <w:r>
        <w:t>d</w:t>
      </w:r>
      <w:r>
        <w:t>ring av vattenlagen för landskapet Åland</w:t>
      </w:r>
      <w:r w:rsidRPr="004C36DE">
        <w:t>.</w:t>
      </w:r>
    </w:p>
    <w:p w:rsidR="00032FBC" w:rsidRDefault="00032FBC" w:rsidP="00032FBC">
      <w:pPr>
        <w:pStyle w:val="ANormal"/>
      </w:pPr>
      <w:r>
        <w:tab/>
        <w:t xml:space="preserve"> Genom förslaget skulle landskapsregeringen </w:t>
      </w:r>
      <w:r w:rsidR="007C68F5">
        <w:t xml:space="preserve">ansvara för att det senast </w:t>
      </w:r>
      <w:r>
        <w:t>den 31 mars 2021 tas fram och antas en havsplan. Havsplanen ska omfatta åländska kustvatten och marina vatten. Syftet med den föreslagna havspl</w:t>
      </w:r>
      <w:r>
        <w:t>a</w:t>
      </w:r>
      <w:r>
        <w:t>neringen är att främja en hållbar utveckling och tillväxt vad gäller kust- och havsområdets olika användningsområden samt hållbar användning av m</w:t>
      </w:r>
      <w:r>
        <w:t>a</w:t>
      </w:r>
      <w:r>
        <w:t>rina resurser. Havsplanen ska även bidra till god vattenkvalitet och god mi</w:t>
      </w:r>
      <w:r>
        <w:t>l</w:t>
      </w:r>
      <w:r>
        <w:t>jöstatus i kust- och havsområden. Havsplanen ska uppdateras minst vart sjätte år.</w:t>
      </w:r>
    </w:p>
    <w:p w:rsidR="00032FBC" w:rsidRDefault="00032FBC" w:rsidP="00032FBC">
      <w:pPr>
        <w:pStyle w:val="ANormal"/>
      </w:pPr>
      <w:r>
        <w:tab/>
        <w:t>Planen skulle bli riktgivande för kommuner och andra myndigheter vid planläggning och prövning av användning a</w:t>
      </w:r>
      <w:r w:rsidR="002917C9">
        <w:t>v kustvatten och marina vatten.</w:t>
      </w:r>
    </w:p>
    <w:p w:rsidR="007F7BED" w:rsidRDefault="00032FBC">
      <w:pPr>
        <w:pStyle w:val="ANormal"/>
      </w:pPr>
      <w:r>
        <w:tab/>
      </w:r>
      <w:r w:rsidR="00974B23">
        <w:t xml:space="preserve">Genom förslaget genomförs </w:t>
      </w:r>
      <w:r w:rsidR="0079576E" w:rsidRPr="00B5388E">
        <w:t xml:space="preserve">Europaparlamentets och rådets </w:t>
      </w:r>
      <w:r w:rsidR="00974B23" w:rsidRPr="00974B23">
        <w:t>direktiv om upprättandet av en ram för havsplanering</w:t>
      </w:r>
      <w:r w:rsidR="0079576E">
        <w:t xml:space="preserve">. Eftersom </w:t>
      </w:r>
      <w:r w:rsidR="0079576E" w:rsidRPr="0079576E">
        <w:t>implementeringstiden för EU-direktivet har gått ut</w:t>
      </w:r>
      <w:r w:rsidR="0079576E">
        <w:t xml:space="preserve"> </w:t>
      </w:r>
      <w:r w:rsidR="007C68F5">
        <w:t xml:space="preserve">och Åland inte har genomfört direktivet </w:t>
      </w:r>
      <w:r w:rsidR="0079576E">
        <w:t xml:space="preserve">har kommissionen inlett ett </w:t>
      </w:r>
      <w:r w:rsidR="00450092">
        <w:t>överträdelseförfarande.</w:t>
      </w:r>
      <w:r w:rsidR="00EF0919">
        <w:t xml:space="preserve"> </w:t>
      </w:r>
      <w:r w:rsidR="00450092">
        <w:rPr>
          <w:szCs w:val="22"/>
        </w:rPr>
        <w:t xml:space="preserve">Avsikten är </w:t>
      </w:r>
      <w:r w:rsidR="00EF0919">
        <w:rPr>
          <w:szCs w:val="22"/>
        </w:rPr>
        <w:t xml:space="preserve">därför </w:t>
      </w:r>
      <w:r w:rsidR="00450092">
        <w:rPr>
          <w:szCs w:val="22"/>
        </w:rPr>
        <w:t xml:space="preserve">att den föreslagna lagen ska </w:t>
      </w:r>
      <w:r w:rsidR="00461673" w:rsidRPr="0079576E">
        <w:rPr>
          <w:szCs w:val="22"/>
        </w:rPr>
        <w:t>träda i kraft så snart som möjligt.</w:t>
      </w:r>
    </w:p>
    <w:p w:rsidR="004F38B3" w:rsidRPr="004F38B3" w:rsidRDefault="004F38B3" w:rsidP="00051F47">
      <w:pPr>
        <w:pStyle w:val="ANormal"/>
        <w:rPr>
          <w:b/>
        </w:rPr>
      </w:pPr>
    </w:p>
    <w:p w:rsidR="00AF3004" w:rsidRPr="00D341A5" w:rsidRDefault="00E405A4">
      <w:pPr>
        <w:pStyle w:val="ANormal"/>
        <w:jc w:val="center"/>
      </w:pPr>
      <w:hyperlink w:anchor="_top" w:tooltip="Klicka för att gå till toppen av dokumentet" w:history="1">
        <w:r w:rsidR="00AF3004" w:rsidRPr="00D341A5">
          <w:rPr>
            <w:rStyle w:val="Hyperlnk"/>
          </w:rPr>
          <w:t>__________________</w:t>
        </w:r>
      </w:hyperlink>
    </w:p>
    <w:p w:rsidR="00AF3004" w:rsidRPr="00D341A5" w:rsidRDefault="00AF3004">
      <w:pPr>
        <w:pStyle w:val="ANormal"/>
      </w:pPr>
    </w:p>
    <w:p w:rsidR="00AF3004" w:rsidRPr="00D341A5" w:rsidRDefault="00AF3004">
      <w:pPr>
        <w:pStyle w:val="ANormal"/>
      </w:pPr>
      <w:r w:rsidRPr="00D341A5">
        <w:br w:type="page"/>
      </w:r>
    </w:p>
    <w:p w:rsidR="00AF3004" w:rsidRPr="00D341A5" w:rsidRDefault="00AF3004">
      <w:pPr>
        <w:pStyle w:val="Innehll1"/>
      </w:pPr>
      <w:r w:rsidRPr="00D341A5">
        <w:t>INNEHÅLL</w:t>
      </w:r>
    </w:p>
    <w:p w:rsidR="00E021A7" w:rsidRDefault="00AF3004">
      <w:pPr>
        <w:pStyle w:val="Innehll1"/>
        <w:rPr>
          <w:rFonts w:asciiTheme="minorHAnsi" w:eastAsiaTheme="minorEastAsia" w:hAnsiTheme="minorHAnsi" w:cstheme="minorBidi"/>
          <w:sz w:val="22"/>
          <w:szCs w:val="22"/>
        </w:rPr>
      </w:pPr>
      <w:r w:rsidRPr="00D341A5">
        <w:fldChar w:fldCharType="begin"/>
      </w:r>
      <w:r w:rsidRPr="00D341A5">
        <w:instrText xml:space="preserve"> TOC \o "1-3" \h \z </w:instrText>
      </w:r>
      <w:r w:rsidRPr="00D341A5">
        <w:fldChar w:fldCharType="separate"/>
      </w:r>
      <w:hyperlink w:anchor="_Toc483818452" w:history="1">
        <w:r w:rsidR="00E021A7" w:rsidRPr="00561B57">
          <w:rPr>
            <w:rStyle w:val="Hyperlnk"/>
          </w:rPr>
          <w:t>Huvudsakligt innehåll</w:t>
        </w:r>
        <w:r w:rsidR="00E021A7">
          <w:rPr>
            <w:webHidden/>
          </w:rPr>
          <w:tab/>
        </w:r>
        <w:r w:rsidR="00E021A7">
          <w:rPr>
            <w:webHidden/>
          </w:rPr>
          <w:fldChar w:fldCharType="begin"/>
        </w:r>
        <w:r w:rsidR="00E021A7">
          <w:rPr>
            <w:webHidden/>
          </w:rPr>
          <w:instrText xml:space="preserve"> PAGEREF _Toc483818452 \h </w:instrText>
        </w:r>
        <w:r w:rsidR="00E021A7">
          <w:rPr>
            <w:webHidden/>
          </w:rPr>
        </w:r>
        <w:r w:rsidR="00E021A7">
          <w:rPr>
            <w:webHidden/>
          </w:rPr>
          <w:fldChar w:fldCharType="separate"/>
        </w:r>
        <w:r w:rsidR="00E405A4">
          <w:rPr>
            <w:webHidden/>
          </w:rPr>
          <w:t>1</w:t>
        </w:r>
        <w:r w:rsidR="00E021A7">
          <w:rPr>
            <w:webHidden/>
          </w:rPr>
          <w:fldChar w:fldCharType="end"/>
        </w:r>
      </w:hyperlink>
    </w:p>
    <w:p w:rsidR="00E021A7" w:rsidRDefault="00E405A4">
      <w:pPr>
        <w:pStyle w:val="Innehll1"/>
        <w:rPr>
          <w:rFonts w:asciiTheme="minorHAnsi" w:eastAsiaTheme="minorEastAsia" w:hAnsiTheme="minorHAnsi" w:cstheme="minorBidi"/>
          <w:sz w:val="22"/>
          <w:szCs w:val="22"/>
        </w:rPr>
      </w:pPr>
      <w:hyperlink w:anchor="_Toc483818453" w:history="1">
        <w:r w:rsidR="00E021A7" w:rsidRPr="00561B57">
          <w:rPr>
            <w:rStyle w:val="Hyperlnk"/>
          </w:rPr>
          <w:t>Allmän motivering</w:t>
        </w:r>
        <w:r w:rsidR="00E021A7">
          <w:rPr>
            <w:webHidden/>
          </w:rPr>
          <w:tab/>
        </w:r>
        <w:r w:rsidR="00E021A7">
          <w:rPr>
            <w:webHidden/>
          </w:rPr>
          <w:fldChar w:fldCharType="begin"/>
        </w:r>
        <w:r w:rsidR="00E021A7">
          <w:rPr>
            <w:webHidden/>
          </w:rPr>
          <w:instrText xml:space="preserve"> PAGEREF _Toc483818453 \h </w:instrText>
        </w:r>
        <w:r w:rsidR="00E021A7">
          <w:rPr>
            <w:webHidden/>
          </w:rPr>
        </w:r>
        <w:r w:rsidR="00E021A7">
          <w:rPr>
            <w:webHidden/>
          </w:rPr>
          <w:fldChar w:fldCharType="separate"/>
        </w:r>
        <w:r>
          <w:rPr>
            <w:webHidden/>
          </w:rPr>
          <w:t>3</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54" w:history="1">
        <w:r w:rsidR="00E021A7" w:rsidRPr="00561B57">
          <w:rPr>
            <w:rStyle w:val="Hyperlnk"/>
          </w:rPr>
          <w:t>1. Bakgrund</w:t>
        </w:r>
        <w:r w:rsidR="00E021A7">
          <w:rPr>
            <w:webHidden/>
          </w:rPr>
          <w:tab/>
        </w:r>
        <w:r w:rsidR="00E021A7">
          <w:rPr>
            <w:webHidden/>
          </w:rPr>
          <w:fldChar w:fldCharType="begin"/>
        </w:r>
        <w:r w:rsidR="00E021A7">
          <w:rPr>
            <w:webHidden/>
          </w:rPr>
          <w:instrText xml:space="preserve"> PAGEREF _Toc483818454 \h </w:instrText>
        </w:r>
        <w:r w:rsidR="00E021A7">
          <w:rPr>
            <w:webHidden/>
          </w:rPr>
        </w:r>
        <w:r w:rsidR="00E021A7">
          <w:rPr>
            <w:webHidden/>
          </w:rPr>
          <w:fldChar w:fldCharType="separate"/>
        </w:r>
        <w:r>
          <w:rPr>
            <w:webHidden/>
          </w:rPr>
          <w:t>3</w:t>
        </w:r>
        <w:r w:rsidR="00E021A7">
          <w:rPr>
            <w:webHidden/>
          </w:rPr>
          <w:fldChar w:fldCharType="end"/>
        </w:r>
      </w:hyperlink>
    </w:p>
    <w:p w:rsidR="00E021A7" w:rsidRDefault="00E405A4">
      <w:pPr>
        <w:pStyle w:val="Innehll3"/>
        <w:rPr>
          <w:rFonts w:asciiTheme="minorHAnsi" w:eastAsiaTheme="minorEastAsia" w:hAnsiTheme="minorHAnsi" w:cstheme="minorBidi"/>
          <w:sz w:val="22"/>
          <w:szCs w:val="22"/>
        </w:rPr>
      </w:pPr>
      <w:hyperlink w:anchor="_Toc483818455" w:history="1">
        <w:r w:rsidR="00E021A7" w:rsidRPr="00561B57">
          <w:rPr>
            <w:rStyle w:val="Hyperlnk"/>
          </w:rPr>
          <w:t>1.1 Havsplaneringsdirektivet</w:t>
        </w:r>
        <w:r w:rsidR="00E021A7">
          <w:rPr>
            <w:webHidden/>
          </w:rPr>
          <w:tab/>
        </w:r>
        <w:r w:rsidR="00E021A7">
          <w:rPr>
            <w:webHidden/>
          </w:rPr>
          <w:fldChar w:fldCharType="begin"/>
        </w:r>
        <w:r w:rsidR="00E021A7">
          <w:rPr>
            <w:webHidden/>
          </w:rPr>
          <w:instrText xml:space="preserve"> PAGEREF _Toc483818455 \h </w:instrText>
        </w:r>
        <w:r w:rsidR="00E021A7">
          <w:rPr>
            <w:webHidden/>
          </w:rPr>
        </w:r>
        <w:r w:rsidR="00E021A7">
          <w:rPr>
            <w:webHidden/>
          </w:rPr>
          <w:fldChar w:fldCharType="separate"/>
        </w:r>
        <w:r>
          <w:rPr>
            <w:webHidden/>
          </w:rPr>
          <w:t>3</w:t>
        </w:r>
        <w:r w:rsidR="00E021A7">
          <w:rPr>
            <w:webHidden/>
          </w:rPr>
          <w:fldChar w:fldCharType="end"/>
        </w:r>
      </w:hyperlink>
    </w:p>
    <w:p w:rsidR="00E021A7" w:rsidRDefault="00E405A4">
      <w:pPr>
        <w:pStyle w:val="Innehll3"/>
        <w:rPr>
          <w:rFonts w:asciiTheme="minorHAnsi" w:eastAsiaTheme="minorEastAsia" w:hAnsiTheme="minorHAnsi" w:cstheme="minorBidi"/>
          <w:sz w:val="22"/>
          <w:szCs w:val="22"/>
        </w:rPr>
      </w:pPr>
      <w:hyperlink w:anchor="_Toc483818456" w:history="1">
        <w:r w:rsidR="00E021A7" w:rsidRPr="00561B57">
          <w:rPr>
            <w:rStyle w:val="Hyperlnk"/>
          </w:rPr>
          <w:t>1.2 Överträdelseförfarande inlett</w:t>
        </w:r>
        <w:r w:rsidR="00E021A7">
          <w:rPr>
            <w:webHidden/>
          </w:rPr>
          <w:tab/>
        </w:r>
        <w:r w:rsidR="00E021A7">
          <w:rPr>
            <w:webHidden/>
          </w:rPr>
          <w:fldChar w:fldCharType="begin"/>
        </w:r>
        <w:r w:rsidR="00E021A7">
          <w:rPr>
            <w:webHidden/>
          </w:rPr>
          <w:instrText xml:space="preserve"> PAGEREF _Toc483818456 \h </w:instrText>
        </w:r>
        <w:r w:rsidR="00E021A7">
          <w:rPr>
            <w:webHidden/>
          </w:rPr>
        </w:r>
        <w:r w:rsidR="00E021A7">
          <w:rPr>
            <w:webHidden/>
          </w:rPr>
          <w:fldChar w:fldCharType="separate"/>
        </w:r>
        <w:r>
          <w:rPr>
            <w:webHidden/>
          </w:rPr>
          <w:t>3</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57" w:history="1">
        <w:r w:rsidR="00E021A7" w:rsidRPr="00561B57">
          <w:rPr>
            <w:rStyle w:val="Hyperlnk"/>
          </w:rPr>
          <w:t>2. Gällande lagstiftning</w:t>
        </w:r>
        <w:r w:rsidR="00E021A7">
          <w:rPr>
            <w:webHidden/>
          </w:rPr>
          <w:tab/>
        </w:r>
        <w:r w:rsidR="00E021A7">
          <w:rPr>
            <w:webHidden/>
          </w:rPr>
          <w:fldChar w:fldCharType="begin"/>
        </w:r>
        <w:r w:rsidR="00E021A7">
          <w:rPr>
            <w:webHidden/>
          </w:rPr>
          <w:instrText xml:space="preserve"> PAGEREF _Toc483818457 \h </w:instrText>
        </w:r>
        <w:r w:rsidR="00E021A7">
          <w:rPr>
            <w:webHidden/>
          </w:rPr>
        </w:r>
        <w:r w:rsidR="00E021A7">
          <w:rPr>
            <w:webHidden/>
          </w:rPr>
          <w:fldChar w:fldCharType="separate"/>
        </w:r>
        <w:r>
          <w:rPr>
            <w:webHidden/>
          </w:rPr>
          <w:t>3</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58" w:history="1">
        <w:r w:rsidR="00E021A7" w:rsidRPr="00561B57">
          <w:rPr>
            <w:rStyle w:val="Hyperlnk"/>
          </w:rPr>
          <w:t>3. Landskapsregeringens överväganden och förslag</w:t>
        </w:r>
        <w:r w:rsidR="00E021A7">
          <w:rPr>
            <w:webHidden/>
          </w:rPr>
          <w:tab/>
        </w:r>
        <w:r w:rsidR="00E021A7">
          <w:rPr>
            <w:webHidden/>
          </w:rPr>
          <w:fldChar w:fldCharType="begin"/>
        </w:r>
        <w:r w:rsidR="00E021A7">
          <w:rPr>
            <w:webHidden/>
          </w:rPr>
          <w:instrText xml:space="preserve"> PAGEREF _Toc483818458 \h </w:instrText>
        </w:r>
        <w:r w:rsidR="00E021A7">
          <w:rPr>
            <w:webHidden/>
          </w:rPr>
        </w:r>
        <w:r w:rsidR="00E021A7">
          <w:rPr>
            <w:webHidden/>
          </w:rPr>
          <w:fldChar w:fldCharType="separate"/>
        </w:r>
        <w:r>
          <w:rPr>
            <w:webHidden/>
          </w:rPr>
          <w:t>4</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59" w:history="1">
        <w:r w:rsidR="00E021A7" w:rsidRPr="00561B57">
          <w:rPr>
            <w:rStyle w:val="Hyperlnk"/>
          </w:rPr>
          <w:t>4. Förslagets verkningar</w:t>
        </w:r>
        <w:r w:rsidR="00E021A7">
          <w:rPr>
            <w:webHidden/>
          </w:rPr>
          <w:tab/>
        </w:r>
        <w:r w:rsidR="00E021A7">
          <w:rPr>
            <w:webHidden/>
          </w:rPr>
          <w:fldChar w:fldCharType="begin"/>
        </w:r>
        <w:r w:rsidR="00E021A7">
          <w:rPr>
            <w:webHidden/>
          </w:rPr>
          <w:instrText xml:space="preserve"> PAGEREF _Toc483818459 \h </w:instrText>
        </w:r>
        <w:r w:rsidR="00E021A7">
          <w:rPr>
            <w:webHidden/>
          </w:rPr>
        </w:r>
        <w:r w:rsidR="00E021A7">
          <w:rPr>
            <w:webHidden/>
          </w:rPr>
          <w:fldChar w:fldCharType="separate"/>
        </w:r>
        <w:r>
          <w:rPr>
            <w:webHidden/>
          </w:rPr>
          <w:t>5</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60" w:history="1">
        <w:r w:rsidR="00E021A7" w:rsidRPr="00561B57">
          <w:rPr>
            <w:rStyle w:val="Hyperlnk"/>
          </w:rPr>
          <w:t>5. Lagstiftningsbehörighet</w:t>
        </w:r>
        <w:r w:rsidR="00E021A7">
          <w:rPr>
            <w:webHidden/>
          </w:rPr>
          <w:tab/>
        </w:r>
        <w:r w:rsidR="00E021A7">
          <w:rPr>
            <w:webHidden/>
          </w:rPr>
          <w:fldChar w:fldCharType="begin"/>
        </w:r>
        <w:r w:rsidR="00E021A7">
          <w:rPr>
            <w:webHidden/>
          </w:rPr>
          <w:instrText xml:space="preserve"> PAGEREF _Toc483818460 \h </w:instrText>
        </w:r>
        <w:r w:rsidR="00E021A7">
          <w:rPr>
            <w:webHidden/>
          </w:rPr>
        </w:r>
        <w:r w:rsidR="00E021A7">
          <w:rPr>
            <w:webHidden/>
          </w:rPr>
          <w:fldChar w:fldCharType="separate"/>
        </w:r>
        <w:r>
          <w:rPr>
            <w:webHidden/>
          </w:rPr>
          <w:t>5</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61" w:history="1">
        <w:r w:rsidR="00E021A7" w:rsidRPr="00561B57">
          <w:rPr>
            <w:rStyle w:val="Hyperlnk"/>
          </w:rPr>
          <w:t>6. Ärendets beredning</w:t>
        </w:r>
        <w:r w:rsidR="00E021A7">
          <w:rPr>
            <w:webHidden/>
          </w:rPr>
          <w:tab/>
        </w:r>
        <w:r w:rsidR="00E021A7">
          <w:rPr>
            <w:webHidden/>
          </w:rPr>
          <w:fldChar w:fldCharType="begin"/>
        </w:r>
        <w:r w:rsidR="00E021A7">
          <w:rPr>
            <w:webHidden/>
          </w:rPr>
          <w:instrText xml:space="preserve"> PAGEREF _Toc483818461 \h </w:instrText>
        </w:r>
        <w:r w:rsidR="00E021A7">
          <w:rPr>
            <w:webHidden/>
          </w:rPr>
        </w:r>
        <w:r w:rsidR="00E021A7">
          <w:rPr>
            <w:webHidden/>
          </w:rPr>
          <w:fldChar w:fldCharType="separate"/>
        </w:r>
        <w:r>
          <w:rPr>
            <w:webHidden/>
          </w:rPr>
          <w:t>5</w:t>
        </w:r>
        <w:r w:rsidR="00E021A7">
          <w:rPr>
            <w:webHidden/>
          </w:rPr>
          <w:fldChar w:fldCharType="end"/>
        </w:r>
      </w:hyperlink>
    </w:p>
    <w:p w:rsidR="00E021A7" w:rsidRDefault="00E405A4">
      <w:pPr>
        <w:pStyle w:val="Innehll1"/>
        <w:rPr>
          <w:rFonts w:asciiTheme="minorHAnsi" w:eastAsiaTheme="minorEastAsia" w:hAnsiTheme="minorHAnsi" w:cstheme="minorBidi"/>
          <w:sz w:val="22"/>
          <w:szCs w:val="22"/>
        </w:rPr>
      </w:pPr>
      <w:hyperlink w:anchor="_Toc483818462" w:history="1">
        <w:r w:rsidR="00E021A7" w:rsidRPr="00561B57">
          <w:rPr>
            <w:rStyle w:val="Hyperlnk"/>
          </w:rPr>
          <w:t>Detaljmotivering</w:t>
        </w:r>
        <w:r w:rsidR="00E021A7">
          <w:rPr>
            <w:webHidden/>
          </w:rPr>
          <w:tab/>
        </w:r>
        <w:r w:rsidR="00E021A7">
          <w:rPr>
            <w:webHidden/>
          </w:rPr>
          <w:fldChar w:fldCharType="begin"/>
        </w:r>
        <w:r w:rsidR="00E021A7">
          <w:rPr>
            <w:webHidden/>
          </w:rPr>
          <w:instrText xml:space="preserve"> PAGEREF _Toc483818462 \h </w:instrText>
        </w:r>
        <w:r w:rsidR="00E021A7">
          <w:rPr>
            <w:webHidden/>
          </w:rPr>
        </w:r>
        <w:r w:rsidR="00E021A7">
          <w:rPr>
            <w:webHidden/>
          </w:rPr>
          <w:fldChar w:fldCharType="separate"/>
        </w:r>
        <w:r>
          <w:rPr>
            <w:webHidden/>
          </w:rPr>
          <w:t>5</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63" w:history="1">
        <w:r w:rsidR="00E021A7" w:rsidRPr="00561B57">
          <w:rPr>
            <w:rStyle w:val="Hyperlnk"/>
          </w:rPr>
          <w:t>Ändring av vattenlagen för landskapet Åland</w:t>
        </w:r>
        <w:r w:rsidR="00E021A7">
          <w:rPr>
            <w:webHidden/>
          </w:rPr>
          <w:tab/>
        </w:r>
        <w:r w:rsidR="00E021A7">
          <w:rPr>
            <w:webHidden/>
          </w:rPr>
          <w:fldChar w:fldCharType="begin"/>
        </w:r>
        <w:r w:rsidR="00E021A7">
          <w:rPr>
            <w:webHidden/>
          </w:rPr>
          <w:instrText xml:space="preserve"> PAGEREF _Toc483818463 \h </w:instrText>
        </w:r>
        <w:r w:rsidR="00E021A7">
          <w:rPr>
            <w:webHidden/>
          </w:rPr>
        </w:r>
        <w:r w:rsidR="00E021A7">
          <w:rPr>
            <w:webHidden/>
          </w:rPr>
          <w:fldChar w:fldCharType="separate"/>
        </w:r>
        <w:r>
          <w:rPr>
            <w:webHidden/>
          </w:rPr>
          <w:t>5</w:t>
        </w:r>
        <w:r w:rsidR="00E021A7">
          <w:rPr>
            <w:webHidden/>
          </w:rPr>
          <w:fldChar w:fldCharType="end"/>
        </w:r>
      </w:hyperlink>
    </w:p>
    <w:p w:rsidR="00E021A7" w:rsidRDefault="00E405A4">
      <w:pPr>
        <w:pStyle w:val="Innehll1"/>
        <w:rPr>
          <w:rFonts w:asciiTheme="minorHAnsi" w:eastAsiaTheme="minorEastAsia" w:hAnsiTheme="minorHAnsi" w:cstheme="minorBidi"/>
          <w:sz w:val="22"/>
          <w:szCs w:val="22"/>
        </w:rPr>
      </w:pPr>
      <w:hyperlink w:anchor="_Toc483818464" w:history="1">
        <w:r w:rsidR="00E021A7" w:rsidRPr="00561B57">
          <w:rPr>
            <w:rStyle w:val="Hyperlnk"/>
          </w:rPr>
          <w:t>Lagtext</w:t>
        </w:r>
        <w:r w:rsidR="00E021A7">
          <w:rPr>
            <w:webHidden/>
          </w:rPr>
          <w:tab/>
        </w:r>
        <w:r w:rsidR="00E021A7">
          <w:rPr>
            <w:webHidden/>
          </w:rPr>
          <w:fldChar w:fldCharType="begin"/>
        </w:r>
        <w:r w:rsidR="00E021A7">
          <w:rPr>
            <w:webHidden/>
          </w:rPr>
          <w:instrText xml:space="preserve"> PAGEREF _Toc483818464 \h </w:instrText>
        </w:r>
        <w:r w:rsidR="00E021A7">
          <w:rPr>
            <w:webHidden/>
          </w:rPr>
        </w:r>
        <w:r w:rsidR="00E021A7">
          <w:rPr>
            <w:webHidden/>
          </w:rPr>
          <w:fldChar w:fldCharType="separate"/>
        </w:r>
        <w:r>
          <w:rPr>
            <w:webHidden/>
          </w:rPr>
          <w:t>10</w:t>
        </w:r>
        <w:r w:rsidR="00E021A7">
          <w:rPr>
            <w:webHidden/>
          </w:rPr>
          <w:fldChar w:fldCharType="end"/>
        </w:r>
      </w:hyperlink>
    </w:p>
    <w:p w:rsidR="00E021A7" w:rsidRDefault="00E405A4">
      <w:pPr>
        <w:pStyle w:val="Innehll2"/>
        <w:rPr>
          <w:rFonts w:asciiTheme="minorHAnsi" w:eastAsiaTheme="minorEastAsia" w:hAnsiTheme="minorHAnsi" w:cstheme="minorBidi"/>
          <w:sz w:val="22"/>
          <w:szCs w:val="22"/>
        </w:rPr>
      </w:pPr>
      <w:hyperlink w:anchor="_Toc483818465" w:history="1">
        <w:r w:rsidR="00E021A7" w:rsidRPr="00561B57">
          <w:rPr>
            <w:rStyle w:val="Hyperlnk"/>
          </w:rPr>
          <w:t>L A N D S K A P S L A G om ändring av vattenlagen för landskapet Åland</w:t>
        </w:r>
        <w:r w:rsidR="00E021A7">
          <w:rPr>
            <w:webHidden/>
          </w:rPr>
          <w:tab/>
        </w:r>
        <w:r w:rsidR="00E021A7">
          <w:rPr>
            <w:webHidden/>
          </w:rPr>
          <w:fldChar w:fldCharType="begin"/>
        </w:r>
        <w:r w:rsidR="00E021A7">
          <w:rPr>
            <w:webHidden/>
          </w:rPr>
          <w:instrText xml:space="preserve"> PAGEREF _Toc483818465 \h </w:instrText>
        </w:r>
        <w:r w:rsidR="00E021A7">
          <w:rPr>
            <w:webHidden/>
          </w:rPr>
        </w:r>
        <w:r w:rsidR="00E021A7">
          <w:rPr>
            <w:webHidden/>
          </w:rPr>
          <w:fldChar w:fldCharType="separate"/>
        </w:r>
        <w:r>
          <w:rPr>
            <w:webHidden/>
          </w:rPr>
          <w:t>10</w:t>
        </w:r>
        <w:r w:rsidR="00E021A7">
          <w:rPr>
            <w:webHidden/>
          </w:rPr>
          <w:fldChar w:fldCharType="end"/>
        </w:r>
      </w:hyperlink>
    </w:p>
    <w:p w:rsidR="00AF3004" w:rsidRPr="00D341A5" w:rsidRDefault="00AF3004">
      <w:pPr>
        <w:pStyle w:val="ANormal"/>
        <w:rPr>
          <w:noProof/>
        </w:rPr>
      </w:pPr>
      <w:r w:rsidRPr="00D341A5">
        <w:rPr>
          <w:rFonts w:ascii="Verdana" w:hAnsi="Verdana"/>
          <w:noProof/>
          <w:sz w:val="16"/>
          <w:szCs w:val="36"/>
        </w:rPr>
        <w:fldChar w:fldCharType="end"/>
      </w:r>
    </w:p>
    <w:p w:rsidR="00AF3004" w:rsidRPr="00D341A5" w:rsidRDefault="00AF3004">
      <w:pPr>
        <w:pStyle w:val="ANormal"/>
      </w:pPr>
      <w:r w:rsidRPr="00D341A5">
        <w:br w:type="page"/>
      </w:r>
    </w:p>
    <w:p w:rsidR="00AF3004" w:rsidRPr="00D341A5" w:rsidRDefault="00AF3004">
      <w:pPr>
        <w:pStyle w:val="RubrikA"/>
      </w:pPr>
      <w:bookmarkStart w:id="2" w:name="_Toc483818453"/>
      <w:r w:rsidRPr="00D341A5">
        <w:t>Allmän motivering</w:t>
      </w:r>
      <w:bookmarkEnd w:id="2"/>
    </w:p>
    <w:p w:rsidR="00AF3004" w:rsidRPr="00D341A5" w:rsidRDefault="00AF3004">
      <w:pPr>
        <w:pStyle w:val="Rubrikmellanrum"/>
      </w:pPr>
    </w:p>
    <w:p w:rsidR="00AF3004" w:rsidRPr="00D341A5" w:rsidRDefault="00AF3004">
      <w:pPr>
        <w:pStyle w:val="RubrikB"/>
      </w:pPr>
      <w:bookmarkStart w:id="3" w:name="_Toc483818454"/>
      <w:r w:rsidRPr="00D341A5">
        <w:t>1. Bakgrund</w:t>
      </w:r>
      <w:bookmarkEnd w:id="3"/>
    </w:p>
    <w:p w:rsidR="00AF3004" w:rsidRPr="00D341A5" w:rsidRDefault="00AF3004">
      <w:pPr>
        <w:pStyle w:val="Rubrikmellanrum"/>
      </w:pPr>
    </w:p>
    <w:p w:rsidR="00AF3004" w:rsidRPr="00D341A5" w:rsidRDefault="00AF3004">
      <w:pPr>
        <w:pStyle w:val="RubrikC"/>
      </w:pPr>
      <w:bookmarkStart w:id="4" w:name="_Toc483818455"/>
      <w:r w:rsidRPr="00D341A5">
        <w:t xml:space="preserve">1.1 </w:t>
      </w:r>
      <w:r w:rsidR="00C22940">
        <w:t>H</w:t>
      </w:r>
      <w:r w:rsidR="001179D3">
        <w:t>avsplanering</w:t>
      </w:r>
      <w:r w:rsidR="00C22940">
        <w:t>sdirektivet</w:t>
      </w:r>
      <w:bookmarkEnd w:id="4"/>
    </w:p>
    <w:p w:rsidR="00AF3004" w:rsidRPr="00D341A5" w:rsidRDefault="00AF3004">
      <w:pPr>
        <w:pStyle w:val="Rubrikmellanrum"/>
      </w:pPr>
    </w:p>
    <w:p w:rsidR="00E0723A" w:rsidRDefault="0066232A" w:rsidP="00E0723A">
      <w:pPr>
        <w:pStyle w:val="ANormal"/>
      </w:pPr>
      <w:r w:rsidRPr="00B5388E">
        <w:t>Europaparlamentets och rådets direktiv</w:t>
      </w:r>
      <w:r>
        <w:t xml:space="preserve"> </w:t>
      </w:r>
      <w:r w:rsidR="00E0723A">
        <w:t xml:space="preserve">antog </w:t>
      </w:r>
      <w:r w:rsidR="006C4A1D">
        <w:t xml:space="preserve">den 23 juni </w:t>
      </w:r>
      <w:r w:rsidR="00E0723A">
        <w:t xml:space="preserve">2014 </w:t>
      </w:r>
      <w:r w:rsidR="00B5388E" w:rsidRPr="00B5388E">
        <w:t>direktiv</w:t>
      </w:r>
      <w:r w:rsidR="00B5388E">
        <w:t xml:space="preserve"> 2014/89/EU om upprättandet av en ram för havsplanering, nedan kallat </w:t>
      </w:r>
      <w:r w:rsidR="00B5388E" w:rsidRPr="00B5388E">
        <w:rPr>
          <w:i/>
        </w:rPr>
        <w:t>hav</w:t>
      </w:r>
      <w:r w:rsidR="00982702">
        <w:rPr>
          <w:i/>
        </w:rPr>
        <w:t>s</w:t>
      </w:r>
      <w:r w:rsidR="00B5388E" w:rsidRPr="00B5388E">
        <w:rPr>
          <w:i/>
        </w:rPr>
        <w:t>planering</w:t>
      </w:r>
      <w:r w:rsidR="00982702">
        <w:rPr>
          <w:i/>
        </w:rPr>
        <w:t>sdirektivet</w:t>
      </w:r>
      <w:r w:rsidR="00E0723A">
        <w:t xml:space="preserve">. </w:t>
      </w:r>
      <w:r w:rsidR="00982702">
        <w:t>Havsplaneringsd</w:t>
      </w:r>
      <w:r w:rsidR="00E0723A">
        <w:t xml:space="preserve">irektivet ger en ram för fysisk planering av kust- och havsområden. Det övergripande syftet är att främja en hållbar utveckling och tillväxt vad gäller kust- och havsområdets olika användningsområden samt hållbar användning av marina resurser. Enligt </w:t>
      </w:r>
      <w:r w:rsidR="00C22940">
        <w:t>havsplanerings</w:t>
      </w:r>
      <w:r w:rsidR="00E0723A">
        <w:t>direktivet ska planer utarbetas i vilka man identifierar den rumsliga och tidsmässiga utbredningen av relevanta befintliga och framtida verksamheter, intressen och användningsområden.</w:t>
      </w:r>
    </w:p>
    <w:p w:rsidR="00E0723A" w:rsidRDefault="001179D3" w:rsidP="00E0723A">
      <w:pPr>
        <w:pStyle w:val="ANormal"/>
      </w:pPr>
      <w:r>
        <w:tab/>
      </w:r>
      <w:r w:rsidR="00C22940">
        <w:t>Havsplaneringsd</w:t>
      </w:r>
      <w:r w:rsidR="00E0723A">
        <w:t>irektivet anger en ram i form av ett antal minimikrav för planering av kust- och havsområden. Till den del medlemsstaterna r</w:t>
      </w:r>
      <w:r w:rsidR="00E0723A">
        <w:t>e</w:t>
      </w:r>
      <w:r w:rsidR="00E0723A">
        <w:t>dan har en planering av dessa områden behöver inte direktivet följas. E</w:t>
      </w:r>
      <w:r w:rsidR="00E0723A">
        <w:t>f</w:t>
      </w:r>
      <w:r w:rsidR="00E0723A">
        <w:t xml:space="preserve">tersom Åland saknar sådan planering gäller </w:t>
      </w:r>
      <w:r w:rsidR="00C22940">
        <w:t>havsplanerings</w:t>
      </w:r>
      <w:r w:rsidR="00E0723A">
        <w:t xml:space="preserve">direktivet för </w:t>
      </w:r>
      <w:r>
        <w:t>Ålands del även kustvatten.</w:t>
      </w:r>
    </w:p>
    <w:p w:rsidR="009D418F" w:rsidRDefault="009D418F" w:rsidP="00E0723A">
      <w:pPr>
        <w:pStyle w:val="ANormal"/>
      </w:pPr>
    </w:p>
    <w:p w:rsidR="009D418F" w:rsidRDefault="009D418F" w:rsidP="009D418F">
      <w:pPr>
        <w:pStyle w:val="RubrikC"/>
      </w:pPr>
      <w:bookmarkStart w:id="5" w:name="_Toc483818456"/>
      <w:r>
        <w:t>1.2 Överträdelseförfarande inlett</w:t>
      </w:r>
      <w:bookmarkEnd w:id="5"/>
    </w:p>
    <w:p w:rsidR="009D418F" w:rsidRPr="009D418F" w:rsidRDefault="009D418F" w:rsidP="009D418F">
      <w:pPr>
        <w:pStyle w:val="Rubrikmellanrum"/>
      </w:pPr>
    </w:p>
    <w:p w:rsidR="009D418F" w:rsidRDefault="00554C4E" w:rsidP="00E0723A">
      <w:pPr>
        <w:pStyle w:val="ANormal"/>
      </w:pPr>
      <w:r>
        <w:t xml:space="preserve">Havsplaneringsdirektivet skulle </w:t>
      </w:r>
      <w:r w:rsidRPr="00554C4E">
        <w:t xml:space="preserve">ha genomförts senast den 18 </w:t>
      </w:r>
      <w:r>
        <w:t>septe</w:t>
      </w:r>
      <w:r w:rsidRPr="00554C4E">
        <w:t xml:space="preserve">mber 2016. Europeiska kommissionen har inlett ett överträdelseförfarande gentemot Finland inklusive Åland på grund av bristande genomförande av direktivet i form av en formell underrättelse från den 24 </w:t>
      </w:r>
      <w:r w:rsidR="0066232A">
        <w:t>november</w:t>
      </w:r>
      <w:r w:rsidRPr="00554C4E">
        <w:t xml:space="preserve"> 201</w:t>
      </w:r>
      <w:r w:rsidR="0066232A">
        <w:t>6</w:t>
      </w:r>
      <w:r w:rsidRPr="00554C4E">
        <w:t xml:space="preserve"> (ÅLR 201</w:t>
      </w:r>
      <w:r w:rsidR="0066232A">
        <w:t>6</w:t>
      </w:r>
      <w:r w:rsidRPr="00554C4E">
        <w:t>/</w:t>
      </w:r>
      <w:r w:rsidR="0066232A">
        <w:t>9048</w:t>
      </w:r>
      <w:r w:rsidR="00B23630">
        <w:t>,</w:t>
      </w:r>
      <w:r w:rsidR="00B23630" w:rsidRPr="00B23630">
        <w:t xml:space="preserve"> </w:t>
      </w:r>
      <w:r w:rsidR="00B23630">
        <w:t>24.11.2016/</w:t>
      </w:r>
      <w:r w:rsidR="00B23630" w:rsidRPr="00B23630">
        <w:t>SG-Greffe(2016)D/17526</w:t>
      </w:r>
      <w:r w:rsidRPr="00554C4E">
        <w:t>).</w:t>
      </w:r>
    </w:p>
    <w:p w:rsidR="00554C4E" w:rsidRDefault="009D418F" w:rsidP="00E0723A">
      <w:pPr>
        <w:pStyle w:val="ANormal"/>
      </w:pPr>
      <w:r>
        <w:tab/>
      </w:r>
      <w:r w:rsidR="00554C4E" w:rsidRPr="00554C4E">
        <w:t xml:space="preserve">Landskapsregeringen har i sitt svar som gavs </w:t>
      </w:r>
      <w:r w:rsidR="00C53770">
        <w:t xml:space="preserve">den </w:t>
      </w:r>
      <w:r w:rsidR="00554C4E" w:rsidRPr="00554C4E">
        <w:t>2</w:t>
      </w:r>
      <w:r w:rsidR="003B508D">
        <w:t>0 december</w:t>
      </w:r>
      <w:r w:rsidR="00554C4E" w:rsidRPr="00554C4E">
        <w:t xml:space="preserve"> 201</w:t>
      </w:r>
      <w:r w:rsidR="003B508D">
        <w:t>6</w:t>
      </w:r>
      <w:r w:rsidR="00554C4E" w:rsidRPr="00554C4E">
        <w:t xml:space="preserve"> </w:t>
      </w:r>
      <w:r w:rsidR="00EB0C28">
        <w:t xml:space="preserve">framfört att avsikten är </w:t>
      </w:r>
      <w:r w:rsidR="00554C4E" w:rsidRPr="00554C4E">
        <w:t xml:space="preserve">att </w:t>
      </w:r>
      <w:r w:rsidR="00EB0C28">
        <w:t xml:space="preserve">en </w:t>
      </w:r>
      <w:r w:rsidR="00554C4E" w:rsidRPr="00554C4E">
        <w:t>notifier</w:t>
      </w:r>
      <w:r w:rsidR="00EB0C28">
        <w:t>ing av havsplaneringsdirektivet sk</w:t>
      </w:r>
      <w:r w:rsidR="00554C4E" w:rsidRPr="00554C4E">
        <w:t xml:space="preserve">a </w:t>
      </w:r>
      <w:r w:rsidR="00EB0C28">
        <w:t xml:space="preserve">göras </w:t>
      </w:r>
      <w:r w:rsidR="00554C4E" w:rsidRPr="00554C4E">
        <w:t>senast hösten 2017.</w:t>
      </w:r>
    </w:p>
    <w:p w:rsidR="001179D3" w:rsidRDefault="001179D3" w:rsidP="00E0723A">
      <w:pPr>
        <w:pStyle w:val="ANormal"/>
      </w:pPr>
    </w:p>
    <w:p w:rsidR="006E332A" w:rsidRDefault="006E332A" w:rsidP="00BA6607">
      <w:pPr>
        <w:pStyle w:val="RubrikB"/>
      </w:pPr>
      <w:bookmarkStart w:id="6" w:name="_Toc483818457"/>
      <w:r>
        <w:t>2</w:t>
      </w:r>
      <w:r w:rsidR="00BA6607">
        <w:t>.</w:t>
      </w:r>
      <w:r>
        <w:t xml:space="preserve"> Gällande lagstiftning</w:t>
      </w:r>
      <w:bookmarkEnd w:id="6"/>
    </w:p>
    <w:p w:rsidR="006E332A" w:rsidRDefault="006E332A" w:rsidP="006E332A">
      <w:pPr>
        <w:pStyle w:val="Rubrikmellanrum"/>
      </w:pPr>
    </w:p>
    <w:p w:rsidR="00D2403B" w:rsidRDefault="005B12C3" w:rsidP="00C718C4">
      <w:pPr>
        <w:pStyle w:val="ANormal"/>
      </w:pPr>
      <w:r>
        <w:t>Plan- och bygglagen (2008:102) för landskapet Åland, nedan</w:t>
      </w:r>
      <w:r w:rsidR="001A1669">
        <w:t xml:space="preserve"> kallad</w:t>
      </w:r>
      <w:r>
        <w:t xml:space="preserve"> </w:t>
      </w:r>
      <w:r w:rsidRPr="005B12C3">
        <w:rPr>
          <w:i/>
        </w:rPr>
        <w:t>PBL</w:t>
      </w:r>
      <w:r>
        <w:t>, styr planeringen av markanvändningen och byggandet på Åland.</w:t>
      </w:r>
    </w:p>
    <w:p w:rsidR="00D2403B" w:rsidRDefault="00D2403B" w:rsidP="00C718C4">
      <w:pPr>
        <w:pStyle w:val="ANormal"/>
      </w:pPr>
      <w:r>
        <w:tab/>
        <w:t>PBL ger kommunerna långtgående befogenhet att planera och besluta om markanvändning och byggande. Av den orsaken ska varje kommun ha en aktuell kommunöversikt som omfattar hela kommunen. I kommunöve</w:t>
      </w:r>
      <w:r>
        <w:t>r</w:t>
      </w:r>
      <w:r>
        <w:t>sikten anges inriktningen för den långsiktiga utvecklingen av den fysiska miljön</w:t>
      </w:r>
      <w:r w:rsidR="009E664E">
        <w:t xml:space="preserve">. Kommunöversikten ska vara vägledande </w:t>
      </w:r>
      <w:r w:rsidRPr="009E664E">
        <w:t>för beslut om användnin</w:t>
      </w:r>
      <w:r w:rsidRPr="009E664E">
        <w:t>g</w:t>
      </w:r>
      <w:r w:rsidRPr="009E664E">
        <w:t>en av mark- och vattenområden och om hur bebyggelsen ska användas, fö</w:t>
      </w:r>
      <w:r w:rsidRPr="009E664E">
        <w:t>r</w:t>
      </w:r>
      <w:r w:rsidRPr="009E664E">
        <w:t>ändras och bevaras.</w:t>
      </w:r>
      <w:r w:rsidR="00816996" w:rsidRPr="009E664E">
        <w:t xml:space="preserve"> </w:t>
      </w:r>
      <w:r w:rsidR="00816996">
        <w:t>Den kommunala befogenheten att besluta om använ</w:t>
      </w:r>
      <w:r w:rsidR="00816996">
        <w:t>d</w:t>
      </w:r>
      <w:r w:rsidR="00816996">
        <w:t>ningen av vattenområden är dock mycket begränsad.</w:t>
      </w:r>
      <w:r w:rsidR="008347D8">
        <w:t xml:space="preserve"> </w:t>
      </w:r>
      <w:r w:rsidR="00896838">
        <w:t>Kraven på och mö</w:t>
      </w:r>
      <w:r w:rsidR="00896838">
        <w:t>j</w:t>
      </w:r>
      <w:r w:rsidR="00896838">
        <w:t>ligheterna att ge bygglov, gäller nästan enbart byggnader, konstruktioner och anläggningar på land. Bygglov med koppling till vattenområden b</w:t>
      </w:r>
      <w:r w:rsidR="00896838">
        <w:t>e</w:t>
      </w:r>
      <w:r w:rsidR="00896838">
        <w:t>gränsas enligt 67</w:t>
      </w:r>
      <w:r w:rsidR="002917C9">
        <w:t> §</w:t>
      </w:r>
      <w:r w:rsidR="00896838">
        <w:t xml:space="preserve"> i PBL till småbåtshamn med plats med för fler än 10 b</w:t>
      </w:r>
      <w:r w:rsidR="00896838">
        <w:t>å</w:t>
      </w:r>
      <w:r w:rsidR="00896838">
        <w:t>tar och fartyg eller anläggning på vatten om avsikten för boende eller n</w:t>
      </w:r>
      <w:r w:rsidR="00896838">
        <w:t>ä</w:t>
      </w:r>
      <w:r w:rsidR="00896838">
        <w:t>ringsverksamhet.</w:t>
      </w:r>
    </w:p>
    <w:p w:rsidR="00D2403B" w:rsidRDefault="00D2403B" w:rsidP="00C718C4">
      <w:pPr>
        <w:pStyle w:val="ANormal"/>
      </w:pPr>
      <w:r>
        <w:tab/>
      </w:r>
      <w:r w:rsidRPr="00D2403B">
        <w:t>Systemet för planeringen av markanvändningen och byggandet innefa</w:t>
      </w:r>
      <w:r w:rsidRPr="00D2403B">
        <w:t>t</w:t>
      </w:r>
      <w:r w:rsidRPr="00D2403B">
        <w:t>tar även den reglering som sker genom general- och detaljplaner. Genera</w:t>
      </w:r>
      <w:r w:rsidRPr="00D2403B">
        <w:t>l</w:t>
      </w:r>
      <w:r w:rsidRPr="00D2403B">
        <w:t>planen anger huvuddragen för markanvändningen i hela kommunen eller en del av den, medan detaljplanen anger närmare hur ett begränsat marko</w:t>
      </w:r>
      <w:r w:rsidRPr="00D2403B">
        <w:t>m</w:t>
      </w:r>
      <w:r w:rsidRPr="00D2403B">
        <w:t>råde i kommunen ska användas och bebyggas.</w:t>
      </w:r>
    </w:p>
    <w:p w:rsidR="003617A0" w:rsidRDefault="001A1669" w:rsidP="00516DBE">
      <w:pPr>
        <w:pStyle w:val="ANormal"/>
      </w:pPr>
      <w:r>
        <w:tab/>
        <w:t xml:space="preserve">Vattenlagen </w:t>
      </w:r>
      <w:r w:rsidR="003E320A" w:rsidRPr="003E320A">
        <w:t xml:space="preserve">(1996:61) </w:t>
      </w:r>
      <w:r>
        <w:t xml:space="preserve">för landskapet Åland, nedan kallad </w:t>
      </w:r>
      <w:r w:rsidRPr="001A1669">
        <w:rPr>
          <w:i/>
        </w:rPr>
        <w:t>vattenlagen</w:t>
      </w:r>
      <w:r>
        <w:t xml:space="preserve">, </w:t>
      </w:r>
      <w:r w:rsidR="003617A0">
        <w:t xml:space="preserve">är tillämplig på </w:t>
      </w:r>
      <w:r w:rsidR="003617A0" w:rsidRPr="003617A0">
        <w:t>nyttjande, skydd och v</w:t>
      </w:r>
      <w:r w:rsidR="003617A0">
        <w:t xml:space="preserve">ård av ytvatten och grundvatten, men även </w:t>
      </w:r>
      <w:r w:rsidR="003617A0" w:rsidRPr="003617A0">
        <w:t>på markanvändning samt andra verksamheter och åtgärder inom lan</w:t>
      </w:r>
      <w:r w:rsidR="003617A0" w:rsidRPr="003617A0">
        <w:t>d</w:t>
      </w:r>
      <w:r w:rsidR="003617A0" w:rsidRPr="003617A0">
        <w:t>skapet som riskerar att påverka ytvattens eller grundvattens förekomst, b</w:t>
      </w:r>
      <w:r w:rsidR="003617A0" w:rsidRPr="003617A0">
        <w:t>e</w:t>
      </w:r>
      <w:r w:rsidR="003617A0" w:rsidRPr="003617A0">
        <w:lastRenderedPageBreak/>
        <w:t>skaffenhet eller ekologiska betydelse inom eller utanför landskapet.</w:t>
      </w:r>
      <w:r w:rsidR="0096322F">
        <w:t xml:space="preserve"> </w:t>
      </w:r>
      <w:r w:rsidR="00203278">
        <w:t>Vatten och vattenområden inom landskapet ska användas på det sätt som bäst ga</w:t>
      </w:r>
      <w:r w:rsidR="00203278">
        <w:t>g</w:t>
      </w:r>
      <w:r w:rsidR="00203278">
        <w:t xml:space="preserve">nar en hållbar utveckling. </w:t>
      </w:r>
      <w:r w:rsidR="00983067">
        <w:t>Bes</w:t>
      </w:r>
      <w:r w:rsidR="00203278">
        <w:t>tämmelser om vattenkvalitet finns i 5</w:t>
      </w:r>
      <w:r w:rsidR="006B7D18">
        <w:t> </w:t>
      </w:r>
      <w:r w:rsidR="00203278">
        <w:t xml:space="preserve">kapitlet </w:t>
      </w:r>
      <w:r w:rsidR="00C225C5">
        <w:t xml:space="preserve">i </w:t>
      </w:r>
      <w:r w:rsidR="00203278">
        <w:t xml:space="preserve">vattenlagen. Enligt dessa bestämmelser ska landskapsregeringen bland annat </w:t>
      </w:r>
      <w:r w:rsidR="00F569FB" w:rsidRPr="00F569FB">
        <w:t>upprätta ett åtgärdsprogram som är ägnat att uppnå och bevara en e</w:t>
      </w:r>
      <w:r w:rsidR="00F569FB" w:rsidRPr="00F569FB">
        <w:t>f</w:t>
      </w:r>
      <w:r w:rsidR="00F569FB" w:rsidRPr="00F569FB">
        <w:t>fektiv och hållbar vattenanvändning med en god vattenkvalitet, förebygga en försämring av vattenkvaliteten samt at</w:t>
      </w:r>
      <w:r w:rsidR="00F569FB">
        <w:t xml:space="preserve">t uppfylla kvalitetsmålen för </w:t>
      </w:r>
      <w:r w:rsidR="00F569FB" w:rsidRPr="00F569FB">
        <w:t>y</w:t>
      </w:r>
      <w:r w:rsidR="00F569FB" w:rsidRPr="00F569FB">
        <w:t>t</w:t>
      </w:r>
      <w:r w:rsidR="00F569FB" w:rsidRPr="00F569FB">
        <w:t>vatten i sjöar, kustvatten och kraftigt modifierade vattenförekomster samt grundvatten och marina vatten</w:t>
      </w:r>
      <w:r w:rsidR="00F569FB">
        <w:t>.</w:t>
      </w:r>
    </w:p>
    <w:p w:rsidR="008C3866" w:rsidRDefault="008C3866" w:rsidP="008C3866">
      <w:pPr>
        <w:pStyle w:val="ANormal"/>
      </w:pPr>
      <w:r>
        <w:tab/>
      </w:r>
      <w:r w:rsidRPr="001A1669">
        <w:t xml:space="preserve">Vid planläggning </w:t>
      </w:r>
      <w:r>
        <w:t xml:space="preserve">av mark och vatten </w:t>
      </w:r>
      <w:r w:rsidRPr="001A1669">
        <w:t xml:space="preserve">ska </w:t>
      </w:r>
      <w:r>
        <w:t>även iakttas vad som för</w:t>
      </w:r>
      <w:r>
        <w:t>e</w:t>
      </w:r>
      <w:r>
        <w:t xml:space="preserve">skrivs </w:t>
      </w:r>
      <w:r w:rsidRPr="001A1669">
        <w:t>i landskapslagen (1998:82) om naturvård, landskapslagen (1998:83) om skogsvård, landskapslagen (2006:82) om miljökonsekvensbedömning, landskapslagen (2008:124) om miljöskydd, landskapslagen (1988:56) om skydd av kulturhistoriskt värdefull bebyggelse, landskapslagen (1965:9) om fornminnen, landskapslagen (2007:19) om skydd av det maritima kultura</w:t>
      </w:r>
      <w:r w:rsidRPr="001A1669">
        <w:t>r</w:t>
      </w:r>
      <w:r w:rsidRPr="001A1669">
        <w:t>vet</w:t>
      </w:r>
      <w:r w:rsidR="00FA78C4">
        <w:t xml:space="preserve"> samt</w:t>
      </w:r>
      <w:r w:rsidRPr="001A1669">
        <w:t>, landskapslagen (2016:84) om tillämpning på Åland av häls</w:t>
      </w:r>
      <w:r w:rsidRPr="001A1669">
        <w:t>o</w:t>
      </w:r>
      <w:r w:rsidRPr="001A1669">
        <w:t>skyddslagen</w:t>
      </w:r>
      <w:r>
        <w:t>.</w:t>
      </w:r>
    </w:p>
    <w:p w:rsidR="00516DBE" w:rsidRDefault="00516DBE" w:rsidP="00E0723A">
      <w:pPr>
        <w:pStyle w:val="ANormal"/>
      </w:pPr>
    </w:p>
    <w:p w:rsidR="00516DBE" w:rsidRDefault="00516DBE" w:rsidP="00516DBE">
      <w:pPr>
        <w:pStyle w:val="RubrikB"/>
      </w:pPr>
      <w:bookmarkStart w:id="7" w:name="_Toc483818458"/>
      <w:r>
        <w:t>3. Landskapsregeringens överväganden och förslag</w:t>
      </w:r>
      <w:bookmarkEnd w:id="7"/>
    </w:p>
    <w:p w:rsidR="00516DBE" w:rsidRPr="00516DBE" w:rsidRDefault="00516DBE" w:rsidP="00516DBE">
      <w:pPr>
        <w:pStyle w:val="Rubrikmellanrum"/>
      </w:pPr>
    </w:p>
    <w:p w:rsidR="00F37BDD" w:rsidRDefault="00516DBE" w:rsidP="00E0723A">
      <w:pPr>
        <w:pStyle w:val="ANormal"/>
      </w:pPr>
      <w:r w:rsidRPr="00516DBE">
        <w:t xml:space="preserve">Syftet med lagförslaget är att genomföra </w:t>
      </w:r>
      <w:r>
        <w:t>havsplaneringsdirektivet</w:t>
      </w:r>
      <w:r w:rsidRPr="00516DBE">
        <w:t xml:space="preserve"> på Åland.</w:t>
      </w:r>
    </w:p>
    <w:p w:rsidR="00E66000" w:rsidRDefault="00E66000" w:rsidP="00E66000">
      <w:pPr>
        <w:pStyle w:val="ANormal"/>
      </w:pPr>
      <w:r>
        <w:tab/>
        <w:t xml:space="preserve">För närvarande </w:t>
      </w:r>
      <w:r w:rsidR="00D9152D">
        <w:t xml:space="preserve">pågår ett arbete med att </w:t>
      </w:r>
      <w:r>
        <w:t xml:space="preserve">revidera såväl vattenlagen som PBL. Den ursprungliga målsättningen var </w:t>
      </w:r>
      <w:r w:rsidR="004C234A">
        <w:t xml:space="preserve">att </w:t>
      </w:r>
      <w:r>
        <w:t>implementeringen av hav</w:t>
      </w:r>
      <w:r>
        <w:t>s</w:t>
      </w:r>
      <w:r>
        <w:t xml:space="preserve">planeringsdirektivet tidsmässigt skulle ha sammanfallit med revideringen av dessa två lagar. Eftersom revideringarna beräknas ta mera tid i anspråk än vad som först kunde antas, samtidigt som kommissionen har inlett ett överträdelseförfarande gentemot </w:t>
      </w:r>
      <w:r w:rsidR="004C234A">
        <w:t>Åland</w:t>
      </w:r>
      <w:r>
        <w:t>, finns ett behov av att på ett sna</w:t>
      </w:r>
      <w:r>
        <w:t>b</w:t>
      </w:r>
      <w:r>
        <w:t>bare sätt i</w:t>
      </w:r>
      <w:r w:rsidR="004C234A">
        <w:t>nföra</w:t>
      </w:r>
      <w:r>
        <w:t xml:space="preserve"> de bestämmelser som är nödvändiga för att uppfylla hav</w:t>
      </w:r>
      <w:r>
        <w:t>s</w:t>
      </w:r>
      <w:r>
        <w:t>planeringsdirektivet</w:t>
      </w:r>
      <w:r w:rsidR="004C234A">
        <w:t xml:space="preserve"> i den åländska lagstiftningen</w:t>
      </w:r>
      <w:r w:rsidR="006B7D18">
        <w:t>.</w:t>
      </w:r>
    </w:p>
    <w:p w:rsidR="00E0723A" w:rsidRDefault="00F37BDD" w:rsidP="00E0723A">
      <w:pPr>
        <w:pStyle w:val="ANormal"/>
      </w:pPr>
      <w:r>
        <w:tab/>
        <w:t xml:space="preserve">Enligt lagförslaget skulle </w:t>
      </w:r>
      <w:r w:rsidR="00E0723A">
        <w:t xml:space="preserve">landskapsregeringen </w:t>
      </w:r>
      <w:r>
        <w:t>var den behöriga my</w:t>
      </w:r>
      <w:r>
        <w:t>n</w:t>
      </w:r>
      <w:r>
        <w:t xml:space="preserve">dighet </w:t>
      </w:r>
      <w:r w:rsidR="00E0723A">
        <w:t>som sk</w:t>
      </w:r>
      <w:r>
        <w:t>ulle</w:t>
      </w:r>
      <w:r w:rsidR="00E0723A">
        <w:t xml:space="preserve"> ansvara för att </w:t>
      </w:r>
      <w:r>
        <w:t>havsplanerings</w:t>
      </w:r>
      <w:r w:rsidR="00E0723A">
        <w:t>direktivet och dess b</w:t>
      </w:r>
      <w:r w:rsidR="00E0723A">
        <w:t>e</w:t>
      </w:r>
      <w:r w:rsidR="00E0723A">
        <w:t>stämmelser genomförs</w:t>
      </w:r>
      <w:r>
        <w:t xml:space="preserve"> på Åland</w:t>
      </w:r>
      <w:r w:rsidR="00E0723A">
        <w:t>. Det sammanfaller väl med bestämmelser i gällande lagstiftning där landskapsregeringen har långtgående befogenhet att besluta om användning och lokalisering av verksamheter i de åländska vattnen.</w:t>
      </w:r>
    </w:p>
    <w:p w:rsidR="00E0723A" w:rsidRDefault="001179D3" w:rsidP="00E0723A">
      <w:pPr>
        <w:pStyle w:val="ANormal"/>
      </w:pPr>
      <w:r>
        <w:tab/>
      </w:r>
      <w:r w:rsidR="005B12C3">
        <w:t>Havsplaneringsd</w:t>
      </w:r>
      <w:r w:rsidR="00E0723A">
        <w:t>irektivet inskränker inte på kommunernas rätt att pl</w:t>
      </w:r>
      <w:r w:rsidR="00E0723A">
        <w:t>a</w:t>
      </w:r>
      <w:r w:rsidR="00E0723A">
        <w:t xml:space="preserve">nera sina områden. Syftet med </w:t>
      </w:r>
      <w:r w:rsidR="0007708A">
        <w:t>PBL</w:t>
      </w:r>
      <w:r w:rsidR="00E0723A">
        <w:t xml:space="preserve"> är enligt dess inledande paragraf att r</w:t>
      </w:r>
      <w:r w:rsidR="00E0723A">
        <w:t>e</w:t>
      </w:r>
      <w:r w:rsidR="00E0723A">
        <w:t>glera markanvändning och byggande. I dess 13</w:t>
      </w:r>
      <w:r w:rsidR="002917C9">
        <w:t> §</w:t>
      </w:r>
      <w:r w:rsidR="00E0723A">
        <w:t xml:space="preserve"> </w:t>
      </w:r>
      <w:r w:rsidR="005B12C3">
        <w:t>förskrivs</w:t>
      </w:r>
      <w:r w:rsidR="00E0723A">
        <w:t xml:space="preserve"> att kommunen sköter markplaneringen samt styr och övervakar byggandet inom komm</w:t>
      </w:r>
      <w:r w:rsidR="00E0723A">
        <w:t>u</w:t>
      </w:r>
      <w:r w:rsidR="00E0723A">
        <w:t xml:space="preserve">nen. </w:t>
      </w:r>
      <w:r w:rsidR="009A5CA5">
        <w:t>Landskapsregeringen utgår i d</w:t>
      </w:r>
      <w:r w:rsidR="00E0723A">
        <w:t>etta lagförslag från att det kommunala ansvaret för planering omfattar stränder inklusive det byggande som utgår från stränder, i form av utfyllnader, bankningar, broar, båthus etc. Enligt detta synsätt omfattas sådana utfyllnader som har kontakt med land av den kommunala planeringen medan t</w:t>
      </w:r>
      <w:r w:rsidR="00A52FD6">
        <w:t xml:space="preserve">ill </w:t>
      </w:r>
      <w:r w:rsidR="00E0723A">
        <w:t>ex</w:t>
      </w:r>
      <w:r w:rsidR="00A52FD6">
        <w:t>empel</w:t>
      </w:r>
      <w:r w:rsidR="00E0723A">
        <w:t xml:space="preserve"> fristående utfyllnader på öppet vatten omfattas av planering enligt detta lagförslag. Även planering av större vägar och broar omfattas av havsplaneringen eftersom det hör till landskapsregeringens befogenhet.</w:t>
      </w:r>
    </w:p>
    <w:p w:rsidR="00E0723A" w:rsidRDefault="00D9152D" w:rsidP="00E0723A">
      <w:pPr>
        <w:pStyle w:val="ANormal"/>
      </w:pPr>
      <w:r>
        <w:tab/>
      </w:r>
      <w:r w:rsidR="00C504B9">
        <w:t xml:space="preserve">Landskapsregeringen föreslår att </w:t>
      </w:r>
      <w:r w:rsidR="00E0723A">
        <w:t>hav</w:t>
      </w:r>
      <w:r w:rsidR="00C504B9">
        <w:t>s</w:t>
      </w:r>
      <w:r w:rsidR="00E0723A">
        <w:t>planering</w:t>
      </w:r>
      <w:r>
        <w:t>sdirektivet</w:t>
      </w:r>
      <w:r w:rsidR="00E0723A">
        <w:t xml:space="preserve"> implement</w:t>
      </w:r>
      <w:r w:rsidR="00E0723A">
        <w:t>e</w:t>
      </w:r>
      <w:r w:rsidR="00E0723A">
        <w:t xml:space="preserve">ras </w:t>
      </w:r>
      <w:r w:rsidR="00C504B9">
        <w:t xml:space="preserve">i åländsk rättsordning </w:t>
      </w:r>
      <w:r w:rsidR="00E0723A">
        <w:t xml:space="preserve">genom </w:t>
      </w:r>
      <w:r w:rsidR="00BB7037">
        <w:t xml:space="preserve">att </w:t>
      </w:r>
      <w:r w:rsidR="00E0723A">
        <w:t>två nya paragrafer i</w:t>
      </w:r>
      <w:r>
        <w:t>nförs i</w:t>
      </w:r>
      <w:r w:rsidR="00E0723A">
        <w:t xml:space="preserve"> vattenlagen. Orsaken är att </w:t>
      </w:r>
      <w:r>
        <w:t>vattenlagen</w:t>
      </w:r>
      <w:r w:rsidR="00E0723A">
        <w:t xml:space="preserve"> är en sektorsövergripande lag vars nuvarande syfte och tillämpningsområde i hög grad överensstämmer med syftet för </w:t>
      </w:r>
      <w:r>
        <w:t>havsplanerings</w:t>
      </w:r>
      <w:r w:rsidR="00E0723A">
        <w:t>direktivet. I 1</w:t>
      </w:r>
      <w:r w:rsidR="002917C9">
        <w:t> kap.</w:t>
      </w:r>
      <w:r>
        <w:t xml:space="preserve"> 1 och 2</w:t>
      </w:r>
      <w:r w:rsidR="002917C9">
        <w:t> §</w:t>
      </w:r>
      <w:r w:rsidR="00E0723A">
        <w:t xml:space="preserve">§ </w:t>
      </w:r>
      <w:r>
        <w:t>i vattenlagen</w:t>
      </w:r>
      <w:r w:rsidR="00E0723A">
        <w:t xml:space="preserve"> sägs att vatten och vattenområden ska användas på det sätt som bäst gagnar hållbar u</w:t>
      </w:r>
      <w:r w:rsidR="00E0723A">
        <w:t>t</w:t>
      </w:r>
      <w:r w:rsidR="00E0723A">
        <w:t xml:space="preserve">veckling. </w:t>
      </w:r>
      <w:r w:rsidR="00985EC0">
        <w:t>Vattenl</w:t>
      </w:r>
      <w:r w:rsidR="00E0723A">
        <w:t xml:space="preserve">agen kan </w:t>
      </w:r>
      <w:r>
        <w:t>tillämpas</w:t>
      </w:r>
      <w:r w:rsidR="00E0723A">
        <w:t xml:space="preserve"> på såväl mark</w:t>
      </w:r>
      <w:r>
        <w:t>-</w:t>
      </w:r>
      <w:r w:rsidR="006B7D18">
        <w:t xml:space="preserve"> som vattenanvändning. </w:t>
      </w:r>
      <w:r w:rsidR="00E0723A">
        <w:t xml:space="preserve">Vidare sägs i </w:t>
      </w:r>
      <w:r>
        <w:t>5</w:t>
      </w:r>
      <w:r w:rsidR="006B7D18">
        <w:t> </w:t>
      </w:r>
      <w:r w:rsidR="00E0723A">
        <w:t>kap</w:t>
      </w:r>
      <w:r w:rsidR="006B7D18">
        <w:t>.</w:t>
      </w:r>
      <w:r w:rsidR="00E0723A">
        <w:t xml:space="preserve"> </w:t>
      </w:r>
      <w:r>
        <w:t>22</w:t>
      </w:r>
      <w:r w:rsidR="002917C9">
        <w:t> §</w:t>
      </w:r>
      <w:r w:rsidR="00E0723A">
        <w:t xml:space="preserve"> </w:t>
      </w:r>
      <w:r>
        <w:t xml:space="preserve">i vattenlagen </w:t>
      </w:r>
      <w:r w:rsidR="00E0723A">
        <w:t>att marina åtgärdsprogram ska up</w:t>
      </w:r>
      <w:r w:rsidR="00E0723A">
        <w:t>p</w:t>
      </w:r>
      <w:r w:rsidR="00E0723A">
        <w:t xml:space="preserve">rättas med syfte att uppnå en </w:t>
      </w:r>
      <w:r w:rsidR="008D6348">
        <w:t>effektiv</w:t>
      </w:r>
      <w:r w:rsidR="00E0723A">
        <w:t xml:space="preserve"> och hållbar vattenanvändning</w:t>
      </w:r>
      <w:r w:rsidR="008D6348">
        <w:t xml:space="preserve"> med god vattenkvalitet</w:t>
      </w:r>
      <w:r w:rsidR="00E0723A">
        <w:t xml:space="preserve">. Enligt </w:t>
      </w:r>
      <w:r w:rsidR="00D01B5E">
        <w:t>22</w:t>
      </w:r>
      <w:r w:rsidR="002917C9">
        <w:t> §</w:t>
      </w:r>
      <w:r w:rsidR="00D01B5E">
        <w:t xml:space="preserve"> i </w:t>
      </w:r>
      <w:r w:rsidR="00E0723A">
        <w:t xml:space="preserve">vattenförordningen </w:t>
      </w:r>
      <w:r w:rsidR="00D01B5E">
        <w:t>(2010:93) för lan</w:t>
      </w:r>
      <w:r w:rsidR="00D01B5E">
        <w:t>d</w:t>
      </w:r>
      <w:r w:rsidR="00D01B5E">
        <w:lastRenderedPageBreak/>
        <w:t>skapet Åland</w:t>
      </w:r>
      <w:r w:rsidR="00E0723A">
        <w:t xml:space="preserve"> ska åtgärdsprogrammet innehålla förvaltningsåtgärder som reglerar den geografiska och tidsmässiga utbredningen, d</w:t>
      </w:r>
      <w:r w:rsidR="00C47AD8">
        <w:t>et vill säga</w:t>
      </w:r>
      <w:r w:rsidR="00E0723A">
        <w:t xml:space="preserve"> var och när</w:t>
      </w:r>
      <w:r w:rsidR="00C47AD8">
        <w:t xml:space="preserve"> en</w:t>
      </w:r>
      <w:r w:rsidR="00E0723A">
        <w:t xml:space="preserve"> aktivitet är tillåt</w:t>
      </w:r>
      <w:r w:rsidR="00C47AD8">
        <w:t>e</w:t>
      </w:r>
      <w:r w:rsidR="00E0723A">
        <w:t>n.</w:t>
      </w:r>
    </w:p>
    <w:p w:rsidR="00E0723A" w:rsidRDefault="001179D3" w:rsidP="00E0723A">
      <w:pPr>
        <w:pStyle w:val="ANormal"/>
      </w:pPr>
      <w:r>
        <w:tab/>
      </w:r>
      <w:r w:rsidR="00CA4591">
        <w:t>Vattenl</w:t>
      </w:r>
      <w:r w:rsidR="00E0723A">
        <w:t xml:space="preserve">agens nuvarande syfte och tillämpningsområde möjliggör således en snabb implementering av </w:t>
      </w:r>
      <w:r w:rsidR="00CA4591">
        <w:t>havsplaneringsd</w:t>
      </w:r>
      <w:r w:rsidR="006B7D18">
        <w:t>irektivet.</w:t>
      </w:r>
    </w:p>
    <w:p w:rsidR="00E0723A" w:rsidRDefault="001179D3" w:rsidP="00E0723A">
      <w:pPr>
        <w:pStyle w:val="ANormal"/>
      </w:pPr>
      <w:r>
        <w:tab/>
      </w:r>
      <w:r w:rsidR="00E0723A">
        <w:t xml:space="preserve">Enligt </w:t>
      </w:r>
      <w:r w:rsidR="00CA4591">
        <w:t>havsplanerings</w:t>
      </w:r>
      <w:r w:rsidR="00E0723A">
        <w:t xml:space="preserve">direktivet ska de planer som tas fram uttryckligen beakta sampelet mellan land och hav och främja samstämmighet mellan olika planer. </w:t>
      </w:r>
      <w:r w:rsidR="00CA4591">
        <w:t xml:space="preserve">Framöver är dock </w:t>
      </w:r>
      <w:r w:rsidR="00E0723A">
        <w:t xml:space="preserve">viktigt att PBL och </w:t>
      </w:r>
      <w:r w:rsidR="00CA4591">
        <w:t>vattenlagen</w:t>
      </w:r>
      <w:r w:rsidR="00E0723A">
        <w:t xml:space="preserve"> samordnas vid de revidering</w:t>
      </w:r>
      <w:r w:rsidR="00005125">
        <w:t>ar</w:t>
      </w:r>
      <w:r w:rsidR="00CA4591">
        <w:t xml:space="preserve"> av lagarna som nu pågår</w:t>
      </w:r>
      <w:r w:rsidR="00E0723A">
        <w:t>, och att gränsdragningen, b</w:t>
      </w:r>
      <w:r w:rsidR="00E0723A">
        <w:t>e</w:t>
      </w:r>
      <w:r w:rsidR="00E0723A">
        <w:t xml:space="preserve">fogenheterna och tillämpningsområdena mellan de båda lagarna tydliggörs. Samtidigt är det </w:t>
      </w:r>
      <w:r w:rsidR="00CA4591">
        <w:t xml:space="preserve">också </w:t>
      </w:r>
      <w:r w:rsidR="00E0723A">
        <w:t xml:space="preserve">viktigt att förhållandet till annan lagstiftning såsom miljöskyddslag och speciallagstiftning </w:t>
      </w:r>
      <w:r w:rsidR="00CA4591">
        <w:t>om</w:t>
      </w:r>
      <w:r w:rsidR="00E0723A">
        <w:t xml:space="preserve"> </w:t>
      </w:r>
      <w:r w:rsidR="00CA4591">
        <w:t xml:space="preserve">bland annat </w:t>
      </w:r>
      <w:r w:rsidR="00E0723A">
        <w:t>fiske, vägar</w:t>
      </w:r>
      <w:r w:rsidR="00D23B84">
        <w:t xml:space="preserve"> och</w:t>
      </w:r>
      <w:r w:rsidR="00E0723A">
        <w:t xml:space="preserve"> kommunikation, naturvård</w:t>
      </w:r>
      <w:r w:rsidR="00CA4591">
        <w:t xml:space="preserve"> samt</w:t>
      </w:r>
      <w:r w:rsidR="00E0723A">
        <w:t xml:space="preserve"> det maritima kulturarvet tydliggörs i den reviderade lagstiftningen.</w:t>
      </w:r>
    </w:p>
    <w:p w:rsidR="00D341A5" w:rsidRPr="00D341A5" w:rsidRDefault="001179D3">
      <w:pPr>
        <w:pStyle w:val="ANormal"/>
      </w:pPr>
      <w:r>
        <w:tab/>
      </w:r>
      <w:r w:rsidR="00E0723A">
        <w:t>Landskapsregeringen har i sitt lagförslag begränsat sig till en minim</w:t>
      </w:r>
      <w:r w:rsidR="00E0723A">
        <w:t>i</w:t>
      </w:r>
      <w:r w:rsidR="00E0723A">
        <w:t xml:space="preserve">nivå i jämförelse med </w:t>
      </w:r>
      <w:r w:rsidR="00D23B84">
        <w:t>havsplanerings</w:t>
      </w:r>
      <w:r w:rsidR="00E0723A">
        <w:t>direktivet på så sätt att de bestämme</w:t>
      </w:r>
      <w:r w:rsidR="00E0723A">
        <w:t>l</w:t>
      </w:r>
      <w:r w:rsidR="00E0723A">
        <w:t xml:space="preserve">ser som införts i </w:t>
      </w:r>
      <w:r w:rsidR="00D23B84">
        <w:t>lag</w:t>
      </w:r>
      <w:r w:rsidR="00E0723A">
        <w:t>förslaget utgår från direktivets ”ska”- krav, d</w:t>
      </w:r>
      <w:r w:rsidR="00D23B84">
        <w:t>et vill säga</w:t>
      </w:r>
      <w:r w:rsidR="00E0723A">
        <w:t xml:space="preserve"> de planeringsåtgärder som medlemsstaterna enligt direktivet måste geno</w:t>
      </w:r>
      <w:r w:rsidR="00E0723A">
        <w:t>m</w:t>
      </w:r>
      <w:r w:rsidR="00E0723A">
        <w:t>föra.</w:t>
      </w:r>
    </w:p>
    <w:p w:rsidR="00AF3004" w:rsidRDefault="00AF3004">
      <w:pPr>
        <w:pStyle w:val="ANormal"/>
      </w:pPr>
    </w:p>
    <w:p w:rsidR="00C22940" w:rsidRDefault="00BA6607" w:rsidP="00C22940">
      <w:pPr>
        <w:pStyle w:val="RubrikB"/>
      </w:pPr>
      <w:bookmarkStart w:id="8" w:name="_Toc483818459"/>
      <w:r>
        <w:t>4</w:t>
      </w:r>
      <w:r w:rsidR="00C22940">
        <w:t>. Förslagets verkningar</w:t>
      </w:r>
      <w:bookmarkEnd w:id="8"/>
    </w:p>
    <w:p w:rsidR="00C22940" w:rsidRDefault="00C22940" w:rsidP="00C22940">
      <w:pPr>
        <w:pStyle w:val="Rubrikmellanrum"/>
      </w:pPr>
    </w:p>
    <w:p w:rsidR="00AC065B" w:rsidRDefault="00AC065B" w:rsidP="00AC065B">
      <w:pPr>
        <w:pStyle w:val="ANormal"/>
      </w:pPr>
      <w:r>
        <w:t xml:space="preserve">Förslaget kan medföra att arbetsmängden hos </w:t>
      </w:r>
      <w:r w:rsidRPr="003E7CF5">
        <w:rPr>
          <w:spacing w:val="-3"/>
        </w:rPr>
        <w:t>landskapsregeringen</w:t>
      </w:r>
      <w:r>
        <w:t xml:space="preserve"> ökar n</w:t>
      </w:r>
      <w:r>
        <w:t>å</w:t>
      </w:r>
      <w:r w:rsidR="00005125">
        <w:t>got</w:t>
      </w:r>
      <w:r>
        <w:t>.</w:t>
      </w:r>
      <w:r w:rsidR="009C413B">
        <w:t xml:space="preserve"> Förslaget torde öka samarbetet </w:t>
      </w:r>
      <w:r w:rsidR="003A3477">
        <w:t xml:space="preserve">och informationsutbytet </w:t>
      </w:r>
      <w:r w:rsidR="00F176C8">
        <w:t>med andra myndigheter både på och utanför Åland</w:t>
      </w:r>
      <w:r w:rsidR="009C413B">
        <w:t>.</w:t>
      </w:r>
    </w:p>
    <w:p w:rsidR="009C413B" w:rsidRDefault="009C413B" w:rsidP="00AC065B">
      <w:pPr>
        <w:pStyle w:val="ANormal"/>
      </w:pPr>
      <w:r>
        <w:tab/>
        <w:t>Ur miljösynpunkt bedöms förslaget öka hållbarheten när det gäller a</w:t>
      </w:r>
      <w:r>
        <w:t>n</w:t>
      </w:r>
      <w:r>
        <w:t xml:space="preserve">vändningen av kustvatten och marina vatten som hör till landskapet. </w:t>
      </w:r>
      <w:r w:rsidR="00234559">
        <w:t>En granskning av dess vatten i ett större sammanhang förväntas även förbättra möjligheterna till miljöskydd</w:t>
      </w:r>
      <w:r w:rsidR="0066439E">
        <w:t xml:space="preserve"> samt förbereda sig på effekterna av klimatfö</w:t>
      </w:r>
      <w:r w:rsidR="0066439E">
        <w:t>r</w:t>
      </w:r>
      <w:r w:rsidR="0066439E">
        <w:t>ändringen.</w:t>
      </w:r>
    </w:p>
    <w:p w:rsidR="00C06B91" w:rsidRPr="00983C22" w:rsidRDefault="00C06B91" w:rsidP="00AC065B">
      <w:pPr>
        <w:pStyle w:val="ANormal"/>
      </w:pPr>
      <w:r>
        <w:tab/>
        <w:t xml:space="preserve">Förslaget </w:t>
      </w:r>
      <w:r w:rsidRPr="004F748E">
        <w:t>ha</w:t>
      </w:r>
      <w:r>
        <w:t>r ingen känd verkan avseende jämställdhet.</w:t>
      </w:r>
    </w:p>
    <w:p w:rsidR="00C22940" w:rsidRDefault="00C22940" w:rsidP="00C22940">
      <w:pPr>
        <w:pStyle w:val="ANormal"/>
      </w:pPr>
    </w:p>
    <w:p w:rsidR="00C22940" w:rsidRDefault="00BA6607" w:rsidP="00C22940">
      <w:pPr>
        <w:pStyle w:val="RubrikB"/>
      </w:pPr>
      <w:bookmarkStart w:id="9" w:name="_Toc483818460"/>
      <w:r>
        <w:t>5</w:t>
      </w:r>
      <w:r w:rsidR="00C22940">
        <w:t>. Lagstiftningsbehörighet</w:t>
      </w:r>
      <w:bookmarkEnd w:id="9"/>
    </w:p>
    <w:p w:rsidR="00C22940" w:rsidRDefault="00C22940" w:rsidP="00C22940">
      <w:pPr>
        <w:pStyle w:val="Rubrikmellanrum"/>
      </w:pPr>
    </w:p>
    <w:p w:rsidR="00C22940" w:rsidRPr="00C22940" w:rsidRDefault="00ED0EB1" w:rsidP="00C22940">
      <w:pPr>
        <w:pStyle w:val="ANormal"/>
      </w:pPr>
      <w:r>
        <w:t>Den föreslagna landskapslagen berör landskapsregeringen och under denna lydande myndigheter och inrättningar, kommunernas förvaltning, byg</w:t>
      </w:r>
      <w:r>
        <w:t>g</w:t>
      </w:r>
      <w:r>
        <w:t>nads- och planväsendet, natur- och miljövård samt vattenrätt. Nämnda rättsområden är enligt 18</w:t>
      </w:r>
      <w:r w:rsidR="002917C9">
        <w:t> §</w:t>
      </w:r>
      <w:r>
        <w:t xml:space="preserve"> 1, 4, 7 och 10</w:t>
      </w:r>
      <w:r w:rsidR="002917C9">
        <w:t> punkt</w:t>
      </w:r>
      <w:r w:rsidR="00803306">
        <w:t xml:space="preserve">erna </w:t>
      </w:r>
      <w:r>
        <w:t>i självstyrelselagen att hänföra till landskapets lagstiftningsbehörighet.</w:t>
      </w:r>
    </w:p>
    <w:p w:rsidR="00C22940" w:rsidRDefault="00C22940">
      <w:pPr>
        <w:pStyle w:val="ANormal"/>
      </w:pPr>
    </w:p>
    <w:p w:rsidR="00C22940" w:rsidRDefault="00BA6607" w:rsidP="00C22940">
      <w:pPr>
        <w:pStyle w:val="RubrikB"/>
      </w:pPr>
      <w:bookmarkStart w:id="10" w:name="_Toc483818461"/>
      <w:r>
        <w:t>6</w:t>
      </w:r>
      <w:r w:rsidR="00C22940">
        <w:t>. Ärendets beredning</w:t>
      </w:r>
      <w:bookmarkEnd w:id="10"/>
    </w:p>
    <w:p w:rsidR="00C22940" w:rsidRDefault="00C22940" w:rsidP="00C22940">
      <w:pPr>
        <w:pStyle w:val="Rubrikmellanrum"/>
      </w:pPr>
    </w:p>
    <w:p w:rsidR="00C22940" w:rsidRDefault="00F94379">
      <w:pPr>
        <w:pStyle w:val="ANormal"/>
      </w:pPr>
      <w:r>
        <w:t>Ett f</w:t>
      </w:r>
      <w:r w:rsidR="00BF5785" w:rsidRPr="005C119C">
        <w:t>örslag</w:t>
      </w:r>
      <w:r>
        <w:t xml:space="preserve"> till ändring av vattenlagen </w:t>
      </w:r>
      <w:r w:rsidR="00BF5785" w:rsidRPr="005C119C">
        <w:t xml:space="preserve">har </w:t>
      </w:r>
      <w:r>
        <w:t>tagits fram</w:t>
      </w:r>
      <w:r w:rsidR="00BF5785" w:rsidRPr="005C119C">
        <w:t xml:space="preserve"> </w:t>
      </w:r>
      <w:r w:rsidR="00BF5785">
        <w:t>vid social- och milj</w:t>
      </w:r>
      <w:r w:rsidR="00BF5785">
        <w:t>ö</w:t>
      </w:r>
      <w:r w:rsidR="00BF5785">
        <w:t xml:space="preserve">avdelningens miljöbyrå. </w:t>
      </w:r>
      <w:r>
        <w:t>Ändrings</w:t>
      </w:r>
      <w:r w:rsidR="005B4AD4">
        <w:t>förslag</w:t>
      </w:r>
      <w:r>
        <w:t>et</w:t>
      </w:r>
      <w:r w:rsidR="005B4AD4">
        <w:t xml:space="preserve"> har varit på remiss </w:t>
      </w:r>
      <w:r w:rsidR="00741858">
        <w:t xml:space="preserve">internt inom landskapsförvaltningen samt till kommunerna, Ålands kommunförbund, Åland miljö- och hälsomyndighet, miljöministeriet, </w:t>
      </w:r>
      <w:r>
        <w:t>H</w:t>
      </w:r>
      <w:r w:rsidR="00741858">
        <w:t>avs- och vattenmy</w:t>
      </w:r>
      <w:r w:rsidR="00741858">
        <w:t>n</w:t>
      </w:r>
      <w:r w:rsidR="00741858">
        <w:t>digheten i Sverige, Ålands turistförbund, Ålands näringsliv, Ålands skog</w:t>
      </w:r>
      <w:r w:rsidR="00741858">
        <w:t>s</w:t>
      </w:r>
      <w:r w:rsidR="00741858">
        <w:t xml:space="preserve">vårdsförening, Ålands vatten, Östersjöfonden samt </w:t>
      </w:r>
      <w:r w:rsidR="00F176C8">
        <w:t xml:space="preserve">ett </w:t>
      </w:r>
      <w:r w:rsidR="00741858">
        <w:t>fler</w:t>
      </w:r>
      <w:r w:rsidR="00F176C8">
        <w:t>t</w:t>
      </w:r>
      <w:r w:rsidR="00741858">
        <w:t>a</w:t>
      </w:r>
      <w:r w:rsidR="00F176C8">
        <w:t>l</w:t>
      </w:r>
      <w:r w:rsidR="00741858">
        <w:t xml:space="preserve"> andra intre</w:t>
      </w:r>
      <w:r w:rsidR="00741858">
        <w:t>s</w:t>
      </w:r>
      <w:r w:rsidR="00741858">
        <w:t>seorganisationer på Åland (brev nr 245 S4</w:t>
      </w:r>
      <w:r w:rsidR="00EB0920">
        <w:t>, 21.12.2016</w:t>
      </w:r>
      <w:r w:rsidR="00741858">
        <w:t xml:space="preserve">). Remissutlåtandena har beaktats i den fortsatta beredningen. </w:t>
      </w:r>
      <w:r w:rsidR="00BF5785" w:rsidRPr="005C119C">
        <w:t>Den slutliga beredningen har gjorts vid lagberedningen.</w:t>
      </w:r>
    </w:p>
    <w:p w:rsidR="00C22940" w:rsidRPr="00D341A5" w:rsidRDefault="00C22940">
      <w:pPr>
        <w:pStyle w:val="ANormal"/>
      </w:pPr>
    </w:p>
    <w:p w:rsidR="00AF3004" w:rsidRPr="00D341A5" w:rsidRDefault="00AF3004">
      <w:pPr>
        <w:pStyle w:val="RubrikA"/>
      </w:pPr>
      <w:bookmarkStart w:id="11" w:name="_Toc483818462"/>
      <w:r w:rsidRPr="00D341A5">
        <w:t>Detaljmotivering</w:t>
      </w:r>
      <w:bookmarkEnd w:id="11"/>
    </w:p>
    <w:p w:rsidR="00AF3004" w:rsidRPr="00D341A5" w:rsidRDefault="00AF3004">
      <w:pPr>
        <w:pStyle w:val="Rubrikmellanrum"/>
      </w:pPr>
    </w:p>
    <w:p w:rsidR="00AF3004" w:rsidRPr="00D341A5" w:rsidRDefault="00AF3004">
      <w:pPr>
        <w:pStyle w:val="RubrikB"/>
      </w:pPr>
      <w:bookmarkStart w:id="12" w:name="_Toc483818463"/>
      <w:r w:rsidRPr="00D341A5">
        <w:t xml:space="preserve">Ändring av </w:t>
      </w:r>
      <w:r w:rsidR="00BF5785">
        <w:t>vattenlagen för landskapet Åland</w:t>
      </w:r>
      <w:bookmarkEnd w:id="12"/>
    </w:p>
    <w:p w:rsidR="00AF3004" w:rsidRPr="00D341A5" w:rsidRDefault="00AF3004">
      <w:pPr>
        <w:pStyle w:val="Rubrikmellanrum"/>
      </w:pPr>
    </w:p>
    <w:p w:rsidR="00AF3004" w:rsidRPr="00BF5785" w:rsidRDefault="00BF5785">
      <w:pPr>
        <w:pStyle w:val="ANormal"/>
      </w:pPr>
      <w:r>
        <w:t>24a</w:t>
      </w:r>
      <w:r w:rsidR="002917C9">
        <w:t> §</w:t>
      </w:r>
      <w:r w:rsidR="00AF3004" w:rsidRPr="00D341A5">
        <w:t xml:space="preserve"> </w:t>
      </w:r>
      <w:r>
        <w:rPr>
          <w:i/>
          <w:iCs/>
        </w:rPr>
        <w:t>Havsplanering</w:t>
      </w:r>
      <w:r w:rsidR="00AF3004" w:rsidRPr="00BF5785">
        <w:rPr>
          <w:iCs/>
        </w:rPr>
        <w:t>.</w:t>
      </w:r>
      <w:r w:rsidR="00F521B6">
        <w:rPr>
          <w:iCs/>
        </w:rPr>
        <w:t xml:space="preserve"> </w:t>
      </w:r>
      <w:r w:rsidR="00A96163">
        <w:rPr>
          <w:iCs/>
        </w:rPr>
        <w:t xml:space="preserve">Landskapsregeringen föreslår att en ny paragraf om havsplanering </w:t>
      </w:r>
      <w:r w:rsidR="00432600">
        <w:rPr>
          <w:iCs/>
        </w:rPr>
        <w:t xml:space="preserve">intas </w:t>
      </w:r>
      <w:r w:rsidR="00A96163">
        <w:rPr>
          <w:iCs/>
        </w:rPr>
        <w:t>i vattenlagen</w:t>
      </w:r>
      <w:r w:rsidR="006B7D18">
        <w:rPr>
          <w:iCs/>
        </w:rPr>
        <w:t>s 5 </w:t>
      </w:r>
      <w:r w:rsidR="00432600">
        <w:rPr>
          <w:iCs/>
        </w:rPr>
        <w:t>kapitel</w:t>
      </w:r>
      <w:r w:rsidR="00A96163">
        <w:rPr>
          <w:iCs/>
        </w:rPr>
        <w:t>.</w:t>
      </w:r>
    </w:p>
    <w:p w:rsidR="00E0723A" w:rsidRDefault="00A96163" w:rsidP="00E0723A">
      <w:pPr>
        <w:pStyle w:val="ANormal"/>
      </w:pPr>
      <w:r>
        <w:lastRenderedPageBreak/>
        <w:tab/>
      </w:r>
      <w:r w:rsidR="00A9625D">
        <w:t xml:space="preserve">Enligt </w:t>
      </w:r>
      <w:r>
        <w:t>paragrafens</w:t>
      </w:r>
      <w:r w:rsidR="00E0723A">
        <w:t xml:space="preserve"> </w:t>
      </w:r>
      <w:r w:rsidR="001F57A9" w:rsidRPr="001F57A9">
        <w:rPr>
          <w:i/>
        </w:rPr>
        <w:t>1</w:t>
      </w:r>
      <w:r w:rsidR="002917C9">
        <w:rPr>
          <w:i/>
        </w:rPr>
        <w:t> mom.</w:t>
      </w:r>
      <w:r w:rsidR="001F57A9">
        <w:t xml:space="preserve"> </w:t>
      </w:r>
      <w:r w:rsidR="00A9625D">
        <w:t xml:space="preserve">ska </w:t>
      </w:r>
      <w:r w:rsidR="00E0723A">
        <w:t xml:space="preserve">landskapsregeringen </w:t>
      </w:r>
      <w:r w:rsidR="00A9625D">
        <w:t>anta en havsplan</w:t>
      </w:r>
      <w:r w:rsidR="003A1668">
        <w:t xml:space="preserve"> senast den 31 mars 2021. </w:t>
      </w:r>
      <w:r w:rsidR="00A9625D">
        <w:t xml:space="preserve">Havsplanen ska sedan uppdateras minst vart sjätte år. </w:t>
      </w:r>
      <w:r w:rsidR="00117301">
        <w:t>Enligt artikel 13.1 i havsplaneringsdirektivet ska varje medlemsstat utse en eller flera myndigheter med behörighet att genomföra direktivet. Avsi</w:t>
      </w:r>
      <w:r w:rsidR="00117301">
        <w:t>k</w:t>
      </w:r>
      <w:r w:rsidR="00117301">
        <w:t>ten är att landskapsregeringen sk</w:t>
      </w:r>
      <w:r w:rsidR="00F13DF9">
        <w:t xml:space="preserve">ulle var </w:t>
      </w:r>
      <w:r w:rsidR="000B4318">
        <w:t xml:space="preserve">den </w:t>
      </w:r>
      <w:r w:rsidR="00F13DF9">
        <w:t>myndighet som sk</w:t>
      </w:r>
      <w:r w:rsidR="00F176C8">
        <w:t>a</w:t>
      </w:r>
      <w:r w:rsidR="00117301">
        <w:t xml:space="preserve"> </w:t>
      </w:r>
      <w:r w:rsidR="00E0723A">
        <w:t xml:space="preserve">ansvara för att </w:t>
      </w:r>
      <w:r w:rsidR="00432600">
        <w:t>havsplanerings</w:t>
      </w:r>
      <w:r w:rsidR="00E0723A">
        <w:t>direktivet och dess bestämmelser genomförs</w:t>
      </w:r>
      <w:r w:rsidR="00432600">
        <w:t xml:space="preserve"> på Åland.</w:t>
      </w:r>
    </w:p>
    <w:p w:rsidR="00E0723A" w:rsidRDefault="00E0723A" w:rsidP="00E0723A">
      <w:pPr>
        <w:pStyle w:val="ANormal"/>
      </w:pPr>
      <w:r>
        <w:tab/>
        <w:t>I</w:t>
      </w:r>
      <w:r w:rsidR="00432600">
        <w:t xml:space="preserve"> paragrafens </w:t>
      </w:r>
      <w:r>
        <w:rPr>
          <w:i/>
        </w:rPr>
        <w:t>2</w:t>
      </w:r>
      <w:r w:rsidR="002917C9">
        <w:rPr>
          <w:i/>
        </w:rPr>
        <w:t> mom.</w:t>
      </w:r>
      <w:r>
        <w:t xml:space="preserve"> </w:t>
      </w:r>
      <w:r w:rsidR="00432600">
        <w:t xml:space="preserve">intas en bestämmelse </w:t>
      </w:r>
      <w:r>
        <w:t>om havsplaneringens rätt</w:t>
      </w:r>
      <w:r>
        <w:t>s</w:t>
      </w:r>
      <w:r>
        <w:t xml:space="preserve">verkan. </w:t>
      </w:r>
      <w:r w:rsidR="00A17388">
        <w:t>Utgångspunkten är att havsplanen ska vara riktgivande för myndi</w:t>
      </w:r>
      <w:r w:rsidR="00A17388">
        <w:t>g</w:t>
      </w:r>
      <w:r w:rsidR="00A17388">
        <w:t xml:space="preserve">heterna om inget annat </w:t>
      </w:r>
      <w:r w:rsidR="00B36296">
        <w:t xml:space="preserve">särskilt </w:t>
      </w:r>
      <w:r w:rsidR="00A17388">
        <w:t>föreskrivs.</w:t>
      </w:r>
      <w:r>
        <w:t xml:space="preserve"> </w:t>
      </w:r>
      <w:r w:rsidR="00A17388">
        <w:t>Havsp</w:t>
      </w:r>
      <w:r w:rsidR="00B36296">
        <w:t xml:space="preserve">lanen utgör </w:t>
      </w:r>
      <w:r>
        <w:t>en icke bi</w:t>
      </w:r>
      <w:r>
        <w:t>n</w:t>
      </w:r>
      <w:r>
        <w:t xml:space="preserve">dande vägledning för kommuner och andra myndigheter då beslut </w:t>
      </w:r>
      <w:r w:rsidR="00D06C95">
        <w:t>fattas</w:t>
      </w:r>
      <w:r>
        <w:t xml:space="preserve"> </w:t>
      </w:r>
      <w:r w:rsidR="00D06C95">
        <w:t>om</w:t>
      </w:r>
      <w:r>
        <w:t xml:space="preserve"> användning av vattenområden och lokalisering av verksamheter. </w:t>
      </w:r>
      <w:r w:rsidR="00A17388">
        <w:t>I fråga om havsplanen</w:t>
      </w:r>
      <w:r w:rsidR="00B36296">
        <w:t>s</w:t>
      </w:r>
      <w:r w:rsidR="00A17388">
        <w:t xml:space="preserve"> rättsverkan kan jämförel</w:t>
      </w:r>
      <w:r w:rsidR="00B36296">
        <w:t>s</w:t>
      </w:r>
      <w:r w:rsidR="00A17388">
        <w:t xml:space="preserve">er </w:t>
      </w:r>
      <w:r w:rsidR="00B36296">
        <w:t xml:space="preserve">göras med </w:t>
      </w:r>
      <w:r>
        <w:t xml:space="preserve">de rekommendationer </w:t>
      </w:r>
      <w:r w:rsidR="00B36296">
        <w:t xml:space="preserve">avseende markanvändning </w:t>
      </w:r>
      <w:r>
        <w:t>som landskapsrege</w:t>
      </w:r>
      <w:r w:rsidR="00B36296">
        <w:t xml:space="preserve">ringen kan utfärda med stöd av </w:t>
      </w:r>
      <w:r w:rsidR="00A17388">
        <w:t>11</w:t>
      </w:r>
      <w:r w:rsidR="002917C9">
        <w:t> §</w:t>
      </w:r>
      <w:r w:rsidR="00B00B53">
        <w:t xml:space="preserve"> 4</w:t>
      </w:r>
      <w:r w:rsidR="002917C9">
        <w:t> mom.</w:t>
      </w:r>
      <w:r w:rsidR="00A17388">
        <w:t xml:space="preserve"> i </w:t>
      </w:r>
      <w:r>
        <w:t xml:space="preserve">BPL. Havsplanen är således inte bindande på det sätt </w:t>
      </w:r>
      <w:r w:rsidR="00B00B53">
        <w:t xml:space="preserve">som exempelvis </w:t>
      </w:r>
      <w:r>
        <w:t xml:space="preserve">kommunernas generalplaner är vid uppgörande av detaljplaner enligt </w:t>
      </w:r>
      <w:r w:rsidR="00B36296">
        <w:t>21</w:t>
      </w:r>
      <w:r w:rsidR="002917C9">
        <w:t> §</w:t>
      </w:r>
      <w:r w:rsidR="00B36296">
        <w:t xml:space="preserve"> i </w:t>
      </w:r>
      <w:r>
        <w:t>PBL</w:t>
      </w:r>
      <w:r w:rsidR="00B36296">
        <w:t xml:space="preserve"> </w:t>
      </w:r>
      <w:r>
        <w:t>eller så som landskapsregeringen</w:t>
      </w:r>
      <w:r w:rsidR="007303BB">
        <w:t>s beslut om marka</w:t>
      </w:r>
      <w:r w:rsidR="007303BB">
        <w:t>n</w:t>
      </w:r>
      <w:r w:rsidR="007303BB">
        <w:t>vändning enligt 11</w:t>
      </w:r>
      <w:r w:rsidR="002917C9">
        <w:t> §</w:t>
      </w:r>
      <w:r w:rsidR="007303BB">
        <w:t xml:space="preserve"> 3</w:t>
      </w:r>
      <w:r w:rsidR="002917C9">
        <w:t> mom.</w:t>
      </w:r>
      <w:r w:rsidR="007303BB">
        <w:t xml:space="preserve"> i PBL är för vissa viktiga samhällsfunktioner eller för vissa ändamål som är av stor betydelse för samhället</w:t>
      </w:r>
      <w:r w:rsidR="00B36296">
        <w:t>.</w:t>
      </w:r>
    </w:p>
    <w:p w:rsidR="00E0723A" w:rsidRDefault="00B36296" w:rsidP="00E0723A">
      <w:pPr>
        <w:pStyle w:val="ANormal"/>
      </w:pPr>
      <w:r>
        <w:tab/>
      </w:r>
      <w:r w:rsidR="00F176C8">
        <w:t>F</w:t>
      </w:r>
      <w:r w:rsidR="006E6BFD">
        <w:t>ör</w:t>
      </w:r>
      <w:r w:rsidR="00E0723A">
        <w:t>slaget ändra</w:t>
      </w:r>
      <w:r w:rsidR="00F176C8">
        <w:t>r inte</w:t>
      </w:r>
      <w:r w:rsidR="006E6BFD">
        <w:t xml:space="preserve"> på</w:t>
      </w:r>
      <w:r w:rsidR="00E0723A">
        <w:t xml:space="preserve"> kommune</w:t>
      </w:r>
      <w:r w:rsidR="006E6BFD">
        <w:t>r</w:t>
      </w:r>
      <w:r w:rsidR="00E0723A">
        <w:t>n</w:t>
      </w:r>
      <w:r w:rsidR="006E6BFD">
        <w:t>a</w:t>
      </w:r>
      <w:r w:rsidR="00E0723A">
        <w:t>s behörighet och befogenhet att planera si</w:t>
      </w:r>
      <w:r w:rsidR="006E6BFD">
        <w:t xml:space="preserve">na </w:t>
      </w:r>
      <w:r w:rsidR="00E0723A">
        <w:t>områden eller privata mark- och vattenägares behörighet och befogenhet att använda sina områden.</w:t>
      </w:r>
    </w:p>
    <w:p w:rsidR="009B1346" w:rsidRDefault="00E0723A" w:rsidP="00E0723A">
      <w:pPr>
        <w:pStyle w:val="ANormal"/>
      </w:pPr>
      <w:r>
        <w:tab/>
        <w:t>I</w:t>
      </w:r>
      <w:r w:rsidR="00E128EC">
        <w:t xml:space="preserve"> paragrafens</w:t>
      </w:r>
      <w:r>
        <w:t xml:space="preserve"> </w:t>
      </w:r>
      <w:r>
        <w:rPr>
          <w:i/>
        </w:rPr>
        <w:t>3</w:t>
      </w:r>
      <w:r w:rsidR="002917C9">
        <w:rPr>
          <w:i/>
        </w:rPr>
        <w:t> mom.</w:t>
      </w:r>
      <w:r>
        <w:t xml:space="preserve"> anges det övergripande syftet och de</w:t>
      </w:r>
      <w:r w:rsidR="00AB0092">
        <w:t>t</w:t>
      </w:r>
      <w:r>
        <w:t xml:space="preserve"> geografiska område som </w:t>
      </w:r>
      <w:r w:rsidR="00106065">
        <w:t>havs</w:t>
      </w:r>
      <w:r>
        <w:t>planen ska omfatta.</w:t>
      </w:r>
    </w:p>
    <w:p w:rsidR="00E0723A" w:rsidRDefault="00E0723A" w:rsidP="00E0723A">
      <w:pPr>
        <w:pStyle w:val="ANormal"/>
      </w:pPr>
      <w:r>
        <w:tab/>
        <w:t>Havsplaneringen är en process där de berörda medlemsstaternas my</w:t>
      </w:r>
      <w:r>
        <w:t>n</w:t>
      </w:r>
      <w:r>
        <w:t>digheter ska analysera och ge förslag till hur mänsklig verksamhet ska o</w:t>
      </w:r>
      <w:r>
        <w:t>r</w:t>
      </w:r>
      <w:r>
        <w:t>ganiseras i havsområden för att uppnå ekologiska, ekonomiska och sociala mål. Planeringen ska främja en hållbar utveckling och tillväxt vad gäller kust- och havsområdets olika användningsområden samt hållbar använ</w:t>
      </w:r>
      <w:r>
        <w:t>d</w:t>
      </w:r>
      <w:r>
        <w:t>ning av marina resurser. Syftet ska vara att uppnå miljömässiga och sociala mål på ett ekonomiskt hållbart sätt. I detta ingår att havsplanen ska bidra till god vattenkvalitet och god miljöstatus i kust- och havsområden.</w:t>
      </w:r>
    </w:p>
    <w:p w:rsidR="00384C53" w:rsidRDefault="00E0723A" w:rsidP="00631837">
      <w:pPr>
        <w:pStyle w:val="ANormal"/>
      </w:pPr>
      <w:r>
        <w:tab/>
        <w:t>Planen ska omfatta åländska kustvatten och havsområden från strandli</w:t>
      </w:r>
      <w:r>
        <w:t>n</w:t>
      </w:r>
      <w:r>
        <w:t>jen och utåt.  Till kustvatten räknas alla vattenområden, som ligger i nivå med havet, och över året har kontinuerlig kontakt med havet. Det innebär att även vattenområden innerst i innerskärgård som enbart förbinds med smala kanaler till utanförliggande vattenområden (</w:t>
      </w:r>
      <w:r w:rsidR="00384C53">
        <w:t>exempelvis</w:t>
      </w:r>
      <w:r>
        <w:t xml:space="preserve"> Vandöfjä</w:t>
      </w:r>
      <w:r>
        <w:t>r</w:t>
      </w:r>
      <w:r>
        <w:t>den och Kaldersfjärden) utgör kustvatten och således omfattas av havspl</w:t>
      </w:r>
      <w:r>
        <w:t>a</w:t>
      </w:r>
      <w:r>
        <w:t>nen.</w:t>
      </w:r>
    </w:p>
    <w:p w:rsidR="00631837" w:rsidRDefault="00384C53" w:rsidP="00631837">
      <w:pPr>
        <w:pStyle w:val="ANormal"/>
      </w:pPr>
      <w:r>
        <w:tab/>
      </w:r>
      <w:r w:rsidR="00103BCE">
        <w:t>En n</w:t>
      </w:r>
      <w:r>
        <w:t>ärmare definition av såväl m</w:t>
      </w:r>
      <w:r w:rsidR="00F11D03">
        <w:t>a</w:t>
      </w:r>
      <w:r>
        <w:t>rin</w:t>
      </w:r>
      <w:r w:rsidR="00F11D03">
        <w:t>a</w:t>
      </w:r>
      <w:r>
        <w:t xml:space="preserve"> vatten </w:t>
      </w:r>
      <w:r w:rsidR="00F11D03">
        <w:t>som kustvatten finns i va</w:t>
      </w:r>
      <w:r w:rsidR="00F11D03">
        <w:t>t</w:t>
      </w:r>
      <w:r w:rsidR="00F11D03">
        <w:t>tenlagens 1</w:t>
      </w:r>
      <w:r w:rsidR="002917C9">
        <w:t> kap.</w:t>
      </w:r>
      <w:r w:rsidR="00F11D03">
        <w:t xml:space="preserve"> 3</w:t>
      </w:r>
      <w:r w:rsidR="002917C9">
        <w:t> §</w:t>
      </w:r>
      <w:r w:rsidR="00F11D03">
        <w:t xml:space="preserve"> 20 och 21</w:t>
      </w:r>
      <w:r w:rsidR="002917C9">
        <w:t> punkt</w:t>
      </w:r>
      <w:r w:rsidR="00F11D03">
        <w:t xml:space="preserve">. </w:t>
      </w:r>
      <w:r w:rsidR="00631837">
        <w:t>För en närmare precisering av vilket område som är att hänföra till landskapet kan ledning även hämtas från den bestämmelse om landskapets område som kommer till uttryck i 2</w:t>
      </w:r>
      <w:r w:rsidR="002917C9">
        <w:t> §</w:t>
      </w:r>
      <w:r w:rsidR="00631837">
        <w:t xml:space="preserve"> i själ</w:t>
      </w:r>
      <w:r w:rsidR="00631837">
        <w:t>v</w:t>
      </w:r>
      <w:r w:rsidR="00631837">
        <w:t>styrelselagen.</w:t>
      </w:r>
    </w:p>
    <w:p w:rsidR="00E0723A" w:rsidRDefault="00E0723A" w:rsidP="00E0723A">
      <w:pPr>
        <w:pStyle w:val="ANormal"/>
      </w:pPr>
      <w:r>
        <w:tab/>
        <w:t>I</w:t>
      </w:r>
      <w:r w:rsidR="003F25B9">
        <w:t xml:space="preserve"> paragrafens</w:t>
      </w:r>
      <w:r>
        <w:t xml:space="preserve"> </w:t>
      </w:r>
      <w:r w:rsidRPr="00E0723A">
        <w:rPr>
          <w:i/>
        </w:rPr>
        <w:t>4-6</w:t>
      </w:r>
      <w:r w:rsidR="002917C9">
        <w:rPr>
          <w:i/>
        </w:rPr>
        <w:t> mom.</w:t>
      </w:r>
      <w:r>
        <w:t xml:space="preserve"> anges mera i detalj vad som ska ingå i planen. Förutom de intressen och användningsområden som nämns i direktivet f</w:t>
      </w:r>
      <w:r>
        <w:t>ö</w:t>
      </w:r>
      <w:r>
        <w:t xml:space="preserve">reslås att även </w:t>
      </w:r>
      <w:r w:rsidRPr="003F25B9">
        <w:t>ekosystemtjänster</w:t>
      </w:r>
      <w:r>
        <w:t xml:space="preserve"> ska ingå för att säkerställa att den bedö</w:t>
      </w:r>
      <w:r>
        <w:t>m</w:t>
      </w:r>
      <w:r>
        <w:t>ning som görs blir så heltäckande som möjlig och att den täcker in alla r</w:t>
      </w:r>
      <w:r>
        <w:t>e</w:t>
      </w:r>
      <w:r>
        <w:t>levanta framtida mänskliga behov.</w:t>
      </w:r>
      <w:r w:rsidR="003F25B9">
        <w:t xml:space="preserve"> </w:t>
      </w:r>
      <w:r w:rsidRPr="003F25B9">
        <w:t>Ekosystemtjänster</w:t>
      </w:r>
      <w:r>
        <w:t xml:space="preserve"> är produkter och tjänster från naturens ekosystem som bidrar till vårt välbefinnande. Det kan även uttryckas som de funktioner hos ekosystem som gynnar människor, det vill säga upprätthåller eller förbättrar människors välmående och liv</w:t>
      </w:r>
      <w:r>
        <w:t>s</w:t>
      </w:r>
      <w:r>
        <w:t xml:space="preserve">villkor. Dessa tjänster produceras gratis av ekosystemen, men kan för </w:t>
      </w:r>
      <w:r w:rsidR="00103BCE">
        <w:t xml:space="preserve">en </w:t>
      </w:r>
      <w:r>
        <w:t>människa ha olika ekonomiska, sociala, kulturella och känslomässiga vä</w:t>
      </w:r>
      <w:r>
        <w:t>r</w:t>
      </w:r>
      <w:r>
        <w:t>den.</w:t>
      </w:r>
    </w:p>
    <w:p w:rsidR="00E0723A" w:rsidRDefault="00E0723A" w:rsidP="00E0723A">
      <w:pPr>
        <w:pStyle w:val="ANormal"/>
      </w:pPr>
      <w:r>
        <w:tab/>
        <w:t xml:space="preserve">För att uppfylla kravet på samspel mellan land och hav föreslås att det </w:t>
      </w:r>
      <w:r w:rsidR="00103BCE">
        <w:t>åt</w:t>
      </w:r>
      <w:r>
        <w:t>minst</w:t>
      </w:r>
      <w:r w:rsidR="00103BCE">
        <w:t>one</w:t>
      </w:r>
      <w:r>
        <w:t xml:space="preserve"> ska ingå en beskrivning av hur landbaserade verksamheter p</w:t>
      </w:r>
      <w:r>
        <w:t>å</w:t>
      </w:r>
      <w:r>
        <w:lastRenderedPageBreak/>
        <w:t>verkar kust och havsområden. Det kan ske genom samordning med övriga till sakområdet hörande planer och program, däribland förvaltningsplan och åtgärdsprogram för kustvatten och marina vatten enligt 5</w:t>
      </w:r>
      <w:r w:rsidR="002917C9">
        <w:t> kap.</w:t>
      </w:r>
      <w:r>
        <w:t xml:space="preserve"> 22 </w:t>
      </w:r>
      <w:r w:rsidR="003E4B77">
        <w:t>o</w:t>
      </w:r>
      <w:r>
        <w:t>ch 23</w:t>
      </w:r>
      <w:r w:rsidR="002917C9">
        <w:t> §</w:t>
      </w:r>
      <w:r>
        <w:t>§</w:t>
      </w:r>
      <w:r w:rsidR="003E4B77">
        <w:t xml:space="preserve"> i vattenlagen</w:t>
      </w:r>
      <w:r>
        <w:t>. I dessa planer och program ingår beskrivningar av olika ver</w:t>
      </w:r>
      <w:r>
        <w:t>k</w:t>
      </w:r>
      <w:r>
        <w:t>samheters effekter och påverkan på kust och hav.</w:t>
      </w:r>
    </w:p>
    <w:p w:rsidR="00E0723A" w:rsidRDefault="00E0723A" w:rsidP="00E0723A">
      <w:pPr>
        <w:pStyle w:val="ANormal"/>
      </w:pPr>
      <w:r>
        <w:tab/>
        <w:t xml:space="preserve">Till sin utformning bör havsplanen om möjligt anpassas till </w:t>
      </w:r>
      <w:r w:rsidR="00A12F73">
        <w:t xml:space="preserve">hur </w:t>
      </w:r>
      <w:r>
        <w:t>planer för landområden utformas. Det innebär att det ska finnas kartor med tillh</w:t>
      </w:r>
      <w:r>
        <w:t>ö</w:t>
      </w:r>
      <w:r>
        <w:t xml:space="preserve">rande information samt en beskrivning. Kartorna och beskrivningen ska </w:t>
      </w:r>
      <w:r w:rsidR="00A12F73">
        <w:t>åt</w:t>
      </w:r>
      <w:r>
        <w:t>minst</w:t>
      </w:r>
      <w:r w:rsidR="00A12F73">
        <w:t>one</w:t>
      </w:r>
      <w:r>
        <w:t xml:space="preserve"> redogöra för nuvarande användning av kust- och havsområde, förslag till framtida användning och olika alternativ</w:t>
      </w:r>
      <w:r w:rsidR="00A12F73">
        <w:t xml:space="preserve"> </w:t>
      </w:r>
      <w:r>
        <w:t>för detta, intressen och användningsområden av väsentlig betydelse och en beskrivning av hur landbaserade verksamheter påverkar dessa, samt innebörd och konsekve</w:t>
      </w:r>
      <w:r>
        <w:t>n</w:t>
      </w:r>
      <w:r>
        <w:t>ser av användningen av kust- och havsområden enligt planen.</w:t>
      </w:r>
    </w:p>
    <w:p w:rsidR="00E0723A" w:rsidRDefault="00E0723A" w:rsidP="00E0723A">
      <w:pPr>
        <w:pStyle w:val="ANormal"/>
      </w:pPr>
    </w:p>
    <w:p w:rsidR="00E0723A" w:rsidRDefault="00E0723A" w:rsidP="00E0723A">
      <w:pPr>
        <w:pStyle w:val="ANormal"/>
      </w:pPr>
      <w:r>
        <w:t>24</w:t>
      </w:r>
      <w:r w:rsidR="0095667B">
        <w:t>b</w:t>
      </w:r>
      <w:r w:rsidR="002917C9">
        <w:t> §</w:t>
      </w:r>
      <w:r w:rsidR="00070D84">
        <w:t xml:space="preserve"> </w:t>
      </w:r>
      <w:r w:rsidR="00070D84" w:rsidRPr="00070D84">
        <w:rPr>
          <w:i/>
        </w:rPr>
        <w:t>Beredning av havsplanen</w:t>
      </w:r>
      <w:r w:rsidR="002B05CD">
        <w:t>.</w:t>
      </w:r>
      <w:r w:rsidR="00070D84">
        <w:t xml:space="preserve"> </w:t>
      </w:r>
      <w:r>
        <w:t xml:space="preserve">En grundläggande del av havsplaneringen är den process i vilken havsplanen tas fram. </w:t>
      </w:r>
      <w:r w:rsidR="00DD2D93">
        <w:t xml:space="preserve">Av den orsaken </w:t>
      </w:r>
      <w:r w:rsidR="001A0785">
        <w:t>finner lan</w:t>
      </w:r>
      <w:r w:rsidR="001A0785">
        <w:t>d</w:t>
      </w:r>
      <w:r w:rsidR="001A0785">
        <w:t xml:space="preserve">skapsregeringen det ändamålsenligt att denna process beskrivs separat i en </w:t>
      </w:r>
      <w:r>
        <w:t>särskil</w:t>
      </w:r>
      <w:r w:rsidR="001A0785">
        <w:t>d</w:t>
      </w:r>
      <w:r>
        <w:t xml:space="preserve"> paragra</w:t>
      </w:r>
      <w:r w:rsidR="001A0785">
        <w:t xml:space="preserve">f. I paragrafen intas bestämmelser om </w:t>
      </w:r>
      <w:r>
        <w:t>beredningens olika faser och vilka grundkrav som ska gälla.</w:t>
      </w:r>
    </w:p>
    <w:p w:rsidR="002405D2" w:rsidRDefault="002B05CD" w:rsidP="00E0723A">
      <w:pPr>
        <w:pStyle w:val="ANormal"/>
      </w:pPr>
      <w:r>
        <w:tab/>
      </w:r>
      <w:r w:rsidR="00E0723A">
        <w:t>I</w:t>
      </w:r>
      <w:r w:rsidR="001A0785">
        <w:t xml:space="preserve"> paragrafens</w:t>
      </w:r>
      <w:r w:rsidR="00E0723A">
        <w:t xml:space="preserve"> </w:t>
      </w:r>
      <w:r>
        <w:rPr>
          <w:i/>
        </w:rPr>
        <w:t>1</w:t>
      </w:r>
      <w:r w:rsidR="002917C9">
        <w:rPr>
          <w:i/>
        </w:rPr>
        <w:t> mom.</w:t>
      </w:r>
      <w:r w:rsidR="00E0723A">
        <w:t xml:space="preserve"> </w:t>
      </w:r>
      <w:r w:rsidR="001A0785">
        <w:t>anges</w:t>
      </w:r>
      <w:r w:rsidR="00E0723A">
        <w:t xml:space="preserve"> vilka myndigheter som ska involveras i pl</w:t>
      </w:r>
      <w:r w:rsidR="00E0723A">
        <w:t>a</w:t>
      </w:r>
      <w:r w:rsidR="00E0723A">
        <w:t>neringen och styrningen av arbetet. Förutom att havsplanen ska beredas i samarbete med berörda kommuner och andra myndigheter inom landska</w:t>
      </w:r>
      <w:r w:rsidR="00E0723A">
        <w:t>p</w:t>
      </w:r>
      <w:r w:rsidR="00E0723A">
        <w:t>et, måste planen beredas i samarbete med relevanta myndigheter i angrä</w:t>
      </w:r>
      <w:r w:rsidR="00E0723A">
        <w:t>n</w:t>
      </w:r>
      <w:r w:rsidR="00E0723A">
        <w:t>sande regioner utanför landskapet i syfte att göra havsplanerna enhetliga och samordnade. Eftersom havsplanerna kan ha en gränsöverskridande p</w:t>
      </w:r>
      <w:r w:rsidR="00E0723A">
        <w:t>å</w:t>
      </w:r>
      <w:r w:rsidR="00E0723A">
        <w:t>verkan, kan en strategisk miljöbedömning komma</w:t>
      </w:r>
      <w:r w:rsidR="00394CC6">
        <w:t xml:space="preserve"> att</w:t>
      </w:r>
      <w:r w:rsidR="00E0723A">
        <w:t xml:space="preserve"> behöva göras och kommuniceras och samordnas med grannländerna och omgivande regioner, som en del i genomförandet av direktiv 2001/42/EG om bedömning av vissa planers och programs miljöpåverkan och av den s</w:t>
      </w:r>
      <w:r w:rsidR="002405D2">
        <w:t xml:space="preserve">å </w:t>
      </w:r>
      <w:r w:rsidR="00E0723A">
        <w:t>k</w:t>
      </w:r>
      <w:r w:rsidR="002405D2">
        <w:t>allade</w:t>
      </w:r>
      <w:r w:rsidR="00E0723A">
        <w:t xml:space="preserve"> E</w:t>
      </w:r>
      <w:r w:rsidR="002405D2">
        <w:t>sbo</w:t>
      </w:r>
      <w:r w:rsidR="00E0723A">
        <w:t>ko</w:t>
      </w:r>
      <w:r w:rsidR="00E0723A">
        <w:t>n</w:t>
      </w:r>
      <w:r w:rsidR="00E0723A">
        <w:t>ventionen.</w:t>
      </w:r>
    </w:p>
    <w:p w:rsidR="00156291" w:rsidRDefault="002405D2" w:rsidP="00E0723A">
      <w:pPr>
        <w:pStyle w:val="ANormal"/>
      </w:pPr>
      <w:r>
        <w:tab/>
      </w:r>
      <w:r w:rsidR="00156291" w:rsidRPr="00156291">
        <w:t>Esbokonventionen</w:t>
      </w:r>
      <w:r>
        <w:t>, det vill säga konventionen om miljökonsekvensb</w:t>
      </w:r>
      <w:r>
        <w:t>e</w:t>
      </w:r>
      <w:r>
        <w:t>skrivningar i ett gränsöverskridande sammanhang,</w:t>
      </w:r>
      <w:r w:rsidRPr="00156291">
        <w:t xml:space="preserve"> </w:t>
      </w:r>
      <w:r w:rsidR="00156291" w:rsidRPr="00156291">
        <w:t>trädde i kraft interna</w:t>
      </w:r>
      <w:r w:rsidR="00156291" w:rsidRPr="00156291">
        <w:t>t</w:t>
      </w:r>
      <w:r w:rsidR="00156291" w:rsidRPr="00156291">
        <w:t>ionellt år 1997. Esbokonventionen fastställer de fördragsslutande parternas skyldigheter att bedöma miljökonsekvenserna av vissa verksamheter i ett tidigt skede av planeringen och förpliktar staterna att underrätta och sa</w:t>
      </w:r>
      <w:r w:rsidR="00156291" w:rsidRPr="00156291">
        <w:t>m</w:t>
      </w:r>
      <w:r w:rsidR="00156291" w:rsidRPr="00156291">
        <w:t>råda med varandra om alla större projekt som kan antas ha betydande ska</w:t>
      </w:r>
      <w:r w:rsidR="00156291" w:rsidRPr="00156291">
        <w:t>d</w:t>
      </w:r>
      <w:r w:rsidR="00156291" w:rsidRPr="00156291">
        <w:t>lig miljöpåverkan över nationsgränserna.</w:t>
      </w:r>
    </w:p>
    <w:p w:rsidR="00E0723A" w:rsidRDefault="002B05CD" w:rsidP="00E0723A">
      <w:pPr>
        <w:pStyle w:val="ANormal"/>
      </w:pPr>
      <w:r>
        <w:tab/>
      </w:r>
      <w:r w:rsidR="00E0723A">
        <w:t>I</w:t>
      </w:r>
      <w:r w:rsidR="00BE14B8">
        <w:t xml:space="preserve"> paragrafens</w:t>
      </w:r>
      <w:r w:rsidR="00E0723A">
        <w:t xml:space="preserve"> </w:t>
      </w:r>
      <w:r>
        <w:rPr>
          <w:i/>
        </w:rPr>
        <w:t>2</w:t>
      </w:r>
      <w:r w:rsidR="002917C9">
        <w:rPr>
          <w:i/>
        </w:rPr>
        <w:t> mom.</w:t>
      </w:r>
      <w:r w:rsidR="00E0723A">
        <w:t xml:space="preserve"> klargörs den procedur som </w:t>
      </w:r>
      <w:r w:rsidR="007E6BA9">
        <w:t>åt</w:t>
      </w:r>
      <w:r w:rsidR="00E0723A">
        <w:t>minst</w:t>
      </w:r>
      <w:r w:rsidR="007E6BA9">
        <w:t>one</w:t>
      </w:r>
      <w:r w:rsidR="00E0723A">
        <w:t xml:space="preserve"> måste följas för att säkerställa att alla berörda parter blir involverade i ett tidigt skede av processen och under arbetets gång. Förfarandet regleras inte på detaljnivå utan ger utrymme för flexibilitet. Hur planeringsarbetets organiseras i detalj kan t</w:t>
      </w:r>
      <w:r w:rsidR="00BE14B8">
        <w:t xml:space="preserve">ill </w:t>
      </w:r>
      <w:r w:rsidR="00E0723A">
        <w:t>ex</w:t>
      </w:r>
      <w:r w:rsidR="00BE14B8">
        <w:t>empel</w:t>
      </w:r>
      <w:r w:rsidR="00E0723A">
        <w:t xml:space="preserve"> anpassas efter resurstillgång och möjligheten till sama</w:t>
      </w:r>
      <w:r w:rsidR="00E0723A">
        <w:t>r</w:t>
      </w:r>
      <w:r w:rsidR="00E0723A">
        <w:t>beten med andra berörda instanser. Ägare till strandområden och vatten</w:t>
      </w:r>
      <w:r w:rsidR="00E0723A">
        <w:t>ä</w:t>
      </w:r>
      <w:r w:rsidR="00E0723A">
        <w:t xml:space="preserve">gare hör till de parter som kan bli mest berörda och de hör således till de parter </w:t>
      </w:r>
      <w:r w:rsidR="00BE14B8">
        <w:t xml:space="preserve">som </w:t>
      </w:r>
      <w:r w:rsidR="00E0723A">
        <w:t>i ett tidigt skede av processen måste informeras och ges möjli</w:t>
      </w:r>
      <w:r w:rsidR="00E0723A">
        <w:t>g</w:t>
      </w:r>
      <w:r w:rsidR="00E0723A">
        <w:t>het</w:t>
      </w:r>
      <w:r w:rsidR="006B7D18">
        <w:t xml:space="preserve"> till samråd och att yttra sig.</w:t>
      </w:r>
    </w:p>
    <w:p w:rsidR="00A40486" w:rsidRDefault="002B05CD" w:rsidP="00A40486">
      <w:pPr>
        <w:pStyle w:val="ANormal"/>
      </w:pPr>
      <w:r>
        <w:tab/>
      </w:r>
      <w:r w:rsidR="00E0723A">
        <w:t xml:space="preserve">I </w:t>
      </w:r>
      <w:r w:rsidR="00C92394">
        <w:t xml:space="preserve">paragrafens </w:t>
      </w:r>
      <w:r>
        <w:rPr>
          <w:i/>
        </w:rPr>
        <w:t>3</w:t>
      </w:r>
      <w:r w:rsidR="002917C9">
        <w:rPr>
          <w:i/>
        </w:rPr>
        <w:t> mom.</w:t>
      </w:r>
      <w:r w:rsidR="00E0723A">
        <w:t xml:space="preserve"> </w:t>
      </w:r>
      <w:r w:rsidR="00E726DB">
        <w:t>intas en bestämmelse om hur länge ett förslag till havsplan ska ställas ut innan den ska antas</w:t>
      </w:r>
      <w:r w:rsidR="00E0723A">
        <w:t>.</w:t>
      </w:r>
      <w:r w:rsidR="00A40486">
        <w:t xml:space="preserve"> Landskapsregeringen finner att en utställningstid om minst 60 dagar är änd</w:t>
      </w:r>
      <w:r w:rsidR="005A35B7">
        <w:t>a</w:t>
      </w:r>
      <w:r w:rsidR="00A40486">
        <w:t>målsenlig, inte minst på grund av att planförslaget vid tiden för utställ</w:t>
      </w:r>
      <w:r w:rsidR="009701AE">
        <w:t>andet</w:t>
      </w:r>
      <w:r w:rsidR="00A40486">
        <w:t xml:space="preserve"> är genomarbetat och berörda parter har fått ge sina synpunkter på förslaget. </w:t>
      </w:r>
      <w:r w:rsidR="009701AE">
        <w:t>U</w:t>
      </w:r>
      <w:r w:rsidR="00A40486">
        <w:t xml:space="preserve">tställandet </w:t>
      </w:r>
      <w:r w:rsidR="009701AE">
        <w:t xml:space="preserve">ska </w:t>
      </w:r>
      <w:r w:rsidR="00A40486">
        <w:t>därför anse</w:t>
      </w:r>
      <w:r w:rsidR="009701AE">
        <w:t>s</w:t>
      </w:r>
      <w:r w:rsidR="00A40486">
        <w:t xml:space="preserve"> som en kontroll av vilka synpunkter som har tillgodosetts och ge berörda parter en möjlighet att kontrollera om deras anmärkningar mot planförsl</w:t>
      </w:r>
      <w:r w:rsidR="00A40486">
        <w:t>a</w:t>
      </w:r>
      <w:r w:rsidR="00A40486">
        <w:t>get kvarstår innan det antas.</w:t>
      </w:r>
      <w:r w:rsidR="00A40486" w:rsidRPr="00A40486">
        <w:t xml:space="preserve"> </w:t>
      </w:r>
      <w:r w:rsidR="00A40486">
        <w:t>Synpunkter mot förslaget ska vara skriftliga</w:t>
      </w:r>
      <w:r w:rsidR="009701AE">
        <w:t>,</w:t>
      </w:r>
      <w:r w:rsidR="00A40486">
        <w:t xml:space="preserve"> eftersom besvärsrätten är beroende av att den som överklagar kan visa att han </w:t>
      </w:r>
      <w:r w:rsidR="00260F21">
        <w:t xml:space="preserve">eller hon </w:t>
      </w:r>
      <w:r w:rsidR="00A40486">
        <w:t>har agerat under ärendets handläggningstid.</w:t>
      </w:r>
    </w:p>
    <w:p w:rsidR="00F96767" w:rsidRDefault="00327B2C" w:rsidP="002F7A51">
      <w:pPr>
        <w:pStyle w:val="ANormal"/>
      </w:pPr>
      <w:r>
        <w:lastRenderedPageBreak/>
        <w:tab/>
      </w:r>
      <w:r w:rsidR="002F7A51">
        <w:t>Enligt förslaget skulle m</w:t>
      </w:r>
      <w:r w:rsidR="002F7A51" w:rsidRPr="00B452DE">
        <w:t>eddelande</w:t>
      </w:r>
      <w:r w:rsidR="002F7A51">
        <w:t>t</w:t>
      </w:r>
      <w:r w:rsidR="002F7A51" w:rsidRPr="00B452DE">
        <w:t xml:space="preserve"> om att </w:t>
      </w:r>
      <w:r w:rsidR="002F7A51">
        <w:t>plan</w:t>
      </w:r>
      <w:r w:rsidR="002F7A51" w:rsidRPr="00B452DE">
        <w:t xml:space="preserve">förslaget ska ställas ut </w:t>
      </w:r>
      <w:r w:rsidR="002F7A51">
        <w:t xml:space="preserve">delges </w:t>
      </w:r>
      <w:r w:rsidR="00E5716E" w:rsidRPr="00E5716E">
        <w:t>berörda parter genom offentlig delgivning enligt förvaltningslagen (2008:9) för landskapet Åland.</w:t>
      </w:r>
      <w:r w:rsidR="00C2187D" w:rsidRPr="00C2187D">
        <w:t xml:space="preserve"> Enligt </w:t>
      </w:r>
      <w:r w:rsidR="00CC5F03">
        <w:t xml:space="preserve">gällande lydelse av </w:t>
      </w:r>
      <w:r w:rsidR="00C2187D">
        <w:t>57</w:t>
      </w:r>
      <w:r w:rsidR="002917C9">
        <w:t> §</w:t>
      </w:r>
      <w:r w:rsidR="00C2187D">
        <w:t xml:space="preserve"> i förval</w:t>
      </w:r>
      <w:r w:rsidR="00C2187D">
        <w:t>t</w:t>
      </w:r>
      <w:r w:rsidR="00C2187D">
        <w:t>nings</w:t>
      </w:r>
      <w:r w:rsidR="00C2187D" w:rsidRPr="00C2187D">
        <w:t>lag</w:t>
      </w:r>
      <w:r w:rsidR="00C2187D">
        <w:t>en</w:t>
      </w:r>
      <w:r w:rsidR="00C2187D" w:rsidRPr="00C2187D">
        <w:t xml:space="preserve"> kan </w:t>
      </w:r>
      <w:r w:rsidR="00C2187D">
        <w:t xml:space="preserve">landskapsregeringen </w:t>
      </w:r>
      <w:r w:rsidR="00CC5F03">
        <w:t xml:space="preserve">vid offentlig delgivning </w:t>
      </w:r>
      <w:r w:rsidR="00C2187D" w:rsidRPr="00C2187D">
        <w:t xml:space="preserve">välja mellan att </w:t>
      </w:r>
      <w:r w:rsidR="00C2187D">
        <w:t xml:space="preserve">meddelandet </w:t>
      </w:r>
      <w:r w:rsidR="00C2187D" w:rsidRPr="00B452DE">
        <w:t xml:space="preserve">om att </w:t>
      </w:r>
      <w:r w:rsidR="00C2187D">
        <w:t>plan</w:t>
      </w:r>
      <w:r w:rsidR="00C2187D" w:rsidRPr="00B452DE">
        <w:t>förslaget ska ställas ut</w:t>
      </w:r>
      <w:r w:rsidR="00C2187D" w:rsidRPr="00C2187D">
        <w:t xml:space="preserve"> antingen </w:t>
      </w:r>
      <w:r w:rsidR="00C2187D">
        <w:t xml:space="preserve">ska </w:t>
      </w:r>
      <w:r w:rsidR="00C2187D" w:rsidRPr="00C2187D">
        <w:t>sätta</w:t>
      </w:r>
      <w:r w:rsidR="00C2187D">
        <w:t xml:space="preserve">s upp </w:t>
      </w:r>
      <w:r w:rsidR="00C2187D" w:rsidRPr="00C2187D">
        <w:t>på myndighetens fysiska anslagstavla eller publicera meddelandet i minst en lokal tidning med allmän spridning</w:t>
      </w:r>
      <w:r w:rsidR="00C2187D">
        <w:t xml:space="preserve"> i landskapet. </w:t>
      </w:r>
      <w:r w:rsidR="00AC1DE1">
        <w:t xml:space="preserve">Enligt </w:t>
      </w:r>
      <w:r w:rsidR="00AC1DE1" w:rsidRPr="00AC1DE1">
        <w:t>lagförslaget om elektronisk förvaltning (LF nr 26/2016-2017)</w:t>
      </w:r>
      <w:r w:rsidR="00AC1DE1">
        <w:t xml:space="preserve"> </w:t>
      </w:r>
      <w:r w:rsidR="00CC5F03">
        <w:t xml:space="preserve">förändras </w:t>
      </w:r>
      <w:r w:rsidR="00AC1DE1">
        <w:t>förfarandet vid o</w:t>
      </w:r>
      <w:r w:rsidR="00AC1DE1">
        <w:t>f</w:t>
      </w:r>
      <w:r w:rsidR="00AC1DE1">
        <w:t xml:space="preserve">fentlig delgivning enligt förvaltningslagen </w:t>
      </w:r>
      <w:r w:rsidR="00CC5F03">
        <w:t xml:space="preserve">så att </w:t>
      </w:r>
      <w:r w:rsidR="00CC5F03" w:rsidRPr="00CC5F03">
        <w:t>offentlig delgivning h</w:t>
      </w:r>
      <w:r w:rsidR="00CC5F03" w:rsidRPr="00CC5F03">
        <w:t>u</w:t>
      </w:r>
      <w:r w:rsidR="00CC5F03" w:rsidRPr="00CC5F03">
        <w:t>vudsakligen sk</w:t>
      </w:r>
      <w:r w:rsidR="00CC5F03">
        <w:t>ulle</w:t>
      </w:r>
      <w:r w:rsidR="00CC5F03" w:rsidRPr="00CC5F03">
        <w:t xml:space="preserve"> ske i en elektronisk miljö</w:t>
      </w:r>
      <w:r w:rsidR="00CC5F03">
        <w:t xml:space="preserve">. </w:t>
      </w:r>
      <w:r w:rsidR="00F96767" w:rsidRPr="00F96767">
        <w:t>Förfarandet vid offentlig de</w:t>
      </w:r>
      <w:r w:rsidR="00F96767" w:rsidRPr="00F96767">
        <w:t>l</w:t>
      </w:r>
      <w:r w:rsidR="00F96767" w:rsidRPr="00F96767">
        <w:t>givning skulle framöver utgå från en obligatorisk publicering av me</w:t>
      </w:r>
      <w:r w:rsidR="00F96767" w:rsidRPr="00F96767">
        <w:t>d</w:t>
      </w:r>
      <w:r w:rsidR="00F96767" w:rsidRPr="00F96767">
        <w:t>delande och delgiven handling på myndighetens webbplats.</w:t>
      </w:r>
      <w:r w:rsidR="00F96767">
        <w:t xml:space="preserve"> När det gäller landskapsregeringens</w:t>
      </w:r>
      <w:r w:rsidR="00F96767" w:rsidRPr="00C2187D">
        <w:t xml:space="preserve"> </w:t>
      </w:r>
      <w:r w:rsidR="00F96767">
        <w:t xml:space="preserve">meddelande </w:t>
      </w:r>
      <w:r w:rsidR="00F96767" w:rsidRPr="00B452DE">
        <w:t xml:space="preserve">om att förslaget </w:t>
      </w:r>
      <w:r w:rsidR="00F96767">
        <w:t xml:space="preserve">till havsplan </w:t>
      </w:r>
      <w:r w:rsidR="00F96767" w:rsidRPr="00B452DE">
        <w:t>ska ställas ut</w:t>
      </w:r>
      <w:r w:rsidR="00F96767">
        <w:t xml:space="preserve"> innebär förändringen av förfarandet vid offentlig delgivning att hav</w:t>
      </w:r>
      <w:r w:rsidR="00F96767">
        <w:t>s</w:t>
      </w:r>
      <w:r w:rsidR="00F96767">
        <w:t xml:space="preserve">plansförslaget </w:t>
      </w:r>
      <w:r w:rsidR="00F96767" w:rsidRPr="00F96767">
        <w:t xml:space="preserve">under viss tid </w:t>
      </w:r>
      <w:r w:rsidR="00B63B20">
        <w:t xml:space="preserve">skulle </w:t>
      </w:r>
      <w:r w:rsidR="00F96767">
        <w:t>komm</w:t>
      </w:r>
      <w:r w:rsidR="00B63B20">
        <w:t>a</w:t>
      </w:r>
      <w:r w:rsidR="00F96767">
        <w:t xml:space="preserve"> att </w:t>
      </w:r>
      <w:r w:rsidR="00F96767" w:rsidRPr="00F96767">
        <w:t>finnas tillgänglig på my</w:t>
      </w:r>
      <w:r w:rsidR="00F96767" w:rsidRPr="00F96767">
        <w:t>n</w:t>
      </w:r>
      <w:r w:rsidR="00F96767" w:rsidRPr="00F96767">
        <w:t>dighetens webbplats</w:t>
      </w:r>
      <w:r w:rsidR="00F96767">
        <w:t xml:space="preserve"> samt att </w:t>
      </w:r>
      <w:r w:rsidR="00B63B20">
        <w:t>e</w:t>
      </w:r>
      <w:r w:rsidR="00F96767" w:rsidRPr="00F96767">
        <w:t xml:space="preserve">tt meddelande om att handlingen </w:t>
      </w:r>
      <w:r w:rsidR="00B63B20">
        <w:t xml:space="preserve">skulle </w:t>
      </w:r>
      <w:r w:rsidR="00F96767" w:rsidRPr="00F96767">
        <w:t>fi</w:t>
      </w:r>
      <w:r w:rsidR="00F96767" w:rsidRPr="00F96767">
        <w:t>n</w:t>
      </w:r>
      <w:r w:rsidR="00F96767" w:rsidRPr="00F96767">
        <w:t>n</w:t>
      </w:r>
      <w:r w:rsidR="00B63B20">
        <w:t>a</w:t>
      </w:r>
      <w:r w:rsidR="00F96767" w:rsidRPr="00F96767">
        <w:t>s tillgänglig på myndighetens webbplats sk</w:t>
      </w:r>
      <w:r w:rsidR="00B63B20">
        <w:t>ulle</w:t>
      </w:r>
      <w:r w:rsidR="00F96767" w:rsidRPr="00F96767">
        <w:t xml:space="preserve"> publiceras på myndighe</w:t>
      </w:r>
      <w:r w:rsidR="00F96767" w:rsidRPr="00F96767">
        <w:t>t</w:t>
      </w:r>
      <w:r w:rsidR="00F96767" w:rsidRPr="00F96767">
        <w:t xml:space="preserve">ens elektroniska anslagstavla. </w:t>
      </w:r>
      <w:r w:rsidR="00B63B20">
        <w:t>De nya bestämmelserna om offentlig delgi</w:t>
      </w:r>
      <w:r w:rsidR="00B63B20">
        <w:t>v</w:t>
      </w:r>
      <w:r w:rsidR="00B63B20">
        <w:t xml:space="preserve">ning i förvaltningslagen medför också att </w:t>
      </w:r>
      <w:r w:rsidR="008B7603">
        <w:t>ett me</w:t>
      </w:r>
      <w:r w:rsidR="00B63B20">
        <w:t xml:space="preserve">ddelande </w:t>
      </w:r>
      <w:r w:rsidR="008B7603" w:rsidRPr="00B452DE">
        <w:t xml:space="preserve">om att </w:t>
      </w:r>
      <w:r w:rsidR="008B7603">
        <w:t>plan</w:t>
      </w:r>
      <w:r w:rsidR="008B7603" w:rsidRPr="00B452DE">
        <w:t>försl</w:t>
      </w:r>
      <w:r w:rsidR="008B7603" w:rsidRPr="00B452DE">
        <w:t>a</w:t>
      </w:r>
      <w:r w:rsidR="008B7603" w:rsidRPr="00B452DE">
        <w:t>get ska ställas ut</w:t>
      </w:r>
      <w:r w:rsidR="008B7603">
        <w:t xml:space="preserve"> </w:t>
      </w:r>
      <w:r w:rsidR="00F96767" w:rsidRPr="00F96767">
        <w:t xml:space="preserve">kan publiceras på något annat sätt </w:t>
      </w:r>
      <w:r w:rsidR="005A35B7">
        <w:t xml:space="preserve">som </w:t>
      </w:r>
      <w:r w:rsidR="00F96767" w:rsidRPr="00F96767">
        <w:t>myndigheten b</w:t>
      </w:r>
      <w:r w:rsidR="00F96767" w:rsidRPr="00F96767">
        <w:t>e</w:t>
      </w:r>
      <w:r w:rsidR="00F96767" w:rsidRPr="00F96767">
        <w:t>stämmer</w:t>
      </w:r>
      <w:r w:rsidR="008B7603">
        <w:t>.</w:t>
      </w:r>
      <w:r w:rsidR="008B5AB2">
        <w:t xml:space="preserve"> Landskapsregeringen kan således </w:t>
      </w:r>
      <w:r w:rsidR="008B5AB2" w:rsidRPr="008B5AB2">
        <w:t>komplettera publiceringen av meddelandet på den elektroniska anslagstavlan med sådant offentligg</w:t>
      </w:r>
      <w:r w:rsidR="008B5AB2" w:rsidRPr="008B5AB2">
        <w:t>ö</w:t>
      </w:r>
      <w:r w:rsidR="008B5AB2" w:rsidRPr="008B5AB2">
        <w:t xml:space="preserve">rande som är mest ändamålsenligt i det aktuella fallet. </w:t>
      </w:r>
      <w:r w:rsidR="008B5AB2">
        <w:t>Det kan t</w:t>
      </w:r>
      <w:r w:rsidR="008B5AB2" w:rsidRPr="008B5AB2">
        <w:t xml:space="preserve">ill exempel röra sig om </w:t>
      </w:r>
      <w:r w:rsidR="008B5AB2">
        <w:t xml:space="preserve">en </w:t>
      </w:r>
      <w:r w:rsidR="008B5AB2" w:rsidRPr="008B5AB2">
        <w:t xml:space="preserve">publicering </w:t>
      </w:r>
      <w:r w:rsidR="008B5AB2">
        <w:t xml:space="preserve">av meddelandet </w:t>
      </w:r>
      <w:r w:rsidR="008B5AB2" w:rsidRPr="008B5AB2">
        <w:t xml:space="preserve">i </w:t>
      </w:r>
      <w:r w:rsidR="008B5AB2">
        <w:t xml:space="preserve">en lokal </w:t>
      </w:r>
      <w:r w:rsidR="008B5AB2" w:rsidRPr="008B5AB2">
        <w:t xml:space="preserve">tidning </w:t>
      </w:r>
      <w:r w:rsidR="008B5AB2">
        <w:t>med allmän sprid</w:t>
      </w:r>
      <w:r w:rsidR="006B7D18">
        <w:t>ning i landskapet.</w:t>
      </w:r>
    </w:p>
    <w:p w:rsidR="00E0723A" w:rsidRDefault="002B05CD" w:rsidP="00E0723A">
      <w:pPr>
        <w:pStyle w:val="ANormal"/>
      </w:pPr>
      <w:r>
        <w:tab/>
      </w:r>
      <w:r w:rsidR="00E0723A">
        <w:t>I</w:t>
      </w:r>
      <w:r w:rsidR="00B55ED6">
        <w:t xml:space="preserve"> paragrafens</w:t>
      </w:r>
      <w:r w:rsidR="00E0723A">
        <w:t xml:space="preserve"> </w:t>
      </w:r>
      <w:r w:rsidRPr="002B05CD">
        <w:rPr>
          <w:i/>
        </w:rPr>
        <w:t>4</w:t>
      </w:r>
      <w:r w:rsidR="002917C9">
        <w:rPr>
          <w:i/>
        </w:rPr>
        <w:t> mom.</w:t>
      </w:r>
      <w:r>
        <w:t xml:space="preserve"> </w:t>
      </w:r>
      <w:r w:rsidR="00E0723A" w:rsidRPr="002B05CD">
        <w:t>klargör</w:t>
      </w:r>
      <w:r w:rsidR="00E0723A">
        <w:t>s att det finns andra planer och program som beredningen av havsplanen måste samordnas med. Till vissa delar är dessa planer och p</w:t>
      </w:r>
      <w:r w:rsidR="006B7D18">
        <w:t xml:space="preserve">rogram överordnade havsplanen. </w:t>
      </w:r>
      <w:r w:rsidR="00E0723A">
        <w:t>Till dessa hör komm</w:t>
      </w:r>
      <w:r w:rsidR="00E0723A">
        <w:t>u</w:t>
      </w:r>
      <w:r w:rsidR="00E0723A">
        <w:t xml:space="preserve">nala generalplaner som måste följas när detaljplaner görs upp enligt </w:t>
      </w:r>
      <w:r w:rsidR="006007DA">
        <w:t>21</w:t>
      </w:r>
      <w:r w:rsidR="002917C9">
        <w:t> §</w:t>
      </w:r>
      <w:r w:rsidR="006007DA">
        <w:t xml:space="preserve"> i </w:t>
      </w:r>
      <w:r w:rsidR="00E0723A">
        <w:t>PBL. Även förvaltningsplan och åtgärdsprogram för kustvatten och marina vatten har bindande karaktär kopplat till kraven att uppnå god vattenkval</w:t>
      </w:r>
      <w:r w:rsidR="00E0723A">
        <w:t>i</w:t>
      </w:r>
      <w:r w:rsidR="00E0723A">
        <w:t>tet.</w:t>
      </w:r>
    </w:p>
    <w:p w:rsidR="00E0723A" w:rsidRDefault="002B05CD" w:rsidP="00E0723A">
      <w:pPr>
        <w:pStyle w:val="ANormal"/>
      </w:pPr>
      <w:r>
        <w:tab/>
      </w:r>
      <w:r w:rsidR="006007DA">
        <w:t>Även i</w:t>
      </w:r>
      <w:r w:rsidR="00E0723A">
        <w:t xml:space="preserve">nternationella samarbeten, avtal och konventioner </w:t>
      </w:r>
      <w:r w:rsidR="006007DA">
        <w:t>ska</w:t>
      </w:r>
      <w:r w:rsidR="00E0723A">
        <w:t xml:space="preserve"> beaktas vid havsplaneringen. Till dessa hör samarbetet inom ramen för IMO, bestä</w:t>
      </w:r>
      <w:r w:rsidR="00E0723A">
        <w:t>m</w:t>
      </w:r>
      <w:r w:rsidR="00E0723A">
        <w:t>melserna i FNs havsrättskonvention UNCLOS samt överenskommelser inom ramen för HELCOM. I detta ingår även att beakta ekosystemansatsen, d</w:t>
      </w:r>
      <w:r w:rsidR="006007DA">
        <w:t>et vill säga</w:t>
      </w:r>
      <w:r w:rsidR="00E0723A">
        <w:t xml:space="preserve"> att ta hänsyn till de s</w:t>
      </w:r>
      <w:r w:rsidR="006007DA">
        <w:t>å kallade</w:t>
      </w:r>
      <w:r w:rsidR="00E0723A">
        <w:t xml:space="preserve"> Malawi principerna, som tagits fram inom ramen för FNs konvention om biologisk mångfald i syfte att skapa hållbart nyttjande av blan</w:t>
      </w:r>
      <w:r w:rsidR="006B7D18">
        <w:t>d annat kust- och havsområden.</w:t>
      </w:r>
    </w:p>
    <w:p w:rsidR="00E0723A" w:rsidRDefault="002B05CD" w:rsidP="00E0723A">
      <w:pPr>
        <w:pStyle w:val="ANormal"/>
      </w:pPr>
      <w:r>
        <w:tab/>
      </w:r>
      <w:r w:rsidR="00E0723A">
        <w:t xml:space="preserve">Vid beredningen ska beaktas beslut som </w:t>
      </w:r>
      <w:r w:rsidR="004C36DE">
        <w:t>fatta</w:t>
      </w:r>
      <w:r w:rsidR="00D87BEE">
        <w:t>t</w:t>
      </w:r>
      <w:r w:rsidR="004C36DE">
        <w:t>s</w:t>
      </w:r>
      <w:r w:rsidR="00E0723A">
        <w:t xml:space="preserve"> </w:t>
      </w:r>
      <w:r w:rsidR="004C36DE">
        <w:t>om</w:t>
      </w:r>
      <w:r w:rsidR="00E0723A">
        <w:t xml:space="preserve"> användning av va</w:t>
      </w:r>
      <w:r w:rsidR="00E0723A">
        <w:t>t</w:t>
      </w:r>
      <w:r w:rsidR="00E0723A">
        <w:t>tenområden och lokalisering av verksamheter med stöd av annan lagstif</w:t>
      </w:r>
      <w:r w:rsidR="00E0723A">
        <w:t>t</w:t>
      </w:r>
      <w:r w:rsidR="00E0723A">
        <w:t xml:space="preserve">ning än </w:t>
      </w:r>
      <w:r w:rsidR="004C36DE">
        <w:t xml:space="preserve">den </w:t>
      </w:r>
      <w:r w:rsidR="00E0723A">
        <w:t xml:space="preserve">som nämns i </w:t>
      </w:r>
      <w:r w:rsidR="004C36DE">
        <w:t>det föreslagna momentet.</w:t>
      </w:r>
      <w:r w:rsidR="00E0723A">
        <w:t xml:space="preserve"> Den övergripande b</w:t>
      </w:r>
      <w:r w:rsidR="00E0723A">
        <w:t>e</w:t>
      </w:r>
      <w:r w:rsidR="00E0723A">
        <w:t>dömningen som görs i havsplanen i syfte att skapa en så optimal och hål</w:t>
      </w:r>
      <w:r w:rsidR="00E0723A">
        <w:t>l</w:t>
      </w:r>
      <w:r w:rsidR="00E0723A">
        <w:t>bar användning av vattenområden som möjligt kan dock avvika från dessa tidigare tagna beslut.</w:t>
      </w:r>
    </w:p>
    <w:p w:rsidR="00E0723A" w:rsidRDefault="00E0723A">
      <w:pPr>
        <w:pStyle w:val="ANormal"/>
      </w:pPr>
    </w:p>
    <w:p w:rsidR="003C2A11" w:rsidRDefault="00475F29" w:rsidP="003C2A11">
      <w:pPr>
        <w:pStyle w:val="ANormal"/>
      </w:pPr>
      <w:r>
        <w:rPr>
          <w:i/>
        </w:rPr>
        <w:t>Ikraftträdande</w:t>
      </w:r>
      <w:r>
        <w:t xml:space="preserve">. </w:t>
      </w:r>
      <w:r w:rsidR="00DF1ADD">
        <w:t xml:space="preserve">Eftersom ett överträdelseförfarande är inlett </w:t>
      </w:r>
      <w:r w:rsidR="00D87BEE">
        <w:t xml:space="preserve">gentemot Åland </w:t>
      </w:r>
      <w:r w:rsidR="00DF1ADD">
        <w:t>bör d</w:t>
      </w:r>
      <w:r w:rsidR="003C2A11">
        <w:t>e föreslagna lagändringarna träda i kraft så snart som möjligt. I enlighet med 20</w:t>
      </w:r>
      <w:r w:rsidR="002917C9">
        <w:t> §</w:t>
      </w:r>
      <w:r w:rsidR="003C2A11">
        <w:t xml:space="preserve"> 2</w:t>
      </w:r>
      <w:r w:rsidR="002917C9">
        <w:t> mom.</w:t>
      </w:r>
      <w:r w:rsidR="003C2A11">
        <w:t xml:space="preserve"> </w:t>
      </w:r>
      <w:r w:rsidR="00DF1ADD">
        <w:t xml:space="preserve">i </w:t>
      </w:r>
      <w:r w:rsidR="003C2A11">
        <w:t>självstyrelselagen lämnas datumet för ikrafttr</w:t>
      </w:r>
      <w:r w:rsidR="003C2A11">
        <w:t>ä</w:t>
      </w:r>
      <w:r w:rsidR="003C2A11">
        <w:t>dande öppet för landskapsregeringen att fatta beslut om</w:t>
      </w:r>
      <w:r w:rsidR="003C2A11" w:rsidRPr="003D11DF">
        <w:t>.</w:t>
      </w:r>
    </w:p>
    <w:p w:rsidR="00B247E5" w:rsidRDefault="00B247E5" w:rsidP="00B247E5">
      <w:pPr>
        <w:pStyle w:val="ANormal"/>
      </w:pPr>
      <w:r>
        <w:tab/>
        <w:t>Enligt lagförslaget ansvarar landskapsregeringen för att en havsplan tas fram och antas senast den 31 maj 2021. Avsikten är att de föreslagna än</w:t>
      </w:r>
      <w:r>
        <w:t>d</w:t>
      </w:r>
      <w:r>
        <w:t xml:space="preserve">ringarna om </w:t>
      </w:r>
      <w:r w:rsidRPr="00B247E5">
        <w:t>elektronisk förvaltning</w:t>
      </w:r>
      <w:r>
        <w:t xml:space="preserve"> </w:t>
      </w:r>
      <w:r w:rsidRPr="006E25C1">
        <w:t>(LF nr 26/2016-2017)</w:t>
      </w:r>
      <w:r w:rsidR="00B02254">
        <w:t>,</w:t>
      </w:r>
      <w:r>
        <w:t xml:space="preserve"> när det gäller </w:t>
      </w:r>
      <w:r w:rsidR="006E25C1" w:rsidRPr="006E25C1">
        <w:t>offentlig delgivning i förvaltningslagen</w:t>
      </w:r>
      <w:r w:rsidR="00B02254">
        <w:t>,</w:t>
      </w:r>
      <w:r w:rsidR="006E25C1" w:rsidRPr="006E25C1">
        <w:t xml:space="preserve"> </w:t>
      </w:r>
      <w:r>
        <w:t xml:space="preserve">kommer att </w:t>
      </w:r>
      <w:r w:rsidR="006E25C1">
        <w:t>träda i kraft senast den 1 januari 2019</w:t>
      </w:r>
      <w:r>
        <w:t xml:space="preserve">. Det finns således en möjlighet att </w:t>
      </w:r>
      <w:r w:rsidR="00C11514">
        <w:t xml:space="preserve">ett förslag till </w:t>
      </w:r>
      <w:r>
        <w:t xml:space="preserve">en havsplan skulle kunna </w:t>
      </w:r>
      <w:r w:rsidR="00C11514">
        <w:t>ställas ut enligt den föreslagna 24b</w:t>
      </w:r>
      <w:r w:rsidR="002917C9">
        <w:t> §</w:t>
      </w:r>
      <w:r w:rsidR="00C11514">
        <w:t xml:space="preserve"> 3</w:t>
      </w:r>
      <w:r w:rsidR="002917C9">
        <w:t> mom.</w:t>
      </w:r>
      <w:r w:rsidR="00C11514">
        <w:t xml:space="preserve"> redan </w:t>
      </w:r>
      <w:r>
        <w:t>innan den 1 januari 2019, d</w:t>
      </w:r>
      <w:r w:rsidR="00C11514">
        <w:t>et vill säga</w:t>
      </w:r>
      <w:r>
        <w:t xml:space="preserve"> innan det blir obligatoriskt för myndigheter att </w:t>
      </w:r>
      <w:r>
        <w:lastRenderedPageBreak/>
        <w:t>ha en elektronisk anslagstavla med tillhörande publicering av handlingar på myndigheters webbplats</w:t>
      </w:r>
      <w:r w:rsidR="00C11514">
        <w:t>. I en övergångsbestämmelse tas därför en bestä</w:t>
      </w:r>
      <w:r w:rsidR="00C11514">
        <w:t>m</w:t>
      </w:r>
      <w:r w:rsidR="00C11514">
        <w:t xml:space="preserve">melse in om </w:t>
      </w:r>
      <w:r w:rsidR="008120BF">
        <w:t xml:space="preserve">att </w:t>
      </w:r>
      <w:r w:rsidR="00C11514">
        <w:t>meddelandet om att ett förslag till havsplan ska ställas ut även ska delges genom en elektronisk publicering på landskapsregeringens webbsida</w:t>
      </w:r>
      <w:r w:rsidR="00077130">
        <w:t xml:space="preserve">, såvida landskapsregeringen ännu </w:t>
      </w:r>
      <w:r w:rsidR="00B55ED6">
        <w:t>infört</w:t>
      </w:r>
      <w:r w:rsidR="00077130">
        <w:t xml:space="preserve"> en elektronisk anslag</w:t>
      </w:r>
      <w:r w:rsidR="00077130">
        <w:t>s</w:t>
      </w:r>
      <w:r w:rsidR="00077130">
        <w:t>tavla</w:t>
      </w:r>
      <w:r w:rsidR="00C11514">
        <w:t>.</w:t>
      </w:r>
    </w:p>
    <w:p w:rsidR="00AF3004" w:rsidRPr="00D341A5" w:rsidRDefault="00AF3004">
      <w:pPr>
        <w:pStyle w:val="RubrikA"/>
      </w:pPr>
      <w:r w:rsidRPr="00D341A5">
        <w:br w:type="page"/>
      </w:r>
      <w:bookmarkStart w:id="13" w:name="_Toc483818464"/>
      <w:r w:rsidRPr="00D341A5">
        <w:lastRenderedPageBreak/>
        <w:t>Lagtext</w:t>
      </w:r>
      <w:bookmarkEnd w:id="13"/>
    </w:p>
    <w:p w:rsidR="00AF3004" w:rsidRPr="00D341A5" w:rsidRDefault="00AF3004">
      <w:pPr>
        <w:pStyle w:val="Rubrikmellanrum"/>
      </w:pPr>
    </w:p>
    <w:p w:rsidR="00AF3004" w:rsidRPr="00D341A5" w:rsidRDefault="00AF3004">
      <w:pPr>
        <w:pStyle w:val="ANormal"/>
      </w:pPr>
      <w:r w:rsidRPr="00D341A5">
        <w:t>Landskapsregeringen föreslår att följande lag antas.</w:t>
      </w:r>
    </w:p>
    <w:p w:rsidR="00AF3004" w:rsidRPr="00D341A5" w:rsidRDefault="00AF3004">
      <w:pPr>
        <w:pStyle w:val="ANormal"/>
      </w:pPr>
    </w:p>
    <w:p w:rsidR="00AF3004" w:rsidRPr="00D341A5" w:rsidRDefault="00AF3004">
      <w:pPr>
        <w:pStyle w:val="ANormal"/>
      </w:pPr>
    </w:p>
    <w:p w:rsidR="00AF3004" w:rsidRPr="00D341A5" w:rsidRDefault="00AF3004">
      <w:pPr>
        <w:pStyle w:val="LagHuvRubr"/>
      </w:pPr>
      <w:bookmarkStart w:id="14" w:name="_Toc483818465"/>
      <w:r w:rsidRPr="00D341A5">
        <w:t>L A N D S K A P S L A G</w:t>
      </w:r>
      <w:r w:rsidRPr="00D341A5">
        <w:br/>
        <w:t>om</w:t>
      </w:r>
      <w:r w:rsidR="002E216A">
        <w:t xml:space="preserve"> ändring av </w:t>
      </w:r>
      <w:r w:rsidR="00FA566D">
        <w:t>vattenlagen för landskapet Åland</w:t>
      </w:r>
      <w:bookmarkEnd w:id="14"/>
    </w:p>
    <w:p w:rsidR="00AF3004" w:rsidRPr="00D341A5" w:rsidRDefault="00AF3004">
      <w:pPr>
        <w:pStyle w:val="ANormal"/>
      </w:pPr>
      <w:bookmarkStart w:id="15" w:name="_GoBack"/>
      <w:bookmarkEnd w:id="15"/>
    </w:p>
    <w:p w:rsidR="00AF3004" w:rsidRDefault="00AF3004">
      <w:pPr>
        <w:pStyle w:val="ANormal"/>
      </w:pPr>
      <w:r w:rsidRPr="00D341A5">
        <w:tab/>
        <w:t xml:space="preserve">I enlighet med lagtingets beslut </w:t>
      </w:r>
      <w:r w:rsidR="00FA566D" w:rsidRPr="00FA566D">
        <w:rPr>
          <w:b/>
        </w:rPr>
        <w:t>fogas</w:t>
      </w:r>
      <w:r w:rsidR="00FA566D">
        <w:t xml:space="preserve"> till 5</w:t>
      </w:r>
      <w:r w:rsidR="002917C9">
        <w:t> kap.</w:t>
      </w:r>
      <w:r w:rsidR="00FA566D">
        <w:t xml:space="preserve"> vattenlagen (1996:61) för landskapet Åland nya 24a och 24b</w:t>
      </w:r>
      <w:r w:rsidR="002917C9">
        <w:t> §</w:t>
      </w:r>
      <w:r w:rsidR="00FA566D">
        <w:t>§ som följer</w:t>
      </w:r>
      <w:r w:rsidRPr="00D341A5">
        <w:t>:</w:t>
      </w:r>
    </w:p>
    <w:p w:rsidR="00475F29" w:rsidRDefault="00475F29">
      <w:pPr>
        <w:pStyle w:val="ANormal"/>
      </w:pPr>
    </w:p>
    <w:p w:rsidR="002E216A" w:rsidRDefault="00B32BE6" w:rsidP="003B4958">
      <w:pPr>
        <w:pStyle w:val="LagKapitel"/>
      </w:pPr>
      <w:r>
        <w:t>5</w:t>
      </w:r>
      <w:r w:rsidR="002917C9">
        <w:t> kap.</w:t>
      </w:r>
      <w:r w:rsidR="003B4958">
        <w:br/>
        <w:t>Bestämmelser om vattenkvalitet</w:t>
      </w:r>
    </w:p>
    <w:p w:rsidR="003B4958" w:rsidRPr="003B4958" w:rsidRDefault="003B4958" w:rsidP="003B4958">
      <w:pPr>
        <w:pStyle w:val="ANormal"/>
      </w:pPr>
    </w:p>
    <w:p w:rsidR="003B4958" w:rsidRDefault="002E216A" w:rsidP="003B4958">
      <w:pPr>
        <w:pStyle w:val="LagParagraf"/>
      </w:pPr>
      <w:r>
        <w:t>24</w:t>
      </w:r>
      <w:r w:rsidR="00B32BE6">
        <w:t>a</w:t>
      </w:r>
      <w:r w:rsidR="002917C9">
        <w:t> §</w:t>
      </w:r>
    </w:p>
    <w:p w:rsidR="002E216A" w:rsidRDefault="002E216A" w:rsidP="003B4958">
      <w:pPr>
        <w:pStyle w:val="LagPararubrik"/>
      </w:pPr>
      <w:r>
        <w:t>Havsplanering</w:t>
      </w:r>
    </w:p>
    <w:p w:rsidR="002E216A" w:rsidRDefault="002E216A" w:rsidP="002E216A">
      <w:pPr>
        <w:pStyle w:val="ANormal"/>
      </w:pPr>
      <w:r>
        <w:t xml:space="preserve"> </w:t>
      </w:r>
      <w:r w:rsidR="003B4958">
        <w:tab/>
      </w:r>
      <w:r>
        <w:t xml:space="preserve">Landskapsregeringen ansvarar för att det senast till den 31 mars 2021 tas fram och </w:t>
      </w:r>
      <w:r w:rsidR="003A1668">
        <w:t>antas</w:t>
      </w:r>
      <w:r>
        <w:t xml:space="preserve"> en havsplan. Havsplanen ska uppdateras minst vart sjätte år.</w:t>
      </w:r>
    </w:p>
    <w:p w:rsidR="002E216A" w:rsidRDefault="003B4958" w:rsidP="002E216A">
      <w:pPr>
        <w:pStyle w:val="ANormal"/>
      </w:pPr>
      <w:r>
        <w:tab/>
      </w:r>
      <w:r w:rsidR="002E216A">
        <w:t>Planen är riktgivande för kommuner och andra myndigheter vid pla</w:t>
      </w:r>
      <w:r w:rsidR="002E216A">
        <w:t>n</w:t>
      </w:r>
      <w:r w:rsidR="002E216A">
        <w:t>läggning och prövning av användning av kustvatten och marina vatten på det sätt som det föreskrivs</w:t>
      </w:r>
      <w:r w:rsidR="006B7D18">
        <w:t xml:space="preserve"> i denna lag eller i annan lag.</w:t>
      </w:r>
    </w:p>
    <w:p w:rsidR="002E216A" w:rsidRDefault="003B4958" w:rsidP="002E216A">
      <w:pPr>
        <w:pStyle w:val="ANormal"/>
      </w:pPr>
      <w:r>
        <w:tab/>
      </w:r>
      <w:r w:rsidR="002E216A">
        <w:t>Havsplanen ska omfatta de kustvatten och marina vatten som hör till landskapet. Syftet med havsplaneringen är att främja en hållbar utveckling och tillväxt vad gäller kust- och havsområdets olika användningsområden samt hållbar användning av marina resurser. Havsplanen ska bidra till god vattenkvalitet och god miljöstatus i kust- och havsområden.</w:t>
      </w:r>
    </w:p>
    <w:p w:rsidR="002E216A" w:rsidRDefault="003B4958" w:rsidP="002E216A">
      <w:pPr>
        <w:pStyle w:val="ANormal"/>
      </w:pPr>
      <w:r>
        <w:tab/>
      </w:r>
      <w:r w:rsidR="002E216A">
        <w:t>I planen ska identifieras den rumsliga och tidsmässiga utbredningen av relevanta befintliga och framtida verksamheter, intressen och användning</w:t>
      </w:r>
      <w:r w:rsidR="002E216A">
        <w:t>s</w:t>
      </w:r>
      <w:r w:rsidR="002E216A">
        <w:t xml:space="preserve">områden. Därvid ska beaktas </w:t>
      </w:r>
      <w:r w:rsidR="0043592F">
        <w:t>åt</w:t>
      </w:r>
      <w:r w:rsidR="002E216A">
        <w:t>minst</w:t>
      </w:r>
      <w:r w:rsidR="0043592F">
        <w:t>one</w:t>
      </w:r>
      <w:r w:rsidR="002E216A">
        <w:t xml:space="preserve"> sektorerna energi till havs, råvar</w:t>
      </w:r>
      <w:r w:rsidR="002E216A">
        <w:t>u</w:t>
      </w:r>
      <w:r w:rsidR="002E216A">
        <w:t>utvinning, sjötransport, sträckningar av kabel och rörledningar, fiske och vattenbruk, turism, rekreation och maritimt kulturarv. Planen ska vidare b</w:t>
      </w:r>
      <w:r w:rsidR="002E216A">
        <w:t>e</w:t>
      </w:r>
      <w:r w:rsidR="002E216A">
        <w:t>akta bevarande, skydd och förbättring av miljön inklusive motståndskraft mot effekterna av klimatförändringar samt ekossystemtjänster.</w:t>
      </w:r>
    </w:p>
    <w:p w:rsidR="002E216A" w:rsidRDefault="003B4958" w:rsidP="002E216A">
      <w:pPr>
        <w:pStyle w:val="ANormal"/>
      </w:pPr>
      <w:r>
        <w:tab/>
      </w:r>
      <w:r w:rsidR="002E216A">
        <w:t>Planen ska beakta samspelet mellan land och hav och ska därför bes</w:t>
      </w:r>
      <w:r w:rsidR="002E216A">
        <w:t>k</w:t>
      </w:r>
      <w:r w:rsidR="002E216A">
        <w:t>riva hur landbaserade verksamheter påverkar de verksamheter, intressen och användningsområden som nämns i 4</w:t>
      </w:r>
      <w:r w:rsidR="002917C9">
        <w:t> mom.</w:t>
      </w:r>
    </w:p>
    <w:p w:rsidR="002E216A" w:rsidRDefault="003B4958" w:rsidP="002E216A">
      <w:pPr>
        <w:pStyle w:val="ANormal"/>
      </w:pPr>
      <w:r>
        <w:tab/>
      </w:r>
      <w:r w:rsidR="00E2741C">
        <w:t>I h</w:t>
      </w:r>
      <w:r w:rsidR="002E216A">
        <w:t xml:space="preserve">avsplanen ska </w:t>
      </w:r>
      <w:r w:rsidR="00E2741C">
        <w:t>ingå</w:t>
      </w:r>
      <w:r w:rsidR="001A5176">
        <w:t xml:space="preserve"> k</w:t>
      </w:r>
      <w:r w:rsidR="002E216A">
        <w:t>artor samt beskrivningar som redovisar</w:t>
      </w:r>
      <w:r w:rsidR="001A5176">
        <w:t>:</w:t>
      </w:r>
    </w:p>
    <w:p w:rsidR="002E216A" w:rsidRDefault="003B4958" w:rsidP="002E216A">
      <w:pPr>
        <w:pStyle w:val="ANormal"/>
      </w:pPr>
      <w:r>
        <w:tab/>
      </w:r>
      <w:r w:rsidR="002E216A">
        <w:t>a</w:t>
      </w:r>
      <w:r w:rsidR="00331838">
        <w:t>) n</w:t>
      </w:r>
      <w:r w:rsidR="002E216A">
        <w:t>uvarande och förslag till framtida användning av kust- och havso</w:t>
      </w:r>
      <w:r w:rsidR="002E216A">
        <w:t>m</w:t>
      </w:r>
      <w:r w:rsidR="002E216A">
        <w:t>råden</w:t>
      </w:r>
      <w:r w:rsidR="001A5176">
        <w:t>,</w:t>
      </w:r>
    </w:p>
    <w:p w:rsidR="002E216A" w:rsidRDefault="003B4958" w:rsidP="001A5176">
      <w:pPr>
        <w:pStyle w:val="ANormal"/>
      </w:pPr>
      <w:r>
        <w:tab/>
      </w:r>
      <w:r w:rsidR="002E216A">
        <w:t>b</w:t>
      </w:r>
      <w:r w:rsidR="00331838">
        <w:t>) i</w:t>
      </w:r>
      <w:r w:rsidR="002E216A">
        <w:t>ntressen och användningsområden av väsentlig betydelse samt</w:t>
      </w:r>
      <w:r w:rsidR="001A5176">
        <w:t xml:space="preserve"> </w:t>
      </w:r>
      <w:r w:rsidR="002E216A">
        <w:t>b</w:t>
      </w:r>
      <w:r w:rsidR="002E216A">
        <w:t>e</w:t>
      </w:r>
      <w:r w:rsidR="002E216A">
        <w:t>skrivning av hur landbaserade verksamheter påverkar dessa</w:t>
      </w:r>
      <w:r w:rsidR="001A5176">
        <w:t xml:space="preserve"> samt</w:t>
      </w:r>
    </w:p>
    <w:p w:rsidR="002E216A" w:rsidRDefault="003B4958" w:rsidP="002E216A">
      <w:pPr>
        <w:pStyle w:val="ANormal"/>
      </w:pPr>
      <w:r>
        <w:tab/>
      </w:r>
      <w:r w:rsidR="002E216A">
        <w:t>c</w:t>
      </w:r>
      <w:r w:rsidR="00331838">
        <w:t>)</w:t>
      </w:r>
      <w:r w:rsidR="001A5176">
        <w:t xml:space="preserve"> i</w:t>
      </w:r>
      <w:r w:rsidR="002E216A">
        <w:t>nnebörd och konsekvenser av användningen av havsområde enligt planen</w:t>
      </w:r>
      <w:r w:rsidR="001A5176">
        <w:t>.</w:t>
      </w:r>
    </w:p>
    <w:p w:rsidR="002E216A" w:rsidRDefault="002E216A" w:rsidP="002E216A">
      <w:pPr>
        <w:pStyle w:val="ANormal"/>
      </w:pPr>
    </w:p>
    <w:p w:rsidR="002E7404" w:rsidRDefault="002E216A" w:rsidP="002E7404">
      <w:pPr>
        <w:pStyle w:val="LagParagraf"/>
      </w:pPr>
      <w:r>
        <w:t>24</w:t>
      </w:r>
      <w:r w:rsidR="00B32BE6">
        <w:t>b</w:t>
      </w:r>
      <w:r w:rsidR="002917C9">
        <w:t> §</w:t>
      </w:r>
    </w:p>
    <w:p w:rsidR="002E216A" w:rsidRDefault="002E216A" w:rsidP="002E7404">
      <w:pPr>
        <w:pStyle w:val="LagPararubrik"/>
      </w:pPr>
      <w:r>
        <w:t>Beredning av havsplanen</w:t>
      </w:r>
    </w:p>
    <w:p w:rsidR="002E216A" w:rsidRDefault="002E7404" w:rsidP="002E216A">
      <w:pPr>
        <w:pStyle w:val="ANormal"/>
      </w:pPr>
      <w:r>
        <w:tab/>
      </w:r>
      <w:r w:rsidR="002E216A">
        <w:t>Havsplanen ska beredas i samarbete med berörda kommuner och andra</w:t>
      </w:r>
      <w:r>
        <w:t xml:space="preserve"> </w:t>
      </w:r>
      <w:r w:rsidR="002E216A">
        <w:t xml:space="preserve">myndigheter inom landskapet, samt med relevanta myndigheter </w:t>
      </w:r>
      <w:r w:rsidR="00BD4761" w:rsidRPr="00BD4761">
        <w:t>utanför</w:t>
      </w:r>
      <w:r w:rsidR="002E216A">
        <w:t xml:space="preserve"> landskapet med ansvar för angränsande kustvatten och marina vatten i syfte att göra havsplanerna enhetliga och sa</w:t>
      </w:r>
      <w:r w:rsidR="00BD4761">
        <w:t>mordnade i den marina regionen.</w:t>
      </w:r>
    </w:p>
    <w:p w:rsidR="002E216A" w:rsidRDefault="002E7404" w:rsidP="002E216A">
      <w:pPr>
        <w:pStyle w:val="ANormal"/>
      </w:pPr>
      <w:r>
        <w:tab/>
      </w:r>
      <w:r w:rsidR="002E216A">
        <w:t xml:space="preserve">Planeringen är en process där berörda parter ska involveras i ett tidigt skede. Innan arbetet påbörjas ska planeringsförfarandet och arbetets olika delmoment klargöras. I detta ingår att klargöra hur användningen av bästa tillgängliga uppgifter ska säkerställas och hur utbytet av information ska organiseras. Berörda parter ska i ett tidigt skede av processen informeras om förfarandet och ges möjlighet till samråd och att yttra sig antingen </w:t>
      </w:r>
      <w:r w:rsidR="002E216A">
        <w:lastRenderedPageBreak/>
        <w:t>skriftligen eller muntligen i relevanta skeden av processen. Processen ska vara öppen och resultat av samråd och höranden och förslag med anledning av de synpunkter som har framförts ska redovisas under arbetets gång. B</w:t>
      </w:r>
      <w:r w:rsidR="002E216A">
        <w:t>e</w:t>
      </w:r>
      <w:r w:rsidR="002E216A">
        <w:t>rörda parter ska ha tillgång till planen när de</w:t>
      </w:r>
      <w:r w:rsidR="00D637EA">
        <w:t>n har</w:t>
      </w:r>
      <w:r w:rsidR="002E216A">
        <w:t xml:space="preserve"> färdigställts.</w:t>
      </w:r>
    </w:p>
    <w:p w:rsidR="008F7321" w:rsidRDefault="002E7404" w:rsidP="002E216A">
      <w:pPr>
        <w:pStyle w:val="ANormal"/>
      </w:pPr>
      <w:r>
        <w:tab/>
      </w:r>
      <w:r w:rsidR="002E216A">
        <w:t xml:space="preserve">Innan en havsplan </w:t>
      </w:r>
      <w:r w:rsidR="00D637EA">
        <w:t>antas</w:t>
      </w:r>
      <w:r w:rsidR="002E216A">
        <w:t xml:space="preserve"> ska landskapsregeringen </w:t>
      </w:r>
      <w:r w:rsidR="002E216A" w:rsidRPr="00B452DE">
        <w:t>ställa ut</w:t>
      </w:r>
      <w:r w:rsidR="002E216A">
        <w:t xml:space="preserve"> förslaget u</w:t>
      </w:r>
      <w:r w:rsidR="002E216A">
        <w:t>n</w:t>
      </w:r>
      <w:r w:rsidR="002E216A">
        <w:t>der mi</w:t>
      </w:r>
      <w:r w:rsidR="00B452DE">
        <w:t xml:space="preserve">nst 60 dagar. Berörda parter </w:t>
      </w:r>
      <w:r w:rsidR="002E216A">
        <w:t>har rätt att under utställningstiden skrif</w:t>
      </w:r>
      <w:r w:rsidR="002E216A">
        <w:t>t</w:t>
      </w:r>
      <w:r w:rsidR="002E216A">
        <w:t xml:space="preserve">ligen framföra synpunkter på förslaget </w:t>
      </w:r>
      <w:r w:rsidR="003C065B">
        <w:t>till</w:t>
      </w:r>
      <w:r w:rsidR="002E216A">
        <w:t xml:space="preserve"> havsplan.</w:t>
      </w:r>
      <w:r w:rsidR="00B452DE">
        <w:t xml:space="preserve"> </w:t>
      </w:r>
      <w:r w:rsidR="00B452DE" w:rsidRPr="00B452DE">
        <w:t xml:space="preserve">Meddelande om att förslaget om havsplan ska ställas ut ska </w:t>
      </w:r>
      <w:r w:rsidR="00B452DE">
        <w:t xml:space="preserve">delges </w:t>
      </w:r>
      <w:r w:rsidR="00E5716E">
        <w:t>berörda parter</w:t>
      </w:r>
      <w:r w:rsidR="008F7321" w:rsidRPr="008F7321">
        <w:t xml:space="preserve"> genom offen</w:t>
      </w:r>
      <w:r w:rsidR="008F7321" w:rsidRPr="008F7321">
        <w:t>t</w:t>
      </w:r>
      <w:r w:rsidR="008F7321" w:rsidRPr="008F7321">
        <w:t>lig delgivning enligt förvaltningslagen (2008:9) för landskapet Åland</w:t>
      </w:r>
      <w:r w:rsidR="00E5716E">
        <w:t>.</w:t>
      </w:r>
    </w:p>
    <w:p w:rsidR="002E216A" w:rsidRDefault="002E7404" w:rsidP="002E216A">
      <w:pPr>
        <w:pStyle w:val="ANormal"/>
      </w:pPr>
      <w:r>
        <w:tab/>
      </w:r>
      <w:r w:rsidR="002E216A">
        <w:t>Beredningen av planen ska samordnas med övriga till sakområdet h</w:t>
      </w:r>
      <w:r w:rsidR="002E216A">
        <w:t>ö</w:t>
      </w:r>
      <w:r w:rsidR="002E216A">
        <w:t>rande planer och program, däribland förvaltningsplan och åtgärdsprogram för kustvatten och marina vatten enligt 5</w:t>
      </w:r>
      <w:r w:rsidR="002917C9">
        <w:t> kap.</w:t>
      </w:r>
      <w:r w:rsidR="002E216A">
        <w:t xml:space="preserve"> 22 och 23</w:t>
      </w:r>
      <w:r w:rsidR="002917C9">
        <w:t> §</w:t>
      </w:r>
      <w:r w:rsidR="002E216A">
        <w:t>§ samt, så långt som möjligt, övergripande planer för land- och strandområden antagna e</w:t>
      </w:r>
      <w:r w:rsidR="002E216A">
        <w:t>n</w:t>
      </w:r>
      <w:r w:rsidR="002E216A">
        <w:t>ligt plan- och bygglag (2008:102) för landskapet Åland. Uppdateringen av havsplanen ska samordnas med beredningar av förvaltningsplan och å</w:t>
      </w:r>
      <w:r w:rsidR="002E216A">
        <w:t>t</w:t>
      </w:r>
      <w:r w:rsidR="002E216A">
        <w:t>gärdsprogram för kustvatten och marina vatten. Internationella överen</w:t>
      </w:r>
      <w:r w:rsidR="002E216A">
        <w:t>s</w:t>
      </w:r>
      <w:r w:rsidR="002E216A">
        <w:t xml:space="preserve">kommelser, avtal och konventioner </w:t>
      </w:r>
      <w:r w:rsidR="000E3C3E">
        <w:t>ska</w:t>
      </w:r>
      <w:r w:rsidR="002E216A">
        <w:t xml:space="preserve"> beaktas vid havsplaneringen.</w:t>
      </w:r>
    </w:p>
    <w:p w:rsidR="002E216A" w:rsidRDefault="002E216A" w:rsidP="002E216A">
      <w:pPr>
        <w:pStyle w:val="ANormal"/>
      </w:pPr>
    </w:p>
    <w:p w:rsidR="002E7404" w:rsidRDefault="00E405A4">
      <w:pPr>
        <w:pStyle w:val="ANormal"/>
        <w:jc w:val="center"/>
      </w:pPr>
      <w:hyperlink w:anchor="_top" w:tooltip="Klicka för att gå till toppen av dokumentet" w:history="1">
        <w:r w:rsidR="002E7404">
          <w:rPr>
            <w:rStyle w:val="Hyperlnk"/>
          </w:rPr>
          <w:t>__________________</w:t>
        </w:r>
      </w:hyperlink>
    </w:p>
    <w:p w:rsidR="002E7404" w:rsidRDefault="002E7404" w:rsidP="002E216A">
      <w:pPr>
        <w:pStyle w:val="ANormal"/>
      </w:pPr>
    </w:p>
    <w:p w:rsidR="002E7404" w:rsidRDefault="002E7404" w:rsidP="002E216A">
      <w:pPr>
        <w:pStyle w:val="ANormal"/>
      </w:pPr>
    </w:p>
    <w:p w:rsidR="002E7404" w:rsidRDefault="002E7404" w:rsidP="002E216A">
      <w:pPr>
        <w:pStyle w:val="ANormal"/>
      </w:pPr>
      <w:r>
        <w:tab/>
        <w:t>Denna lag träder i kraft den</w:t>
      </w:r>
    </w:p>
    <w:p w:rsidR="00475F29" w:rsidRDefault="00D430BF">
      <w:pPr>
        <w:pStyle w:val="ANormal"/>
      </w:pPr>
      <w:r>
        <w:tab/>
      </w:r>
      <w:r w:rsidR="00E726DB">
        <w:t xml:space="preserve">Om </w:t>
      </w:r>
      <w:r>
        <w:t xml:space="preserve">landskapsregeringen när denna lag träder i kraft ännu inte </w:t>
      </w:r>
      <w:r w:rsidR="00E726DB">
        <w:t xml:space="preserve">har </w:t>
      </w:r>
      <w:r w:rsidR="00CF5142">
        <w:t>infört</w:t>
      </w:r>
      <w:r>
        <w:t xml:space="preserve"> en elektronisk anslagstavla </w:t>
      </w:r>
      <w:r w:rsidR="004B4C72" w:rsidRPr="004B4C72">
        <w:t>på sin webbplats</w:t>
      </w:r>
      <w:r w:rsidR="004B4C72">
        <w:t xml:space="preserve"> </w:t>
      </w:r>
      <w:r>
        <w:t xml:space="preserve">ska meddelandet om att ett förslag till havsplan </w:t>
      </w:r>
      <w:r w:rsidR="005A2B25">
        <w:t xml:space="preserve">ska </w:t>
      </w:r>
      <w:r>
        <w:t>ställas ut en</w:t>
      </w:r>
      <w:r w:rsidR="00C2187D">
        <w:t>ligt lagens 24b</w:t>
      </w:r>
      <w:r w:rsidR="002917C9">
        <w:t> §</w:t>
      </w:r>
      <w:r w:rsidR="00C2187D">
        <w:t xml:space="preserve"> 3</w:t>
      </w:r>
      <w:r w:rsidR="002917C9">
        <w:t> mom.</w:t>
      </w:r>
      <w:r w:rsidR="00C2187D">
        <w:t xml:space="preserve"> även delges genom en elektronisk </w:t>
      </w:r>
      <w:r>
        <w:t>publicer</w:t>
      </w:r>
      <w:r w:rsidR="00C2187D">
        <w:t>ing</w:t>
      </w:r>
      <w:r w:rsidR="00F813E7">
        <w:t xml:space="preserve"> på landskaps</w:t>
      </w:r>
      <w:r w:rsidR="00F30982">
        <w:t>regeringens</w:t>
      </w:r>
      <w:r w:rsidR="00F813E7">
        <w:t xml:space="preserve"> webbsida.</w:t>
      </w:r>
    </w:p>
    <w:p w:rsidR="00AF3004" w:rsidRPr="00D341A5" w:rsidRDefault="00AF3004">
      <w:pPr>
        <w:pStyle w:val="ANormal"/>
      </w:pPr>
    </w:p>
    <w:p w:rsidR="00AF3004" w:rsidRPr="00D341A5" w:rsidRDefault="00E405A4">
      <w:pPr>
        <w:pStyle w:val="ANormal"/>
        <w:jc w:val="center"/>
      </w:pPr>
      <w:hyperlink w:anchor="_top" w:tooltip="Klicka för att gå till toppen av dokumentet" w:history="1">
        <w:r w:rsidR="00AF3004" w:rsidRPr="00D341A5">
          <w:rPr>
            <w:rStyle w:val="Hyperlnk"/>
          </w:rPr>
          <w:t>__________________</w:t>
        </w:r>
      </w:hyperlink>
    </w:p>
    <w:p w:rsidR="00AF3004" w:rsidRPr="00D341A5" w:rsidRDefault="00AF3004">
      <w:pPr>
        <w:pStyle w:val="ANormal"/>
      </w:pPr>
    </w:p>
    <w:p w:rsidR="00AF3004" w:rsidRPr="00D341A5"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D341A5">
        <w:trPr>
          <w:cantSplit/>
        </w:trPr>
        <w:tc>
          <w:tcPr>
            <w:tcW w:w="7931" w:type="dxa"/>
            <w:gridSpan w:val="2"/>
          </w:tcPr>
          <w:p w:rsidR="00AF3004" w:rsidRPr="00D341A5" w:rsidRDefault="006B7D18">
            <w:pPr>
              <w:pStyle w:val="ANormal"/>
              <w:keepNext/>
            </w:pPr>
            <w:r>
              <w:t xml:space="preserve">Mariehamn </w:t>
            </w:r>
            <w:r w:rsidR="00BB7037">
              <w:t>den 31 maj 2017</w:t>
            </w:r>
          </w:p>
        </w:tc>
      </w:tr>
      <w:tr w:rsidR="00AF3004" w:rsidRPr="00D341A5">
        <w:tc>
          <w:tcPr>
            <w:tcW w:w="4454" w:type="dxa"/>
            <w:vAlign w:val="bottom"/>
          </w:tcPr>
          <w:p w:rsidR="00AF3004" w:rsidRPr="00D341A5" w:rsidRDefault="00AF3004">
            <w:pPr>
              <w:pStyle w:val="ANormal"/>
              <w:keepNext/>
            </w:pPr>
          </w:p>
          <w:p w:rsidR="00AF3004" w:rsidRPr="00D341A5" w:rsidRDefault="00AF3004">
            <w:pPr>
              <w:pStyle w:val="ANormal"/>
              <w:keepNext/>
            </w:pPr>
          </w:p>
          <w:p w:rsidR="00AF3004" w:rsidRPr="00D341A5" w:rsidRDefault="00AF3004">
            <w:pPr>
              <w:pStyle w:val="ANormal"/>
              <w:keepNext/>
            </w:pPr>
            <w:r w:rsidRPr="00D341A5">
              <w:t>L a n t r å d</w:t>
            </w:r>
          </w:p>
        </w:tc>
        <w:tc>
          <w:tcPr>
            <w:tcW w:w="3477" w:type="dxa"/>
            <w:vAlign w:val="bottom"/>
          </w:tcPr>
          <w:p w:rsidR="00AF3004" w:rsidRPr="00D341A5" w:rsidRDefault="00AF3004">
            <w:pPr>
              <w:pStyle w:val="ANormal"/>
              <w:keepNext/>
            </w:pPr>
          </w:p>
          <w:p w:rsidR="00AF3004" w:rsidRPr="00D341A5" w:rsidRDefault="00AF3004">
            <w:pPr>
              <w:pStyle w:val="ANormal"/>
              <w:keepNext/>
            </w:pPr>
          </w:p>
          <w:p w:rsidR="00AF3004" w:rsidRPr="00D341A5" w:rsidRDefault="00BB7037">
            <w:pPr>
              <w:pStyle w:val="ANormal"/>
              <w:keepNext/>
            </w:pPr>
            <w:r>
              <w:t>Katrin Sjögren</w:t>
            </w:r>
          </w:p>
        </w:tc>
      </w:tr>
      <w:tr w:rsidR="00AF3004" w:rsidRPr="00D341A5">
        <w:tc>
          <w:tcPr>
            <w:tcW w:w="4454" w:type="dxa"/>
            <w:vAlign w:val="bottom"/>
          </w:tcPr>
          <w:p w:rsidR="00AF3004" w:rsidRPr="00D341A5" w:rsidRDefault="00AF3004">
            <w:pPr>
              <w:pStyle w:val="ANormal"/>
              <w:keepNext/>
            </w:pPr>
          </w:p>
          <w:p w:rsidR="00AF3004" w:rsidRPr="00D341A5" w:rsidRDefault="00AF3004">
            <w:pPr>
              <w:pStyle w:val="ANormal"/>
              <w:keepNext/>
            </w:pPr>
          </w:p>
          <w:p w:rsidR="00AF3004" w:rsidRPr="00D341A5" w:rsidRDefault="00AF3004" w:rsidP="002E7404">
            <w:pPr>
              <w:pStyle w:val="ANormal"/>
              <w:keepNext/>
            </w:pPr>
            <w:r w:rsidRPr="00D341A5">
              <w:t xml:space="preserve">Föredragande </w:t>
            </w:r>
            <w:r w:rsidR="002E7404">
              <w:t>minister</w:t>
            </w:r>
          </w:p>
        </w:tc>
        <w:tc>
          <w:tcPr>
            <w:tcW w:w="3477" w:type="dxa"/>
            <w:vAlign w:val="bottom"/>
          </w:tcPr>
          <w:p w:rsidR="00AF3004" w:rsidRPr="00D341A5" w:rsidRDefault="00AF3004">
            <w:pPr>
              <w:pStyle w:val="ANormal"/>
              <w:keepNext/>
            </w:pPr>
          </w:p>
          <w:p w:rsidR="00AF3004" w:rsidRPr="00D341A5" w:rsidRDefault="00AF3004">
            <w:pPr>
              <w:pStyle w:val="ANormal"/>
              <w:keepNext/>
            </w:pPr>
          </w:p>
          <w:p w:rsidR="00AF3004" w:rsidRPr="00D341A5" w:rsidRDefault="00BB7037">
            <w:pPr>
              <w:pStyle w:val="ANormal"/>
              <w:keepNext/>
            </w:pPr>
            <w:r>
              <w:t>Camilla Gunell</w:t>
            </w:r>
          </w:p>
        </w:tc>
      </w:tr>
    </w:tbl>
    <w:p w:rsidR="00AF3004" w:rsidRPr="00D341A5" w:rsidRDefault="00AF3004">
      <w:pPr>
        <w:pStyle w:val="ANormal"/>
      </w:pPr>
    </w:p>
    <w:sectPr w:rsidR="00AF3004" w:rsidRPr="00D341A5">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51" w:rsidRDefault="002F7A51">
      <w:r>
        <w:separator/>
      </w:r>
    </w:p>
  </w:endnote>
  <w:endnote w:type="continuationSeparator" w:id="0">
    <w:p w:rsidR="002F7A51" w:rsidRDefault="002F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51" w:rsidRDefault="002F7A5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51" w:rsidRDefault="002F7A51">
    <w:pPr>
      <w:pStyle w:val="Sidfot"/>
      <w:rPr>
        <w:lang w:val="fi-FI"/>
      </w:rPr>
    </w:pPr>
    <w:r>
      <w:fldChar w:fldCharType="begin"/>
    </w:r>
    <w:r>
      <w:rPr>
        <w:lang w:val="fi-FI"/>
      </w:rPr>
      <w:instrText xml:space="preserve"> FILENAME  \* MERGEFORMAT </w:instrText>
    </w:r>
    <w:r>
      <w:fldChar w:fldCharType="separate"/>
    </w:r>
    <w:r w:rsidR="00E405A4">
      <w:rPr>
        <w:noProof/>
        <w:lang w:val="fi-FI"/>
      </w:rPr>
      <w:t>LF2920162017.docx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51" w:rsidRDefault="002F7A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51" w:rsidRDefault="002F7A51">
      <w:r>
        <w:separator/>
      </w:r>
    </w:p>
  </w:footnote>
  <w:footnote w:type="continuationSeparator" w:id="0">
    <w:p w:rsidR="002F7A51" w:rsidRDefault="002F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51" w:rsidRDefault="002F7A5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405A4">
      <w:rPr>
        <w:rStyle w:val="Sidnummer"/>
        <w:noProof/>
      </w:rPr>
      <w:t>10</w:t>
    </w:r>
    <w:r>
      <w:rPr>
        <w:rStyle w:val="Sidnummer"/>
      </w:rPr>
      <w:fldChar w:fldCharType="end"/>
    </w:r>
  </w:p>
  <w:p w:rsidR="002F7A51" w:rsidRDefault="002F7A5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51" w:rsidRDefault="002F7A5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405A4">
      <w:rPr>
        <w:rStyle w:val="Sidnummer"/>
        <w:noProof/>
      </w:rPr>
      <w:t>9</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ABD"/>
    <w:rsid w:val="00005125"/>
    <w:rsid w:val="000160D9"/>
    <w:rsid w:val="00032FBC"/>
    <w:rsid w:val="000376A0"/>
    <w:rsid w:val="00051F47"/>
    <w:rsid w:val="00056542"/>
    <w:rsid w:val="00070D84"/>
    <w:rsid w:val="00074F5B"/>
    <w:rsid w:val="0007708A"/>
    <w:rsid w:val="00077130"/>
    <w:rsid w:val="00085CDF"/>
    <w:rsid w:val="00090A26"/>
    <w:rsid w:val="000B4318"/>
    <w:rsid w:val="000B4ABF"/>
    <w:rsid w:val="000D732C"/>
    <w:rsid w:val="000E3C3E"/>
    <w:rsid w:val="000E4B5C"/>
    <w:rsid w:val="00103BCE"/>
    <w:rsid w:val="00105D33"/>
    <w:rsid w:val="00106065"/>
    <w:rsid w:val="00117301"/>
    <w:rsid w:val="001179D3"/>
    <w:rsid w:val="00120052"/>
    <w:rsid w:val="00130C3E"/>
    <w:rsid w:val="00144762"/>
    <w:rsid w:val="00147EFD"/>
    <w:rsid w:val="00156291"/>
    <w:rsid w:val="001579AF"/>
    <w:rsid w:val="00172D3C"/>
    <w:rsid w:val="00186318"/>
    <w:rsid w:val="001A0785"/>
    <w:rsid w:val="001A1669"/>
    <w:rsid w:val="001A5176"/>
    <w:rsid w:val="001C198A"/>
    <w:rsid w:val="001E57EF"/>
    <w:rsid w:val="001F57A9"/>
    <w:rsid w:val="00202894"/>
    <w:rsid w:val="00203278"/>
    <w:rsid w:val="00225F1C"/>
    <w:rsid w:val="00234559"/>
    <w:rsid w:val="002405D2"/>
    <w:rsid w:val="00260F21"/>
    <w:rsid w:val="0028048F"/>
    <w:rsid w:val="002917C9"/>
    <w:rsid w:val="002B05CD"/>
    <w:rsid w:val="002C3CEB"/>
    <w:rsid w:val="002E216A"/>
    <w:rsid w:val="002E3B2C"/>
    <w:rsid w:val="002E7404"/>
    <w:rsid w:val="002F7A51"/>
    <w:rsid w:val="0031187A"/>
    <w:rsid w:val="00325660"/>
    <w:rsid w:val="00327B2C"/>
    <w:rsid w:val="00331838"/>
    <w:rsid w:val="00336AF3"/>
    <w:rsid w:val="00342FC4"/>
    <w:rsid w:val="00345571"/>
    <w:rsid w:val="003617A0"/>
    <w:rsid w:val="00374B41"/>
    <w:rsid w:val="00376AF5"/>
    <w:rsid w:val="00384C53"/>
    <w:rsid w:val="00394CC6"/>
    <w:rsid w:val="003A1668"/>
    <w:rsid w:val="003A3477"/>
    <w:rsid w:val="003B4958"/>
    <w:rsid w:val="003B508D"/>
    <w:rsid w:val="003C065B"/>
    <w:rsid w:val="003C2A11"/>
    <w:rsid w:val="003D5CE7"/>
    <w:rsid w:val="003D6162"/>
    <w:rsid w:val="003E320A"/>
    <w:rsid w:val="003E462D"/>
    <w:rsid w:val="003E4B77"/>
    <w:rsid w:val="003F054E"/>
    <w:rsid w:val="003F25B9"/>
    <w:rsid w:val="00410E44"/>
    <w:rsid w:val="00421E11"/>
    <w:rsid w:val="004253EE"/>
    <w:rsid w:val="00432600"/>
    <w:rsid w:val="0043592F"/>
    <w:rsid w:val="00450092"/>
    <w:rsid w:val="004530A1"/>
    <w:rsid w:val="00461673"/>
    <w:rsid w:val="00464E03"/>
    <w:rsid w:val="0046769C"/>
    <w:rsid w:val="00475F29"/>
    <w:rsid w:val="0048051C"/>
    <w:rsid w:val="00483B56"/>
    <w:rsid w:val="004A6BA1"/>
    <w:rsid w:val="004B4C72"/>
    <w:rsid w:val="004C234A"/>
    <w:rsid w:val="004C36DE"/>
    <w:rsid w:val="004F38B3"/>
    <w:rsid w:val="00502A73"/>
    <w:rsid w:val="00516DBE"/>
    <w:rsid w:val="005244C9"/>
    <w:rsid w:val="005352A0"/>
    <w:rsid w:val="00554C4E"/>
    <w:rsid w:val="005A2B25"/>
    <w:rsid w:val="005A35B7"/>
    <w:rsid w:val="005B12C3"/>
    <w:rsid w:val="005B4AD4"/>
    <w:rsid w:val="005C3E4A"/>
    <w:rsid w:val="005E2878"/>
    <w:rsid w:val="005E3890"/>
    <w:rsid w:val="005F1DF9"/>
    <w:rsid w:val="005F5BEE"/>
    <w:rsid w:val="006007DA"/>
    <w:rsid w:val="00601DA8"/>
    <w:rsid w:val="00631837"/>
    <w:rsid w:val="00653EE4"/>
    <w:rsid w:val="0066232A"/>
    <w:rsid w:val="0066439E"/>
    <w:rsid w:val="006671FB"/>
    <w:rsid w:val="00667208"/>
    <w:rsid w:val="00670EEA"/>
    <w:rsid w:val="00697F5B"/>
    <w:rsid w:val="006A1AFB"/>
    <w:rsid w:val="006A2A74"/>
    <w:rsid w:val="006B5880"/>
    <w:rsid w:val="006B633C"/>
    <w:rsid w:val="006B7D18"/>
    <w:rsid w:val="006C4A1D"/>
    <w:rsid w:val="006D0B77"/>
    <w:rsid w:val="006E25C1"/>
    <w:rsid w:val="006E332A"/>
    <w:rsid w:val="006E6BFD"/>
    <w:rsid w:val="00722128"/>
    <w:rsid w:val="00724ABD"/>
    <w:rsid w:val="007303BB"/>
    <w:rsid w:val="00741858"/>
    <w:rsid w:val="0075378B"/>
    <w:rsid w:val="0079576E"/>
    <w:rsid w:val="007C68F5"/>
    <w:rsid w:val="007E6BA9"/>
    <w:rsid w:val="007F7BED"/>
    <w:rsid w:val="00803306"/>
    <w:rsid w:val="008114E8"/>
    <w:rsid w:val="008120BF"/>
    <w:rsid w:val="00816996"/>
    <w:rsid w:val="008347D8"/>
    <w:rsid w:val="008450DA"/>
    <w:rsid w:val="0086598E"/>
    <w:rsid w:val="00896838"/>
    <w:rsid w:val="008B5AB2"/>
    <w:rsid w:val="008B7603"/>
    <w:rsid w:val="008C3866"/>
    <w:rsid w:val="008D431A"/>
    <w:rsid w:val="008D6348"/>
    <w:rsid w:val="008F7321"/>
    <w:rsid w:val="009211E2"/>
    <w:rsid w:val="00922419"/>
    <w:rsid w:val="009464FC"/>
    <w:rsid w:val="0095667B"/>
    <w:rsid w:val="0096322F"/>
    <w:rsid w:val="009701AE"/>
    <w:rsid w:val="009722CF"/>
    <w:rsid w:val="0097284B"/>
    <w:rsid w:val="00974B23"/>
    <w:rsid w:val="00982702"/>
    <w:rsid w:val="00983067"/>
    <w:rsid w:val="00985EC0"/>
    <w:rsid w:val="00987189"/>
    <w:rsid w:val="009A5CA5"/>
    <w:rsid w:val="009B1346"/>
    <w:rsid w:val="009C413B"/>
    <w:rsid w:val="009D2AF8"/>
    <w:rsid w:val="009D30DB"/>
    <w:rsid w:val="009D418F"/>
    <w:rsid w:val="009E664E"/>
    <w:rsid w:val="009F4A8E"/>
    <w:rsid w:val="00A12F73"/>
    <w:rsid w:val="00A17388"/>
    <w:rsid w:val="00A22C90"/>
    <w:rsid w:val="00A40486"/>
    <w:rsid w:val="00A52FD6"/>
    <w:rsid w:val="00A56112"/>
    <w:rsid w:val="00A759A3"/>
    <w:rsid w:val="00A958B3"/>
    <w:rsid w:val="00A96163"/>
    <w:rsid w:val="00A9625D"/>
    <w:rsid w:val="00AB0092"/>
    <w:rsid w:val="00AC065B"/>
    <w:rsid w:val="00AC0826"/>
    <w:rsid w:val="00AC1DE1"/>
    <w:rsid w:val="00AC47FD"/>
    <w:rsid w:val="00AC67CD"/>
    <w:rsid w:val="00AF3004"/>
    <w:rsid w:val="00B00B53"/>
    <w:rsid w:val="00B02254"/>
    <w:rsid w:val="00B04065"/>
    <w:rsid w:val="00B114A5"/>
    <w:rsid w:val="00B23630"/>
    <w:rsid w:val="00B2379D"/>
    <w:rsid w:val="00B247E5"/>
    <w:rsid w:val="00B32BE6"/>
    <w:rsid w:val="00B36296"/>
    <w:rsid w:val="00B4292F"/>
    <w:rsid w:val="00B452DE"/>
    <w:rsid w:val="00B5388E"/>
    <w:rsid w:val="00B55ED6"/>
    <w:rsid w:val="00B63B20"/>
    <w:rsid w:val="00B774C4"/>
    <w:rsid w:val="00B975C7"/>
    <w:rsid w:val="00BA6607"/>
    <w:rsid w:val="00BB3D69"/>
    <w:rsid w:val="00BB7037"/>
    <w:rsid w:val="00BD3DCC"/>
    <w:rsid w:val="00BD4761"/>
    <w:rsid w:val="00BE14B8"/>
    <w:rsid w:val="00BF5785"/>
    <w:rsid w:val="00C06B91"/>
    <w:rsid w:val="00C11514"/>
    <w:rsid w:val="00C2187D"/>
    <w:rsid w:val="00C225C5"/>
    <w:rsid w:val="00C22940"/>
    <w:rsid w:val="00C31A8B"/>
    <w:rsid w:val="00C34897"/>
    <w:rsid w:val="00C47AD8"/>
    <w:rsid w:val="00C504B9"/>
    <w:rsid w:val="00C53770"/>
    <w:rsid w:val="00C6577D"/>
    <w:rsid w:val="00C718C4"/>
    <w:rsid w:val="00C92394"/>
    <w:rsid w:val="00CA4591"/>
    <w:rsid w:val="00CA48D3"/>
    <w:rsid w:val="00CB66BE"/>
    <w:rsid w:val="00CC58EA"/>
    <w:rsid w:val="00CC5F03"/>
    <w:rsid w:val="00CC68A3"/>
    <w:rsid w:val="00CF5142"/>
    <w:rsid w:val="00CF5590"/>
    <w:rsid w:val="00D01B5E"/>
    <w:rsid w:val="00D06C95"/>
    <w:rsid w:val="00D16456"/>
    <w:rsid w:val="00D1790F"/>
    <w:rsid w:val="00D23B84"/>
    <w:rsid w:val="00D2403B"/>
    <w:rsid w:val="00D259F3"/>
    <w:rsid w:val="00D341A5"/>
    <w:rsid w:val="00D430BF"/>
    <w:rsid w:val="00D637EA"/>
    <w:rsid w:val="00D67389"/>
    <w:rsid w:val="00D87BEE"/>
    <w:rsid w:val="00D9152D"/>
    <w:rsid w:val="00DB0009"/>
    <w:rsid w:val="00DB0957"/>
    <w:rsid w:val="00DC4E1E"/>
    <w:rsid w:val="00DD2D93"/>
    <w:rsid w:val="00DD5E39"/>
    <w:rsid w:val="00DD69CD"/>
    <w:rsid w:val="00DF1ADD"/>
    <w:rsid w:val="00DF404E"/>
    <w:rsid w:val="00E021A7"/>
    <w:rsid w:val="00E0723A"/>
    <w:rsid w:val="00E128EC"/>
    <w:rsid w:val="00E2741C"/>
    <w:rsid w:val="00E32660"/>
    <w:rsid w:val="00E405A4"/>
    <w:rsid w:val="00E54D06"/>
    <w:rsid w:val="00E5716E"/>
    <w:rsid w:val="00E66000"/>
    <w:rsid w:val="00E726DB"/>
    <w:rsid w:val="00EB0920"/>
    <w:rsid w:val="00EB0C28"/>
    <w:rsid w:val="00ED0EB1"/>
    <w:rsid w:val="00EE6913"/>
    <w:rsid w:val="00EF0919"/>
    <w:rsid w:val="00F11D03"/>
    <w:rsid w:val="00F13DF9"/>
    <w:rsid w:val="00F15EE5"/>
    <w:rsid w:val="00F176C8"/>
    <w:rsid w:val="00F30982"/>
    <w:rsid w:val="00F37BDD"/>
    <w:rsid w:val="00F4413E"/>
    <w:rsid w:val="00F45EDE"/>
    <w:rsid w:val="00F521B6"/>
    <w:rsid w:val="00F569FB"/>
    <w:rsid w:val="00F6106D"/>
    <w:rsid w:val="00F71CD7"/>
    <w:rsid w:val="00F813E7"/>
    <w:rsid w:val="00F94379"/>
    <w:rsid w:val="00F94A50"/>
    <w:rsid w:val="00F96767"/>
    <w:rsid w:val="00FA566D"/>
    <w:rsid w:val="00FA78C4"/>
    <w:rsid w:val="00FC55CC"/>
    <w:rsid w:val="00FD6449"/>
    <w:rsid w:val="00FF29BE"/>
    <w:rsid w:val="00FF3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FI"/>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1C198A"/>
    <w:rPr>
      <w:rFonts w:ascii="Tahoma" w:hAnsi="Tahoma" w:cs="Tahoma"/>
      <w:sz w:val="16"/>
      <w:szCs w:val="16"/>
    </w:rPr>
  </w:style>
  <w:style w:type="character" w:customStyle="1" w:styleId="BallongtextChar">
    <w:name w:val="Ballongtext Char"/>
    <w:basedOn w:val="Standardstycketeckensnitt"/>
    <w:link w:val="Ballongtext"/>
    <w:uiPriority w:val="99"/>
    <w:semiHidden/>
    <w:rsid w:val="001C198A"/>
    <w:rPr>
      <w:rFonts w:ascii="Tahoma" w:hAnsi="Tahoma" w:cs="Tahoma"/>
      <w:sz w:val="16"/>
      <w:szCs w:val="16"/>
      <w:lang w:val="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12</TotalTime>
  <Pages>11</Pages>
  <Words>4603</Words>
  <Characters>24400</Characters>
  <Application>Microsoft Office Word</Application>
  <DocSecurity>0</DocSecurity>
  <Lines>203</Lines>
  <Paragraphs>57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28946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Jessica Laaksonen</cp:lastModifiedBy>
  <cp:revision>5</cp:revision>
  <cp:lastPrinted>2017-05-31T07:17:00Z</cp:lastPrinted>
  <dcterms:created xsi:type="dcterms:W3CDTF">2017-05-31T06:53:00Z</dcterms:created>
  <dcterms:modified xsi:type="dcterms:W3CDTF">2017-05-31T07:21:00Z</dcterms:modified>
</cp:coreProperties>
</file>