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>
        <w:trPr>
          <w:cantSplit/>
          <w:trHeight w:val="20"/>
        </w:trPr>
        <w:tc>
          <w:tcPr>
            <w:tcW w:w="861" w:type="dxa"/>
            <w:vMerge w:val="restart"/>
          </w:tcPr>
          <w:p w:rsidR="00337A19" w:rsidRDefault="00156514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65pt;height:54pt;mso-wrap-edited:f" wrapcoords="-408 0 -408 21316 21600 21316 21600 0 -408 0" o:allowoverlap="f">
                  <v:imagedata r:id="rId8" o:title="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337A19" w:rsidRDefault="00156514">
            <w:pPr>
              <w:pStyle w:val="xMellanrum"/>
            </w:pPr>
            <w:r>
              <w:pict>
                <v:shape id="_x0000_i1026" type="#_x0000_t75" style="width:3.65pt;height:3.65pt">
                  <v:imagedata r:id="rId9" o:title="5x5px"/>
                </v:shape>
              </w:pict>
            </w:r>
          </w:p>
        </w:tc>
      </w:tr>
      <w:tr w:rsidR="00337A19">
        <w:trPr>
          <w:cantSplit/>
          <w:trHeight w:val="299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337A19" w:rsidRDefault="00337A19" w:rsidP="00FA1939">
            <w:pPr>
              <w:pStyle w:val="xDokTypNr"/>
            </w:pPr>
            <w:r>
              <w:t xml:space="preserve">BESLUT LTB </w:t>
            </w:r>
            <w:r w:rsidR="00FA1939">
              <w:t>34</w:t>
            </w:r>
            <w:r>
              <w:t>/20</w:t>
            </w:r>
            <w:r w:rsidR="008414E5">
              <w:t>1</w:t>
            </w:r>
            <w:r w:rsidR="00FA1939">
              <w:t>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  <w:r>
              <w:t>Ärende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337A19" w:rsidRDefault="00337A19">
            <w:pPr>
              <w:pStyle w:val="xDatum1"/>
            </w:pPr>
            <w:r>
              <w:t>20</w:t>
            </w:r>
            <w:r w:rsidR="00004B5B">
              <w:t>1</w:t>
            </w:r>
            <w:r w:rsidR="00FA1939">
              <w:t>7-06-07</w:t>
            </w:r>
          </w:p>
        </w:tc>
        <w:tc>
          <w:tcPr>
            <w:tcW w:w="2563" w:type="dxa"/>
            <w:vAlign w:val="center"/>
          </w:tcPr>
          <w:p w:rsidR="00337A19" w:rsidRDefault="00FA1939">
            <w:pPr>
              <w:pStyle w:val="xBeteckning1"/>
            </w:pPr>
            <w:r>
              <w:t>LF 27/2016-2017</w:t>
            </w: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337A19" w:rsidRDefault="00337A19">
            <w:pPr>
              <w:pStyle w:val="xBeteckning2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337A19" w:rsidRDefault="00337A19">
            <w:pPr>
              <w:pStyle w:val="xLedtext"/>
            </w:pPr>
          </w:p>
        </w:tc>
      </w:tr>
      <w:tr w:rsidR="00337A19">
        <w:trPr>
          <w:cantSplit/>
          <w:trHeight w:val="238"/>
        </w:trPr>
        <w:tc>
          <w:tcPr>
            <w:tcW w:w="861" w:type="dxa"/>
          </w:tcPr>
          <w:p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337A19" w:rsidRDefault="00337A19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0"/>
          <w:footerReference w:type="default" r:id="rId11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337A19" w:rsidP="005C5E44">
      <w:pPr>
        <w:pStyle w:val="ArendeRubrik"/>
        <w:outlineLvl w:val="0"/>
      </w:pPr>
      <w:bookmarkStart w:id="1" w:name="_Toc65564307"/>
      <w:r>
        <w:t>Landskapslag</w:t>
      </w:r>
      <w:bookmarkEnd w:id="1"/>
      <w:r w:rsidR="00FA1939">
        <w:t xml:space="preserve"> om tillämpning på Åland av lagen om distribution av alternativa trafikbränslen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  <w:r w:rsidR="00FA1939">
        <w:t>föreskrivs:</w:t>
      </w:r>
    </w:p>
    <w:p w:rsidR="00FA1939" w:rsidRDefault="00FA1939" w:rsidP="005C5E44">
      <w:pPr>
        <w:pStyle w:val="ANormal"/>
        <w:suppressAutoHyphens/>
        <w:outlineLvl w:val="0"/>
      </w:pPr>
    </w:p>
    <w:p w:rsidR="00FA1939" w:rsidRPr="00965018" w:rsidRDefault="00FA1939" w:rsidP="00FA1939">
      <w:pPr>
        <w:pStyle w:val="LagParagraf"/>
      </w:pPr>
      <w:r w:rsidRPr="00965018">
        <w:t>1</w:t>
      </w:r>
      <w:r>
        <w:t> §</w:t>
      </w:r>
    </w:p>
    <w:p w:rsidR="00FA1939" w:rsidRPr="00965018" w:rsidRDefault="00FA1939" w:rsidP="00FA1939">
      <w:pPr>
        <w:pStyle w:val="LagPararubrik"/>
      </w:pPr>
      <w:r w:rsidRPr="00965018">
        <w:t>Lagens tillämpningsområde</w:t>
      </w:r>
    </w:p>
    <w:p w:rsidR="00FA1939" w:rsidRPr="00965018" w:rsidRDefault="00FA1939" w:rsidP="00FA1939">
      <w:pPr>
        <w:pStyle w:val="ANormal"/>
      </w:pPr>
      <w:r w:rsidRPr="00965018">
        <w:tab/>
        <w:t>Lagen om distribution av alternativa trafikbränslen (</w:t>
      </w:r>
      <w:r>
        <w:t>FFS xxx</w:t>
      </w:r>
      <w:r w:rsidRPr="00965018">
        <w:t>/xxx</w:t>
      </w:r>
      <w:r>
        <w:t>x</w:t>
      </w:r>
      <w:r w:rsidRPr="00965018">
        <w:t>) ska tillämpas i landskapet med de avvikelser som anges i denna lag.</w:t>
      </w:r>
    </w:p>
    <w:p w:rsidR="00FA1939" w:rsidRPr="00965018" w:rsidRDefault="00FA1939" w:rsidP="00FA1939">
      <w:pPr>
        <w:pStyle w:val="ANormal"/>
      </w:pPr>
      <w:r w:rsidRPr="00965018">
        <w:tab/>
        <w:t>Ändringar i lagen om distribution av alternativa trafikbränslen ska ti</w:t>
      </w:r>
      <w:r w:rsidRPr="00965018">
        <w:t>l</w:t>
      </w:r>
      <w:r w:rsidRPr="00965018">
        <w:t>lämpas i landskapet från det att de träder i kraft i riket om inte annat följer av denna lag.</w:t>
      </w:r>
    </w:p>
    <w:p w:rsidR="00FA1939" w:rsidRPr="00965018" w:rsidRDefault="00FA1939" w:rsidP="00FA1939">
      <w:pPr>
        <w:pStyle w:val="ANormal"/>
      </w:pPr>
    </w:p>
    <w:p w:rsidR="00FA1939" w:rsidRPr="00965018" w:rsidRDefault="00FA1939" w:rsidP="00FA1939">
      <w:pPr>
        <w:pStyle w:val="LagParagraf"/>
      </w:pPr>
      <w:r w:rsidRPr="00965018">
        <w:t>2</w:t>
      </w:r>
      <w:r>
        <w:t> §</w:t>
      </w:r>
    </w:p>
    <w:p w:rsidR="00FA1939" w:rsidRPr="00965018" w:rsidRDefault="00FA1939" w:rsidP="00FA1939">
      <w:pPr>
        <w:pStyle w:val="LagPararubrik"/>
      </w:pPr>
      <w:r w:rsidRPr="00965018">
        <w:t>Förvaltning</w:t>
      </w:r>
    </w:p>
    <w:p w:rsidR="00FA1939" w:rsidRPr="00965018" w:rsidRDefault="00FA1939" w:rsidP="00FA1939">
      <w:pPr>
        <w:pStyle w:val="ANormal"/>
      </w:pPr>
      <w:r w:rsidRPr="00965018">
        <w:tab/>
        <w:t xml:space="preserve">Om inte annat särskilt </w:t>
      </w:r>
      <w:r>
        <w:t>föreskrivs</w:t>
      </w:r>
      <w:r w:rsidRPr="00965018">
        <w:t xml:space="preserve"> i annan landskapslag ska de förval</w:t>
      </w:r>
      <w:r w:rsidRPr="00965018">
        <w:t>t</w:t>
      </w:r>
      <w:r w:rsidRPr="00965018">
        <w:t>ningsuppgifter som enligt lagen om distribution av alternativa tra</w:t>
      </w:r>
      <w:r w:rsidRPr="00965018">
        <w:softHyphen/>
        <w:t>fikbränslen ankommer på statens myndigheter i landskapet skötas av lan</w:t>
      </w:r>
      <w:r w:rsidRPr="00965018">
        <w:t>d</w:t>
      </w:r>
      <w:r w:rsidRPr="00965018">
        <w:t>skapsregeringen, till den del förvaltningen hänför sig till uppgifter inom landskapets lagstiftningsbehörighet.</w:t>
      </w:r>
    </w:p>
    <w:p w:rsidR="00FA1939" w:rsidRPr="00965018" w:rsidRDefault="00FA1939" w:rsidP="00FA1939">
      <w:pPr>
        <w:pStyle w:val="ANormal"/>
      </w:pPr>
    </w:p>
    <w:p w:rsidR="00FA1939" w:rsidRPr="00965018" w:rsidRDefault="00FA1939" w:rsidP="00FA1939">
      <w:pPr>
        <w:pStyle w:val="LagParagraf"/>
      </w:pPr>
      <w:r w:rsidRPr="00965018">
        <w:t>3</w:t>
      </w:r>
      <w:r>
        <w:t> §</w:t>
      </w:r>
    </w:p>
    <w:p w:rsidR="00FA1939" w:rsidRPr="00965018" w:rsidRDefault="00FA1939" w:rsidP="00FA1939">
      <w:pPr>
        <w:pStyle w:val="LagPararubrik"/>
      </w:pPr>
      <w:r w:rsidRPr="00965018">
        <w:t>Hänvisning i rikslag</w:t>
      </w:r>
    </w:p>
    <w:p w:rsidR="00FA1939" w:rsidRPr="00965018" w:rsidRDefault="00FA1939" w:rsidP="00FA1939">
      <w:pPr>
        <w:pStyle w:val="ANormal"/>
      </w:pPr>
      <w:r w:rsidRPr="00965018">
        <w:tab/>
        <w:t>Hänvisningar i lagen om distribution av alternativa trafikbränslen till bestämmelser i rikslagstiftningen ska inom landskapets behörighet i lan</w:t>
      </w:r>
      <w:r w:rsidRPr="00965018">
        <w:t>d</w:t>
      </w:r>
      <w:r w:rsidRPr="00965018">
        <w:t>skapet avse motsvarande bestämmelser i landskapslagstiftningen.</w:t>
      </w:r>
    </w:p>
    <w:p w:rsidR="00FA1939" w:rsidRPr="00965018" w:rsidRDefault="00FA1939" w:rsidP="00FA1939">
      <w:pPr>
        <w:pStyle w:val="ANormal"/>
      </w:pPr>
    </w:p>
    <w:p w:rsidR="00FA1939" w:rsidRPr="00965018" w:rsidRDefault="00FA1939" w:rsidP="00FA1939">
      <w:pPr>
        <w:pStyle w:val="LagParagraf"/>
      </w:pPr>
      <w:r w:rsidRPr="00965018">
        <w:t>4</w:t>
      </w:r>
      <w:r>
        <w:t> §</w:t>
      </w:r>
    </w:p>
    <w:p w:rsidR="00FA1939" w:rsidRPr="00965018" w:rsidRDefault="00FA1939" w:rsidP="00FA1939">
      <w:pPr>
        <w:pStyle w:val="LagPararubrik"/>
      </w:pPr>
      <w:r w:rsidRPr="00965018">
        <w:t>Språkkrav</w:t>
      </w:r>
    </w:p>
    <w:p w:rsidR="00FA1939" w:rsidRDefault="00FA1939" w:rsidP="00FA1939">
      <w:pPr>
        <w:pStyle w:val="ANormal"/>
      </w:pPr>
      <w:r w:rsidRPr="00965018">
        <w:tab/>
        <w:t>Användarinformation som avses i 5 och 6</w:t>
      </w:r>
      <w:r>
        <w:t> §</w:t>
      </w:r>
      <w:r w:rsidRPr="00965018">
        <w:t xml:space="preserve">§ </w:t>
      </w:r>
      <w:r>
        <w:t xml:space="preserve">i </w:t>
      </w:r>
      <w:r w:rsidRPr="00965018">
        <w:t>lagen om distribution av alternativa trafikbränslen ska i landskapet vara skriven åtminstone på svenska, om inte landskapsregeringen av särskilda skäl beviljar undantag från kravet.</w:t>
      </w:r>
    </w:p>
    <w:p w:rsidR="00FA1939" w:rsidRDefault="00FA1939" w:rsidP="00FA1939">
      <w:pPr>
        <w:pStyle w:val="ANormal"/>
      </w:pPr>
    </w:p>
    <w:p w:rsidR="00FA1939" w:rsidRDefault="00FA1939" w:rsidP="00FA1939">
      <w:pPr>
        <w:pStyle w:val="LagParagraf"/>
      </w:pPr>
      <w:r>
        <w:t>5 §</w:t>
      </w:r>
    </w:p>
    <w:p w:rsidR="00FA1939" w:rsidRPr="001D2D55" w:rsidRDefault="00FA1939" w:rsidP="00FA1939">
      <w:pPr>
        <w:pStyle w:val="LagPararubrik"/>
      </w:pPr>
      <w:r>
        <w:t>Avgifter</w:t>
      </w:r>
    </w:p>
    <w:p w:rsidR="00FA1939" w:rsidRPr="00965018" w:rsidRDefault="00FA1939" w:rsidP="00FA1939">
      <w:pPr>
        <w:pStyle w:val="ANormal"/>
      </w:pPr>
      <w:r>
        <w:tab/>
      </w:r>
      <w:r w:rsidRPr="001D2D55">
        <w:t xml:space="preserve">Landskapsregeringen beslutar i enlighet med landskapslagen </w:t>
      </w:r>
      <w:r>
        <w:t xml:space="preserve">(1993:27) </w:t>
      </w:r>
      <w:r w:rsidRPr="001D2D55">
        <w:t xml:space="preserve">om grunderna för avgifter till landskapet om de avgifter som </w:t>
      </w:r>
      <w:r>
        <w:t>kan</w:t>
      </w:r>
      <w:r w:rsidRPr="001D2D55">
        <w:t xml:space="preserve"> uppbäras för utförda prestationer enligt denna </w:t>
      </w:r>
      <w:r>
        <w:t>lag</w:t>
      </w:r>
      <w:r w:rsidRPr="001D2D55">
        <w:t>.</w:t>
      </w:r>
    </w:p>
    <w:p w:rsidR="00FA1939" w:rsidRPr="00965018" w:rsidRDefault="00FA1939" w:rsidP="00FA1939">
      <w:pPr>
        <w:pStyle w:val="ANormal"/>
      </w:pPr>
    </w:p>
    <w:p w:rsidR="00FA1939" w:rsidRPr="00965018" w:rsidRDefault="00FA1939" w:rsidP="00FA1939">
      <w:pPr>
        <w:pStyle w:val="LagParagraf"/>
      </w:pPr>
      <w:r>
        <w:t>6 §</w:t>
      </w:r>
    </w:p>
    <w:p w:rsidR="00FA1939" w:rsidRPr="00965018" w:rsidRDefault="00FA1939" w:rsidP="00FA1939">
      <w:pPr>
        <w:pStyle w:val="LagPararubrik"/>
      </w:pPr>
      <w:r w:rsidRPr="00965018">
        <w:t>Landskapsförordning</w:t>
      </w:r>
    </w:p>
    <w:p w:rsidR="00FA1939" w:rsidRDefault="00FA1939" w:rsidP="00FA1939">
      <w:pPr>
        <w:pStyle w:val="ANormal"/>
      </w:pPr>
      <w:r w:rsidRPr="00965018">
        <w:tab/>
        <w:t xml:space="preserve">Landskapsregeringen kan inom landskapets behörighet och till </w:t>
      </w:r>
      <w:r>
        <w:t xml:space="preserve">den </w:t>
      </w:r>
      <w:r w:rsidRPr="00965018">
        <w:t>del ärendet inte hör till området för lag genom landskapsförordning besluta att författningar som utfärdats med stöd av lagen om distribution av alternativa trafikbränslen ska tillämpas i landskapet oförändrade eller med de ändrin</w:t>
      </w:r>
      <w:r w:rsidRPr="00965018">
        <w:t>g</w:t>
      </w:r>
      <w:r w:rsidRPr="00965018">
        <w:t>ar landskapsregeringen föreskriver.</w:t>
      </w:r>
    </w:p>
    <w:p w:rsidR="00FA1939" w:rsidRDefault="00FA1939" w:rsidP="00FA1939">
      <w:pPr>
        <w:pStyle w:val="ANormal"/>
      </w:pPr>
    </w:p>
    <w:p w:rsidR="00FA1939" w:rsidRDefault="00FA1939" w:rsidP="00FA1939">
      <w:pPr>
        <w:pStyle w:val="ANormal"/>
      </w:pPr>
    </w:p>
    <w:p w:rsidR="00FA1939" w:rsidRPr="00965018" w:rsidRDefault="00FA1939" w:rsidP="00FA1939">
      <w:pPr>
        <w:pStyle w:val="ANormal"/>
      </w:pPr>
    </w:p>
    <w:p w:rsidR="00FA1939" w:rsidRPr="00965018" w:rsidRDefault="00FA1939" w:rsidP="00FA1939">
      <w:pPr>
        <w:pStyle w:val="ANormal"/>
      </w:pPr>
    </w:p>
    <w:p w:rsidR="00FA1939" w:rsidRPr="00965018" w:rsidRDefault="00FA1939" w:rsidP="00FA1939">
      <w:pPr>
        <w:pStyle w:val="LagParagraf"/>
      </w:pPr>
      <w:r>
        <w:lastRenderedPageBreak/>
        <w:t>7 §</w:t>
      </w:r>
    </w:p>
    <w:p w:rsidR="00FA1939" w:rsidRPr="00965018" w:rsidRDefault="00156514" w:rsidP="00FA1939">
      <w:pPr>
        <w:pStyle w:val="LagPararubrik"/>
      </w:pPr>
      <w:r>
        <w:t>Sökande av ändring</w:t>
      </w:r>
      <w:bookmarkStart w:id="2" w:name="_GoBack"/>
      <w:bookmarkEnd w:id="2"/>
    </w:p>
    <w:p w:rsidR="00FA1939" w:rsidRPr="00965018" w:rsidRDefault="00FA1939" w:rsidP="00FA1939">
      <w:pPr>
        <w:pStyle w:val="ANormal"/>
      </w:pPr>
      <w:r w:rsidRPr="00965018">
        <w:tab/>
        <w:t>I enlighet med vad som föreskrivs i 25</w:t>
      </w:r>
      <w:r>
        <w:t> §</w:t>
      </w:r>
      <w:r w:rsidRPr="00965018">
        <w:t xml:space="preserve"> </w:t>
      </w:r>
      <w:r>
        <w:t xml:space="preserve">i </w:t>
      </w:r>
      <w:r w:rsidRPr="00965018">
        <w:t>självstyrelselagen får ändring sökas i beslut som fattats med stöd av denna lag.</w:t>
      </w:r>
    </w:p>
    <w:p w:rsidR="00FA1939" w:rsidRPr="00965018" w:rsidRDefault="00FA1939" w:rsidP="00FA193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val="sv-SE" w:eastAsia="nb-NO"/>
        </w:rPr>
      </w:pPr>
    </w:p>
    <w:p w:rsidR="00FA1939" w:rsidRPr="00965018" w:rsidRDefault="00FA1939" w:rsidP="00FA1939">
      <w:pPr>
        <w:pStyle w:val="LagParagraf"/>
      </w:pPr>
      <w:r>
        <w:t>8 §</w:t>
      </w:r>
    </w:p>
    <w:p w:rsidR="00FA1939" w:rsidRPr="00965018" w:rsidRDefault="00FA1939" w:rsidP="00FA1939">
      <w:pPr>
        <w:pStyle w:val="LagPararubrik"/>
      </w:pPr>
      <w:r w:rsidRPr="00965018">
        <w:t>Ikraftträdande</w:t>
      </w:r>
    </w:p>
    <w:p w:rsidR="00FA1939" w:rsidRPr="00965018" w:rsidRDefault="00FA1939" w:rsidP="00FA1939">
      <w:pPr>
        <w:pStyle w:val="ANormal"/>
      </w:pPr>
      <w:r w:rsidRPr="00965018">
        <w:tab/>
        <w:t>Denna lag träder i kraft den</w:t>
      </w:r>
    </w:p>
    <w:p w:rsidR="00FA1939" w:rsidRDefault="00FA1939" w:rsidP="00FA1939">
      <w:pPr>
        <w:pStyle w:val="ANormal"/>
      </w:pPr>
      <w:r w:rsidRPr="00965018">
        <w:tab/>
        <w:t>Vad som föreskrivs i 5</w:t>
      </w:r>
      <w:r>
        <w:t> §</w:t>
      </w:r>
      <w:r w:rsidRPr="00965018">
        <w:t xml:space="preserve"> 3</w:t>
      </w:r>
      <w:r>
        <w:t> mom.</w:t>
      </w:r>
      <w:r w:rsidRPr="00965018">
        <w:t xml:space="preserve"> i lagen om distribution av alternativa trafikbränslen gäller endast sådana motorfordon och manualer till dem som har släppts ut på marknaden efter det att denna lag har trätt i kraft.</w:t>
      </w:r>
    </w:p>
    <w:p w:rsidR="00FA1939" w:rsidRPr="00965018" w:rsidRDefault="00FA1939" w:rsidP="00FA1939">
      <w:pPr>
        <w:pStyle w:val="ANormal"/>
      </w:pPr>
    </w:p>
    <w:p w:rsidR="00FA1939" w:rsidRPr="00965018" w:rsidRDefault="00156514" w:rsidP="00FA1939">
      <w:pPr>
        <w:pStyle w:val="ANormal"/>
        <w:jc w:val="center"/>
      </w:pPr>
      <w:hyperlink w:anchor="_top" w:tooltip="Klicka för att gå till toppen av dokumentet" w:history="1">
        <w:r w:rsidR="00FA1939" w:rsidRPr="00965018">
          <w:rPr>
            <w:rStyle w:val="Hyperlnk"/>
          </w:rPr>
          <w:t>__________________</w:t>
        </w:r>
      </w:hyperlink>
    </w:p>
    <w:p w:rsidR="00FA1939" w:rsidRDefault="00FA1939" w:rsidP="005C5E44">
      <w:pPr>
        <w:pStyle w:val="ANormal"/>
        <w:suppressAutoHyphens/>
        <w:outlineLvl w:val="0"/>
      </w:pPr>
    </w:p>
    <w:p w:rsidR="00337A19" w:rsidRDefault="00337A19">
      <w:pPr>
        <w:pStyle w:val="ANormal"/>
      </w:pPr>
      <w:r>
        <w:tab/>
      </w:r>
    </w:p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FA1939">
              <w:t>7 juni 2017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FA1939">
            <w:pPr>
              <w:pStyle w:val="ANormal"/>
              <w:keepNext/>
              <w:jc w:val="center"/>
            </w:pPr>
            <w:r>
              <w:t>Johan Ehn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FA1939">
            <w:pPr>
              <w:pStyle w:val="ANormal"/>
              <w:keepNext/>
              <w:jc w:val="center"/>
            </w:pPr>
            <w:r>
              <w:t>Veronica Thörnroos</w:t>
            </w:r>
            <w:r w:rsidR="00D636DC">
              <w:t xml:space="preserve">  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FA1939">
            <w:pPr>
              <w:pStyle w:val="ANormal"/>
              <w:keepNext/>
              <w:jc w:val="center"/>
            </w:pPr>
            <w:r>
              <w:t>Viveka Eriksson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2"/>
      <w:headerReference w:type="default" r:id="rId13"/>
      <w:footerReference w:type="default" r:id="rId14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39" w:rsidRDefault="00FA1939">
      <w:r>
        <w:separator/>
      </w:r>
    </w:p>
  </w:endnote>
  <w:endnote w:type="continuationSeparator" w:id="0">
    <w:p w:rsidR="00FA1939" w:rsidRDefault="00FA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156514">
      <w:rPr>
        <w:noProof/>
        <w:lang w:val="fi-FI"/>
      </w:rPr>
      <w:t>LTB342017.docx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39" w:rsidRDefault="00FA1939">
      <w:r>
        <w:separator/>
      </w:r>
    </w:p>
  </w:footnote>
  <w:footnote w:type="continuationSeparator" w:id="0">
    <w:p w:rsidR="00FA1939" w:rsidRDefault="00FA1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56514"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939"/>
    <w:rsid w:val="00004B5B"/>
    <w:rsid w:val="00156514"/>
    <w:rsid w:val="0022010A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E1423"/>
    <w:rsid w:val="009F1162"/>
    <w:rsid w:val="00B5110A"/>
    <w:rsid w:val="00BA3751"/>
    <w:rsid w:val="00BD48EF"/>
    <w:rsid w:val="00BE2983"/>
    <w:rsid w:val="00D636DC"/>
    <w:rsid w:val="00DD3988"/>
    <w:rsid w:val="00E6237B"/>
    <w:rsid w:val="00F94A35"/>
    <w:rsid w:val="00FA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1939"/>
    <w:pPr>
      <w:spacing w:after="200" w:line="276" w:lineRule="auto"/>
    </w:pPr>
    <w:rPr>
      <w:rFonts w:ascii="Calibri" w:eastAsia="Calibri" w:hAnsi="Calibri"/>
      <w:sz w:val="22"/>
      <w:szCs w:val="22"/>
      <w:lang w:val="fi-FI" w:eastAsia="en-US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sv-SE" w:eastAsia="sv-SE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sv-SE" w:eastAsia="sv-SE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sv-SE" w:eastAsia="sv-SE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sv-SE" w:eastAsia="sv-SE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sv-SE" w:eastAsia="sv-SE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sv-SE" w:eastAsia="sv-SE"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 w:line="240" w:lineRule="auto"/>
      <w:outlineLvl w:val="8"/>
    </w:pPr>
    <w:rPr>
      <w:rFonts w:ascii="Arial" w:eastAsia="Times New Roman" w:hAnsi="Arial" w:cs="Arial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Brdtextmedindrag">
    <w:name w:val="Body Text Indent"/>
    <w:basedOn w:val="Normal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  <w:spacing w:after="0" w:line="240" w:lineRule="auto"/>
    </w:pPr>
    <w:rPr>
      <w:rFonts w:ascii="Arial" w:eastAsia="Times New Roman" w:hAnsi="Arial" w:cs="Arial"/>
      <w:sz w:val="16"/>
      <w:szCs w:val="24"/>
      <w:lang w:val="sv-SE" w:eastAsia="sv-SE"/>
    </w:rPr>
  </w:style>
  <w:style w:type="paragraph" w:styleId="Sidfot">
    <w:name w:val="footer"/>
    <w:basedOn w:val="Normal"/>
    <w:pPr>
      <w:tabs>
        <w:tab w:val="right" w:pos="8165"/>
      </w:tabs>
      <w:spacing w:after="0" w:line="240" w:lineRule="auto"/>
    </w:pPr>
    <w:rPr>
      <w:rFonts w:ascii="Verdana" w:eastAsia="Times New Roman" w:hAnsi="Verdana" w:cs="Arial"/>
      <w:sz w:val="14"/>
      <w:szCs w:val="24"/>
      <w:lang w:val="sv-SE" w:eastAsia="sv-SE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6">
    <w:name w:val="toc 6"/>
    <w:basedOn w:val="Normal"/>
    <w:next w:val="Normal"/>
    <w:autoRedefine/>
    <w:semiHidden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7">
    <w:name w:val="toc 7"/>
    <w:basedOn w:val="Normal"/>
    <w:next w:val="Normal"/>
    <w:autoRedefine/>
    <w:semiHidden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8">
    <w:name w:val="toc 8"/>
    <w:basedOn w:val="Normal"/>
    <w:next w:val="Normal"/>
    <w:autoRedefine/>
    <w:semiHidden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styleId="Innehll9">
    <w:name w:val="toc 9"/>
    <w:basedOn w:val="Normal"/>
    <w:next w:val="Normal"/>
    <w:autoRedefine/>
    <w:semiHidden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val="sv-SE" w:eastAsia="sv-SE"/>
    </w:r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Mallar\LAGTINGET\LT-Beslu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LT-Beslut.dotx</Template>
  <TotalTime>16</TotalTime>
  <Pages>2</Pages>
  <Words>416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34/2017</vt:lpstr>
    </vt:vector>
  </TitlesOfParts>
  <Company>Ålands lagting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34/2017</dc:title>
  <dc:creator>Jessica Laaksonen</dc:creator>
  <cp:lastModifiedBy>Jessica Laaksonen</cp:lastModifiedBy>
  <cp:revision>3</cp:revision>
  <cp:lastPrinted>2017-06-07T07:05:00Z</cp:lastPrinted>
  <dcterms:created xsi:type="dcterms:W3CDTF">2017-06-05T07:36:00Z</dcterms:created>
  <dcterms:modified xsi:type="dcterms:W3CDTF">2017-06-07T07:08:00Z</dcterms:modified>
</cp:coreProperties>
</file>