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6A33C4">
            <w:pPr>
              <w:pStyle w:val="xLedtext"/>
              <w:keepNext/>
              <w:rPr>
                <w:noProof/>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05pt;width:208.5pt;height:54pt;z-index:251657728">
                  <v:imagedata r:id="rId9" o:title="regeringen_svartvit"/>
                </v:shape>
              </w:pict>
            </w:r>
          </w:p>
        </w:tc>
        <w:tc>
          <w:tcPr>
            <w:tcW w:w="8736" w:type="dxa"/>
            <w:gridSpan w:val="3"/>
            <w:vAlign w:val="bottom"/>
          </w:tcPr>
          <w:p w:rsidR="00AF3004" w:rsidRDefault="006A33C4">
            <w:pPr>
              <w:pStyle w:val="xMellanrum"/>
            </w:pPr>
            <w:r>
              <w:pict>
                <v:shape id="_x0000_i1025" type="#_x0000_t75" style="width:3.75pt;height:3.75pt">
                  <v:imagedata r:id="rId10" o:title="5x5px"/>
                </v:shape>
              </w:pict>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09273F" w:rsidP="009A69F9">
            <w:pPr>
              <w:pStyle w:val="xDokTypNr"/>
            </w:pPr>
            <w:r>
              <w:t>LAGFÖRSLAG</w:t>
            </w:r>
            <w:r w:rsidR="000228A0">
              <w:t xml:space="preserve"> nr 17</w:t>
            </w:r>
            <w:r w:rsidR="00AF3004">
              <w:t>/20</w:t>
            </w:r>
            <w:r w:rsidR="009A69F9">
              <w:t>16-2017</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rsidP="00EA396A">
            <w:pPr>
              <w:pStyle w:val="xDatum1"/>
              <w:rPr>
                <w:lang w:val="de-DE"/>
              </w:rPr>
            </w:pPr>
            <w:r>
              <w:rPr>
                <w:lang w:val="de-DE"/>
              </w:rPr>
              <w:t>20</w:t>
            </w:r>
            <w:r w:rsidR="005E3014">
              <w:rPr>
                <w:lang w:val="de-DE"/>
              </w:rPr>
              <w:t>17</w:t>
            </w:r>
            <w:r>
              <w:rPr>
                <w:lang w:val="de-DE"/>
              </w:rPr>
              <w:t>-</w:t>
            </w:r>
            <w:r w:rsidR="00EA396A">
              <w:rPr>
                <w:lang w:val="de-DE"/>
              </w:rPr>
              <w:t>03</w:t>
            </w:r>
            <w:r>
              <w:rPr>
                <w:lang w:val="de-DE"/>
              </w:rPr>
              <w:t>-</w:t>
            </w:r>
            <w:r w:rsidR="00EA396A">
              <w:rPr>
                <w:lang w:val="de-DE"/>
              </w:rPr>
              <w:t>02</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Default="00AF3004">
            <w:pPr>
              <w:pStyle w:val="xLedtext"/>
              <w:rPr>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0" w:name="_top"/>
            <w:bookmarkEnd w:id="0"/>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1"/>
          <w:footerReference w:type="default" r:id="rId12"/>
          <w:pgSz w:w="11906" w:h="16838" w:code="9"/>
          <w:pgMar w:top="567" w:right="1134" w:bottom="1134" w:left="1191" w:header="624" w:footer="851" w:gutter="0"/>
          <w:cols w:space="708"/>
          <w:docGrid w:linePitch="360"/>
        </w:sectPr>
      </w:pPr>
    </w:p>
    <w:p w:rsidR="003755B1" w:rsidRDefault="00293D91">
      <w:pPr>
        <w:pStyle w:val="ArendeRubrik"/>
      </w:pPr>
      <w:r>
        <w:lastRenderedPageBreak/>
        <w:t>Ändring av kommunallagen</w:t>
      </w:r>
    </w:p>
    <w:p w:rsidR="00AF3004" w:rsidRDefault="00AF3004">
      <w:pPr>
        <w:pStyle w:val="ANormal"/>
      </w:pPr>
    </w:p>
    <w:p w:rsidR="00AF3004" w:rsidRDefault="00AF3004">
      <w:pPr>
        <w:pStyle w:val="ANormal"/>
      </w:pPr>
    </w:p>
    <w:p w:rsidR="00150C81" w:rsidRDefault="00AF3004" w:rsidP="00150C81">
      <w:pPr>
        <w:pStyle w:val="RubrikA"/>
      </w:pPr>
      <w:bookmarkStart w:id="1" w:name="_Toc476217712"/>
      <w:r>
        <w:t>Huvudsakligt innehåll</w:t>
      </w:r>
      <w:bookmarkEnd w:id="1"/>
    </w:p>
    <w:p w:rsidR="006C447F" w:rsidRDefault="006C447F">
      <w:pPr>
        <w:pStyle w:val="ANormal"/>
      </w:pPr>
    </w:p>
    <w:p w:rsidR="0000544F" w:rsidRDefault="00C100F3" w:rsidP="00682535">
      <w:pPr>
        <w:pStyle w:val="ANormal"/>
      </w:pPr>
      <w:r>
        <w:t xml:space="preserve">Landskapsregeringen föreslår ändringar i </w:t>
      </w:r>
      <w:r w:rsidRPr="00C100F3">
        <w:t>kommunallagen</w:t>
      </w:r>
      <w:r w:rsidR="005E3014">
        <w:t xml:space="preserve"> som</w:t>
      </w:r>
      <w:r>
        <w:t xml:space="preserve"> syftar till att </w:t>
      </w:r>
      <w:r w:rsidR="005E3014">
        <w:t xml:space="preserve">förbättra </w:t>
      </w:r>
      <w:r w:rsidRPr="00C100F3">
        <w:t>utnyttjandet av informations- och kommunikationsteknik i</w:t>
      </w:r>
      <w:r w:rsidR="002331AD">
        <w:t>nom</w:t>
      </w:r>
      <w:r w:rsidRPr="00C100F3">
        <w:t xml:space="preserve"> den kommunala förvaltningen.</w:t>
      </w:r>
      <w:r w:rsidR="0000544F">
        <w:t xml:space="preserve"> </w:t>
      </w:r>
      <w:r w:rsidR="002331AD">
        <w:t>L</w:t>
      </w:r>
      <w:r w:rsidR="0000544F">
        <w:t xml:space="preserve">edamöter </w:t>
      </w:r>
      <w:r w:rsidR="002331AD">
        <w:t xml:space="preserve">ska </w:t>
      </w:r>
      <w:r w:rsidR="0000544F">
        <w:t xml:space="preserve">kunna delta i de kommunala organens sammanträden på distans och de kommunala organen ska kunna ta i bruk ett elektroniskt beslutsförfarande. </w:t>
      </w:r>
      <w:r w:rsidR="005E3014">
        <w:t>D</w:t>
      </w:r>
      <w:r w:rsidR="0000544F">
        <w:t>et elektroniska beslutsförf</w:t>
      </w:r>
      <w:r w:rsidR="0000544F">
        <w:t>a</w:t>
      </w:r>
      <w:r w:rsidR="0000544F">
        <w:t xml:space="preserve">randet </w:t>
      </w:r>
      <w:r w:rsidR="005E3014">
        <w:t xml:space="preserve">skulle </w:t>
      </w:r>
      <w:r w:rsidR="0000544F">
        <w:t xml:space="preserve">inte kunna användas i </w:t>
      </w:r>
      <w:r w:rsidR="0000544F" w:rsidRPr="0000544F">
        <w:t xml:space="preserve">fullmäktige och </w:t>
      </w:r>
      <w:r w:rsidR="0000544F">
        <w:t>inte heller i samband med andra kommunala</w:t>
      </w:r>
      <w:r w:rsidR="0000544F" w:rsidRPr="0000544F">
        <w:t xml:space="preserve"> organs offentliga sammanträden</w:t>
      </w:r>
      <w:r w:rsidR="00696B7F">
        <w:t>.</w:t>
      </w:r>
    </w:p>
    <w:p w:rsidR="005F29F3" w:rsidRDefault="0000544F" w:rsidP="00682535">
      <w:pPr>
        <w:pStyle w:val="ANormal"/>
      </w:pPr>
      <w:r>
        <w:tab/>
        <w:t xml:space="preserve">Kommunerna ska i förvaltningsstadgan föra in </w:t>
      </w:r>
      <w:r w:rsidR="003A30AB">
        <w:t xml:space="preserve">närmare </w:t>
      </w:r>
      <w:r>
        <w:t xml:space="preserve">bestämmelser om i vilken utsträckning </w:t>
      </w:r>
      <w:r w:rsidR="003A30AB">
        <w:t>de kommunala organen kan utnyttja möjligheten till deltagande i sammanträden på distans och beslutsfattande i ett elektr</w:t>
      </w:r>
      <w:r w:rsidR="003A30AB">
        <w:t>o</w:t>
      </w:r>
      <w:r w:rsidR="003A30AB">
        <w:t xml:space="preserve">niskt beslutsförfarande. </w:t>
      </w:r>
      <w:r w:rsidR="00682535">
        <w:t>Landskapsregeringen föreslår att det i</w:t>
      </w:r>
      <w:r w:rsidR="005F29F3">
        <w:t xml:space="preserve"> kommuna</w:t>
      </w:r>
      <w:r w:rsidR="005F29F3">
        <w:t>l</w:t>
      </w:r>
      <w:r w:rsidR="005F29F3">
        <w:t xml:space="preserve">lagen </w:t>
      </w:r>
      <w:r w:rsidR="00682535">
        <w:t xml:space="preserve">ska </w:t>
      </w:r>
      <w:r w:rsidR="003A30AB">
        <w:t xml:space="preserve">finnas </w:t>
      </w:r>
      <w:r w:rsidR="005F29F3">
        <w:t xml:space="preserve">grundläggande villkor för kommunernas ibruktagande av </w:t>
      </w:r>
      <w:r w:rsidR="005F29F3" w:rsidRPr="005F29F3">
        <w:t>delta</w:t>
      </w:r>
      <w:r w:rsidR="005F29F3">
        <w:t>gande på distans och elektroniskt beslutsförfarande</w:t>
      </w:r>
      <w:r w:rsidR="00297EE7">
        <w:t xml:space="preserve"> så att </w:t>
      </w:r>
      <w:r w:rsidR="003A30AB">
        <w:t>s</w:t>
      </w:r>
      <w:r w:rsidR="005F29F3" w:rsidRPr="005F29F3">
        <w:t>kyddet av sekretess</w:t>
      </w:r>
      <w:r w:rsidR="005F29F3">
        <w:t xml:space="preserve">, </w:t>
      </w:r>
      <w:r w:rsidR="005F29F3" w:rsidRPr="005F29F3">
        <w:t>personuppgifter</w:t>
      </w:r>
      <w:r w:rsidR="003A30AB">
        <w:t xml:space="preserve"> och valhemlighet</w:t>
      </w:r>
      <w:r w:rsidR="005F29F3">
        <w:t xml:space="preserve"> inte äventyras. </w:t>
      </w:r>
      <w:r w:rsidR="00682535">
        <w:t>Samtidigt för</w:t>
      </w:r>
      <w:r w:rsidR="00682535">
        <w:t>e</w:t>
      </w:r>
      <w:r w:rsidR="00682535">
        <w:t xml:space="preserve">slår landskapsregeringen </w:t>
      </w:r>
      <w:r w:rsidR="005F29F3">
        <w:t>vissa mindre kompletteringar till kommunallagen</w:t>
      </w:r>
      <w:r w:rsidR="005B5ACF">
        <w:t xml:space="preserve"> gällande elektroniska kallelser till sammanträ</w:t>
      </w:r>
      <w:r w:rsidR="00696B7F">
        <w:t>den.</w:t>
      </w:r>
    </w:p>
    <w:p w:rsidR="00AF3004" w:rsidRDefault="00AF3004" w:rsidP="00C100F3">
      <w:pPr>
        <w:pStyle w:val="ANormal"/>
      </w:pPr>
    </w:p>
    <w:p w:rsidR="00AF3004" w:rsidRDefault="006A33C4">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Pr="004F6EEB" w:rsidRDefault="00AF3004">
      <w:pPr>
        <w:pStyle w:val="Innehll1"/>
      </w:pPr>
      <w:r w:rsidRPr="004F6EEB">
        <w:t>INNEHÅLL</w:t>
      </w:r>
    </w:p>
    <w:p w:rsidR="009E1E5E" w:rsidRDefault="00AF3004">
      <w:pPr>
        <w:pStyle w:val="Innehll1"/>
        <w:rPr>
          <w:rFonts w:asciiTheme="minorHAnsi" w:eastAsiaTheme="minorEastAsia" w:hAnsiTheme="minorHAnsi" w:cstheme="minorBidi"/>
          <w:sz w:val="22"/>
          <w:szCs w:val="22"/>
        </w:rPr>
      </w:pPr>
      <w:r w:rsidRPr="00510CF8">
        <w:fldChar w:fldCharType="begin"/>
      </w:r>
      <w:r w:rsidRPr="00510CF8">
        <w:instrText xml:space="preserve"> TOC \o "1-3" \h \z </w:instrText>
      </w:r>
      <w:r w:rsidRPr="00510CF8">
        <w:fldChar w:fldCharType="separate"/>
      </w:r>
      <w:hyperlink w:anchor="_Toc476217712" w:history="1">
        <w:r w:rsidR="009E1E5E" w:rsidRPr="00C90407">
          <w:rPr>
            <w:rStyle w:val="Hyperlnk"/>
          </w:rPr>
          <w:t>Huvudsakligt innehåll</w:t>
        </w:r>
        <w:r w:rsidR="009E1E5E">
          <w:rPr>
            <w:webHidden/>
          </w:rPr>
          <w:tab/>
        </w:r>
        <w:r w:rsidR="009E1E5E">
          <w:rPr>
            <w:webHidden/>
          </w:rPr>
          <w:fldChar w:fldCharType="begin"/>
        </w:r>
        <w:r w:rsidR="009E1E5E">
          <w:rPr>
            <w:webHidden/>
          </w:rPr>
          <w:instrText xml:space="preserve"> PAGEREF _Toc476217712 \h </w:instrText>
        </w:r>
        <w:r w:rsidR="009E1E5E">
          <w:rPr>
            <w:webHidden/>
          </w:rPr>
        </w:r>
        <w:r w:rsidR="009E1E5E">
          <w:rPr>
            <w:webHidden/>
          </w:rPr>
          <w:fldChar w:fldCharType="separate"/>
        </w:r>
        <w:r w:rsidR="009E1E5E">
          <w:rPr>
            <w:webHidden/>
          </w:rPr>
          <w:t>1</w:t>
        </w:r>
        <w:r w:rsidR="009E1E5E">
          <w:rPr>
            <w:webHidden/>
          </w:rPr>
          <w:fldChar w:fldCharType="end"/>
        </w:r>
      </w:hyperlink>
    </w:p>
    <w:p w:rsidR="009E1E5E" w:rsidRDefault="006A33C4">
      <w:pPr>
        <w:pStyle w:val="Innehll1"/>
        <w:rPr>
          <w:rFonts w:asciiTheme="minorHAnsi" w:eastAsiaTheme="minorEastAsia" w:hAnsiTheme="minorHAnsi" w:cstheme="minorBidi"/>
          <w:sz w:val="22"/>
          <w:szCs w:val="22"/>
        </w:rPr>
      </w:pPr>
      <w:hyperlink w:anchor="_Toc476217713" w:history="1">
        <w:r w:rsidR="009E1E5E" w:rsidRPr="00C90407">
          <w:rPr>
            <w:rStyle w:val="Hyperlnk"/>
          </w:rPr>
          <w:t>Allmän motivering</w:t>
        </w:r>
        <w:r w:rsidR="009E1E5E">
          <w:rPr>
            <w:webHidden/>
          </w:rPr>
          <w:tab/>
        </w:r>
        <w:r w:rsidR="009E1E5E">
          <w:rPr>
            <w:webHidden/>
          </w:rPr>
          <w:fldChar w:fldCharType="begin"/>
        </w:r>
        <w:r w:rsidR="009E1E5E">
          <w:rPr>
            <w:webHidden/>
          </w:rPr>
          <w:instrText xml:space="preserve"> PAGEREF _Toc476217713 \h </w:instrText>
        </w:r>
        <w:r w:rsidR="009E1E5E">
          <w:rPr>
            <w:webHidden/>
          </w:rPr>
        </w:r>
        <w:r w:rsidR="009E1E5E">
          <w:rPr>
            <w:webHidden/>
          </w:rPr>
          <w:fldChar w:fldCharType="separate"/>
        </w:r>
        <w:r w:rsidR="009E1E5E">
          <w:rPr>
            <w:webHidden/>
          </w:rPr>
          <w:t>3</w:t>
        </w:r>
        <w:r w:rsidR="009E1E5E">
          <w:rPr>
            <w:webHidden/>
          </w:rPr>
          <w:fldChar w:fldCharType="end"/>
        </w:r>
      </w:hyperlink>
    </w:p>
    <w:p w:rsidR="009E1E5E" w:rsidRDefault="006A33C4">
      <w:pPr>
        <w:pStyle w:val="Innehll2"/>
        <w:rPr>
          <w:rFonts w:asciiTheme="minorHAnsi" w:eastAsiaTheme="minorEastAsia" w:hAnsiTheme="minorHAnsi" w:cstheme="minorBidi"/>
          <w:sz w:val="22"/>
          <w:szCs w:val="22"/>
        </w:rPr>
      </w:pPr>
      <w:hyperlink w:anchor="_Toc476217714" w:history="1">
        <w:r w:rsidR="009E1E5E" w:rsidRPr="00C90407">
          <w:rPr>
            <w:rStyle w:val="Hyperlnk"/>
          </w:rPr>
          <w:t>1. Nuläge</w:t>
        </w:r>
        <w:r w:rsidR="009E1E5E">
          <w:rPr>
            <w:webHidden/>
          </w:rPr>
          <w:tab/>
        </w:r>
        <w:r w:rsidR="009E1E5E">
          <w:rPr>
            <w:webHidden/>
          </w:rPr>
          <w:fldChar w:fldCharType="begin"/>
        </w:r>
        <w:r w:rsidR="009E1E5E">
          <w:rPr>
            <w:webHidden/>
          </w:rPr>
          <w:instrText xml:space="preserve"> PAGEREF _Toc476217714 \h </w:instrText>
        </w:r>
        <w:r w:rsidR="009E1E5E">
          <w:rPr>
            <w:webHidden/>
          </w:rPr>
        </w:r>
        <w:r w:rsidR="009E1E5E">
          <w:rPr>
            <w:webHidden/>
          </w:rPr>
          <w:fldChar w:fldCharType="separate"/>
        </w:r>
        <w:r w:rsidR="009E1E5E">
          <w:rPr>
            <w:webHidden/>
          </w:rPr>
          <w:t>3</w:t>
        </w:r>
        <w:r w:rsidR="009E1E5E">
          <w:rPr>
            <w:webHidden/>
          </w:rPr>
          <w:fldChar w:fldCharType="end"/>
        </w:r>
      </w:hyperlink>
    </w:p>
    <w:p w:rsidR="009E1E5E" w:rsidRDefault="006A33C4">
      <w:pPr>
        <w:pStyle w:val="Innehll3"/>
        <w:rPr>
          <w:rFonts w:asciiTheme="minorHAnsi" w:eastAsiaTheme="minorEastAsia" w:hAnsiTheme="minorHAnsi" w:cstheme="minorBidi"/>
          <w:sz w:val="22"/>
          <w:szCs w:val="22"/>
        </w:rPr>
      </w:pPr>
      <w:hyperlink w:anchor="_Toc476217715" w:history="1">
        <w:r w:rsidR="009E1E5E" w:rsidRPr="00C90407">
          <w:rPr>
            <w:rStyle w:val="Hyperlnk"/>
          </w:rPr>
          <w:t>1.1 Lagmotion nr 3/2015-2016</w:t>
        </w:r>
        <w:r w:rsidR="009E1E5E">
          <w:rPr>
            <w:webHidden/>
          </w:rPr>
          <w:tab/>
        </w:r>
        <w:r w:rsidR="009E1E5E">
          <w:rPr>
            <w:webHidden/>
          </w:rPr>
          <w:fldChar w:fldCharType="begin"/>
        </w:r>
        <w:r w:rsidR="009E1E5E">
          <w:rPr>
            <w:webHidden/>
          </w:rPr>
          <w:instrText xml:space="preserve"> PAGEREF _Toc476217715 \h </w:instrText>
        </w:r>
        <w:r w:rsidR="009E1E5E">
          <w:rPr>
            <w:webHidden/>
          </w:rPr>
        </w:r>
        <w:r w:rsidR="009E1E5E">
          <w:rPr>
            <w:webHidden/>
          </w:rPr>
          <w:fldChar w:fldCharType="separate"/>
        </w:r>
        <w:r w:rsidR="009E1E5E">
          <w:rPr>
            <w:webHidden/>
          </w:rPr>
          <w:t>3</w:t>
        </w:r>
        <w:r w:rsidR="009E1E5E">
          <w:rPr>
            <w:webHidden/>
          </w:rPr>
          <w:fldChar w:fldCharType="end"/>
        </w:r>
      </w:hyperlink>
    </w:p>
    <w:p w:rsidR="009E1E5E" w:rsidRDefault="006A33C4">
      <w:pPr>
        <w:pStyle w:val="Innehll3"/>
        <w:rPr>
          <w:rFonts w:asciiTheme="minorHAnsi" w:eastAsiaTheme="minorEastAsia" w:hAnsiTheme="minorHAnsi" w:cstheme="minorBidi"/>
          <w:sz w:val="22"/>
          <w:szCs w:val="22"/>
        </w:rPr>
      </w:pPr>
      <w:hyperlink w:anchor="_Toc476217716" w:history="1">
        <w:r w:rsidR="009E1E5E" w:rsidRPr="00C90407">
          <w:rPr>
            <w:rStyle w:val="Hyperlnk"/>
          </w:rPr>
          <w:t>1.2 Lagstiftning i landskapet</w:t>
        </w:r>
        <w:r w:rsidR="009E1E5E">
          <w:rPr>
            <w:webHidden/>
          </w:rPr>
          <w:tab/>
        </w:r>
        <w:r w:rsidR="009E1E5E">
          <w:rPr>
            <w:webHidden/>
          </w:rPr>
          <w:fldChar w:fldCharType="begin"/>
        </w:r>
        <w:r w:rsidR="009E1E5E">
          <w:rPr>
            <w:webHidden/>
          </w:rPr>
          <w:instrText xml:space="preserve"> PAGEREF _Toc476217716 \h </w:instrText>
        </w:r>
        <w:r w:rsidR="009E1E5E">
          <w:rPr>
            <w:webHidden/>
          </w:rPr>
        </w:r>
        <w:r w:rsidR="009E1E5E">
          <w:rPr>
            <w:webHidden/>
          </w:rPr>
          <w:fldChar w:fldCharType="separate"/>
        </w:r>
        <w:r w:rsidR="009E1E5E">
          <w:rPr>
            <w:webHidden/>
          </w:rPr>
          <w:t>4</w:t>
        </w:r>
        <w:r w:rsidR="009E1E5E">
          <w:rPr>
            <w:webHidden/>
          </w:rPr>
          <w:fldChar w:fldCharType="end"/>
        </w:r>
      </w:hyperlink>
    </w:p>
    <w:p w:rsidR="009E1E5E" w:rsidRDefault="006A33C4">
      <w:pPr>
        <w:pStyle w:val="Innehll3"/>
        <w:rPr>
          <w:rFonts w:asciiTheme="minorHAnsi" w:eastAsiaTheme="minorEastAsia" w:hAnsiTheme="minorHAnsi" w:cstheme="minorBidi"/>
          <w:sz w:val="22"/>
          <w:szCs w:val="22"/>
        </w:rPr>
      </w:pPr>
      <w:hyperlink w:anchor="_Toc476217717" w:history="1">
        <w:r w:rsidR="009E1E5E" w:rsidRPr="00C90407">
          <w:rPr>
            <w:rStyle w:val="Hyperlnk"/>
          </w:rPr>
          <w:t>1.3 Lagstiftning i riket</w:t>
        </w:r>
        <w:r w:rsidR="009E1E5E">
          <w:rPr>
            <w:webHidden/>
          </w:rPr>
          <w:tab/>
        </w:r>
        <w:r w:rsidR="009E1E5E">
          <w:rPr>
            <w:webHidden/>
          </w:rPr>
          <w:fldChar w:fldCharType="begin"/>
        </w:r>
        <w:r w:rsidR="009E1E5E">
          <w:rPr>
            <w:webHidden/>
          </w:rPr>
          <w:instrText xml:space="preserve"> PAGEREF _Toc476217717 \h </w:instrText>
        </w:r>
        <w:r w:rsidR="009E1E5E">
          <w:rPr>
            <w:webHidden/>
          </w:rPr>
        </w:r>
        <w:r w:rsidR="009E1E5E">
          <w:rPr>
            <w:webHidden/>
          </w:rPr>
          <w:fldChar w:fldCharType="separate"/>
        </w:r>
        <w:r w:rsidR="009E1E5E">
          <w:rPr>
            <w:webHidden/>
          </w:rPr>
          <w:t>5</w:t>
        </w:r>
        <w:r w:rsidR="009E1E5E">
          <w:rPr>
            <w:webHidden/>
          </w:rPr>
          <w:fldChar w:fldCharType="end"/>
        </w:r>
      </w:hyperlink>
    </w:p>
    <w:p w:rsidR="009E1E5E" w:rsidRDefault="006A33C4">
      <w:pPr>
        <w:pStyle w:val="Innehll3"/>
        <w:rPr>
          <w:rFonts w:asciiTheme="minorHAnsi" w:eastAsiaTheme="minorEastAsia" w:hAnsiTheme="minorHAnsi" w:cstheme="minorBidi"/>
          <w:sz w:val="22"/>
          <w:szCs w:val="22"/>
        </w:rPr>
      </w:pPr>
      <w:hyperlink w:anchor="_Toc476217718" w:history="1">
        <w:r w:rsidR="009E1E5E" w:rsidRPr="00C90407">
          <w:rPr>
            <w:rStyle w:val="Hyperlnk"/>
          </w:rPr>
          <w:t>1.4 Lagstiftning i Sverige</w:t>
        </w:r>
        <w:r w:rsidR="009E1E5E">
          <w:rPr>
            <w:webHidden/>
          </w:rPr>
          <w:tab/>
        </w:r>
        <w:r w:rsidR="009E1E5E">
          <w:rPr>
            <w:webHidden/>
          </w:rPr>
          <w:fldChar w:fldCharType="begin"/>
        </w:r>
        <w:r w:rsidR="009E1E5E">
          <w:rPr>
            <w:webHidden/>
          </w:rPr>
          <w:instrText xml:space="preserve"> PAGEREF _Toc476217718 \h </w:instrText>
        </w:r>
        <w:r w:rsidR="009E1E5E">
          <w:rPr>
            <w:webHidden/>
          </w:rPr>
        </w:r>
        <w:r w:rsidR="009E1E5E">
          <w:rPr>
            <w:webHidden/>
          </w:rPr>
          <w:fldChar w:fldCharType="separate"/>
        </w:r>
        <w:r w:rsidR="009E1E5E">
          <w:rPr>
            <w:webHidden/>
          </w:rPr>
          <w:t>8</w:t>
        </w:r>
        <w:r w:rsidR="009E1E5E">
          <w:rPr>
            <w:webHidden/>
          </w:rPr>
          <w:fldChar w:fldCharType="end"/>
        </w:r>
      </w:hyperlink>
    </w:p>
    <w:p w:rsidR="009E1E5E" w:rsidRDefault="006A33C4">
      <w:pPr>
        <w:pStyle w:val="Innehll2"/>
        <w:rPr>
          <w:rFonts w:asciiTheme="minorHAnsi" w:eastAsiaTheme="minorEastAsia" w:hAnsiTheme="minorHAnsi" w:cstheme="minorBidi"/>
          <w:sz w:val="22"/>
          <w:szCs w:val="22"/>
        </w:rPr>
      </w:pPr>
      <w:hyperlink w:anchor="_Toc476217719" w:history="1">
        <w:r w:rsidR="009E1E5E" w:rsidRPr="00C90407">
          <w:rPr>
            <w:rStyle w:val="Hyperlnk"/>
          </w:rPr>
          <w:t>2. Landskapsregeringens överväganden</w:t>
        </w:r>
        <w:r w:rsidR="009E1E5E">
          <w:rPr>
            <w:webHidden/>
          </w:rPr>
          <w:tab/>
        </w:r>
        <w:r w:rsidR="009E1E5E">
          <w:rPr>
            <w:webHidden/>
          </w:rPr>
          <w:fldChar w:fldCharType="begin"/>
        </w:r>
        <w:r w:rsidR="009E1E5E">
          <w:rPr>
            <w:webHidden/>
          </w:rPr>
          <w:instrText xml:space="preserve"> PAGEREF _Toc476217719 \h </w:instrText>
        </w:r>
        <w:r w:rsidR="009E1E5E">
          <w:rPr>
            <w:webHidden/>
          </w:rPr>
        </w:r>
        <w:r w:rsidR="009E1E5E">
          <w:rPr>
            <w:webHidden/>
          </w:rPr>
          <w:fldChar w:fldCharType="separate"/>
        </w:r>
        <w:r w:rsidR="009E1E5E">
          <w:rPr>
            <w:webHidden/>
          </w:rPr>
          <w:t>9</w:t>
        </w:r>
        <w:r w:rsidR="009E1E5E">
          <w:rPr>
            <w:webHidden/>
          </w:rPr>
          <w:fldChar w:fldCharType="end"/>
        </w:r>
      </w:hyperlink>
    </w:p>
    <w:p w:rsidR="009E1E5E" w:rsidRDefault="006A33C4">
      <w:pPr>
        <w:pStyle w:val="Innehll3"/>
        <w:rPr>
          <w:rFonts w:asciiTheme="minorHAnsi" w:eastAsiaTheme="minorEastAsia" w:hAnsiTheme="minorHAnsi" w:cstheme="minorBidi"/>
          <w:sz w:val="22"/>
          <w:szCs w:val="22"/>
        </w:rPr>
      </w:pPr>
      <w:hyperlink w:anchor="_Toc476217720" w:history="1">
        <w:r w:rsidR="009E1E5E" w:rsidRPr="00C90407">
          <w:rPr>
            <w:rStyle w:val="Hyperlnk"/>
          </w:rPr>
          <w:t>2.1 Lagförslagets omfattning</w:t>
        </w:r>
        <w:r w:rsidR="009E1E5E">
          <w:rPr>
            <w:webHidden/>
          </w:rPr>
          <w:tab/>
        </w:r>
        <w:r w:rsidR="009E1E5E">
          <w:rPr>
            <w:webHidden/>
          </w:rPr>
          <w:fldChar w:fldCharType="begin"/>
        </w:r>
        <w:r w:rsidR="009E1E5E">
          <w:rPr>
            <w:webHidden/>
          </w:rPr>
          <w:instrText xml:space="preserve"> PAGEREF _Toc476217720 \h </w:instrText>
        </w:r>
        <w:r w:rsidR="009E1E5E">
          <w:rPr>
            <w:webHidden/>
          </w:rPr>
        </w:r>
        <w:r w:rsidR="009E1E5E">
          <w:rPr>
            <w:webHidden/>
          </w:rPr>
          <w:fldChar w:fldCharType="separate"/>
        </w:r>
        <w:r w:rsidR="009E1E5E">
          <w:rPr>
            <w:webHidden/>
          </w:rPr>
          <w:t>9</w:t>
        </w:r>
        <w:r w:rsidR="009E1E5E">
          <w:rPr>
            <w:webHidden/>
          </w:rPr>
          <w:fldChar w:fldCharType="end"/>
        </w:r>
      </w:hyperlink>
    </w:p>
    <w:p w:rsidR="009E1E5E" w:rsidRDefault="006A33C4">
      <w:pPr>
        <w:pStyle w:val="Innehll3"/>
        <w:rPr>
          <w:rFonts w:asciiTheme="minorHAnsi" w:eastAsiaTheme="minorEastAsia" w:hAnsiTheme="minorHAnsi" w:cstheme="minorBidi"/>
          <w:sz w:val="22"/>
          <w:szCs w:val="22"/>
        </w:rPr>
      </w:pPr>
      <w:hyperlink w:anchor="_Toc476217721" w:history="1">
        <w:r w:rsidR="009E1E5E" w:rsidRPr="00C90407">
          <w:rPr>
            <w:rStyle w:val="Hyperlnk"/>
          </w:rPr>
          <w:t>2.2 Deltagande på distans i kommunala sammanträden</w:t>
        </w:r>
        <w:r w:rsidR="009E1E5E">
          <w:rPr>
            <w:webHidden/>
          </w:rPr>
          <w:tab/>
        </w:r>
        <w:r w:rsidR="009E1E5E">
          <w:rPr>
            <w:webHidden/>
          </w:rPr>
          <w:fldChar w:fldCharType="begin"/>
        </w:r>
        <w:r w:rsidR="009E1E5E">
          <w:rPr>
            <w:webHidden/>
          </w:rPr>
          <w:instrText xml:space="preserve"> PAGEREF _Toc476217721 \h </w:instrText>
        </w:r>
        <w:r w:rsidR="009E1E5E">
          <w:rPr>
            <w:webHidden/>
          </w:rPr>
        </w:r>
        <w:r w:rsidR="009E1E5E">
          <w:rPr>
            <w:webHidden/>
          </w:rPr>
          <w:fldChar w:fldCharType="separate"/>
        </w:r>
        <w:r w:rsidR="009E1E5E">
          <w:rPr>
            <w:webHidden/>
          </w:rPr>
          <w:t>9</w:t>
        </w:r>
        <w:r w:rsidR="009E1E5E">
          <w:rPr>
            <w:webHidden/>
          </w:rPr>
          <w:fldChar w:fldCharType="end"/>
        </w:r>
      </w:hyperlink>
    </w:p>
    <w:p w:rsidR="009E1E5E" w:rsidRDefault="006A33C4">
      <w:pPr>
        <w:pStyle w:val="Innehll3"/>
        <w:rPr>
          <w:rFonts w:asciiTheme="minorHAnsi" w:eastAsiaTheme="minorEastAsia" w:hAnsiTheme="minorHAnsi" w:cstheme="minorBidi"/>
          <w:sz w:val="22"/>
          <w:szCs w:val="22"/>
        </w:rPr>
      </w:pPr>
      <w:hyperlink w:anchor="_Toc476217722" w:history="1">
        <w:r w:rsidR="009E1E5E" w:rsidRPr="00C90407">
          <w:rPr>
            <w:rStyle w:val="Hyperlnk"/>
          </w:rPr>
          <w:t>2.3 Elektroniskt beslutsfattande i kommunala organ</w:t>
        </w:r>
        <w:r w:rsidR="009E1E5E">
          <w:rPr>
            <w:webHidden/>
          </w:rPr>
          <w:tab/>
        </w:r>
        <w:r w:rsidR="009E1E5E">
          <w:rPr>
            <w:webHidden/>
          </w:rPr>
          <w:fldChar w:fldCharType="begin"/>
        </w:r>
        <w:r w:rsidR="009E1E5E">
          <w:rPr>
            <w:webHidden/>
          </w:rPr>
          <w:instrText xml:space="preserve"> PAGEREF _Toc476217722 \h </w:instrText>
        </w:r>
        <w:r w:rsidR="009E1E5E">
          <w:rPr>
            <w:webHidden/>
          </w:rPr>
        </w:r>
        <w:r w:rsidR="009E1E5E">
          <w:rPr>
            <w:webHidden/>
          </w:rPr>
          <w:fldChar w:fldCharType="separate"/>
        </w:r>
        <w:r w:rsidR="009E1E5E">
          <w:rPr>
            <w:webHidden/>
          </w:rPr>
          <w:t>11</w:t>
        </w:r>
        <w:r w:rsidR="009E1E5E">
          <w:rPr>
            <w:webHidden/>
          </w:rPr>
          <w:fldChar w:fldCharType="end"/>
        </w:r>
      </w:hyperlink>
    </w:p>
    <w:p w:rsidR="009E1E5E" w:rsidRDefault="006A33C4">
      <w:pPr>
        <w:pStyle w:val="Innehll3"/>
        <w:rPr>
          <w:rFonts w:asciiTheme="minorHAnsi" w:eastAsiaTheme="minorEastAsia" w:hAnsiTheme="minorHAnsi" w:cstheme="minorBidi"/>
          <w:sz w:val="22"/>
          <w:szCs w:val="22"/>
        </w:rPr>
      </w:pPr>
      <w:hyperlink w:anchor="_Toc476217723" w:history="1">
        <w:r w:rsidR="009E1E5E" w:rsidRPr="00C90407">
          <w:rPr>
            <w:rStyle w:val="Hyperlnk"/>
          </w:rPr>
          <w:t>2.4 Elektroniska kallelser</w:t>
        </w:r>
        <w:r w:rsidR="009E1E5E">
          <w:rPr>
            <w:webHidden/>
          </w:rPr>
          <w:tab/>
        </w:r>
        <w:r w:rsidR="009E1E5E">
          <w:rPr>
            <w:webHidden/>
          </w:rPr>
          <w:fldChar w:fldCharType="begin"/>
        </w:r>
        <w:r w:rsidR="009E1E5E">
          <w:rPr>
            <w:webHidden/>
          </w:rPr>
          <w:instrText xml:space="preserve"> PAGEREF _Toc476217723 \h </w:instrText>
        </w:r>
        <w:r w:rsidR="009E1E5E">
          <w:rPr>
            <w:webHidden/>
          </w:rPr>
        </w:r>
        <w:r w:rsidR="009E1E5E">
          <w:rPr>
            <w:webHidden/>
          </w:rPr>
          <w:fldChar w:fldCharType="separate"/>
        </w:r>
        <w:r w:rsidR="009E1E5E">
          <w:rPr>
            <w:webHidden/>
          </w:rPr>
          <w:t>13</w:t>
        </w:r>
        <w:r w:rsidR="009E1E5E">
          <w:rPr>
            <w:webHidden/>
          </w:rPr>
          <w:fldChar w:fldCharType="end"/>
        </w:r>
      </w:hyperlink>
    </w:p>
    <w:p w:rsidR="009E1E5E" w:rsidRDefault="006A33C4">
      <w:pPr>
        <w:pStyle w:val="Innehll3"/>
        <w:rPr>
          <w:rFonts w:asciiTheme="minorHAnsi" w:eastAsiaTheme="minorEastAsia" w:hAnsiTheme="minorHAnsi" w:cstheme="minorBidi"/>
          <w:sz w:val="22"/>
          <w:szCs w:val="22"/>
        </w:rPr>
      </w:pPr>
      <w:hyperlink w:anchor="_Toc476217724" w:history="1">
        <w:r w:rsidR="009E1E5E" w:rsidRPr="00C90407">
          <w:rPr>
            <w:rStyle w:val="Hyperlnk"/>
          </w:rPr>
          <w:t>2.5 Elektroniska protokoll</w:t>
        </w:r>
        <w:r w:rsidR="009E1E5E">
          <w:rPr>
            <w:webHidden/>
          </w:rPr>
          <w:tab/>
        </w:r>
        <w:r w:rsidR="009E1E5E">
          <w:rPr>
            <w:webHidden/>
          </w:rPr>
          <w:fldChar w:fldCharType="begin"/>
        </w:r>
        <w:r w:rsidR="009E1E5E">
          <w:rPr>
            <w:webHidden/>
          </w:rPr>
          <w:instrText xml:space="preserve"> PAGEREF _Toc476217724 \h </w:instrText>
        </w:r>
        <w:r w:rsidR="009E1E5E">
          <w:rPr>
            <w:webHidden/>
          </w:rPr>
        </w:r>
        <w:r w:rsidR="009E1E5E">
          <w:rPr>
            <w:webHidden/>
          </w:rPr>
          <w:fldChar w:fldCharType="separate"/>
        </w:r>
        <w:r w:rsidR="009E1E5E">
          <w:rPr>
            <w:webHidden/>
          </w:rPr>
          <w:t>13</w:t>
        </w:r>
        <w:r w:rsidR="009E1E5E">
          <w:rPr>
            <w:webHidden/>
          </w:rPr>
          <w:fldChar w:fldCharType="end"/>
        </w:r>
      </w:hyperlink>
    </w:p>
    <w:p w:rsidR="009E1E5E" w:rsidRDefault="006A33C4">
      <w:pPr>
        <w:pStyle w:val="Innehll2"/>
        <w:rPr>
          <w:rFonts w:asciiTheme="minorHAnsi" w:eastAsiaTheme="minorEastAsia" w:hAnsiTheme="minorHAnsi" w:cstheme="minorBidi"/>
          <w:sz w:val="22"/>
          <w:szCs w:val="22"/>
        </w:rPr>
      </w:pPr>
      <w:hyperlink w:anchor="_Toc476217725" w:history="1">
        <w:r w:rsidR="009E1E5E" w:rsidRPr="00C90407">
          <w:rPr>
            <w:rStyle w:val="Hyperlnk"/>
          </w:rPr>
          <w:t>3. Landskapsregeringens förslag</w:t>
        </w:r>
        <w:r w:rsidR="009E1E5E">
          <w:rPr>
            <w:webHidden/>
          </w:rPr>
          <w:tab/>
        </w:r>
        <w:r w:rsidR="009E1E5E">
          <w:rPr>
            <w:webHidden/>
          </w:rPr>
          <w:fldChar w:fldCharType="begin"/>
        </w:r>
        <w:r w:rsidR="009E1E5E">
          <w:rPr>
            <w:webHidden/>
          </w:rPr>
          <w:instrText xml:space="preserve"> PAGEREF _Toc476217725 \h </w:instrText>
        </w:r>
        <w:r w:rsidR="009E1E5E">
          <w:rPr>
            <w:webHidden/>
          </w:rPr>
        </w:r>
        <w:r w:rsidR="009E1E5E">
          <w:rPr>
            <w:webHidden/>
          </w:rPr>
          <w:fldChar w:fldCharType="separate"/>
        </w:r>
        <w:r w:rsidR="009E1E5E">
          <w:rPr>
            <w:webHidden/>
          </w:rPr>
          <w:t>14</w:t>
        </w:r>
        <w:r w:rsidR="009E1E5E">
          <w:rPr>
            <w:webHidden/>
          </w:rPr>
          <w:fldChar w:fldCharType="end"/>
        </w:r>
      </w:hyperlink>
    </w:p>
    <w:p w:rsidR="009E1E5E" w:rsidRDefault="006A33C4">
      <w:pPr>
        <w:pStyle w:val="Innehll2"/>
        <w:rPr>
          <w:rFonts w:asciiTheme="minorHAnsi" w:eastAsiaTheme="minorEastAsia" w:hAnsiTheme="minorHAnsi" w:cstheme="minorBidi"/>
          <w:sz w:val="22"/>
          <w:szCs w:val="22"/>
        </w:rPr>
      </w:pPr>
      <w:hyperlink w:anchor="_Toc476217726" w:history="1">
        <w:r w:rsidR="009E1E5E" w:rsidRPr="00C90407">
          <w:rPr>
            <w:rStyle w:val="Hyperlnk"/>
          </w:rPr>
          <w:t>4. Lagstiftningsbehörighet</w:t>
        </w:r>
        <w:r w:rsidR="009E1E5E">
          <w:rPr>
            <w:webHidden/>
          </w:rPr>
          <w:tab/>
        </w:r>
        <w:r w:rsidR="009E1E5E">
          <w:rPr>
            <w:webHidden/>
          </w:rPr>
          <w:fldChar w:fldCharType="begin"/>
        </w:r>
        <w:r w:rsidR="009E1E5E">
          <w:rPr>
            <w:webHidden/>
          </w:rPr>
          <w:instrText xml:space="preserve"> PAGEREF _Toc476217726 \h </w:instrText>
        </w:r>
        <w:r w:rsidR="009E1E5E">
          <w:rPr>
            <w:webHidden/>
          </w:rPr>
        </w:r>
        <w:r w:rsidR="009E1E5E">
          <w:rPr>
            <w:webHidden/>
          </w:rPr>
          <w:fldChar w:fldCharType="separate"/>
        </w:r>
        <w:r w:rsidR="009E1E5E">
          <w:rPr>
            <w:webHidden/>
          </w:rPr>
          <w:t>15</w:t>
        </w:r>
        <w:r w:rsidR="009E1E5E">
          <w:rPr>
            <w:webHidden/>
          </w:rPr>
          <w:fldChar w:fldCharType="end"/>
        </w:r>
      </w:hyperlink>
    </w:p>
    <w:p w:rsidR="009E1E5E" w:rsidRDefault="006A33C4">
      <w:pPr>
        <w:pStyle w:val="Innehll2"/>
        <w:rPr>
          <w:rFonts w:asciiTheme="minorHAnsi" w:eastAsiaTheme="minorEastAsia" w:hAnsiTheme="minorHAnsi" w:cstheme="minorBidi"/>
          <w:sz w:val="22"/>
          <w:szCs w:val="22"/>
        </w:rPr>
      </w:pPr>
      <w:hyperlink w:anchor="_Toc476217727" w:history="1">
        <w:r w:rsidR="009E1E5E" w:rsidRPr="00C90407">
          <w:rPr>
            <w:rStyle w:val="Hyperlnk"/>
          </w:rPr>
          <w:t>5. Förslagets verkningar</w:t>
        </w:r>
        <w:r w:rsidR="009E1E5E">
          <w:rPr>
            <w:webHidden/>
          </w:rPr>
          <w:tab/>
        </w:r>
        <w:r w:rsidR="009E1E5E">
          <w:rPr>
            <w:webHidden/>
          </w:rPr>
          <w:fldChar w:fldCharType="begin"/>
        </w:r>
        <w:r w:rsidR="009E1E5E">
          <w:rPr>
            <w:webHidden/>
          </w:rPr>
          <w:instrText xml:space="preserve"> PAGEREF _Toc476217727 \h </w:instrText>
        </w:r>
        <w:r w:rsidR="009E1E5E">
          <w:rPr>
            <w:webHidden/>
          </w:rPr>
        </w:r>
        <w:r w:rsidR="009E1E5E">
          <w:rPr>
            <w:webHidden/>
          </w:rPr>
          <w:fldChar w:fldCharType="separate"/>
        </w:r>
        <w:r w:rsidR="009E1E5E">
          <w:rPr>
            <w:webHidden/>
          </w:rPr>
          <w:t>15</w:t>
        </w:r>
        <w:r w:rsidR="009E1E5E">
          <w:rPr>
            <w:webHidden/>
          </w:rPr>
          <w:fldChar w:fldCharType="end"/>
        </w:r>
      </w:hyperlink>
    </w:p>
    <w:p w:rsidR="009E1E5E" w:rsidRDefault="006A33C4">
      <w:pPr>
        <w:pStyle w:val="Innehll2"/>
        <w:rPr>
          <w:rFonts w:asciiTheme="minorHAnsi" w:eastAsiaTheme="minorEastAsia" w:hAnsiTheme="minorHAnsi" w:cstheme="minorBidi"/>
          <w:sz w:val="22"/>
          <w:szCs w:val="22"/>
        </w:rPr>
      </w:pPr>
      <w:hyperlink w:anchor="_Toc476217728" w:history="1">
        <w:r w:rsidR="009E1E5E" w:rsidRPr="00C90407">
          <w:rPr>
            <w:rStyle w:val="Hyperlnk"/>
            <w:lang w:val="sv-FI"/>
          </w:rPr>
          <w:t>6. Ärendets beredning</w:t>
        </w:r>
        <w:r w:rsidR="009E1E5E">
          <w:rPr>
            <w:webHidden/>
          </w:rPr>
          <w:tab/>
        </w:r>
        <w:r w:rsidR="009E1E5E">
          <w:rPr>
            <w:webHidden/>
          </w:rPr>
          <w:fldChar w:fldCharType="begin"/>
        </w:r>
        <w:r w:rsidR="009E1E5E">
          <w:rPr>
            <w:webHidden/>
          </w:rPr>
          <w:instrText xml:space="preserve"> PAGEREF _Toc476217728 \h </w:instrText>
        </w:r>
        <w:r w:rsidR="009E1E5E">
          <w:rPr>
            <w:webHidden/>
          </w:rPr>
        </w:r>
        <w:r w:rsidR="009E1E5E">
          <w:rPr>
            <w:webHidden/>
          </w:rPr>
          <w:fldChar w:fldCharType="separate"/>
        </w:r>
        <w:r w:rsidR="009E1E5E">
          <w:rPr>
            <w:webHidden/>
          </w:rPr>
          <w:t>16</w:t>
        </w:r>
        <w:r w:rsidR="009E1E5E">
          <w:rPr>
            <w:webHidden/>
          </w:rPr>
          <w:fldChar w:fldCharType="end"/>
        </w:r>
      </w:hyperlink>
    </w:p>
    <w:p w:rsidR="009E1E5E" w:rsidRDefault="006A33C4">
      <w:pPr>
        <w:pStyle w:val="Innehll1"/>
        <w:rPr>
          <w:rFonts w:asciiTheme="minorHAnsi" w:eastAsiaTheme="minorEastAsia" w:hAnsiTheme="minorHAnsi" w:cstheme="minorBidi"/>
          <w:sz w:val="22"/>
          <w:szCs w:val="22"/>
        </w:rPr>
      </w:pPr>
      <w:hyperlink w:anchor="_Toc476217729" w:history="1">
        <w:r w:rsidR="009E1E5E" w:rsidRPr="00C90407">
          <w:rPr>
            <w:rStyle w:val="Hyperlnk"/>
          </w:rPr>
          <w:t>Detaljmotivering</w:t>
        </w:r>
        <w:r w:rsidR="009E1E5E">
          <w:rPr>
            <w:webHidden/>
          </w:rPr>
          <w:tab/>
        </w:r>
        <w:r w:rsidR="009E1E5E">
          <w:rPr>
            <w:webHidden/>
          </w:rPr>
          <w:fldChar w:fldCharType="begin"/>
        </w:r>
        <w:r w:rsidR="009E1E5E">
          <w:rPr>
            <w:webHidden/>
          </w:rPr>
          <w:instrText xml:space="preserve"> PAGEREF _Toc476217729 \h </w:instrText>
        </w:r>
        <w:r w:rsidR="009E1E5E">
          <w:rPr>
            <w:webHidden/>
          </w:rPr>
        </w:r>
        <w:r w:rsidR="009E1E5E">
          <w:rPr>
            <w:webHidden/>
          </w:rPr>
          <w:fldChar w:fldCharType="separate"/>
        </w:r>
        <w:r w:rsidR="009E1E5E">
          <w:rPr>
            <w:webHidden/>
          </w:rPr>
          <w:t>17</w:t>
        </w:r>
        <w:r w:rsidR="009E1E5E">
          <w:rPr>
            <w:webHidden/>
          </w:rPr>
          <w:fldChar w:fldCharType="end"/>
        </w:r>
      </w:hyperlink>
    </w:p>
    <w:p w:rsidR="009E1E5E" w:rsidRDefault="006A33C4">
      <w:pPr>
        <w:pStyle w:val="Innehll2"/>
        <w:rPr>
          <w:rFonts w:asciiTheme="minorHAnsi" w:eastAsiaTheme="minorEastAsia" w:hAnsiTheme="minorHAnsi" w:cstheme="minorBidi"/>
          <w:sz w:val="22"/>
          <w:szCs w:val="22"/>
        </w:rPr>
      </w:pPr>
      <w:hyperlink w:anchor="_Toc476217730" w:history="1">
        <w:r w:rsidR="009E1E5E" w:rsidRPr="00C90407">
          <w:rPr>
            <w:rStyle w:val="Hyperlnk"/>
          </w:rPr>
          <w:t>Landskapslag om ändring av kommunallagen för landskapet Åland</w:t>
        </w:r>
        <w:r w:rsidR="009E1E5E">
          <w:rPr>
            <w:webHidden/>
          </w:rPr>
          <w:tab/>
        </w:r>
        <w:r w:rsidR="009E1E5E">
          <w:rPr>
            <w:webHidden/>
          </w:rPr>
          <w:fldChar w:fldCharType="begin"/>
        </w:r>
        <w:r w:rsidR="009E1E5E">
          <w:rPr>
            <w:webHidden/>
          </w:rPr>
          <w:instrText xml:space="preserve"> PAGEREF _Toc476217730 \h </w:instrText>
        </w:r>
        <w:r w:rsidR="009E1E5E">
          <w:rPr>
            <w:webHidden/>
          </w:rPr>
        </w:r>
        <w:r w:rsidR="009E1E5E">
          <w:rPr>
            <w:webHidden/>
          </w:rPr>
          <w:fldChar w:fldCharType="separate"/>
        </w:r>
        <w:r w:rsidR="009E1E5E">
          <w:rPr>
            <w:webHidden/>
          </w:rPr>
          <w:t>17</w:t>
        </w:r>
        <w:r w:rsidR="009E1E5E">
          <w:rPr>
            <w:webHidden/>
          </w:rPr>
          <w:fldChar w:fldCharType="end"/>
        </w:r>
      </w:hyperlink>
    </w:p>
    <w:p w:rsidR="009E1E5E" w:rsidRDefault="006A33C4">
      <w:pPr>
        <w:pStyle w:val="Innehll1"/>
        <w:rPr>
          <w:rFonts w:asciiTheme="minorHAnsi" w:eastAsiaTheme="minorEastAsia" w:hAnsiTheme="minorHAnsi" w:cstheme="minorBidi"/>
          <w:sz w:val="22"/>
          <w:szCs w:val="22"/>
        </w:rPr>
      </w:pPr>
      <w:hyperlink w:anchor="_Toc476217731" w:history="1">
        <w:r w:rsidR="009E1E5E" w:rsidRPr="00C90407">
          <w:rPr>
            <w:rStyle w:val="Hyperlnk"/>
          </w:rPr>
          <w:t>Lagtext</w:t>
        </w:r>
        <w:r w:rsidR="009E1E5E">
          <w:rPr>
            <w:webHidden/>
          </w:rPr>
          <w:tab/>
        </w:r>
        <w:r w:rsidR="009E1E5E">
          <w:rPr>
            <w:webHidden/>
          </w:rPr>
          <w:fldChar w:fldCharType="begin"/>
        </w:r>
        <w:r w:rsidR="009E1E5E">
          <w:rPr>
            <w:webHidden/>
          </w:rPr>
          <w:instrText xml:space="preserve"> PAGEREF _Toc476217731 \h </w:instrText>
        </w:r>
        <w:r w:rsidR="009E1E5E">
          <w:rPr>
            <w:webHidden/>
          </w:rPr>
        </w:r>
        <w:r w:rsidR="009E1E5E">
          <w:rPr>
            <w:webHidden/>
          </w:rPr>
          <w:fldChar w:fldCharType="separate"/>
        </w:r>
        <w:r w:rsidR="009E1E5E">
          <w:rPr>
            <w:webHidden/>
          </w:rPr>
          <w:t>21</w:t>
        </w:r>
        <w:r w:rsidR="009E1E5E">
          <w:rPr>
            <w:webHidden/>
          </w:rPr>
          <w:fldChar w:fldCharType="end"/>
        </w:r>
      </w:hyperlink>
    </w:p>
    <w:p w:rsidR="009E1E5E" w:rsidRDefault="006A33C4">
      <w:pPr>
        <w:pStyle w:val="Innehll2"/>
        <w:rPr>
          <w:rFonts w:asciiTheme="minorHAnsi" w:eastAsiaTheme="minorEastAsia" w:hAnsiTheme="minorHAnsi" w:cstheme="minorBidi"/>
          <w:sz w:val="22"/>
          <w:szCs w:val="22"/>
        </w:rPr>
      </w:pPr>
      <w:hyperlink w:anchor="_Toc476217732" w:history="1">
        <w:r w:rsidR="009E1E5E" w:rsidRPr="00C90407">
          <w:rPr>
            <w:rStyle w:val="Hyperlnk"/>
          </w:rPr>
          <w:t>L A N D S K A P S L A G om ändring av kommunallagen för landskapet Åland</w:t>
        </w:r>
        <w:r w:rsidR="009E1E5E">
          <w:rPr>
            <w:webHidden/>
          </w:rPr>
          <w:tab/>
        </w:r>
        <w:r w:rsidR="009E1E5E">
          <w:rPr>
            <w:webHidden/>
          </w:rPr>
          <w:fldChar w:fldCharType="begin"/>
        </w:r>
        <w:r w:rsidR="009E1E5E">
          <w:rPr>
            <w:webHidden/>
          </w:rPr>
          <w:instrText xml:space="preserve"> PAGEREF _Toc476217732 \h </w:instrText>
        </w:r>
        <w:r w:rsidR="009E1E5E">
          <w:rPr>
            <w:webHidden/>
          </w:rPr>
        </w:r>
        <w:r w:rsidR="009E1E5E">
          <w:rPr>
            <w:webHidden/>
          </w:rPr>
          <w:fldChar w:fldCharType="separate"/>
        </w:r>
        <w:r w:rsidR="009E1E5E">
          <w:rPr>
            <w:webHidden/>
          </w:rPr>
          <w:t>21</w:t>
        </w:r>
        <w:r w:rsidR="009E1E5E">
          <w:rPr>
            <w:webHidden/>
          </w:rPr>
          <w:fldChar w:fldCharType="end"/>
        </w:r>
      </w:hyperlink>
    </w:p>
    <w:p w:rsidR="009E1E5E" w:rsidRDefault="006A33C4">
      <w:pPr>
        <w:pStyle w:val="Innehll1"/>
        <w:rPr>
          <w:rFonts w:asciiTheme="minorHAnsi" w:eastAsiaTheme="minorEastAsia" w:hAnsiTheme="minorHAnsi" w:cstheme="minorBidi"/>
          <w:sz w:val="22"/>
          <w:szCs w:val="22"/>
        </w:rPr>
      </w:pPr>
      <w:hyperlink w:anchor="_Toc476217733" w:history="1">
        <w:r w:rsidR="009E1E5E" w:rsidRPr="00C90407">
          <w:rPr>
            <w:rStyle w:val="Hyperlnk"/>
          </w:rPr>
          <w:t>Parallelltexter</w:t>
        </w:r>
        <w:r w:rsidR="009E1E5E">
          <w:rPr>
            <w:webHidden/>
          </w:rPr>
          <w:tab/>
        </w:r>
        <w:r w:rsidR="009E1E5E">
          <w:rPr>
            <w:webHidden/>
          </w:rPr>
          <w:fldChar w:fldCharType="begin"/>
        </w:r>
        <w:r w:rsidR="009E1E5E">
          <w:rPr>
            <w:webHidden/>
          </w:rPr>
          <w:instrText xml:space="preserve"> PAGEREF _Toc476217733 \h </w:instrText>
        </w:r>
        <w:r w:rsidR="009E1E5E">
          <w:rPr>
            <w:webHidden/>
          </w:rPr>
        </w:r>
        <w:r w:rsidR="009E1E5E">
          <w:rPr>
            <w:webHidden/>
          </w:rPr>
          <w:fldChar w:fldCharType="separate"/>
        </w:r>
        <w:r w:rsidR="009E1E5E">
          <w:rPr>
            <w:webHidden/>
          </w:rPr>
          <w:t>23</w:t>
        </w:r>
        <w:r w:rsidR="009E1E5E">
          <w:rPr>
            <w:webHidden/>
          </w:rPr>
          <w:fldChar w:fldCharType="end"/>
        </w:r>
      </w:hyperlink>
    </w:p>
    <w:p w:rsidR="00AF3004" w:rsidRPr="002A1D43" w:rsidRDefault="00AF3004">
      <w:pPr>
        <w:pStyle w:val="ANormal"/>
        <w:rPr>
          <w:rFonts w:ascii="Verdana" w:hAnsi="Verdana"/>
          <w:noProof/>
        </w:rPr>
      </w:pPr>
      <w:r w:rsidRPr="00510CF8">
        <w:rPr>
          <w:rFonts w:ascii="Verdana" w:hAnsi="Verdana"/>
          <w:noProof/>
          <w:sz w:val="16"/>
          <w:szCs w:val="36"/>
        </w:rPr>
        <w:fldChar w:fldCharType="end"/>
      </w:r>
    </w:p>
    <w:p w:rsidR="00AF3004" w:rsidRPr="002A1D43" w:rsidRDefault="00AF3004">
      <w:pPr>
        <w:pStyle w:val="ANormal"/>
        <w:rPr>
          <w:rFonts w:ascii="Verdana" w:hAnsi="Verdana"/>
        </w:rPr>
      </w:pPr>
      <w:r w:rsidRPr="002A1D43">
        <w:rPr>
          <w:rFonts w:ascii="Verdana" w:hAnsi="Verdana"/>
        </w:rPr>
        <w:br w:type="page"/>
      </w:r>
    </w:p>
    <w:p w:rsidR="00AF3004" w:rsidRDefault="00AF3004" w:rsidP="002C78D3">
      <w:pPr>
        <w:pStyle w:val="RubrikA"/>
      </w:pPr>
      <w:bookmarkStart w:id="2" w:name="_Toc476217713"/>
      <w:r>
        <w:t xml:space="preserve">Allmän </w:t>
      </w:r>
      <w:r w:rsidRPr="002C78D3">
        <w:t>motivering</w:t>
      </w:r>
      <w:bookmarkEnd w:id="2"/>
    </w:p>
    <w:p w:rsidR="00AF3004" w:rsidRDefault="00AF3004">
      <w:pPr>
        <w:pStyle w:val="Rubrikmellanrum"/>
      </w:pPr>
    </w:p>
    <w:p w:rsidR="00AF3004" w:rsidRDefault="00AF3004" w:rsidP="002C78D3">
      <w:pPr>
        <w:pStyle w:val="RubrikB"/>
      </w:pPr>
      <w:bookmarkStart w:id="3" w:name="_Toc476217714"/>
      <w:r>
        <w:t xml:space="preserve">1. </w:t>
      </w:r>
      <w:r w:rsidR="002C31FC" w:rsidRPr="002C78D3">
        <w:t>Nuläge</w:t>
      </w:r>
      <w:bookmarkEnd w:id="3"/>
    </w:p>
    <w:p w:rsidR="002C31FC" w:rsidRDefault="002C31FC" w:rsidP="002C78D3">
      <w:pPr>
        <w:pStyle w:val="Rubrikmellanrum"/>
      </w:pPr>
    </w:p>
    <w:p w:rsidR="008565C1" w:rsidRDefault="008565C1" w:rsidP="008565C1">
      <w:pPr>
        <w:pStyle w:val="RubrikC"/>
      </w:pPr>
      <w:bookmarkStart w:id="4" w:name="_Toc476217715"/>
      <w:r>
        <w:t>1.1 Lagmotion nr 3/2015-2016</w:t>
      </w:r>
      <w:bookmarkEnd w:id="4"/>
    </w:p>
    <w:p w:rsidR="008565C1" w:rsidRDefault="008565C1" w:rsidP="008565C1">
      <w:pPr>
        <w:pStyle w:val="Rubrikmellanrum"/>
      </w:pPr>
    </w:p>
    <w:p w:rsidR="00801A42" w:rsidRDefault="00801A42" w:rsidP="00801A42">
      <w:pPr>
        <w:pStyle w:val="RubrikD"/>
      </w:pPr>
      <w:r>
        <w:t>Beslutsfattande på distans</w:t>
      </w:r>
    </w:p>
    <w:p w:rsidR="00801A42" w:rsidRDefault="00801A42" w:rsidP="00801A42">
      <w:pPr>
        <w:pStyle w:val="Rubrikmellanrum"/>
      </w:pPr>
    </w:p>
    <w:p w:rsidR="008565C1" w:rsidRDefault="008565C1" w:rsidP="008565C1">
      <w:pPr>
        <w:pStyle w:val="ANormal"/>
      </w:pPr>
      <w:r>
        <w:t>Frågan om införandet av kommunalt beslutsfattande på distans har behan</w:t>
      </w:r>
      <w:r>
        <w:t>d</w:t>
      </w:r>
      <w:r>
        <w:t>lats tidigare</w:t>
      </w:r>
      <w:r w:rsidR="009A2828">
        <w:t xml:space="preserve"> i landskapet. År 2009 </w:t>
      </w:r>
      <w:r>
        <w:t xml:space="preserve">föreslog Ålands skärgårdsnämnd för Ålands landskapsregering att den åländska kommunallagen </w:t>
      </w:r>
      <w:r w:rsidR="00DC7EE2">
        <w:t xml:space="preserve">skulle </w:t>
      </w:r>
      <w:r>
        <w:t xml:space="preserve">ändras så att det </w:t>
      </w:r>
      <w:r w:rsidR="00DC7EE2">
        <w:t>är</w:t>
      </w:r>
      <w:r>
        <w:t xml:space="preserve"> möjligt för kommunala ledamöter att delta i kommunala organs möten på distans. Landskapsregeringen konstaterade att det inte fanns r</w:t>
      </w:r>
      <w:r>
        <w:t>e</w:t>
      </w:r>
      <w:r>
        <w:t>surser att öppna kommunallagen då men förslaget skulle tas till överv</w:t>
      </w:r>
      <w:r>
        <w:t>ä</w:t>
      </w:r>
      <w:r>
        <w:t>gande så snart nästa ändring av kommunallagen aktualiserades (31.3.2009, K14/08/1/13, 70 K14).</w:t>
      </w:r>
    </w:p>
    <w:p w:rsidR="008565C1" w:rsidRDefault="008565C1" w:rsidP="008565C1">
      <w:pPr>
        <w:pStyle w:val="ANormal"/>
      </w:pPr>
      <w:r>
        <w:tab/>
        <w:t>Frågan har senare tagits upp i lagmotion nr 3/2015-2016 (Harry Jansson m.fl.). I motionen föreslogs ändring av 23 och 41</w:t>
      </w:r>
      <w:r w:rsidR="00696B7F">
        <w:t> §</w:t>
      </w:r>
      <w:r>
        <w:t>§ i</w:t>
      </w:r>
      <w:r w:rsidR="00AA6922" w:rsidRPr="00AA6922">
        <w:t xml:space="preserve"> kommunallag</w:t>
      </w:r>
      <w:r w:rsidR="00055F66">
        <w:t>en</w:t>
      </w:r>
      <w:r w:rsidR="00AA6922" w:rsidRPr="00AA6922">
        <w:t xml:space="preserve"> (1997:73) för landskapet Åland, nedan </w:t>
      </w:r>
      <w:r w:rsidR="00AA6922" w:rsidRPr="00DC7EE2">
        <w:rPr>
          <w:i/>
        </w:rPr>
        <w:t>kommunallagen</w:t>
      </w:r>
      <w:r w:rsidR="00AA6922" w:rsidRPr="00AA6922">
        <w:t xml:space="preserve">. </w:t>
      </w:r>
      <w:r w:rsidR="002C3D5D">
        <w:t xml:space="preserve">Lagmotionens </w:t>
      </w:r>
      <w:r>
        <w:t>första förslag gällde beslutsfattande på distans vid fullmäktiges sammantr</w:t>
      </w:r>
      <w:r>
        <w:t>ä</w:t>
      </w:r>
      <w:r>
        <w:t>den. Enligt lagmotionen motiverar särskilt geografiska omständigheter i</w:t>
      </w:r>
      <w:r>
        <w:t>n</w:t>
      </w:r>
      <w:r>
        <w:t>förandet av en möjlighet till beslutsfattande på distans. Deltagandet i ko</w:t>
      </w:r>
      <w:r>
        <w:t>m</w:t>
      </w:r>
      <w:r>
        <w:t>munala organs sammanträden kan vara både tidsödande och dyrt i förhå</w:t>
      </w:r>
      <w:r>
        <w:t>l</w:t>
      </w:r>
      <w:r>
        <w:t>lande till den effektiva mötestiden. Det kan även uppstå andra sär</w:t>
      </w:r>
      <w:r w:rsidR="002C3D5D">
        <w:t xml:space="preserve">skilda skäl, </w:t>
      </w:r>
      <w:r>
        <w:t>t</w:t>
      </w:r>
      <w:r w:rsidR="00FC172C">
        <w:t xml:space="preserve">.ex. </w:t>
      </w:r>
      <w:r>
        <w:t>sjukdom och vård av nära anhörig</w:t>
      </w:r>
      <w:r w:rsidR="002C3D5D">
        <w:t>,</w:t>
      </w:r>
      <w:r>
        <w:t xml:space="preserve"> som förhindrar ett fysiskt de</w:t>
      </w:r>
      <w:r>
        <w:t>l</w:t>
      </w:r>
      <w:r>
        <w:t>tagande i ett sammanträde.</w:t>
      </w:r>
    </w:p>
    <w:p w:rsidR="008565C1" w:rsidRDefault="008565C1" w:rsidP="008565C1">
      <w:pPr>
        <w:pStyle w:val="ANormal"/>
      </w:pPr>
      <w:r>
        <w:tab/>
        <w:t>I lagmotionen föreslogs att ledamöter i fullmäktige inom kommun och kommunalförbund ska kunna delta på distans i sammanträden i den u</w:t>
      </w:r>
      <w:r>
        <w:t>t</w:t>
      </w:r>
      <w:r>
        <w:t xml:space="preserve">sträckning kommunen eller kommunalförbundet bestämmer närmare i sin förvaltningsstadga. Enligt förslaget krävs beslut om </w:t>
      </w:r>
      <w:r w:rsidR="00FC172C">
        <w:t xml:space="preserve">bl.a. </w:t>
      </w:r>
      <w:r>
        <w:t>krav på hur många ledamöter som vid ett och samma sammanträde ska vara fysiskt närvarande samt vilka särskilda skäl en ledamot ska kunna åberopa för ett deltagande genom elektronisk uppkoppling. Det föreslogs att två tredjedelar av de fö</w:t>
      </w:r>
      <w:r>
        <w:t>r</w:t>
      </w:r>
      <w:r>
        <w:t>troendevalda ska vara fysiskt närvarande vid sammanträdet så att ett sa</w:t>
      </w:r>
      <w:r>
        <w:t>m</w:t>
      </w:r>
      <w:r>
        <w:t>manträde kan fortsätta trots el- och andra tillfälliga avbrott i kommunika</w:t>
      </w:r>
      <w:r>
        <w:t>t</w:t>
      </w:r>
      <w:r>
        <w:t>ionen med l</w:t>
      </w:r>
      <w:r w:rsidR="00696B7F">
        <w:t>edamöter som deltar på distans.</w:t>
      </w:r>
    </w:p>
    <w:p w:rsidR="008565C1" w:rsidRDefault="008565C1" w:rsidP="008565C1">
      <w:pPr>
        <w:pStyle w:val="ANormal"/>
      </w:pPr>
      <w:r>
        <w:tab/>
        <w:t>Enligt förslaget ska det vara möjligt att kunna delta på distans enbart om samtliga ledamöter ges möjlighet att se och höra varandra på lika villkor genom ljud- och bildöverföring. Möjligheten till deltagande på distans skulle enbart gälla offentliga sammanträden. Om det kommunala organet handlägger ett eller flera sekretessbelagda ärenden medför kravet på stängda dörrar att samtliga närvarande förutsätts närvara fysiskt vid sa</w:t>
      </w:r>
      <w:r>
        <w:t>m</w:t>
      </w:r>
      <w:r>
        <w:t>manträdet.</w:t>
      </w:r>
    </w:p>
    <w:p w:rsidR="00801A42" w:rsidRDefault="00801A42" w:rsidP="008565C1">
      <w:pPr>
        <w:pStyle w:val="ANormal"/>
      </w:pPr>
    </w:p>
    <w:p w:rsidR="00801A42" w:rsidRDefault="00801A42" w:rsidP="00801A42">
      <w:pPr>
        <w:pStyle w:val="RubrikD"/>
      </w:pPr>
      <w:r>
        <w:t>Elektroniskt beslutsfattande</w:t>
      </w:r>
    </w:p>
    <w:p w:rsidR="00801A42" w:rsidRDefault="00801A42" w:rsidP="00801A42">
      <w:pPr>
        <w:pStyle w:val="Rubrikmellanrum"/>
      </w:pPr>
    </w:p>
    <w:p w:rsidR="008565C1" w:rsidRDefault="008565C1" w:rsidP="008565C1">
      <w:pPr>
        <w:pStyle w:val="ANormal"/>
      </w:pPr>
      <w:r>
        <w:t xml:space="preserve">Det andra förslaget </w:t>
      </w:r>
      <w:r w:rsidR="00801A42" w:rsidRPr="00801A42">
        <w:t xml:space="preserve">i lagmotion nr 3/2015-2016 </w:t>
      </w:r>
      <w:r>
        <w:t>gällde elektroniskt beslut</w:t>
      </w:r>
      <w:r>
        <w:t>s</w:t>
      </w:r>
      <w:r>
        <w:t>fattande för övriga kommunala organ förutom fullmäktige. Av hänsyn till reglerna rörande offentliga sammanträden och därmed kravet på insyn och möjlighet till närvaro för allmänheten omfattade förslaget med elektroniskt beslutsfattande inte ett fullmäktige inom kommun eller kommunalförbund. Enligt lagmotionen föreslogs kommunerna och kommunalförbunden själva besluta i förvaltningsstadgan i vilken utsträckning och för vilka organ mö</w:t>
      </w:r>
      <w:r>
        <w:t>j</w:t>
      </w:r>
      <w:r>
        <w:t>ligheten med elektroniskt beslutsfattande skulle utnyttjas. Eftersom elektroniskt beslutsfattande inte är öppet eller offentlig</w:t>
      </w:r>
      <w:r w:rsidR="000B7362">
        <w:t>t</w:t>
      </w:r>
      <w:r>
        <w:t xml:space="preserve"> kan detta sätt att fatta beslut inte användas då en kommunstyrelse eller nämnd håller ett o</w:t>
      </w:r>
      <w:r>
        <w:t>f</w:t>
      </w:r>
      <w:r>
        <w:t>fentligt sammanträde.</w:t>
      </w:r>
    </w:p>
    <w:p w:rsidR="008565C1" w:rsidRDefault="008565C1" w:rsidP="008565C1">
      <w:pPr>
        <w:pStyle w:val="ANormal"/>
      </w:pPr>
      <w:r>
        <w:lastRenderedPageBreak/>
        <w:tab/>
        <w:t>Enligt lagmotionen ska ett ärende behandlas vid ett sammanträde om en ledamot så önskar. Likaså ska ärendet överföras till behandling vid ett sammanträde om en ledamot antingen avstår från att uttrycka sin åsikt eller har ett avvikande förslag till beslut. Kommunerna och kommunalförbunden skulle själva besluta om vilka tekniska hjälpmedel som används vid ett elektroniskt beslutsfattande. Ett grundkrav skulle dock vara att informa</w:t>
      </w:r>
      <w:r>
        <w:t>t</w:t>
      </w:r>
      <w:r>
        <w:t>ionssystemen som används är slutna och förutsätter en egen personlig i</w:t>
      </w:r>
      <w:r>
        <w:t>n</w:t>
      </w:r>
      <w:r>
        <w:t>loggning via ett allmänt datanät.</w:t>
      </w:r>
    </w:p>
    <w:p w:rsidR="008565C1" w:rsidRDefault="008565C1" w:rsidP="008565C1">
      <w:pPr>
        <w:pStyle w:val="ANormal"/>
      </w:pPr>
      <w:r>
        <w:tab/>
        <w:t>Lagtinget tog slutligt ställning till lagmotionen den 21 september 2016. Lagförslaget förkastades med hänvisning till lag- och kulturutskottets mot</w:t>
      </w:r>
      <w:r>
        <w:t>i</w:t>
      </w:r>
      <w:r>
        <w:t>veringar (</w:t>
      </w:r>
      <w:r w:rsidR="00696B7F">
        <w:t xml:space="preserve">LKU </w:t>
      </w:r>
      <w:r>
        <w:t>bet</w:t>
      </w:r>
      <w:r w:rsidR="00696B7F">
        <w:t>.</w:t>
      </w:r>
      <w:r>
        <w:t xml:space="preserve"> nr 7/2015-2016). Enligt utskottets uppfattning var det till fördel om lagändringen genomgår sedvanlig beredning så att eventuell påverkan på annan lagstiftning såsom förvaltningslagen utreds liksom vissa öppna tekniska frågor. Lagtinget godkände en kläm där landskapsregerin</w:t>
      </w:r>
      <w:r>
        <w:t>g</w:t>
      </w:r>
      <w:r>
        <w:t>en uppmanades att i snabb ordning till lagtinget komma in med ett förslag till en ändring av kommunallagen</w:t>
      </w:r>
      <w:r w:rsidR="0057240E">
        <w:t xml:space="preserve"> </w:t>
      </w:r>
      <w:r>
        <w:t>i enlighet med intentionerna i utskottets betänkande.</w:t>
      </w:r>
    </w:p>
    <w:p w:rsidR="008565C1" w:rsidRDefault="008565C1" w:rsidP="009822A1">
      <w:pPr>
        <w:pStyle w:val="ANormal"/>
      </w:pPr>
    </w:p>
    <w:p w:rsidR="008565C1" w:rsidRPr="008565C1" w:rsidRDefault="008565C1" w:rsidP="008565C1">
      <w:pPr>
        <w:pStyle w:val="RubrikC"/>
      </w:pPr>
      <w:bookmarkStart w:id="5" w:name="_Toc476217716"/>
      <w:r w:rsidRPr="008565C1">
        <w:t>1.</w:t>
      </w:r>
      <w:r>
        <w:t>2</w:t>
      </w:r>
      <w:r w:rsidRPr="008565C1">
        <w:t xml:space="preserve"> Lagstiftning i landskapet</w:t>
      </w:r>
      <w:bookmarkEnd w:id="5"/>
    </w:p>
    <w:p w:rsidR="008565C1" w:rsidRDefault="008565C1" w:rsidP="008565C1">
      <w:pPr>
        <w:pStyle w:val="Rubrikmellanrum"/>
      </w:pPr>
    </w:p>
    <w:p w:rsidR="00801A42" w:rsidRDefault="00AA6922" w:rsidP="00801A42">
      <w:pPr>
        <w:pStyle w:val="RubrikD"/>
      </w:pPr>
      <w:r>
        <w:t xml:space="preserve">Fysisk närvaro vid </w:t>
      </w:r>
      <w:r w:rsidR="00672AC9">
        <w:t>sammanträden</w:t>
      </w:r>
      <w:r w:rsidR="00801A42">
        <w:t xml:space="preserve"> i </w:t>
      </w:r>
      <w:r w:rsidR="00672AC9">
        <w:t>kommunala organ</w:t>
      </w:r>
    </w:p>
    <w:p w:rsidR="00801A42" w:rsidRDefault="00801A42" w:rsidP="009156A9">
      <w:pPr>
        <w:pStyle w:val="Rubrikmellanrum"/>
      </w:pPr>
    </w:p>
    <w:p w:rsidR="00AA6922" w:rsidRDefault="00C619B3" w:rsidP="00C619B3">
      <w:pPr>
        <w:pStyle w:val="ANormal"/>
      </w:pPr>
      <w:r>
        <w:t xml:space="preserve">Bestämmelser om </w:t>
      </w:r>
      <w:r w:rsidR="00775B04">
        <w:t xml:space="preserve">förvaltningsförfarandet i kommunerna och </w:t>
      </w:r>
      <w:r>
        <w:t>kommunala organs sammanträden finns i kommunallag</w:t>
      </w:r>
      <w:r w:rsidR="00AA6922">
        <w:t>en</w:t>
      </w:r>
      <w:r w:rsidR="004F048A">
        <w:t xml:space="preserve">. </w:t>
      </w:r>
      <w:r w:rsidR="00C337D6">
        <w:t xml:space="preserve">Dessa bestämmelser </w:t>
      </w:r>
      <w:r w:rsidR="009822A1">
        <w:t xml:space="preserve">kom till </w:t>
      </w:r>
      <w:r w:rsidR="00C337D6">
        <w:t>vid en tidpunkt då de</w:t>
      </w:r>
      <w:r w:rsidR="009822A1">
        <w:t>t inte ännu var möjligt att på ett mera ingående sätt b</w:t>
      </w:r>
      <w:r w:rsidR="009822A1">
        <w:t>e</w:t>
      </w:r>
      <w:r w:rsidR="009822A1">
        <w:t>akta d</w:t>
      </w:r>
      <w:r w:rsidR="005B2631">
        <w:t xml:space="preserve">igitaliseringen och </w:t>
      </w:r>
      <w:r w:rsidR="00C337D6">
        <w:t xml:space="preserve">elektroniska </w:t>
      </w:r>
      <w:r w:rsidR="005B2631">
        <w:t>hjälpmedel</w:t>
      </w:r>
      <w:r w:rsidR="009822A1">
        <w:t>. Kommunallagen</w:t>
      </w:r>
      <w:r w:rsidR="00AA6922">
        <w:t xml:space="preserve"> utgår från </w:t>
      </w:r>
      <w:r w:rsidR="009822A1">
        <w:t xml:space="preserve">fysisk närvaro vid sammanträden. </w:t>
      </w:r>
      <w:r w:rsidR="007E6BA3">
        <w:t>Enligt 23</w:t>
      </w:r>
      <w:r w:rsidR="00696B7F">
        <w:t> §</w:t>
      </w:r>
      <w:r w:rsidR="007E6BA3">
        <w:t xml:space="preserve"> är f</w:t>
      </w:r>
      <w:r w:rsidR="007E6BA3" w:rsidRPr="007E6BA3">
        <w:t>ullmäktige beslutfört då minst två tredjedelar av ledamöterna är närvarande.</w:t>
      </w:r>
      <w:r w:rsidR="007E6BA3">
        <w:t xml:space="preserve"> </w:t>
      </w:r>
      <w:r w:rsidR="007E6BA3" w:rsidRPr="007E6BA3">
        <w:t>Styrelsen, en nämnd, en kommitté och en direktion är beslutför då minst hälften av ledamöterna är närvarande.</w:t>
      </w:r>
      <w:r w:rsidR="009822A1">
        <w:t xml:space="preserve"> </w:t>
      </w:r>
      <w:r w:rsidR="005A0A31">
        <w:t>Även b</w:t>
      </w:r>
      <w:r w:rsidR="005A0A31" w:rsidRPr="005A0A31">
        <w:t>estämmelsen om behandling av ärenden i 24</w:t>
      </w:r>
      <w:r w:rsidR="00696B7F">
        <w:t> §</w:t>
      </w:r>
      <w:r w:rsidR="005A0A31" w:rsidRPr="005A0A31">
        <w:t xml:space="preserve"> utgår från fysisk närvaro. Inte heller </w:t>
      </w:r>
      <w:r w:rsidR="0057240E">
        <w:t>25</w:t>
      </w:r>
      <w:r w:rsidR="00AF6306">
        <w:t> </w:t>
      </w:r>
      <w:r w:rsidR="0057240E">
        <w:t xml:space="preserve">§ </w:t>
      </w:r>
      <w:r w:rsidR="005A0A31" w:rsidRPr="005A0A31">
        <w:t xml:space="preserve">om omröstning eller </w:t>
      </w:r>
      <w:r w:rsidR="0057240E">
        <w:t xml:space="preserve">26 § om </w:t>
      </w:r>
      <w:r w:rsidR="005A0A31" w:rsidRPr="005A0A31">
        <w:t>val kä</w:t>
      </w:r>
      <w:r w:rsidR="005A0A31" w:rsidRPr="005A0A31">
        <w:t>n</w:t>
      </w:r>
      <w:r w:rsidR="005A0A31" w:rsidRPr="005A0A31">
        <w:t>ner till deltagande i sammanträden på distans eller via elektroniska ko</w:t>
      </w:r>
      <w:r w:rsidR="005A0A31" w:rsidRPr="005A0A31">
        <w:t>m</w:t>
      </w:r>
      <w:r w:rsidR="005A0A31" w:rsidRPr="005A0A31">
        <w:t>munikationsmedel.</w:t>
      </w:r>
    </w:p>
    <w:p w:rsidR="00567DD6" w:rsidRDefault="00AA6922" w:rsidP="00D94ADB">
      <w:pPr>
        <w:pStyle w:val="ANormal"/>
      </w:pPr>
      <w:r>
        <w:tab/>
      </w:r>
      <w:r w:rsidR="00C337D6">
        <w:t>Om sammanträdes offentlighet föreskrivs i 27</w:t>
      </w:r>
      <w:r w:rsidR="00696B7F">
        <w:t> §</w:t>
      </w:r>
      <w:r w:rsidR="00C337D6">
        <w:t>. Fullmäktiges samma</w:t>
      </w:r>
      <w:r w:rsidR="00C337D6">
        <w:t>n</w:t>
      </w:r>
      <w:r w:rsidR="00C337D6">
        <w:t xml:space="preserve">träden är offentliga om inte fullmäktige beslutar att behandlingen av ett visst ärende inte ska vara offentlig. </w:t>
      </w:r>
      <w:r w:rsidR="009822A1">
        <w:t xml:space="preserve">Regleringen utgår </w:t>
      </w:r>
      <w:r w:rsidR="004A50E9">
        <w:t>f</w:t>
      </w:r>
      <w:r w:rsidR="009822A1">
        <w:t>rån att a</w:t>
      </w:r>
      <w:r w:rsidR="009822A1" w:rsidRPr="009822A1">
        <w:t xml:space="preserve">llmänheten ska kunna följa </w:t>
      </w:r>
      <w:r w:rsidR="009822A1">
        <w:t xml:space="preserve">fullmäktiges </w:t>
      </w:r>
      <w:r w:rsidR="009822A1" w:rsidRPr="009822A1">
        <w:t>offentliga sammanträden</w:t>
      </w:r>
      <w:r w:rsidR="009822A1">
        <w:t xml:space="preserve"> på en fysisk plats</w:t>
      </w:r>
      <w:r w:rsidR="009822A1" w:rsidRPr="009822A1">
        <w:t>.</w:t>
      </w:r>
      <w:r w:rsidR="009822A1">
        <w:t xml:space="preserve"> </w:t>
      </w:r>
      <w:r w:rsidR="00D94ADB">
        <w:t>De ö</w:t>
      </w:r>
      <w:r w:rsidR="00C337D6">
        <w:t>vriga kommunala organ</w:t>
      </w:r>
      <w:r w:rsidR="00D94ADB">
        <w:t>en</w:t>
      </w:r>
      <w:r w:rsidR="00C337D6">
        <w:t xml:space="preserve">s sammanträden är offentliga endast om organet beslutar det. </w:t>
      </w:r>
      <w:r w:rsidR="00567DD6">
        <w:t>I övrigt har k</w:t>
      </w:r>
      <w:r>
        <w:t xml:space="preserve">ommunerna </w:t>
      </w:r>
      <w:r w:rsidR="00D94ADB">
        <w:t>en relativt vid prövningsrätt vid o</w:t>
      </w:r>
      <w:r w:rsidR="00D94ADB">
        <w:t>r</w:t>
      </w:r>
      <w:r w:rsidR="00D94ADB">
        <w:t>ganiserandet av de kommunala organens sammanträden genom</w:t>
      </w:r>
      <w:r w:rsidR="00567DD6">
        <w:t xml:space="preserve"> att anta</w:t>
      </w:r>
      <w:r w:rsidR="00D94ADB">
        <w:t xml:space="preserve"> s</w:t>
      </w:r>
      <w:r w:rsidR="00D94ADB">
        <w:t>å</w:t>
      </w:r>
      <w:r w:rsidR="00D94ADB">
        <w:t xml:space="preserve">dana bestämmelser i förvaltningsstadgan om de </w:t>
      </w:r>
      <w:r w:rsidR="00D94ADB" w:rsidRPr="00D94ADB">
        <w:t>kommunala förvaltning</w:t>
      </w:r>
      <w:r w:rsidR="00D94ADB" w:rsidRPr="00D94ADB">
        <w:t>s</w:t>
      </w:r>
      <w:r w:rsidR="00D94ADB" w:rsidRPr="00D94ADB">
        <w:t>organens sammanträden</w:t>
      </w:r>
      <w:r w:rsidR="00D94ADB">
        <w:t xml:space="preserve"> som det hänvisas till i </w:t>
      </w:r>
      <w:r w:rsidR="00D94ADB" w:rsidRPr="00D94ADB">
        <w:t>9</w:t>
      </w:r>
      <w:r w:rsidR="00696B7F">
        <w:t> §</w:t>
      </w:r>
      <w:r w:rsidR="00D94ADB" w:rsidRPr="00D94ADB">
        <w:t xml:space="preserve"> </w:t>
      </w:r>
      <w:r w:rsidR="005B5ACF">
        <w:t>2</w:t>
      </w:r>
      <w:r w:rsidR="00696B7F">
        <w:t> mom.</w:t>
      </w:r>
      <w:r w:rsidR="005B5ACF">
        <w:t xml:space="preserve"> </w:t>
      </w:r>
      <w:r w:rsidR="00D94ADB" w:rsidRPr="00D94ADB">
        <w:t>1</w:t>
      </w:r>
      <w:r w:rsidR="00696B7F">
        <w:t> punkt</w:t>
      </w:r>
      <w:r w:rsidR="00D94ADB" w:rsidRPr="00D94ADB">
        <w:t>en i kommunallagen</w:t>
      </w:r>
      <w:r w:rsidR="00D94ADB">
        <w:t xml:space="preserve">. Dock bör påpekas att det finns </w:t>
      </w:r>
      <w:r w:rsidR="00567DD6">
        <w:t xml:space="preserve">särskilda </w:t>
      </w:r>
      <w:r w:rsidR="00D94ADB">
        <w:t>bestämmelser i kommunallagen som berör organiserandet av sammanträden</w:t>
      </w:r>
      <w:r w:rsidR="00567DD6">
        <w:t>a</w:t>
      </w:r>
      <w:r w:rsidR="00D94ADB">
        <w:t xml:space="preserve"> i de komm</w:t>
      </w:r>
      <w:r w:rsidR="00D94ADB">
        <w:t>u</w:t>
      </w:r>
      <w:r w:rsidR="00D94ADB">
        <w:t>nala organen</w:t>
      </w:r>
      <w:r w:rsidR="00567DD6">
        <w:t xml:space="preserve">, </w:t>
      </w:r>
      <w:r w:rsidR="004A50E9">
        <w:t>framförallt om</w:t>
      </w:r>
      <w:r w:rsidR="00567DD6">
        <w:t xml:space="preserve"> fullmäktiges sammanträden</w:t>
      </w:r>
      <w:r w:rsidR="00D94ADB">
        <w:t xml:space="preserve">. </w:t>
      </w:r>
      <w:r w:rsidR="00567DD6" w:rsidRPr="00567DD6">
        <w:t>Det är inte mö</w:t>
      </w:r>
      <w:r w:rsidR="00567DD6" w:rsidRPr="00567DD6">
        <w:t>j</w:t>
      </w:r>
      <w:r w:rsidR="00567DD6" w:rsidRPr="00567DD6">
        <w:t>ligt att i förvaltningsstadga</w:t>
      </w:r>
      <w:r w:rsidR="00567DD6">
        <w:t>n</w:t>
      </w:r>
      <w:r w:rsidR="00567DD6" w:rsidRPr="00567DD6">
        <w:t xml:space="preserve"> avvika från </w:t>
      </w:r>
      <w:r w:rsidR="00265084">
        <w:t xml:space="preserve">dessa särskilda </w:t>
      </w:r>
      <w:r w:rsidR="00567DD6" w:rsidRPr="00567DD6">
        <w:t>bestämmelser om sammanträ</w:t>
      </w:r>
      <w:r w:rsidR="004A50E9">
        <w:t>den</w:t>
      </w:r>
      <w:r w:rsidR="00696B7F">
        <w:t>.</w:t>
      </w:r>
    </w:p>
    <w:p w:rsidR="00567DD6" w:rsidRDefault="00567DD6" w:rsidP="00D94ADB">
      <w:pPr>
        <w:pStyle w:val="ANormal"/>
      </w:pPr>
    </w:p>
    <w:p w:rsidR="00567DD6" w:rsidRDefault="00567DD6" w:rsidP="00567DD6">
      <w:pPr>
        <w:pStyle w:val="RubrikD"/>
      </w:pPr>
      <w:r>
        <w:t>Kallelser till och protokoll från sammanträden</w:t>
      </w:r>
      <w:r w:rsidR="00672AC9">
        <w:t xml:space="preserve"> i kommunala organ</w:t>
      </w:r>
    </w:p>
    <w:p w:rsidR="00567DD6" w:rsidRDefault="00567DD6" w:rsidP="00265084">
      <w:pPr>
        <w:pStyle w:val="Rubrikmellanrum"/>
      </w:pPr>
    </w:p>
    <w:p w:rsidR="00410456" w:rsidRDefault="00265084" w:rsidP="00C718F3">
      <w:pPr>
        <w:pStyle w:val="ANormal"/>
      </w:pPr>
      <w:r>
        <w:t>Enligt 42</w:t>
      </w:r>
      <w:r w:rsidR="00696B7F">
        <w:t> §</w:t>
      </w:r>
      <w:r>
        <w:t xml:space="preserve"> i kommunallagen ska </w:t>
      </w:r>
      <w:r w:rsidRPr="00265084">
        <w:t xml:space="preserve">kallelsen till </w:t>
      </w:r>
      <w:r>
        <w:t xml:space="preserve">fullmäktiges </w:t>
      </w:r>
      <w:r w:rsidRPr="00265084">
        <w:t>sammanträde jämte handlingar sändas till ledamöterna minst sju dagar före sammantr</w:t>
      </w:r>
      <w:r w:rsidRPr="00265084">
        <w:t>ä</w:t>
      </w:r>
      <w:r w:rsidRPr="00265084">
        <w:t xml:space="preserve">det, om inte fullmäktige i förvaltningsstadgan beslutar om en kortare tid. Inom samma tid ska sammanträdet kungöras på kommunens anslagstavla. </w:t>
      </w:r>
      <w:r>
        <w:t>Bestämmelsen torde hänvisa till kallelser som finns till pappers och som ski</w:t>
      </w:r>
      <w:r w:rsidR="00696B7F">
        <w:t>ckas till ledamöterna per post.</w:t>
      </w:r>
      <w:r w:rsidR="0006100E">
        <w:t xml:space="preserve"> </w:t>
      </w:r>
      <w:r w:rsidR="008A7EBB">
        <w:t>Det finns inte särskilda bestämmelser i kommunallagen om k</w:t>
      </w:r>
      <w:r>
        <w:t>allelser</w:t>
      </w:r>
      <w:r w:rsidR="008A7EBB">
        <w:t xml:space="preserve"> till övriga kommunala organs sammanträden.</w:t>
      </w:r>
      <w:r w:rsidR="00410456">
        <w:t xml:space="preserve"> Däremot framgår u</w:t>
      </w:r>
      <w:r>
        <w:t>r 9</w:t>
      </w:r>
      <w:r w:rsidR="00696B7F">
        <w:t> §</w:t>
      </w:r>
      <w:r>
        <w:t xml:space="preserve"> </w:t>
      </w:r>
      <w:r w:rsidR="005B5ACF">
        <w:t>2</w:t>
      </w:r>
      <w:r w:rsidR="00696B7F">
        <w:t> mom.</w:t>
      </w:r>
      <w:r w:rsidR="005B5ACF">
        <w:t xml:space="preserve"> </w:t>
      </w:r>
      <w:r>
        <w:t>1</w:t>
      </w:r>
      <w:r w:rsidR="00696B7F">
        <w:t> punkt</w:t>
      </w:r>
      <w:r>
        <w:t xml:space="preserve">en </w:t>
      </w:r>
      <w:r w:rsidR="00351608">
        <w:t xml:space="preserve">i kommunallagen </w:t>
      </w:r>
      <w:r>
        <w:t xml:space="preserve">att det i </w:t>
      </w:r>
      <w:r w:rsidRPr="00265084">
        <w:t>fö</w:t>
      </w:r>
      <w:r w:rsidRPr="00265084">
        <w:t>r</w:t>
      </w:r>
      <w:r w:rsidRPr="00265084">
        <w:lastRenderedPageBreak/>
        <w:t xml:space="preserve">valtningsstadgan </w:t>
      </w:r>
      <w:r>
        <w:t xml:space="preserve">ska ingå bestämmelser </w:t>
      </w:r>
      <w:r w:rsidRPr="00265084">
        <w:t>om de kommunala förvaltningso</w:t>
      </w:r>
      <w:r w:rsidRPr="00265084">
        <w:t>r</w:t>
      </w:r>
      <w:r w:rsidRPr="00265084">
        <w:t>ganens sammanträden</w:t>
      </w:r>
      <w:r>
        <w:t xml:space="preserve">. </w:t>
      </w:r>
      <w:r w:rsidR="00410456">
        <w:t>Enligt detaljmotiveringen regleras i förvaltning</w:t>
      </w:r>
      <w:r w:rsidR="00410456">
        <w:t>s</w:t>
      </w:r>
      <w:r w:rsidR="00410456">
        <w:t>stadgan t</w:t>
      </w:r>
      <w:r w:rsidR="0006100E">
        <w:t xml:space="preserve">ill exempel </w:t>
      </w:r>
      <w:r w:rsidRPr="00265084">
        <w:t xml:space="preserve">tidpunkt och plats för </w:t>
      </w:r>
      <w:r w:rsidR="00410456">
        <w:t xml:space="preserve">övriga än fullmäktiges </w:t>
      </w:r>
      <w:r w:rsidRPr="00265084">
        <w:t>samma</w:t>
      </w:r>
      <w:r w:rsidRPr="00265084">
        <w:t>n</w:t>
      </w:r>
      <w:r w:rsidRPr="00265084">
        <w:t>träden och hur, när och till vem kallelse ska skickas</w:t>
      </w:r>
      <w:r w:rsidR="00834DF6">
        <w:t xml:space="preserve"> (f</w:t>
      </w:r>
      <w:r w:rsidR="00834DF6" w:rsidRPr="00834DF6">
        <w:t>ramst. nr 3/1996-1997, s. 8</w:t>
      </w:r>
      <w:r w:rsidR="00834DF6">
        <w:t>)</w:t>
      </w:r>
      <w:r w:rsidR="00410456">
        <w:t xml:space="preserve">. Med beaktande av detta </w:t>
      </w:r>
      <w:r w:rsidR="00D67D9E">
        <w:t xml:space="preserve">kan i förvaltningsstadga bestämmas att </w:t>
      </w:r>
      <w:r w:rsidR="00410456">
        <w:t>kallelser till övriga än fullmäktiges sammanträden ski</w:t>
      </w:r>
      <w:r w:rsidR="00696B7F">
        <w:t xml:space="preserve">ckas </w:t>
      </w:r>
      <w:r w:rsidR="00D67D9E">
        <w:t xml:space="preserve">på annat sätt än </w:t>
      </w:r>
      <w:r w:rsidR="00696B7F">
        <w:t>till pappers och per post.</w:t>
      </w:r>
    </w:p>
    <w:p w:rsidR="000A72B9" w:rsidRDefault="00410456" w:rsidP="00351608">
      <w:pPr>
        <w:pStyle w:val="ANormal"/>
      </w:pPr>
      <w:r>
        <w:tab/>
      </w:r>
      <w:r w:rsidR="00AA6922" w:rsidRPr="00AA6922">
        <w:t>Enligt 28</w:t>
      </w:r>
      <w:r w:rsidR="00696B7F">
        <w:t> §</w:t>
      </w:r>
      <w:r w:rsidR="00AA6922" w:rsidRPr="00AA6922">
        <w:t xml:space="preserve"> </w:t>
      </w:r>
      <w:r w:rsidR="00351608">
        <w:t xml:space="preserve">i kommunallagen </w:t>
      </w:r>
      <w:r w:rsidR="00AA6922" w:rsidRPr="00AA6922">
        <w:t>ska vid de kommunala organens samma</w:t>
      </w:r>
      <w:r w:rsidR="00AA6922" w:rsidRPr="00AA6922">
        <w:t>n</w:t>
      </w:r>
      <w:r w:rsidR="00AA6922" w:rsidRPr="00AA6922">
        <w:t>träden föras protokoll.</w:t>
      </w:r>
      <w:r w:rsidR="00351608">
        <w:t xml:space="preserve"> Över en enskild förtroendevalds och en tjänstemans beslut behöver protokoll inte föras om beslutet dokumenteras på annat sätt. Fullmäktiges, styrelsens och en nämnds protokoll ska efter justeringen hå</w:t>
      </w:r>
      <w:r w:rsidR="00351608">
        <w:t>l</w:t>
      </w:r>
      <w:r w:rsidR="00351608">
        <w:t>las offentligt framlagt tillsammans med en besvärsanvisning eller en anvi</w:t>
      </w:r>
      <w:r w:rsidR="00351608">
        <w:t>s</w:t>
      </w:r>
      <w:r w:rsidR="00351608">
        <w:t>ning om rättelseyrkande. Platsen och tidpunkten för framläggandet ska på förhand meddelas på kommunens anslagstavla. Övriga kommunala my</w:t>
      </w:r>
      <w:r w:rsidR="00351608">
        <w:t>n</w:t>
      </w:r>
      <w:r w:rsidR="00351608">
        <w:t>digheters protokoll skall hållas framlagda om myndigheten beslutar det.</w:t>
      </w:r>
      <w:r w:rsidR="0006100E">
        <w:t xml:space="preserve"> </w:t>
      </w:r>
      <w:r w:rsidR="00351608">
        <w:t>Enligt 9</w:t>
      </w:r>
      <w:r w:rsidR="00696B7F">
        <w:t> §</w:t>
      </w:r>
      <w:r w:rsidR="00351608">
        <w:t xml:space="preserve"> </w:t>
      </w:r>
      <w:r w:rsidR="005B5ACF">
        <w:t>2</w:t>
      </w:r>
      <w:r w:rsidR="00696B7F">
        <w:t> mom.</w:t>
      </w:r>
      <w:r w:rsidR="005B5ACF">
        <w:t xml:space="preserve"> </w:t>
      </w:r>
      <w:r w:rsidR="00351608">
        <w:t>7</w:t>
      </w:r>
      <w:r w:rsidR="00696B7F">
        <w:t> punkt</w:t>
      </w:r>
      <w:r w:rsidR="00351608">
        <w:t>en i kommunallagen ska i</w:t>
      </w:r>
      <w:r w:rsidR="00351608" w:rsidRPr="00351608">
        <w:t xml:space="preserve"> förvaltningsstadgan finnas bestämmelser om</w:t>
      </w:r>
      <w:r w:rsidR="00351608">
        <w:t xml:space="preserve"> </w:t>
      </w:r>
      <w:r w:rsidR="00351608" w:rsidRPr="00351608">
        <w:t>förande, justering och meddelande om framlä</w:t>
      </w:r>
      <w:r w:rsidR="00351608" w:rsidRPr="00351608">
        <w:t>g</w:t>
      </w:r>
      <w:r w:rsidR="00351608" w:rsidRPr="00351608">
        <w:t>gande av proto</w:t>
      </w:r>
      <w:r w:rsidR="00351608">
        <w:t>koll. Enligt detaljmotiveringen ska i förvaltningsstadgan ingå t</w:t>
      </w:r>
      <w:r w:rsidR="00FB63C8">
        <w:t xml:space="preserve">.ex. </w:t>
      </w:r>
      <w:r w:rsidR="00351608" w:rsidRPr="00351608">
        <w:t>bestämmelser om protokollets utformning och innehåll, hur pr</w:t>
      </w:r>
      <w:r w:rsidR="00351608" w:rsidRPr="00351608">
        <w:t>o</w:t>
      </w:r>
      <w:r w:rsidR="00351608" w:rsidRPr="00351608">
        <w:t>tokollet ska justeras samt hur långt på förhand kommunen ska anslå på a</w:t>
      </w:r>
      <w:r w:rsidR="00351608" w:rsidRPr="00351608">
        <w:t>n</w:t>
      </w:r>
      <w:r w:rsidR="00351608" w:rsidRPr="00351608">
        <w:t>slagstavlan att protokollet kommer att framläggas</w:t>
      </w:r>
      <w:r w:rsidR="00834DF6">
        <w:t xml:space="preserve"> (f</w:t>
      </w:r>
      <w:r w:rsidR="00834DF6" w:rsidRPr="00834DF6">
        <w:t>ramst. nr 3/1996-1997, s. 9</w:t>
      </w:r>
      <w:r w:rsidR="00834DF6">
        <w:t>)</w:t>
      </w:r>
      <w:r w:rsidR="00351608" w:rsidRPr="00351608">
        <w:t>.</w:t>
      </w:r>
      <w:r w:rsidR="000A72B9">
        <w:t xml:space="preserve"> Kommunallagens bestämmelser har kommit till då det enbart har varit aktuellt med protokoll till pappers, dvs. hänvisningarna till protokoll torde avse enbart till pappers utskrivna proto</w:t>
      </w:r>
      <w:r w:rsidR="00696B7F">
        <w:t>koll som undertecknas för hand.</w:t>
      </w:r>
    </w:p>
    <w:p w:rsidR="008221DE" w:rsidRDefault="000A72B9" w:rsidP="00351608">
      <w:pPr>
        <w:pStyle w:val="ANormal"/>
      </w:pPr>
      <w:r>
        <w:tab/>
      </w:r>
      <w:r w:rsidR="00B34EAD" w:rsidRPr="00B34EAD">
        <w:t>Kommunallagen utpekar inte någon särskild metod för hur justeringen av protokoll ska gå till utan det överlämnas till kommunernas prövning i förvaltningsstadgan. Ur 3</w:t>
      </w:r>
      <w:r w:rsidR="00696B7F">
        <w:t> §</w:t>
      </w:r>
      <w:r w:rsidR="00B34EAD" w:rsidRPr="00B34EAD">
        <w:t xml:space="preserve"> 1</w:t>
      </w:r>
      <w:r w:rsidR="00696B7F">
        <w:t> mom.</w:t>
      </w:r>
      <w:r w:rsidR="00B34EAD" w:rsidRPr="00B34EAD">
        <w:t xml:space="preserve"> i landskapslag</w:t>
      </w:r>
      <w:r w:rsidR="00055F66">
        <w:t>en</w:t>
      </w:r>
      <w:r w:rsidR="008221DE">
        <w:t xml:space="preserve"> (1977:72)</w:t>
      </w:r>
      <w:r w:rsidR="00B34EAD" w:rsidRPr="00B34EAD">
        <w:t xml:space="preserve"> om al</w:t>
      </w:r>
      <w:r w:rsidR="00B34EAD" w:rsidRPr="00B34EAD">
        <w:t>l</w:t>
      </w:r>
      <w:r w:rsidR="00B34EAD" w:rsidRPr="00B34EAD">
        <w:t>männa handlingars offentlighet framgår att protokoll i regel blir offentliga då de justerats. Kommunallagen innehåller inte något förbud mot att justera protokoll elektroniskt. En sådan elektronisk justering av protokoll har mö</w:t>
      </w:r>
      <w:r w:rsidR="00B34EAD" w:rsidRPr="00B34EAD">
        <w:t>j</w:t>
      </w:r>
      <w:r w:rsidR="00B34EAD" w:rsidRPr="00B34EAD">
        <w:t>liggjorts åtminstone i vissa kommuners förvaltningsstadgor och för vissa kommunala organ. Det torde då röra sig om justering av protokollen på d</w:t>
      </w:r>
      <w:r w:rsidR="00B34EAD" w:rsidRPr="00B34EAD">
        <w:t>i</w:t>
      </w:r>
      <w:r w:rsidR="00B34EAD" w:rsidRPr="00B34EAD">
        <w:t>stans och per e-post.</w:t>
      </w:r>
      <w:r w:rsidR="0006100E">
        <w:t xml:space="preserve"> </w:t>
      </w:r>
      <w:r w:rsidR="008221DE" w:rsidRPr="008221DE">
        <w:t>I kommunallagen framgår inte ett krav på att de ko</w:t>
      </w:r>
      <w:r w:rsidR="008221DE" w:rsidRPr="008221DE">
        <w:t>m</w:t>
      </w:r>
      <w:r w:rsidR="008221DE" w:rsidRPr="008221DE">
        <w:t>munala organens protokoll ska undertecknas men enligt 9</w:t>
      </w:r>
      <w:r w:rsidR="00696B7F">
        <w:t> §</w:t>
      </w:r>
      <w:r w:rsidR="008221DE" w:rsidRPr="008221DE">
        <w:t xml:space="preserve"> </w:t>
      </w:r>
      <w:r w:rsidR="005B5ACF">
        <w:t>2</w:t>
      </w:r>
      <w:r w:rsidR="00696B7F">
        <w:t> mom.</w:t>
      </w:r>
      <w:r w:rsidR="005B5ACF">
        <w:t xml:space="preserve"> </w:t>
      </w:r>
      <w:r w:rsidR="008221DE" w:rsidRPr="008221DE">
        <w:t>8</w:t>
      </w:r>
      <w:r w:rsidR="00696B7F">
        <w:t> punkt</w:t>
      </w:r>
      <w:r w:rsidR="008221DE" w:rsidRPr="008221DE">
        <w:t>en i kommunallagen ska det i förvaltningsstadgan finnas bestä</w:t>
      </w:r>
      <w:r w:rsidR="008221DE" w:rsidRPr="008221DE">
        <w:t>m</w:t>
      </w:r>
      <w:r w:rsidR="008221DE" w:rsidRPr="008221DE">
        <w:t>melser om undertecknande av kommunala handlingar. I sina förvaltning</w:t>
      </w:r>
      <w:r w:rsidR="008221DE" w:rsidRPr="008221DE">
        <w:t>s</w:t>
      </w:r>
      <w:r w:rsidR="008221DE" w:rsidRPr="008221DE">
        <w:t>stadgor torde kommunerna vanligen ha utgått från att det kommunala org</w:t>
      </w:r>
      <w:r w:rsidR="008221DE" w:rsidRPr="008221DE">
        <w:t>a</w:t>
      </w:r>
      <w:r w:rsidR="008221DE" w:rsidRPr="008221DE">
        <w:t>nets protokoll ska undertecknas av ordföranden och sekreteraren. I lan</w:t>
      </w:r>
      <w:r w:rsidR="008221DE" w:rsidRPr="008221DE">
        <w:t>d</w:t>
      </w:r>
      <w:r w:rsidR="008221DE" w:rsidRPr="008221DE">
        <w:t>skapslagstiftning finns i dagsläget inte bestämmelser i lag om att landska</w:t>
      </w:r>
      <w:r w:rsidR="008221DE" w:rsidRPr="008221DE">
        <w:t>p</w:t>
      </w:r>
      <w:r w:rsidR="008221DE" w:rsidRPr="008221DE">
        <w:t>ets myndigheter eller kommunala myndigheter får signera sina beslutshan</w:t>
      </w:r>
      <w:r w:rsidR="008221DE" w:rsidRPr="008221DE">
        <w:t>d</w:t>
      </w:r>
      <w:r w:rsidR="008221DE" w:rsidRPr="008221DE">
        <w:t>lingar och protokoll elektroniskt.</w:t>
      </w:r>
    </w:p>
    <w:p w:rsidR="009D539E" w:rsidRDefault="009D539E" w:rsidP="00EB68F4">
      <w:pPr>
        <w:pStyle w:val="ANormal"/>
      </w:pPr>
    </w:p>
    <w:p w:rsidR="00BC1019" w:rsidRPr="004F6EEB" w:rsidRDefault="00346E48" w:rsidP="002C78D3">
      <w:pPr>
        <w:pStyle w:val="RubrikC"/>
      </w:pPr>
      <w:bookmarkStart w:id="6" w:name="_Toc476217717"/>
      <w:r>
        <w:t>1.3</w:t>
      </w:r>
      <w:r w:rsidR="00BE6965" w:rsidRPr="004F6EEB">
        <w:t xml:space="preserve"> </w:t>
      </w:r>
      <w:r w:rsidR="00C87D5B">
        <w:t>Lagstiftning i riket</w:t>
      </w:r>
      <w:bookmarkEnd w:id="6"/>
    </w:p>
    <w:p w:rsidR="00DA6D41" w:rsidRPr="004F6EEB" w:rsidRDefault="00DA6D41" w:rsidP="002C78D3">
      <w:pPr>
        <w:pStyle w:val="Rubrikmellanrum"/>
      </w:pPr>
    </w:p>
    <w:p w:rsidR="004F083B" w:rsidRDefault="00B500F6" w:rsidP="004F083B">
      <w:pPr>
        <w:pStyle w:val="RubrikD"/>
      </w:pPr>
      <w:r>
        <w:t>Beslutsfattande på distans</w:t>
      </w:r>
    </w:p>
    <w:p w:rsidR="004F083B" w:rsidRDefault="004F083B" w:rsidP="004F083B">
      <w:pPr>
        <w:pStyle w:val="Rubrikmellanrum"/>
      </w:pPr>
    </w:p>
    <w:p w:rsidR="00346E48" w:rsidRDefault="00E016EA" w:rsidP="00D02A0A">
      <w:pPr>
        <w:pStyle w:val="ANormal"/>
      </w:pPr>
      <w:r w:rsidRPr="00E016EA">
        <w:t xml:space="preserve">Före 2009 förutsatte </w:t>
      </w:r>
      <w:r w:rsidR="007C3091">
        <w:t xml:space="preserve">rikets </w:t>
      </w:r>
      <w:r w:rsidRPr="00E016EA">
        <w:t>kommunal</w:t>
      </w:r>
      <w:r w:rsidR="007C3091">
        <w:t xml:space="preserve">lag </w:t>
      </w:r>
      <w:r w:rsidR="007F25EB" w:rsidRPr="007F25EB">
        <w:t xml:space="preserve">(FFS 365/1995) </w:t>
      </w:r>
      <w:r w:rsidRPr="00E016EA">
        <w:t xml:space="preserve">att </w:t>
      </w:r>
      <w:r w:rsidR="007C3091">
        <w:t xml:space="preserve">de kommunala </w:t>
      </w:r>
      <w:r w:rsidRPr="00E016EA">
        <w:t>organens sammanträden ordnas på en bestämd sammanträdesplats och sammanträdets beslutförhet skulle bestämmas enligt de av organets led</w:t>
      </w:r>
      <w:r w:rsidRPr="00E016EA">
        <w:t>a</w:t>
      </w:r>
      <w:r w:rsidRPr="00E016EA">
        <w:t>möter som var närvarande på sammanträdesplatsen.</w:t>
      </w:r>
      <w:r>
        <w:t xml:space="preserve"> Kommunallagen än</w:t>
      </w:r>
      <w:r>
        <w:t>d</w:t>
      </w:r>
      <w:r>
        <w:t xml:space="preserve">rades för att tillgodose ett behov </w:t>
      </w:r>
      <w:r w:rsidR="00426E22">
        <w:t>av att ordna kommunala organs samma</w:t>
      </w:r>
      <w:r w:rsidR="00426E22">
        <w:t>n</w:t>
      </w:r>
      <w:r w:rsidR="00426E22">
        <w:t>träden med hjälp av videokonferensförbindelse</w:t>
      </w:r>
      <w:r w:rsidR="007C3091" w:rsidRPr="007C3091">
        <w:t xml:space="preserve"> </w:t>
      </w:r>
      <w:r w:rsidR="007C3091">
        <w:t>(</w:t>
      </w:r>
      <w:r w:rsidR="007C3091" w:rsidRPr="007C3091">
        <w:t>FFS 1068/2008</w:t>
      </w:r>
      <w:r w:rsidR="007C3091">
        <w:t>)</w:t>
      </w:r>
      <w:r w:rsidR="00426E22">
        <w:t xml:space="preserve">. </w:t>
      </w:r>
      <w:r>
        <w:t xml:space="preserve">Behovet fanns särskilt i kommuner med </w:t>
      </w:r>
      <w:r w:rsidR="00426E22">
        <w:t xml:space="preserve">dåliga trafikförbindelser </w:t>
      </w:r>
      <w:r>
        <w:t>eller</w:t>
      </w:r>
      <w:r w:rsidR="00426E22">
        <w:t xml:space="preserve"> långa avstånd. </w:t>
      </w:r>
      <w:r>
        <w:t xml:space="preserve">I förarbetena </w:t>
      </w:r>
      <w:r w:rsidR="00F65CC6">
        <w:t>hänvisades också till att då pågående kommunsammansla</w:t>
      </w:r>
      <w:r w:rsidR="00F65CC6">
        <w:t>g</w:t>
      </w:r>
      <w:r w:rsidR="00F65CC6">
        <w:t>ningar kunde öka behovet av sammanträden som ordnas via en videokonf</w:t>
      </w:r>
      <w:r w:rsidR="00F65CC6">
        <w:t>e</w:t>
      </w:r>
      <w:r w:rsidR="00F65CC6">
        <w:t>rensförbindelse</w:t>
      </w:r>
      <w:r w:rsidR="007C3091">
        <w:t xml:space="preserve"> (RP 146/2008)</w:t>
      </w:r>
      <w:r w:rsidR="00F65CC6">
        <w:t>.</w:t>
      </w:r>
      <w:r w:rsidR="00694BA8">
        <w:t xml:space="preserve"> </w:t>
      </w:r>
      <w:r w:rsidR="00D02A0A">
        <w:t xml:space="preserve">I </w:t>
      </w:r>
      <w:r w:rsidR="007C3091">
        <w:t xml:space="preserve">rikets </w:t>
      </w:r>
      <w:r w:rsidR="00D02A0A">
        <w:t>kommunallag</w:t>
      </w:r>
      <w:r w:rsidR="00346E48">
        <w:t xml:space="preserve"> fördes in bestämme</w:t>
      </w:r>
      <w:r w:rsidR="00346E48">
        <w:t>l</w:t>
      </w:r>
      <w:r w:rsidR="00346E48">
        <w:t xml:space="preserve">ser som </w:t>
      </w:r>
      <w:r w:rsidR="007C3091">
        <w:t>gjorde det m</w:t>
      </w:r>
      <w:r w:rsidR="00D02A0A">
        <w:t xml:space="preserve">öjligt att </w:t>
      </w:r>
      <w:r w:rsidR="007F25EB">
        <w:t xml:space="preserve">även </w:t>
      </w:r>
      <w:r w:rsidR="00D02A0A">
        <w:t xml:space="preserve">delta </w:t>
      </w:r>
      <w:r w:rsidR="00346E48">
        <w:t>i kommunala organs sammantr</w:t>
      </w:r>
      <w:r w:rsidR="00346E48">
        <w:t>ä</w:t>
      </w:r>
      <w:r w:rsidR="00346E48">
        <w:t xml:space="preserve">den </w:t>
      </w:r>
      <w:r w:rsidR="00D02A0A">
        <w:t>med hjälp av en videokonferensförbindelse.</w:t>
      </w:r>
      <w:r w:rsidR="00346E48">
        <w:t xml:space="preserve"> Enligt 56a</w:t>
      </w:r>
      <w:r w:rsidR="00696B7F">
        <w:t> §</w:t>
      </w:r>
      <w:r w:rsidR="00346E48">
        <w:t xml:space="preserve"> 1</w:t>
      </w:r>
      <w:r w:rsidR="00696B7F">
        <w:t> mom.</w:t>
      </w:r>
      <w:r w:rsidR="00346E48">
        <w:t xml:space="preserve"> k</w:t>
      </w:r>
      <w:r w:rsidR="000E2C0A">
        <w:t>an</w:t>
      </w:r>
      <w:r w:rsidR="00346E48">
        <w:t xml:space="preserve"> </w:t>
      </w:r>
      <w:r w:rsidR="00346E48">
        <w:lastRenderedPageBreak/>
        <w:t>k</w:t>
      </w:r>
      <w:r w:rsidR="00346E48" w:rsidRPr="00346E48">
        <w:t>ommunen i sin förvaltningsstadga bestämma att organens ledamöter och personer som har rätt att närvara och yttra sig vid organens sammanträden får delta i sammanträden via videokonferens eller någon annan lämplig teknisk dataöverföring. Videokonferensförbindelsen sk</w:t>
      </w:r>
      <w:r w:rsidR="000E2C0A">
        <w:t>a</w:t>
      </w:r>
      <w:r w:rsidR="00346E48" w:rsidRPr="00346E48">
        <w:t xml:space="preserve"> ordnas så att de som deltar i sammanträdet kan höra och se varandra.</w:t>
      </w:r>
      <w:r w:rsidR="00BE3392">
        <w:t xml:space="preserve"> Enligt 58</w:t>
      </w:r>
      <w:r w:rsidR="00696B7F">
        <w:t> §</w:t>
      </w:r>
      <w:r w:rsidR="00BE3392">
        <w:t xml:space="preserve"> 3</w:t>
      </w:r>
      <w:r w:rsidR="00696B7F">
        <w:t> mom.</w:t>
      </w:r>
      <w:r w:rsidR="00BE3392">
        <w:t xml:space="preserve"> föruts</w:t>
      </w:r>
      <w:r w:rsidR="000E2C0A">
        <w:t>ätts</w:t>
      </w:r>
      <w:r w:rsidR="00BE3392">
        <w:t xml:space="preserve"> emellertid att s</w:t>
      </w:r>
      <w:r w:rsidR="00BE3392" w:rsidRPr="00BE3392">
        <w:t>ammanträdets ordförande och sekreterare sk</w:t>
      </w:r>
      <w:r w:rsidR="007C3091">
        <w:t>a</w:t>
      </w:r>
      <w:r w:rsidR="00BE3392">
        <w:t xml:space="preserve"> v</w:t>
      </w:r>
      <w:r w:rsidR="00BE3392" w:rsidRPr="00BE3392">
        <w:t>ara närvarande på sammanträdesplatsen.</w:t>
      </w:r>
    </w:p>
    <w:p w:rsidR="00B500F6" w:rsidRDefault="00346E48" w:rsidP="009648A5">
      <w:pPr>
        <w:pStyle w:val="ANormal"/>
      </w:pPr>
      <w:r>
        <w:tab/>
        <w:t>Enligt 56</w:t>
      </w:r>
      <w:r w:rsidR="00696B7F">
        <w:t> §</w:t>
      </w:r>
      <w:r>
        <w:t xml:space="preserve"> 2</w:t>
      </w:r>
      <w:r w:rsidR="00696B7F">
        <w:t> mom.</w:t>
      </w:r>
      <w:r>
        <w:t xml:space="preserve"> sk</w:t>
      </w:r>
      <w:r w:rsidR="000E2C0A">
        <w:t>a</w:t>
      </w:r>
      <w:r>
        <w:t xml:space="preserve"> sammanträdets ordförande se till att den som deltar i sammanträdet med hjälp av en videokonferensförbindelse kan följa sammanträdet och delta i behandlingen av ärenden under hela sammantr</w:t>
      </w:r>
      <w:r>
        <w:t>ä</w:t>
      </w:r>
      <w:r>
        <w:t>det. Om videokonferensförbindelsen bryts sk</w:t>
      </w:r>
      <w:r w:rsidR="000E2C0A">
        <w:t>a</w:t>
      </w:r>
      <w:r>
        <w:t xml:space="preserve"> ordföranden omedelbart a</w:t>
      </w:r>
      <w:r>
        <w:t>v</w:t>
      </w:r>
      <w:r>
        <w:t>bryta sammanträdet. Enligt 3</w:t>
      </w:r>
      <w:r w:rsidR="00696B7F">
        <w:t> mom.</w:t>
      </w:r>
      <w:r>
        <w:t xml:space="preserve"> sk</w:t>
      </w:r>
      <w:r w:rsidR="000E2C0A">
        <w:t>a</w:t>
      </w:r>
      <w:r>
        <w:t xml:space="preserve"> i förvaltningsstadgan bestämmas vilka lokaler man f</w:t>
      </w:r>
      <w:r w:rsidR="000E2C0A">
        <w:t xml:space="preserve">år </w:t>
      </w:r>
      <w:r>
        <w:t>använda för att delta i organens sammanträden med hjälp av en videokonferensförbindelse. I förvaltningsstadgan k</w:t>
      </w:r>
      <w:r w:rsidR="000E2C0A">
        <w:t>an</w:t>
      </w:r>
      <w:r>
        <w:t xml:space="preserve"> det b</w:t>
      </w:r>
      <w:r>
        <w:t>e</w:t>
      </w:r>
      <w:r>
        <w:t>stämmas att man av särskilda skäl får delta i sammanträdena på något annat ställe än i den lokal som kommunen anvisar. I behandlingen av ärenden som enligt lag är sekretessbelagda f</w:t>
      </w:r>
      <w:r w:rsidR="000E2C0A">
        <w:t>år</w:t>
      </w:r>
      <w:r>
        <w:t xml:space="preserve"> man dock delta endast om man a</w:t>
      </w:r>
      <w:r>
        <w:t>n</w:t>
      </w:r>
      <w:r>
        <w:t>vänder d</w:t>
      </w:r>
      <w:r w:rsidR="00694BA8">
        <w:t xml:space="preserve">e lokaler som kommunen anvisar. </w:t>
      </w:r>
      <w:r w:rsidR="00C75693">
        <w:t>Enligt 56</w:t>
      </w:r>
      <w:r w:rsidR="00696B7F">
        <w:t> §</w:t>
      </w:r>
      <w:r w:rsidR="00C75693">
        <w:t xml:space="preserve"> 4</w:t>
      </w:r>
      <w:r w:rsidR="00696B7F">
        <w:t> mom.</w:t>
      </w:r>
      <w:r w:rsidR="00C75693">
        <w:t xml:space="preserve"> </w:t>
      </w:r>
      <w:r w:rsidR="000E2C0A">
        <w:t xml:space="preserve">är </w:t>
      </w:r>
      <w:r w:rsidR="00C75693">
        <w:t>det ko</w:t>
      </w:r>
      <w:r w:rsidR="00C75693">
        <w:t>m</w:t>
      </w:r>
      <w:r w:rsidR="00C75693">
        <w:t xml:space="preserve">munernas skyldighet att se till att </w:t>
      </w:r>
      <w:r>
        <w:t>den tekniska utrustning och de tekniska förbindelser som behövs för videokonferensförbindelser är tillgängliga. Kommunen sk</w:t>
      </w:r>
      <w:r w:rsidR="000E2C0A">
        <w:t>a</w:t>
      </w:r>
      <w:r>
        <w:t xml:space="preserve"> se till att en videokonferensförbindelse som används vid ett slutet sammanträde krypteras på lämpligt sätt</w:t>
      </w:r>
      <w:r w:rsidR="004F083B">
        <w:t xml:space="preserve">. </w:t>
      </w:r>
      <w:r w:rsidR="00364D75">
        <w:t xml:space="preserve">I kommunallagen infördes även vissa andra bestämmelser </w:t>
      </w:r>
      <w:r w:rsidR="008C5F84">
        <w:t xml:space="preserve">i syfte att </w:t>
      </w:r>
      <w:r w:rsidR="00364D75">
        <w:t xml:space="preserve">anpassa </w:t>
      </w:r>
      <w:r w:rsidR="008C5F84">
        <w:t>kommunernas förval</w:t>
      </w:r>
      <w:r w:rsidR="008C5F84">
        <w:t>t</w:t>
      </w:r>
      <w:r w:rsidR="008C5F84">
        <w:t xml:space="preserve">ningsförfarande </w:t>
      </w:r>
      <w:r w:rsidR="00364D75">
        <w:t>till den tekniska utvecklingen</w:t>
      </w:r>
      <w:r w:rsidR="008C5F84">
        <w:t xml:space="preserve">. Senare </w:t>
      </w:r>
      <w:r w:rsidR="00364D75">
        <w:t>ant</w:t>
      </w:r>
      <w:r w:rsidR="008C5F84">
        <w:t>ogs även</w:t>
      </w:r>
      <w:r w:rsidR="00364D75">
        <w:t xml:space="preserve"> e</w:t>
      </w:r>
      <w:r w:rsidR="00C75693">
        <w:t>n s</w:t>
      </w:r>
      <w:r w:rsidR="00694BA8">
        <w:t xml:space="preserve">å kallad </w:t>
      </w:r>
      <w:r w:rsidR="00C75693">
        <w:t xml:space="preserve">JHS-rekommendation gällande </w:t>
      </w:r>
      <w:r w:rsidR="00364D75">
        <w:t>de t</w:t>
      </w:r>
      <w:r w:rsidR="00C75693">
        <w:t>ekni</w:t>
      </w:r>
      <w:r w:rsidR="00364D75">
        <w:t xml:space="preserve">ska lösningarna </w:t>
      </w:r>
      <w:r w:rsidR="00694BA8">
        <w:t xml:space="preserve">för </w:t>
      </w:r>
      <w:r w:rsidR="00C75693">
        <w:t>vide</w:t>
      </w:r>
      <w:r w:rsidR="00C75693">
        <w:t>o</w:t>
      </w:r>
      <w:r w:rsidR="00C75693">
        <w:t>konferensförbindelser.</w:t>
      </w:r>
    </w:p>
    <w:p w:rsidR="00F90A5A" w:rsidRDefault="00B500F6" w:rsidP="009648A5">
      <w:pPr>
        <w:pStyle w:val="ANormal"/>
      </w:pPr>
      <w:r>
        <w:tab/>
      </w:r>
      <w:r w:rsidR="00694BA8">
        <w:t>Rikets n</w:t>
      </w:r>
      <w:r w:rsidR="004F083B">
        <w:t>y</w:t>
      </w:r>
      <w:r w:rsidR="00694BA8">
        <w:t>a</w:t>
      </w:r>
      <w:r w:rsidR="004F083B">
        <w:t xml:space="preserve"> kommunallag (FFS 410/2015) trädde i kraft </w:t>
      </w:r>
      <w:r w:rsidR="00694BA8">
        <w:t>i maj 2015. R</w:t>
      </w:r>
      <w:r w:rsidR="00C117C2">
        <w:t>e</w:t>
      </w:r>
      <w:r w:rsidR="00C117C2">
        <w:t>glering</w:t>
      </w:r>
      <w:r w:rsidR="00694BA8">
        <w:t>en</w:t>
      </w:r>
      <w:r w:rsidR="00C117C2">
        <w:t xml:space="preserve"> är mera allmän än den tidigare</w:t>
      </w:r>
      <w:r w:rsidR="009F56C3">
        <w:t>, också gällande kommunernas möjligheter att i större mån introducera elektronisk förvaltning inom ko</w:t>
      </w:r>
      <w:r w:rsidR="009F56C3">
        <w:t>m</w:t>
      </w:r>
      <w:r w:rsidR="009F56C3">
        <w:t>munen</w:t>
      </w:r>
      <w:r w:rsidR="00C117C2">
        <w:t>.</w:t>
      </w:r>
      <w:r w:rsidR="00AF6306">
        <w:t xml:space="preserve"> </w:t>
      </w:r>
      <w:r w:rsidR="00694BA8">
        <w:t xml:space="preserve">Kapitel </w:t>
      </w:r>
      <w:r w:rsidR="009F56C3">
        <w:t>12 innehåller bestämmelser om kommunernas besluts- och förvaltningsförfarande</w:t>
      </w:r>
      <w:r w:rsidR="00694BA8">
        <w:t xml:space="preserve"> och e</w:t>
      </w:r>
      <w:r w:rsidR="00D67597">
        <w:t>nligt 98</w:t>
      </w:r>
      <w:r w:rsidR="00696B7F">
        <w:t> §</w:t>
      </w:r>
      <w:r w:rsidR="00D67597">
        <w:t xml:space="preserve"> kan beslut i ärenden som hör till ett organ fattas vid ett ordinarie sammanträde, vid ett sammanträde i en elektronisk miljö (elektroniskt sammanträde) eller på elektronisk väg före sammanträdet (elektroniskt beslutsförfarande).</w:t>
      </w:r>
      <w:r w:rsidR="00694BA8">
        <w:t xml:space="preserve"> </w:t>
      </w:r>
      <w:r w:rsidR="009F56C3">
        <w:t>Kommunerna har en relativt vid prövningsrätt gällande vilka beslutsförfaranden de tar i bruk och för vilka organ. Enligt 90</w:t>
      </w:r>
      <w:r w:rsidR="00696B7F">
        <w:t> §</w:t>
      </w:r>
      <w:r w:rsidR="009F56C3">
        <w:t xml:space="preserve"> ska kommunens förvaltningsstadga åtminstone i</w:t>
      </w:r>
      <w:r w:rsidR="009F56C3">
        <w:t>n</w:t>
      </w:r>
      <w:r w:rsidR="009F56C3">
        <w:t xml:space="preserve">nehålla </w:t>
      </w:r>
      <w:r w:rsidR="009F56C3" w:rsidRPr="009F56C3">
        <w:t>bestämmelser om sätten för beslutsfattande i organen och det sätt på vilket kommunen ser till att den tekniska utrustning och de tekniska förbi</w:t>
      </w:r>
      <w:r w:rsidR="009F56C3" w:rsidRPr="009F56C3">
        <w:t>n</w:t>
      </w:r>
      <w:r w:rsidR="009F56C3" w:rsidRPr="009F56C3">
        <w:t>delser som behövs för deltagande i elektroniska sammanträden och elektr</w:t>
      </w:r>
      <w:r w:rsidR="009F56C3" w:rsidRPr="009F56C3">
        <w:t>o</w:t>
      </w:r>
      <w:r w:rsidR="009F56C3" w:rsidRPr="009F56C3">
        <w:t>niskt beslutsförfarande är tillgängliga.</w:t>
      </w:r>
      <w:r w:rsidR="009F56C3">
        <w:t xml:space="preserve"> Det bör påpekas att</w:t>
      </w:r>
      <w:r w:rsidR="00AF6306">
        <w:t xml:space="preserve"> </w:t>
      </w:r>
      <w:r w:rsidR="009F56C3">
        <w:t xml:space="preserve">bestämmelserna om elektroniskt sammanträde och beslutsförfarande </w:t>
      </w:r>
      <w:r w:rsidR="009F56C3" w:rsidRPr="009F56C3">
        <w:t xml:space="preserve">tillämpas </w:t>
      </w:r>
      <w:r w:rsidR="009F56C3">
        <w:t xml:space="preserve">först </w:t>
      </w:r>
      <w:r w:rsidR="009F56C3" w:rsidRPr="009F56C3">
        <w:t>från i</w:t>
      </w:r>
      <w:r w:rsidR="009F56C3" w:rsidRPr="009F56C3">
        <w:t>n</w:t>
      </w:r>
      <w:r w:rsidR="009F56C3" w:rsidRPr="009F56C3">
        <w:t>gången av mandattiden för det fullmäktige som väljs 2017.</w:t>
      </w:r>
      <w:r w:rsidR="00106111">
        <w:t xml:space="preserve"> Till dess tillä</w:t>
      </w:r>
      <w:r w:rsidR="00106111">
        <w:t>m</w:t>
      </w:r>
      <w:r w:rsidR="00106111">
        <w:t xml:space="preserve">pas </w:t>
      </w:r>
      <w:r w:rsidR="00AF71C7">
        <w:t xml:space="preserve">bestämmelser om </w:t>
      </w:r>
      <w:r w:rsidR="00AF71C7" w:rsidRPr="00AF71C7">
        <w:t xml:space="preserve">besluts- och förvaltningsförfarandet </w:t>
      </w:r>
      <w:r w:rsidR="00AF71C7">
        <w:t>i den förra ko</w:t>
      </w:r>
      <w:r w:rsidR="00AF71C7">
        <w:t>m</w:t>
      </w:r>
      <w:r w:rsidR="00AF6306">
        <w:t>munallagen.</w:t>
      </w:r>
    </w:p>
    <w:p w:rsidR="00F90A5A" w:rsidRDefault="00F90A5A" w:rsidP="009648A5">
      <w:pPr>
        <w:pStyle w:val="ANormal"/>
      </w:pPr>
      <w:r>
        <w:tab/>
      </w:r>
      <w:r w:rsidR="00D366C4">
        <w:t>Ett elektroniskt sammanträde möjliggör deltagande på distans i det kommunala organets sammanträde. Vid ett</w:t>
      </w:r>
      <w:r w:rsidR="00B04665">
        <w:t xml:space="preserve"> elektroniskt sammanträde </w:t>
      </w:r>
      <w:r w:rsidR="00093DC1">
        <w:t xml:space="preserve">sker </w:t>
      </w:r>
      <w:r w:rsidR="00B04665">
        <w:t>delta</w:t>
      </w:r>
      <w:r w:rsidR="00093DC1">
        <w:t xml:space="preserve">gandet </w:t>
      </w:r>
      <w:r w:rsidR="00B04665">
        <w:t>via en elektronisk förbindelse från den plats deltagaren väljer. De som konstateras vara närvarande vid ett elektroniskt sammanträde ska stå i likvärdig bild- och ljudkontakt sinsemellan.</w:t>
      </w:r>
      <w:r w:rsidR="009648A5" w:rsidRPr="009648A5">
        <w:t xml:space="preserve"> </w:t>
      </w:r>
      <w:r w:rsidR="009648A5">
        <w:t xml:space="preserve">Allmänheten ska dessutom kunna följa offentliga sammanträden. Kommunen kan själv besluta i vilka organ eller situationer den ordnar elektroniska sammanträden. </w:t>
      </w:r>
      <w:r>
        <w:t>Enligt föra</w:t>
      </w:r>
      <w:r>
        <w:t>r</w:t>
      </w:r>
      <w:r>
        <w:t>betena kan de personer som deltar i sammanträdet delta från inbördes olika platser. Ett elektroniskt sammanträde kan ordnas t</w:t>
      </w:r>
      <w:r w:rsidR="005C26BB">
        <w:t xml:space="preserve">ill exempel </w:t>
      </w:r>
      <w:r>
        <w:t>via ett i</w:t>
      </w:r>
      <w:r>
        <w:t>n</w:t>
      </w:r>
      <w:r>
        <w:t>formationssystem som lämpar sig för detta eller en videokonferensförbi</w:t>
      </w:r>
      <w:r>
        <w:t>n</w:t>
      </w:r>
      <w:r>
        <w:t xml:space="preserve">delse. Vid ett elektroniskt sammanträde ska man i övrigt </w:t>
      </w:r>
      <w:r w:rsidR="00113F7A">
        <w:t xml:space="preserve">gå till väga </w:t>
      </w:r>
      <w:r>
        <w:t>i e</w:t>
      </w:r>
      <w:r>
        <w:t>n</w:t>
      </w:r>
      <w:r>
        <w:t>lighet med beslutsförfarand</w:t>
      </w:r>
      <w:r w:rsidR="00113F7A">
        <w:t xml:space="preserve">ena för ett ordinarie (fysiskt) </w:t>
      </w:r>
      <w:r>
        <w:t>sammanträde</w:t>
      </w:r>
      <w:r w:rsidR="005C26BB" w:rsidRPr="005C26BB">
        <w:t xml:space="preserve"> </w:t>
      </w:r>
      <w:r w:rsidR="005C26BB">
        <w:t>(</w:t>
      </w:r>
      <w:r w:rsidR="005C26BB" w:rsidRPr="005C26BB">
        <w:t>RP 268/2014, s. 215</w:t>
      </w:r>
      <w:r w:rsidR="005C26BB">
        <w:t>)</w:t>
      </w:r>
      <w:r w:rsidR="00B500F6">
        <w:t>.</w:t>
      </w:r>
      <w:r w:rsidR="00113F7A">
        <w:t xml:space="preserve"> </w:t>
      </w:r>
      <w:r w:rsidR="005C26BB">
        <w:t xml:space="preserve">Rikets förra </w:t>
      </w:r>
      <w:r w:rsidR="00CD69BD" w:rsidRPr="00CD69BD">
        <w:t>kommunallag föruts</w:t>
      </w:r>
      <w:r w:rsidR="000E2C0A">
        <w:t>ätter</w:t>
      </w:r>
      <w:r w:rsidR="00CD69BD" w:rsidRPr="00CD69BD">
        <w:t xml:space="preserve"> att det kommunala </w:t>
      </w:r>
      <w:r w:rsidR="00CD69BD" w:rsidRPr="00CD69BD">
        <w:lastRenderedPageBreak/>
        <w:t>sammanträdets ordförande och sekreterare sk</w:t>
      </w:r>
      <w:r w:rsidR="000E2C0A">
        <w:t>a</w:t>
      </w:r>
      <w:r w:rsidR="00CD69BD" w:rsidRPr="00CD69BD">
        <w:t xml:space="preserve"> vara närvarande på samma</w:t>
      </w:r>
      <w:r w:rsidR="00CD69BD" w:rsidRPr="00CD69BD">
        <w:t>n</w:t>
      </w:r>
      <w:r w:rsidR="00CD69BD" w:rsidRPr="00CD69BD">
        <w:t>trädesplatsen, dvs. dessa personer f</w:t>
      </w:r>
      <w:r w:rsidR="000E2C0A">
        <w:t xml:space="preserve">år </w:t>
      </w:r>
      <w:r w:rsidR="00CD69BD" w:rsidRPr="00CD69BD">
        <w:t>inte delta via videokonferensförbi</w:t>
      </w:r>
      <w:r w:rsidR="00CD69BD" w:rsidRPr="00CD69BD">
        <w:t>n</w:t>
      </w:r>
      <w:r w:rsidR="00CD69BD" w:rsidRPr="00CD69BD">
        <w:t xml:space="preserve">delse. Ett dylikt krav infördes inte i den </w:t>
      </w:r>
      <w:r w:rsidR="000E2C0A">
        <w:t>senare k</w:t>
      </w:r>
      <w:r w:rsidR="00CD69BD" w:rsidRPr="00CD69BD">
        <w:t xml:space="preserve">ommunallagen, dvs. </w:t>
      </w:r>
      <w:r w:rsidR="000E2C0A">
        <w:t xml:space="preserve">även </w:t>
      </w:r>
      <w:r w:rsidR="00CD69BD" w:rsidRPr="00CD69BD">
        <w:t xml:space="preserve">ordförande och sekreterare </w:t>
      </w:r>
      <w:r w:rsidR="00106111">
        <w:t xml:space="preserve">ska kunna </w:t>
      </w:r>
      <w:r w:rsidR="00CD69BD" w:rsidRPr="00CD69BD">
        <w:t>delta i ett sammanträde på elektr</w:t>
      </w:r>
      <w:r w:rsidR="00CD69BD" w:rsidRPr="00CD69BD">
        <w:t>o</w:t>
      </w:r>
      <w:r w:rsidR="00CD69BD" w:rsidRPr="00CD69BD">
        <w:t>nisk väg.</w:t>
      </w:r>
    </w:p>
    <w:p w:rsidR="00B500F6" w:rsidRDefault="00B500F6" w:rsidP="00BE3392">
      <w:pPr>
        <w:pStyle w:val="ANormal"/>
      </w:pPr>
    </w:p>
    <w:p w:rsidR="00B500F6" w:rsidRDefault="00696B7F" w:rsidP="00B500F6">
      <w:pPr>
        <w:pStyle w:val="RubrikD"/>
      </w:pPr>
      <w:r>
        <w:t>Elektroniskt beslutsförfarande</w:t>
      </w:r>
    </w:p>
    <w:p w:rsidR="00B500F6" w:rsidRDefault="00B500F6" w:rsidP="00B500F6">
      <w:pPr>
        <w:pStyle w:val="Rubrikmellanrum"/>
      </w:pPr>
    </w:p>
    <w:p w:rsidR="00113F7A" w:rsidRDefault="008324DB" w:rsidP="00BE3392">
      <w:pPr>
        <w:pStyle w:val="ANormal"/>
      </w:pPr>
      <w:r>
        <w:t xml:space="preserve">Det elektroniska beslutsförfarande som kan användas i riket från </w:t>
      </w:r>
      <w:r w:rsidR="00ED4E75" w:rsidRPr="00ED4E75">
        <w:t>ingången av mandattiden för det fullmäktige som väljs 2017</w:t>
      </w:r>
      <w:r>
        <w:t xml:space="preserve"> </w:t>
      </w:r>
      <w:r w:rsidR="009648A5">
        <w:t>innebär att en del av sammanträdesärendena kan behandlas elektroniskt före organets egentliga sammanträde.</w:t>
      </w:r>
      <w:r w:rsidR="00BE3392">
        <w:t xml:space="preserve"> </w:t>
      </w:r>
      <w:r w:rsidR="00BE3392" w:rsidRPr="00BE3392">
        <w:t>Elektroniskt beslutsfattande lämpar sig speciellt väl för b</w:t>
      </w:r>
      <w:r w:rsidR="00BE3392" w:rsidRPr="00BE3392">
        <w:t>e</w:t>
      </w:r>
      <w:r w:rsidR="00BE3392" w:rsidRPr="00BE3392">
        <w:t>handling av ruti</w:t>
      </w:r>
      <w:r w:rsidR="00B500F6">
        <w:t>närenden</w:t>
      </w:r>
      <w:r w:rsidR="00BE3392" w:rsidRPr="00BE3392">
        <w:t xml:space="preserve">. </w:t>
      </w:r>
      <w:r w:rsidR="00ED4E75">
        <w:t>Dock kan e</w:t>
      </w:r>
      <w:r w:rsidR="009648A5">
        <w:t xml:space="preserve">lektroniskt beslutsförfarande </w:t>
      </w:r>
      <w:r w:rsidR="00ED4E75">
        <w:t xml:space="preserve">inte </w:t>
      </w:r>
      <w:r w:rsidR="009648A5">
        <w:t>u</w:t>
      </w:r>
      <w:r w:rsidR="009648A5">
        <w:t>t</w:t>
      </w:r>
      <w:r w:rsidR="009648A5">
        <w:t>nyttjas i fullmäktige och inte heller vid sammanträden som är offentliga. I sammanträdeskallelsen ska de ärenden som behandlas i elektroniskt b</w:t>
      </w:r>
      <w:r w:rsidR="009648A5">
        <w:t>e</w:t>
      </w:r>
      <w:r w:rsidR="009648A5">
        <w:t xml:space="preserve">slutsförfarande specificeras och </w:t>
      </w:r>
      <w:r w:rsidR="00ED4E75">
        <w:t xml:space="preserve">det ska </w:t>
      </w:r>
      <w:r w:rsidR="009648A5">
        <w:t>nämnas före vilken tidpunkt ärendet kan behandlas elektro</w:t>
      </w:r>
      <w:r w:rsidR="009648A5" w:rsidRPr="009648A5">
        <w:t>niskt.</w:t>
      </w:r>
      <w:r w:rsidR="00BE3392">
        <w:t xml:space="preserve"> </w:t>
      </w:r>
      <w:r w:rsidR="009648A5">
        <w:t>Ärendet är behandlat när alla ledamöter i org</w:t>
      </w:r>
      <w:r w:rsidR="009648A5">
        <w:t>a</w:t>
      </w:r>
      <w:r w:rsidR="009648A5">
        <w:t>net har uttryckt sin åsikt i ärendet och tidsfristen för behandlingen har löpt ut. Ett ärende ska behandlas vid ett sammanträde om en ledamot kräver detta eller om en ledamot har avstått från att uttrycka sin åsikt. Det prot</w:t>
      </w:r>
      <w:r w:rsidR="009648A5">
        <w:t>o</w:t>
      </w:r>
      <w:r w:rsidR="009648A5">
        <w:t>koll som gäller beslut som fattats i elektroniskt beslutsförfarande kan just</w:t>
      </w:r>
      <w:r w:rsidR="009648A5">
        <w:t>e</w:t>
      </w:r>
      <w:r w:rsidR="009648A5">
        <w:t xml:space="preserve">ras före sammanträdet. </w:t>
      </w:r>
      <w:r w:rsidR="00BE3392">
        <w:t>I rege</w:t>
      </w:r>
      <w:r w:rsidR="00CD69BD">
        <w:t xml:space="preserve">l justeras beslut som fattats i </w:t>
      </w:r>
      <w:r w:rsidR="00BE3392">
        <w:t>elektroniskt b</w:t>
      </w:r>
      <w:r w:rsidR="00BE3392">
        <w:t>e</w:t>
      </w:r>
      <w:r w:rsidR="00BE3392">
        <w:t>slutsförfarande på normalt sätt vid nästa sammanträde, men enligt rikets kommunallag kan beslut ju</w:t>
      </w:r>
      <w:r w:rsidR="00CD69BD">
        <w:t xml:space="preserve">steras redan före sammanträdet. </w:t>
      </w:r>
      <w:r w:rsidR="00BE3392">
        <w:t>Beslut som fa</w:t>
      </w:r>
      <w:r w:rsidR="00BE3392">
        <w:t>t</w:t>
      </w:r>
      <w:r w:rsidR="00BE3392">
        <w:t>tats i elektroniskt beslutsfattande kan justeras t</w:t>
      </w:r>
      <w:r w:rsidR="00BD072E">
        <w:t xml:space="preserve">ill exempel </w:t>
      </w:r>
      <w:r w:rsidR="00BE3392">
        <w:t>i samma slutna informationssystem där de har fattats eller elektroniskt på samma sätt som vid justering av ordinarie protokoll.</w:t>
      </w:r>
    </w:p>
    <w:p w:rsidR="00BE3392" w:rsidRDefault="00113F7A" w:rsidP="00A57191">
      <w:pPr>
        <w:pStyle w:val="ANormal"/>
      </w:pPr>
      <w:r>
        <w:tab/>
        <w:t>Det elektroniska beslutsfattandet kräver att ett lämpligt informationss</w:t>
      </w:r>
      <w:r>
        <w:t>y</w:t>
      </w:r>
      <w:r>
        <w:t xml:space="preserve">stem eller en annan datateknisk lösning används. Dessa lösningar kan vara slutna informationssystem som respektive ledamot i ett organ tillförlitligt kan logga in i via </w:t>
      </w:r>
      <w:r w:rsidR="00433950">
        <w:t>internet</w:t>
      </w:r>
      <w:r>
        <w:t xml:space="preserve">. </w:t>
      </w:r>
      <w:r w:rsidR="00F90A5A">
        <w:t>I ett elektroniskt beslutsförfarande ska ledam</w:t>
      </w:r>
      <w:r w:rsidR="00F90A5A">
        <w:t>ö</w:t>
      </w:r>
      <w:r w:rsidR="00F90A5A">
        <w:t>terna i ett organ kunna identifieras på ett tillförlitligt sätt på det sätt som b</w:t>
      </w:r>
      <w:r w:rsidR="00F90A5A">
        <w:t>e</w:t>
      </w:r>
      <w:r w:rsidR="00F90A5A">
        <w:t xml:space="preserve">stäms i lagen om stark autentisering och </w:t>
      </w:r>
      <w:r w:rsidR="00FA5730" w:rsidRPr="00FA5730">
        <w:t xml:space="preserve">betrodda elektroniska tjänster </w:t>
      </w:r>
      <w:r w:rsidR="00F90A5A">
        <w:t xml:space="preserve">(FFS 617/2009). </w:t>
      </w:r>
      <w:r>
        <w:t>I elektroniskt beslutsfattande ska det i kallelsen till samma</w:t>
      </w:r>
      <w:r>
        <w:t>n</w:t>
      </w:r>
      <w:r>
        <w:t>träde anges en viss tidpunkt inom vilken ledamöterna i organet kan logga in och uttrycka sin åsikt om ärendet som ska behandlas. Behandlingen av ett ärende och uttryckandet av åsikter sker t</w:t>
      </w:r>
      <w:r w:rsidR="00BD072E">
        <w:t xml:space="preserve">ill exempel </w:t>
      </w:r>
      <w:r>
        <w:t>i ett slutet elektroniskt system för beslutsfattande där det för varje ärende som ska behandlas ska finnas alternativ som är så enkla som möjligt (t</w:t>
      </w:r>
      <w:r w:rsidR="00BD072E">
        <w:t xml:space="preserve">ill exempel </w:t>
      </w:r>
      <w:r>
        <w:t>"godkänner”, ”underkänner” och ”blank” eller ”ja”, ”nej” och ”blank”). Uttryckandet av åsikter ska vara öppet så att alla ledamöter i organet kan se de andras åsi</w:t>
      </w:r>
      <w:r>
        <w:t>k</w:t>
      </w:r>
      <w:r>
        <w:t>ter. Ett ärende är behandlat när alla ledamöter i organet har uttryckt sin åsikt i ärendet och den tid som reserverats för beslutsfattandet har löpt ut</w:t>
      </w:r>
      <w:r w:rsidR="00BD072E" w:rsidRPr="00BD072E">
        <w:t xml:space="preserve"> </w:t>
      </w:r>
      <w:r w:rsidR="00BD072E">
        <w:t>(</w:t>
      </w:r>
      <w:r w:rsidR="00BD072E" w:rsidRPr="00BD072E">
        <w:t>RP 268/2014, s. 216</w:t>
      </w:r>
      <w:r w:rsidR="00BD072E">
        <w:t>)</w:t>
      </w:r>
      <w:r w:rsidR="00433950">
        <w:t>.</w:t>
      </w:r>
    </w:p>
    <w:p w:rsidR="00433950" w:rsidRDefault="00433950" w:rsidP="00A57191">
      <w:pPr>
        <w:pStyle w:val="ANormal"/>
      </w:pPr>
    </w:p>
    <w:p w:rsidR="00433950" w:rsidRDefault="00433950" w:rsidP="00433950">
      <w:pPr>
        <w:pStyle w:val="RubrikD"/>
      </w:pPr>
      <w:r>
        <w:t>Elektroniska kallelser och protokoll</w:t>
      </w:r>
    </w:p>
    <w:p w:rsidR="00433950" w:rsidRDefault="00433950" w:rsidP="00433950">
      <w:pPr>
        <w:pStyle w:val="Rubrikmellanrum"/>
      </w:pPr>
    </w:p>
    <w:p w:rsidR="00542152" w:rsidRDefault="0018481A">
      <w:pPr>
        <w:pStyle w:val="ANormal"/>
      </w:pPr>
      <w:r>
        <w:t xml:space="preserve">Elektroniska förfaranden har även beaktats på andra sätt i </w:t>
      </w:r>
      <w:r w:rsidR="00BD072E">
        <w:t xml:space="preserve">rikets nya </w:t>
      </w:r>
      <w:r w:rsidR="00433950">
        <w:t>ko</w:t>
      </w:r>
      <w:r w:rsidR="00433950">
        <w:t>m</w:t>
      </w:r>
      <w:r w:rsidR="00433950">
        <w:t>munallag. Det</w:t>
      </w:r>
      <w:r>
        <w:t xml:space="preserve"> </w:t>
      </w:r>
      <w:r w:rsidR="00542152">
        <w:t xml:space="preserve">anges i </w:t>
      </w:r>
      <w:r w:rsidR="00F90A5A">
        <w:t>94</w:t>
      </w:r>
      <w:r w:rsidR="00696B7F">
        <w:t> §</w:t>
      </w:r>
      <w:r w:rsidR="00F90A5A">
        <w:t xml:space="preserve"> 4</w:t>
      </w:r>
      <w:r w:rsidR="00696B7F">
        <w:t> mom.</w:t>
      </w:r>
      <w:r w:rsidR="00F90A5A">
        <w:t xml:space="preserve"> </w:t>
      </w:r>
      <w:r>
        <w:t>att kallelsen till fullmäktiges samma</w:t>
      </w:r>
      <w:r>
        <w:t>n</w:t>
      </w:r>
      <w:r>
        <w:t xml:space="preserve">träden </w:t>
      </w:r>
      <w:r w:rsidR="00542152">
        <w:t xml:space="preserve">ska </w:t>
      </w:r>
      <w:r w:rsidR="00542152" w:rsidRPr="00542152">
        <w:t>sändas minst fyra dagar före sammanträdet</w:t>
      </w:r>
      <w:r w:rsidR="00542152">
        <w:t xml:space="preserve">. Kallelsen </w:t>
      </w:r>
      <w:r w:rsidRPr="0018481A">
        <w:t>kan sändas elektroniskt, om kommunen ser till att den tekniska utrustning och de te</w:t>
      </w:r>
      <w:r w:rsidRPr="0018481A">
        <w:t>k</w:t>
      </w:r>
      <w:r w:rsidRPr="0018481A">
        <w:t>niska förbindelser som behövs för detta är tillgängliga.</w:t>
      </w:r>
      <w:r>
        <w:t xml:space="preserve"> </w:t>
      </w:r>
      <w:r w:rsidR="00542152">
        <w:t>I förvaltningssta</w:t>
      </w:r>
      <w:r w:rsidR="00542152">
        <w:t>d</w:t>
      </w:r>
      <w:r w:rsidR="00542152">
        <w:t>gan kan det bestämmas att föredragningslistan och bilagorna till den samt kompletterande material sänds elektroniskt. Inom samma tid, dvs.</w:t>
      </w:r>
      <w:r w:rsidR="00C72E65">
        <w:t xml:space="preserve"> </w:t>
      </w:r>
      <w:r w:rsidR="00542152">
        <w:t>minst fyra dagar före sammanträdet, ska det informeras om sammanträdet på i</w:t>
      </w:r>
      <w:r w:rsidR="00542152">
        <w:t>n</w:t>
      </w:r>
      <w:r w:rsidR="00542152">
        <w:t>ternet. Informerandet på detta sätt inverkar inte på huruvida sammanträdet har sammankallats lagligt</w:t>
      </w:r>
      <w:r w:rsidR="00BD072E" w:rsidRPr="00BD072E">
        <w:t xml:space="preserve"> </w:t>
      </w:r>
      <w:r w:rsidR="00BD072E">
        <w:t>(</w:t>
      </w:r>
      <w:r w:rsidR="00BD072E" w:rsidRPr="00BD072E">
        <w:t>RP 268/2014, s. 212</w:t>
      </w:r>
      <w:r w:rsidR="00BD072E">
        <w:t>)</w:t>
      </w:r>
      <w:r w:rsidR="00542152">
        <w:t>.</w:t>
      </w:r>
      <w:r w:rsidR="00352479">
        <w:t xml:space="preserve"> Ur 92</w:t>
      </w:r>
      <w:r w:rsidR="00696B7F">
        <w:t> §</w:t>
      </w:r>
      <w:r w:rsidR="00352479">
        <w:t xml:space="preserve"> framgår att fö</w:t>
      </w:r>
      <w:r w:rsidR="00352479">
        <w:t>r</w:t>
      </w:r>
      <w:r w:rsidR="00352479">
        <w:lastRenderedPageBreak/>
        <w:t xml:space="preserve">valtningsstadgan ska innehålla bestämmelser om </w:t>
      </w:r>
      <w:r w:rsidR="00352479" w:rsidRPr="00352479">
        <w:t xml:space="preserve">elektronisk kallelse till </w:t>
      </w:r>
      <w:r w:rsidR="00352479">
        <w:t>fullmäktige</w:t>
      </w:r>
      <w:r w:rsidR="00352479" w:rsidRPr="00352479">
        <w:t>samman</w:t>
      </w:r>
      <w:r w:rsidR="00C72E65">
        <w:t>träde.</w:t>
      </w:r>
    </w:p>
    <w:p w:rsidR="00F83DEC" w:rsidRDefault="00352479">
      <w:pPr>
        <w:pStyle w:val="ANormal"/>
      </w:pPr>
      <w:r>
        <w:tab/>
        <w:t>Enligt 107</w:t>
      </w:r>
      <w:r w:rsidR="00696B7F">
        <w:t> §</w:t>
      </w:r>
      <w:r>
        <w:t xml:space="preserve"> i </w:t>
      </w:r>
      <w:r w:rsidR="00327BC5">
        <w:t xml:space="preserve">rikets nya </w:t>
      </w:r>
      <w:r w:rsidRPr="00352479">
        <w:t xml:space="preserve">kommunallag </w:t>
      </w:r>
      <w:r>
        <w:t>ska det föras protokoll ö</w:t>
      </w:r>
      <w:r w:rsidRPr="00352479">
        <w:t xml:space="preserve">ver </w:t>
      </w:r>
      <w:r>
        <w:t xml:space="preserve">de kommunala </w:t>
      </w:r>
      <w:r w:rsidRPr="00352479">
        <w:t>organens be</w:t>
      </w:r>
      <w:r>
        <w:t>slut</w:t>
      </w:r>
      <w:r w:rsidR="00327BC5">
        <w:t xml:space="preserve"> och </w:t>
      </w:r>
      <w:r>
        <w:t>begreppet protokoll</w:t>
      </w:r>
      <w:r w:rsidR="00327BC5">
        <w:t xml:space="preserve"> har utvidgats</w:t>
      </w:r>
      <w:r>
        <w:t xml:space="preserve">. </w:t>
      </w:r>
      <w:r w:rsidR="00327BC5">
        <w:t>M</w:t>
      </w:r>
      <w:r>
        <w:t>ed protokoll avses inte enbart traditionella fysiska protokoll utan även en sa</w:t>
      </w:r>
      <w:r>
        <w:t>m</w:t>
      </w:r>
      <w:r>
        <w:t>ling av beslut som fattats vid elektroniskt beslutsfattande.</w:t>
      </w:r>
      <w:r w:rsidR="00A0016B">
        <w:t xml:space="preserve"> Protokollets form kan alltså variera enligt den tekniska genomförandemetoden. Besluten i ett protokoll kan även finnas i strukturerad form som möjliggör fortsatt a</w:t>
      </w:r>
      <w:r w:rsidR="00A0016B">
        <w:t>n</w:t>
      </w:r>
      <w:r w:rsidR="00A0016B">
        <w:t>vändning av dem (s</w:t>
      </w:r>
      <w:r w:rsidR="00327BC5">
        <w:t xml:space="preserve">å kallad </w:t>
      </w:r>
      <w:r w:rsidR="00A0016B">
        <w:t>öpp</w:t>
      </w:r>
      <w:r w:rsidR="00327BC5">
        <w:t>en</w:t>
      </w:r>
      <w:r w:rsidR="00A0016B">
        <w:t xml:space="preserve"> data). Även i detta fall ska kommunerna sörja för frågor i anslutning till informationssäkerheten</w:t>
      </w:r>
      <w:r w:rsidR="00327BC5" w:rsidRPr="00327BC5">
        <w:t xml:space="preserve"> </w:t>
      </w:r>
      <w:r w:rsidR="00327BC5">
        <w:t>(</w:t>
      </w:r>
      <w:r w:rsidR="00327BC5" w:rsidRPr="00327BC5">
        <w:t>RP 268/2014, s. 219</w:t>
      </w:r>
      <w:r w:rsidR="00327BC5">
        <w:t>)</w:t>
      </w:r>
      <w:r w:rsidR="00A0016B">
        <w:t>.</w:t>
      </w:r>
      <w:r w:rsidR="00327BC5">
        <w:t xml:space="preserve"> I r</w:t>
      </w:r>
      <w:r w:rsidR="00A0016B">
        <w:t>ikets nya kommunallag föreskriv</w:t>
      </w:r>
      <w:r w:rsidR="00327BC5">
        <w:t>s</w:t>
      </w:r>
      <w:r w:rsidR="00A0016B">
        <w:t xml:space="preserve"> inte något om undertecknandet av protokoll. </w:t>
      </w:r>
      <w:r w:rsidR="00F83DEC">
        <w:t>Till denna del kan konstateras att 16</w:t>
      </w:r>
      <w:r w:rsidR="00696B7F">
        <w:t> §</w:t>
      </w:r>
      <w:r w:rsidR="00F83DEC">
        <w:t xml:space="preserve"> i lagen</w:t>
      </w:r>
      <w:r w:rsidR="00F83DEC" w:rsidRPr="00F83DEC">
        <w:t xml:space="preserve"> om elektronisk kommunikation i myndigheternas verksamhet</w:t>
      </w:r>
      <w:r w:rsidR="00F83DEC">
        <w:t xml:space="preserve"> (FFS 13/2003) anger att e</w:t>
      </w:r>
      <w:r w:rsidR="00F83DEC" w:rsidRPr="00F83DEC">
        <w:t xml:space="preserve">n beslutshandling får signeras elektroniskt. </w:t>
      </w:r>
      <w:r w:rsidR="00F83DEC">
        <w:t>Det är också möjligt med s</w:t>
      </w:r>
      <w:r w:rsidR="00327BC5">
        <w:t>å ka</w:t>
      </w:r>
      <w:r w:rsidR="00327BC5">
        <w:t>l</w:t>
      </w:r>
      <w:r w:rsidR="00327BC5">
        <w:t xml:space="preserve">lad </w:t>
      </w:r>
      <w:r w:rsidR="00F83DEC">
        <w:t>maskinell underskrift i vissa fall</w:t>
      </w:r>
      <w:r w:rsidR="00327BC5">
        <w:t xml:space="preserve">. </w:t>
      </w:r>
      <w:r w:rsidR="00003BCF">
        <w:t>I riket lämnar lagstiftningen omfa</w:t>
      </w:r>
      <w:r w:rsidR="00003BCF">
        <w:t>t</w:t>
      </w:r>
      <w:r w:rsidR="00003BCF">
        <w:t>tande prövningsrätt åt kommunerna gällande hur protokoll ska justeras. E</w:t>
      </w:r>
      <w:r w:rsidR="00003BCF">
        <w:t>n</w:t>
      </w:r>
      <w:r w:rsidR="00003BCF">
        <w:t>ligt 50</w:t>
      </w:r>
      <w:r w:rsidR="00696B7F">
        <w:t> §</w:t>
      </w:r>
      <w:r w:rsidR="00003BCF">
        <w:t xml:space="preserve"> 9</w:t>
      </w:r>
      <w:r w:rsidR="00696B7F">
        <w:t> punkt</w:t>
      </w:r>
      <w:r w:rsidR="00003BCF">
        <w:t xml:space="preserve">en i kommunallag (FFS 365/1995) ska förvaltningsstadgan innehålla bestämmelser om </w:t>
      </w:r>
      <w:r w:rsidR="00003BCF" w:rsidRPr="00003BCF">
        <w:t>förande, justerin</w:t>
      </w:r>
      <w:r w:rsidR="00003BCF">
        <w:t>g och framläggande av prot</w:t>
      </w:r>
      <w:r w:rsidR="00003BCF">
        <w:t>o</w:t>
      </w:r>
      <w:r w:rsidR="00003BCF">
        <w:t>koll. Motsvarande bestämmelse ingår i 90</w:t>
      </w:r>
      <w:r w:rsidR="00696B7F">
        <w:t> §</w:t>
      </w:r>
      <w:r w:rsidR="00003BCF">
        <w:t xml:space="preserve"> 2</w:t>
      </w:r>
      <w:r w:rsidR="00696B7F">
        <w:t> punkt</w:t>
      </w:r>
      <w:r w:rsidR="00003BCF">
        <w:t>en j</w:t>
      </w:r>
      <w:r w:rsidR="007105AD">
        <w:t> </w:t>
      </w:r>
      <w:r w:rsidR="00003BCF">
        <w:t xml:space="preserve">underpunkten i </w:t>
      </w:r>
      <w:r w:rsidR="00327BC5">
        <w:t>r</w:t>
      </w:r>
      <w:r w:rsidR="00327BC5">
        <w:t>i</w:t>
      </w:r>
      <w:r w:rsidR="00327BC5">
        <w:t xml:space="preserve">kets nya </w:t>
      </w:r>
      <w:r w:rsidR="00003BCF" w:rsidRPr="00003BCF">
        <w:t>kommunallag</w:t>
      </w:r>
      <w:r w:rsidR="00C72E65">
        <w:t>.</w:t>
      </w:r>
    </w:p>
    <w:p w:rsidR="00433950" w:rsidRPr="004E2838" w:rsidRDefault="00433950">
      <w:pPr>
        <w:pStyle w:val="ANormal"/>
      </w:pPr>
    </w:p>
    <w:p w:rsidR="00013047" w:rsidRPr="004F6EEB" w:rsidRDefault="00346E48" w:rsidP="002C78D3">
      <w:pPr>
        <w:pStyle w:val="RubrikC"/>
      </w:pPr>
      <w:bookmarkStart w:id="7" w:name="_Toc476217718"/>
      <w:r>
        <w:t>1.4</w:t>
      </w:r>
      <w:r w:rsidR="002C31FC" w:rsidRPr="004F6EEB">
        <w:t xml:space="preserve"> </w:t>
      </w:r>
      <w:r w:rsidR="00C87D5B">
        <w:t>Lagstiftning i Sverige</w:t>
      </w:r>
      <w:bookmarkEnd w:id="7"/>
    </w:p>
    <w:p w:rsidR="00013047" w:rsidRDefault="00013047" w:rsidP="002C78D3">
      <w:pPr>
        <w:pStyle w:val="Rubrikmellanrum"/>
      </w:pPr>
    </w:p>
    <w:p w:rsidR="004E15A7" w:rsidRDefault="004E15A7" w:rsidP="004E15A7">
      <w:pPr>
        <w:pStyle w:val="RubrikD"/>
      </w:pPr>
      <w:r>
        <w:t>Beslutsfattande på distans</w:t>
      </w:r>
    </w:p>
    <w:p w:rsidR="004E15A7" w:rsidRDefault="004E15A7" w:rsidP="004E15A7">
      <w:pPr>
        <w:pStyle w:val="Rubrikmellanrum"/>
      </w:pPr>
    </w:p>
    <w:p w:rsidR="00803254" w:rsidRDefault="0076039C" w:rsidP="00803254">
      <w:pPr>
        <w:pStyle w:val="ANormal"/>
        <w:rPr>
          <w:szCs w:val="22"/>
        </w:rPr>
      </w:pPr>
      <w:r>
        <w:rPr>
          <w:szCs w:val="22"/>
        </w:rPr>
        <w:t>Frågan om beslutsfattande på distans inom kommunerna i Sverige blev f</w:t>
      </w:r>
      <w:r>
        <w:rPr>
          <w:szCs w:val="22"/>
        </w:rPr>
        <w:t>ö</w:t>
      </w:r>
      <w:r>
        <w:rPr>
          <w:szCs w:val="22"/>
        </w:rPr>
        <w:t>remål för utredning i ett senare skede än i Finland. Bakgrunden till att fr</w:t>
      </w:r>
      <w:r>
        <w:rPr>
          <w:szCs w:val="22"/>
        </w:rPr>
        <w:t>å</w:t>
      </w:r>
      <w:r>
        <w:rPr>
          <w:szCs w:val="22"/>
        </w:rPr>
        <w:t xml:space="preserve">gan väcktes var delvis en annan än i Finland. </w:t>
      </w:r>
      <w:r w:rsidR="0017020F">
        <w:rPr>
          <w:szCs w:val="22"/>
        </w:rPr>
        <w:t>I Sverige uppgavs den huvu</w:t>
      </w:r>
      <w:r w:rsidR="0017020F">
        <w:rPr>
          <w:szCs w:val="22"/>
        </w:rPr>
        <w:t>d</w:t>
      </w:r>
      <w:r w:rsidR="0017020F">
        <w:rPr>
          <w:szCs w:val="22"/>
        </w:rPr>
        <w:t xml:space="preserve">sakliga orsaken vara </w:t>
      </w:r>
      <w:r w:rsidR="00871EF9">
        <w:rPr>
          <w:szCs w:val="22"/>
        </w:rPr>
        <w:t xml:space="preserve">att </w:t>
      </w:r>
      <w:r w:rsidRPr="0076039C">
        <w:rPr>
          <w:szCs w:val="22"/>
        </w:rPr>
        <w:t>det</w:t>
      </w:r>
      <w:r w:rsidR="0017020F">
        <w:rPr>
          <w:szCs w:val="22"/>
        </w:rPr>
        <w:t xml:space="preserve"> </w:t>
      </w:r>
      <w:r w:rsidRPr="0076039C">
        <w:rPr>
          <w:szCs w:val="22"/>
        </w:rPr>
        <w:t>f</w:t>
      </w:r>
      <w:r w:rsidR="0017020F">
        <w:rPr>
          <w:szCs w:val="22"/>
        </w:rPr>
        <w:t>a</w:t>
      </w:r>
      <w:r w:rsidRPr="0076039C">
        <w:rPr>
          <w:szCs w:val="22"/>
        </w:rPr>
        <w:t>nns en tilltagande svårighet att rekrytera medbor</w:t>
      </w:r>
      <w:r w:rsidR="0017020F">
        <w:rPr>
          <w:szCs w:val="22"/>
        </w:rPr>
        <w:t xml:space="preserve">gare till olika </w:t>
      </w:r>
      <w:r w:rsidRPr="0076039C">
        <w:rPr>
          <w:szCs w:val="22"/>
        </w:rPr>
        <w:t>politiska förtroendeuppdrag inom kommuner och lands</w:t>
      </w:r>
      <w:r w:rsidR="0017020F">
        <w:rPr>
          <w:szCs w:val="22"/>
        </w:rPr>
        <w:t xml:space="preserve">ting samt </w:t>
      </w:r>
      <w:r w:rsidRPr="0076039C">
        <w:rPr>
          <w:szCs w:val="22"/>
        </w:rPr>
        <w:t>att det f</w:t>
      </w:r>
      <w:r w:rsidR="0017020F">
        <w:rPr>
          <w:szCs w:val="22"/>
        </w:rPr>
        <w:t>a</w:t>
      </w:r>
      <w:r w:rsidRPr="0076039C">
        <w:rPr>
          <w:szCs w:val="22"/>
        </w:rPr>
        <w:t>nns en motsvarande ökning av avhopp från förtr</w:t>
      </w:r>
      <w:r w:rsidRPr="0076039C">
        <w:rPr>
          <w:szCs w:val="22"/>
        </w:rPr>
        <w:t>o</w:t>
      </w:r>
      <w:r w:rsidRPr="0076039C">
        <w:rPr>
          <w:szCs w:val="22"/>
        </w:rPr>
        <w:t>ende</w:t>
      </w:r>
      <w:r w:rsidR="0017020F">
        <w:rPr>
          <w:szCs w:val="22"/>
        </w:rPr>
        <w:t xml:space="preserve">uppdrag. </w:t>
      </w:r>
      <w:r w:rsidRPr="0076039C">
        <w:rPr>
          <w:szCs w:val="22"/>
        </w:rPr>
        <w:t xml:space="preserve">Beslutsfattande på </w:t>
      </w:r>
      <w:r w:rsidR="0017020F">
        <w:rPr>
          <w:szCs w:val="22"/>
        </w:rPr>
        <w:t xml:space="preserve">distans skulle kunna underlätta </w:t>
      </w:r>
      <w:r w:rsidRPr="0076039C">
        <w:rPr>
          <w:szCs w:val="22"/>
        </w:rPr>
        <w:t>rekryt</w:t>
      </w:r>
      <w:r w:rsidRPr="0076039C">
        <w:rPr>
          <w:szCs w:val="22"/>
        </w:rPr>
        <w:t>e</w:t>
      </w:r>
      <w:r w:rsidRPr="0076039C">
        <w:rPr>
          <w:szCs w:val="22"/>
        </w:rPr>
        <w:t>ringen av förtroendevalda blan</w:t>
      </w:r>
      <w:r w:rsidR="0017020F">
        <w:rPr>
          <w:szCs w:val="22"/>
        </w:rPr>
        <w:t>d t</w:t>
      </w:r>
      <w:r w:rsidR="00871EF9">
        <w:rPr>
          <w:szCs w:val="22"/>
        </w:rPr>
        <w:t xml:space="preserve">.ex. </w:t>
      </w:r>
      <w:r w:rsidR="0017020F">
        <w:rPr>
          <w:szCs w:val="22"/>
        </w:rPr>
        <w:t xml:space="preserve">unga, funktionshindrade </w:t>
      </w:r>
      <w:r w:rsidRPr="0076039C">
        <w:rPr>
          <w:szCs w:val="22"/>
        </w:rPr>
        <w:t>och sm</w:t>
      </w:r>
      <w:r w:rsidRPr="0076039C">
        <w:rPr>
          <w:szCs w:val="22"/>
        </w:rPr>
        <w:t>å</w:t>
      </w:r>
      <w:r w:rsidRPr="0076039C">
        <w:rPr>
          <w:szCs w:val="22"/>
        </w:rPr>
        <w:t>barnsföräldra</w:t>
      </w:r>
      <w:r w:rsidR="0017020F">
        <w:rPr>
          <w:szCs w:val="22"/>
        </w:rPr>
        <w:t xml:space="preserve">r, men kanske särskilt bland de </w:t>
      </w:r>
      <w:r w:rsidRPr="0076039C">
        <w:rPr>
          <w:szCs w:val="22"/>
        </w:rPr>
        <w:t>människor som är bosatta i glesbygd.</w:t>
      </w:r>
      <w:r w:rsidR="0017020F">
        <w:rPr>
          <w:rStyle w:val="Fotnotsreferens"/>
          <w:szCs w:val="22"/>
        </w:rPr>
        <w:footnoteReference w:id="1"/>
      </w:r>
      <w:r w:rsidR="00CC27C8">
        <w:rPr>
          <w:szCs w:val="22"/>
        </w:rPr>
        <w:t xml:space="preserve"> </w:t>
      </w:r>
      <w:r w:rsidR="00803254">
        <w:rPr>
          <w:szCs w:val="22"/>
        </w:rPr>
        <w:t xml:space="preserve">I förslaget till ändringar i </w:t>
      </w:r>
      <w:r w:rsidR="004D5DF0">
        <w:t>k</w:t>
      </w:r>
      <w:r w:rsidR="004D5DF0" w:rsidRPr="004D5DF0">
        <w:rPr>
          <w:szCs w:val="22"/>
        </w:rPr>
        <w:t>ommunallag</w:t>
      </w:r>
      <w:r w:rsidR="00CC27C8">
        <w:rPr>
          <w:szCs w:val="22"/>
        </w:rPr>
        <w:t>en</w:t>
      </w:r>
      <w:r w:rsidR="004D5DF0" w:rsidRPr="004D5DF0">
        <w:rPr>
          <w:szCs w:val="22"/>
        </w:rPr>
        <w:t xml:space="preserve"> (1991:900)</w:t>
      </w:r>
      <w:r w:rsidR="004D5DF0">
        <w:rPr>
          <w:szCs w:val="22"/>
        </w:rPr>
        <w:t xml:space="preserve"> </w:t>
      </w:r>
      <w:r w:rsidR="00803254">
        <w:rPr>
          <w:szCs w:val="22"/>
        </w:rPr>
        <w:t>konstat</w:t>
      </w:r>
      <w:r w:rsidR="00803254">
        <w:rPr>
          <w:szCs w:val="22"/>
        </w:rPr>
        <w:t>e</w:t>
      </w:r>
      <w:r w:rsidR="00803254">
        <w:rPr>
          <w:szCs w:val="22"/>
        </w:rPr>
        <w:t>rades att den tidigare regleringen om närvaro vid kommunala sammantr</w:t>
      </w:r>
      <w:r w:rsidR="00803254">
        <w:rPr>
          <w:szCs w:val="22"/>
        </w:rPr>
        <w:t>ä</w:t>
      </w:r>
      <w:r w:rsidR="00803254">
        <w:rPr>
          <w:szCs w:val="22"/>
        </w:rPr>
        <w:t xml:space="preserve">den endast omfattade </w:t>
      </w:r>
      <w:r w:rsidR="00803254" w:rsidRPr="00803254">
        <w:rPr>
          <w:szCs w:val="22"/>
        </w:rPr>
        <w:t>dem som är fysiskt närvarande på</w:t>
      </w:r>
      <w:r w:rsidR="00803254">
        <w:rPr>
          <w:szCs w:val="22"/>
        </w:rPr>
        <w:t xml:space="preserve"> </w:t>
      </w:r>
      <w:r w:rsidR="00803254" w:rsidRPr="00803254">
        <w:rPr>
          <w:szCs w:val="22"/>
        </w:rPr>
        <w:t xml:space="preserve">den fysiska platsen för sammanträdet. Det </w:t>
      </w:r>
      <w:r w:rsidR="00803254">
        <w:rPr>
          <w:szCs w:val="22"/>
        </w:rPr>
        <w:t xml:space="preserve">var därför inte </w:t>
      </w:r>
      <w:r w:rsidR="00803254" w:rsidRPr="00803254">
        <w:rPr>
          <w:szCs w:val="22"/>
        </w:rPr>
        <w:t>förenligt med</w:t>
      </w:r>
      <w:r w:rsidR="00803254">
        <w:rPr>
          <w:szCs w:val="22"/>
        </w:rPr>
        <w:t xml:space="preserve"> kommunallagen a</w:t>
      </w:r>
      <w:r w:rsidR="00803254" w:rsidRPr="00803254">
        <w:rPr>
          <w:szCs w:val="22"/>
        </w:rPr>
        <w:t>tt låta en ledamot delta i beslutsf</w:t>
      </w:r>
      <w:r w:rsidR="00803254">
        <w:rPr>
          <w:szCs w:val="22"/>
        </w:rPr>
        <w:t xml:space="preserve">attandet i fullmäktige eller en </w:t>
      </w:r>
      <w:r w:rsidR="00803254" w:rsidRPr="00803254">
        <w:rPr>
          <w:szCs w:val="22"/>
        </w:rPr>
        <w:t xml:space="preserve">nämnd genom att delta via telefon </w:t>
      </w:r>
      <w:r w:rsidR="00803254">
        <w:rPr>
          <w:szCs w:val="22"/>
        </w:rPr>
        <w:t xml:space="preserve">eller videokonferensutrustning. </w:t>
      </w:r>
      <w:r w:rsidR="00803254" w:rsidRPr="00803254">
        <w:rPr>
          <w:szCs w:val="22"/>
        </w:rPr>
        <w:t xml:space="preserve">Däremot </w:t>
      </w:r>
      <w:r w:rsidR="00803254">
        <w:rPr>
          <w:szCs w:val="22"/>
        </w:rPr>
        <w:t xml:space="preserve">fanns </w:t>
      </w:r>
      <w:r w:rsidR="00803254" w:rsidRPr="00803254">
        <w:rPr>
          <w:szCs w:val="22"/>
        </w:rPr>
        <w:t>det inget som hindra</w:t>
      </w:r>
      <w:r w:rsidR="00803254">
        <w:rPr>
          <w:szCs w:val="22"/>
        </w:rPr>
        <w:t>de</w:t>
      </w:r>
      <w:r w:rsidR="00803254" w:rsidRPr="00803254">
        <w:rPr>
          <w:szCs w:val="22"/>
        </w:rPr>
        <w:t xml:space="preserve"> att en le</w:t>
      </w:r>
      <w:r w:rsidR="00803254">
        <w:rPr>
          <w:szCs w:val="22"/>
        </w:rPr>
        <w:t xml:space="preserve">damot på distans tilläts lyssna </w:t>
      </w:r>
      <w:r w:rsidR="00803254" w:rsidRPr="00803254">
        <w:rPr>
          <w:szCs w:val="22"/>
        </w:rPr>
        <w:t>till det som s</w:t>
      </w:r>
      <w:r w:rsidR="00803254">
        <w:rPr>
          <w:szCs w:val="22"/>
        </w:rPr>
        <w:t xml:space="preserve">ades </w:t>
      </w:r>
      <w:r w:rsidR="00803254" w:rsidRPr="00803254">
        <w:rPr>
          <w:szCs w:val="22"/>
        </w:rPr>
        <w:t>vid ett sammanträde eller att yttra sig</w:t>
      </w:r>
      <w:r w:rsidR="00CC27C8" w:rsidRPr="00CC27C8">
        <w:t xml:space="preserve"> </w:t>
      </w:r>
      <w:r w:rsidR="00CC27C8">
        <w:t>(p</w:t>
      </w:r>
      <w:r w:rsidR="00CC27C8" w:rsidRPr="00CC27C8">
        <w:rPr>
          <w:szCs w:val="22"/>
        </w:rPr>
        <w:t>rop. 2013/14:5, s. 30-31</w:t>
      </w:r>
      <w:r w:rsidR="00CC27C8">
        <w:rPr>
          <w:szCs w:val="22"/>
        </w:rPr>
        <w:t>)</w:t>
      </w:r>
      <w:r w:rsidR="00803254" w:rsidRPr="00803254">
        <w:rPr>
          <w:szCs w:val="22"/>
        </w:rPr>
        <w:t>.</w:t>
      </w:r>
    </w:p>
    <w:p w:rsidR="00D6286B" w:rsidRDefault="004D5DF0" w:rsidP="00D70F2D">
      <w:pPr>
        <w:pStyle w:val="ANormal"/>
        <w:rPr>
          <w:szCs w:val="22"/>
        </w:rPr>
      </w:pPr>
      <w:r>
        <w:rPr>
          <w:szCs w:val="22"/>
        </w:rPr>
        <w:tab/>
      </w:r>
      <w:r w:rsidR="00761A53">
        <w:rPr>
          <w:szCs w:val="22"/>
        </w:rPr>
        <w:t>Med anledning av de rättsliga begränsningarna för beslutsfattande på d</w:t>
      </w:r>
      <w:r w:rsidR="00761A53">
        <w:rPr>
          <w:szCs w:val="22"/>
        </w:rPr>
        <w:t>i</w:t>
      </w:r>
      <w:r w:rsidR="00761A53">
        <w:rPr>
          <w:szCs w:val="22"/>
        </w:rPr>
        <w:t>stans föreslogs år 2013 ändringar i den svenska kommunallagen. Ändrin</w:t>
      </w:r>
      <w:r w:rsidR="00761A53">
        <w:rPr>
          <w:szCs w:val="22"/>
        </w:rPr>
        <w:t>g</w:t>
      </w:r>
      <w:r w:rsidR="00761A53">
        <w:rPr>
          <w:szCs w:val="22"/>
        </w:rPr>
        <w:t xml:space="preserve">arna trädde i kraft den 1 februari 2014. </w:t>
      </w:r>
      <w:r w:rsidR="00D70F2D">
        <w:rPr>
          <w:szCs w:val="22"/>
        </w:rPr>
        <w:t>Enligt 5</w:t>
      </w:r>
      <w:r w:rsidR="00696B7F">
        <w:rPr>
          <w:szCs w:val="22"/>
        </w:rPr>
        <w:t> kap.</w:t>
      </w:r>
      <w:r w:rsidR="00D70F2D">
        <w:rPr>
          <w:szCs w:val="22"/>
        </w:rPr>
        <w:t xml:space="preserve"> 38a</w:t>
      </w:r>
      <w:r w:rsidR="00696B7F">
        <w:rPr>
          <w:szCs w:val="22"/>
        </w:rPr>
        <w:t> §</w:t>
      </w:r>
      <w:r w:rsidR="00D70F2D">
        <w:rPr>
          <w:szCs w:val="22"/>
        </w:rPr>
        <w:t xml:space="preserve"> får l</w:t>
      </w:r>
      <w:r w:rsidR="00D70F2D" w:rsidRPr="00D70F2D">
        <w:rPr>
          <w:szCs w:val="22"/>
        </w:rPr>
        <w:t>edamöter delta i fullmäktiges sammanträden på distans om fullmäk</w:t>
      </w:r>
      <w:r w:rsidR="00D70F2D">
        <w:rPr>
          <w:szCs w:val="22"/>
        </w:rPr>
        <w:t xml:space="preserve">tige </w:t>
      </w:r>
      <w:r w:rsidR="00D70F2D" w:rsidRPr="00D70F2D">
        <w:rPr>
          <w:szCs w:val="22"/>
        </w:rPr>
        <w:t>har beslutat det och det sker genom ljud- och bildöverföring i real</w:t>
      </w:r>
      <w:r w:rsidR="00D70F2D">
        <w:rPr>
          <w:szCs w:val="22"/>
        </w:rPr>
        <w:t xml:space="preserve">tid </w:t>
      </w:r>
      <w:r w:rsidR="00D70F2D" w:rsidRPr="00D70F2D">
        <w:rPr>
          <w:szCs w:val="22"/>
        </w:rPr>
        <w:t>och på ett sådant sätt att samtliga deltagare kan</w:t>
      </w:r>
      <w:r w:rsidR="00D70F2D">
        <w:rPr>
          <w:szCs w:val="22"/>
        </w:rPr>
        <w:t xml:space="preserve"> se och höra varandra och delta </w:t>
      </w:r>
      <w:r w:rsidR="00D70F2D" w:rsidRPr="00D70F2D">
        <w:rPr>
          <w:szCs w:val="22"/>
        </w:rPr>
        <w:t>på lika vil</w:t>
      </w:r>
      <w:r w:rsidR="00D70F2D" w:rsidRPr="00D70F2D">
        <w:rPr>
          <w:szCs w:val="22"/>
        </w:rPr>
        <w:t>l</w:t>
      </w:r>
      <w:r w:rsidR="00D70F2D" w:rsidRPr="00D70F2D">
        <w:rPr>
          <w:szCs w:val="22"/>
        </w:rPr>
        <w:t>kor.</w:t>
      </w:r>
      <w:r w:rsidR="00D70F2D" w:rsidRPr="00D70F2D">
        <w:t xml:space="preserve"> </w:t>
      </w:r>
      <w:r w:rsidR="00D70F2D" w:rsidRPr="00D70F2D">
        <w:rPr>
          <w:szCs w:val="22"/>
        </w:rPr>
        <w:t>En ledamot som deltar på distans ska anses vara närvarande vid ful</w:t>
      </w:r>
      <w:r w:rsidR="00D70F2D" w:rsidRPr="00D70F2D">
        <w:rPr>
          <w:szCs w:val="22"/>
        </w:rPr>
        <w:t>l</w:t>
      </w:r>
      <w:r w:rsidR="00D70F2D" w:rsidRPr="00D70F2D">
        <w:rPr>
          <w:szCs w:val="22"/>
        </w:rPr>
        <w:t>mäktiges sammanträde.</w:t>
      </w:r>
      <w:r w:rsidR="00D70F2D">
        <w:rPr>
          <w:szCs w:val="22"/>
        </w:rPr>
        <w:t xml:space="preserve"> Enligt 5</w:t>
      </w:r>
      <w:r w:rsidR="00696B7F">
        <w:rPr>
          <w:szCs w:val="22"/>
        </w:rPr>
        <w:t> kap.</w:t>
      </w:r>
      <w:r w:rsidR="00D70F2D">
        <w:rPr>
          <w:szCs w:val="22"/>
        </w:rPr>
        <w:t xml:space="preserve"> 64</w:t>
      </w:r>
      <w:r w:rsidR="00696B7F">
        <w:rPr>
          <w:szCs w:val="22"/>
        </w:rPr>
        <w:t> §</w:t>
      </w:r>
      <w:r w:rsidR="00D70F2D">
        <w:rPr>
          <w:szCs w:val="22"/>
        </w:rPr>
        <w:t xml:space="preserve"> ska </w:t>
      </w:r>
      <w:r w:rsidR="00D70F2D" w:rsidRPr="00D70F2D">
        <w:rPr>
          <w:szCs w:val="22"/>
        </w:rPr>
        <w:t>arbetsordningen innehålla föresk</w:t>
      </w:r>
      <w:r w:rsidR="00D70F2D">
        <w:rPr>
          <w:szCs w:val="22"/>
        </w:rPr>
        <w:t xml:space="preserve">rifter om i vilken utsträckning </w:t>
      </w:r>
      <w:r w:rsidR="00D70F2D" w:rsidRPr="00D70F2D">
        <w:rPr>
          <w:szCs w:val="22"/>
        </w:rPr>
        <w:t>sådant deltagande får ske</w:t>
      </w:r>
      <w:r w:rsidR="00591C22">
        <w:rPr>
          <w:szCs w:val="22"/>
        </w:rPr>
        <w:t>,</w:t>
      </w:r>
      <w:r w:rsidR="00D70F2D">
        <w:rPr>
          <w:szCs w:val="22"/>
        </w:rPr>
        <w:t xml:space="preserve"> </w:t>
      </w:r>
      <w:r w:rsidR="00591C22">
        <w:rPr>
          <w:szCs w:val="22"/>
        </w:rPr>
        <w:t xml:space="preserve">förutsatt att </w:t>
      </w:r>
      <w:r w:rsidR="00D70F2D" w:rsidRPr="00D70F2D">
        <w:rPr>
          <w:szCs w:val="22"/>
        </w:rPr>
        <w:t>fullmäktige har beslutat att ledamöter får delta i fullmäktiges samman</w:t>
      </w:r>
      <w:r w:rsidR="00D70F2D">
        <w:rPr>
          <w:szCs w:val="22"/>
        </w:rPr>
        <w:t xml:space="preserve">träden </w:t>
      </w:r>
      <w:r w:rsidR="00D70F2D" w:rsidRPr="00D70F2D">
        <w:rPr>
          <w:szCs w:val="22"/>
        </w:rPr>
        <w:t>på distans</w:t>
      </w:r>
      <w:r w:rsidR="00D70F2D">
        <w:rPr>
          <w:szCs w:val="22"/>
        </w:rPr>
        <w:t xml:space="preserve">. </w:t>
      </w:r>
      <w:r w:rsidR="003F2C7C">
        <w:rPr>
          <w:szCs w:val="22"/>
        </w:rPr>
        <w:t>Motsvarande möjlighet till deltagande på distans i nämndernas sammanträden framgår ur 6</w:t>
      </w:r>
      <w:r w:rsidR="00696B7F">
        <w:rPr>
          <w:szCs w:val="22"/>
        </w:rPr>
        <w:t> kap.</w:t>
      </w:r>
      <w:r w:rsidR="003F2C7C">
        <w:rPr>
          <w:szCs w:val="22"/>
        </w:rPr>
        <w:t xml:space="preserve"> 32</w:t>
      </w:r>
      <w:r w:rsidR="00696B7F">
        <w:rPr>
          <w:szCs w:val="22"/>
        </w:rPr>
        <w:t> §</w:t>
      </w:r>
      <w:r w:rsidR="00C72E65">
        <w:rPr>
          <w:szCs w:val="22"/>
        </w:rPr>
        <w:t>.</w:t>
      </w:r>
      <w:r w:rsidR="00591C22">
        <w:rPr>
          <w:szCs w:val="22"/>
        </w:rPr>
        <w:t xml:space="preserve"> </w:t>
      </w:r>
      <w:r w:rsidR="00D6286B">
        <w:rPr>
          <w:szCs w:val="22"/>
        </w:rPr>
        <w:t>Det kan konstateras att den svenska kommunallagen inte innehåller bestämmelser om sådant elektroniskt b</w:t>
      </w:r>
      <w:r w:rsidR="00D6286B">
        <w:rPr>
          <w:szCs w:val="22"/>
        </w:rPr>
        <w:t>e</w:t>
      </w:r>
      <w:r w:rsidR="00D6286B">
        <w:rPr>
          <w:szCs w:val="22"/>
        </w:rPr>
        <w:lastRenderedPageBreak/>
        <w:t xml:space="preserve">slutsförfarande som motsvarar bestämmelserna </w:t>
      </w:r>
      <w:r w:rsidR="00D6286B" w:rsidRPr="00D6286B">
        <w:rPr>
          <w:szCs w:val="22"/>
        </w:rPr>
        <w:t xml:space="preserve">i </w:t>
      </w:r>
      <w:r w:rsidR="00591C22">
        <w:rPr>
          <w:szCs w:val="22"/>
        </w:rPr>
        <w:t xml:space="preserve">rikets nya </w:t>
      </w:r>
      <w:r w:rsidR="00D6286B" w:rsidRPr="00D6286B">
        <w:rPr>
          <w:szCs w:val="22"/>
        </w:rPr>
        <w:t>kommunallag</w:t>
      </w:r>
      <w:r w:rsidR="00D6286B">
        <w:rPr>
          <w:szCs w:val="22"/>
        </w:rPr>
        <w:t xml:space="preserve">. </w:t>
      </w:r>
      <w:r w:rsidR="00591C22">
        <w:rPr>
          <w:szCs w:val="22"/>
        </w:rPr>
        <w:t>D</w:t>
      </w:r>
      <w:r w:rsidR="00D6286B">
        <w:rPr>
          <w:szCs w:val="22"/>
        </w:rPr>
        <w:t xml:space="preserve">en svenska kommunallagen </w:t>
      </w:r>
      <w:r w:rsidR="00591C22">
        <w:rPr>
          <w:szCs w:val="22"/>
        </w:rPr>
        <w:t xml:space="preserve">är </w:t>
      </w:r>
      <w:r w:rsidR="00D6286B">
        <w:rPr>
          <w:szCs w:val="22"/>
        </w:rPr>
        <w:t xml:space="preserve">föremål för en totalrevision. I samband med beredningen har föreslagits en övergång till elektroniska lösningar inom vissa </w:t>
      </w:r>
      <w:r w:rsidR="00B21F95">
        <w:rPr>
          <w:szCs w:val="22"/>
        </w:rPr>
        <w:t xml:space="preserve">centrala </w:t>
      </w:r>
      <w:r w:rsidR="00D6286B">
        <w:rPr>
          <w:szCs w:val="22"/>
        </w:rPr>
        <w:t>områden</w:t>
      </w:r>
      <w:r w:rsidR="00B21F95">
        <w:rPr>
          <w:szCs w:val="22"/>
        </w:rPr>
        <w:t xml:space="preserve"> av den kommunala förvaltningen</w:t>
      </w:r>
      <w:r w:rsidR="00D6286B">
        <w:rPr>
          <w:szCs w:val="22"/>
        </w:rPr>
        <w:t xml:space="preserve">, främst </w:t>
      </w:r>
      <w:r w:rsidR="00B21F95">
        <w:rPr>
          <w:szCs w:val="22"/>
        </w:rPr>
        <w:t xml:space="preserve">i form av förslag om </w:t>
      </w:r>
      <w:r w:rsidR="00D6286B">
        <w:rPr>
          <w:szCs w:val="22"/>
        </w:rPr>
        <w:t>införandet av webbaserade anslagstavlor i kommune</w:t>
      </w:r>
      <w:r w:rsidR="00D6286B">
        <w:rPr>
          <w:szCs w:val="22"/>
        </w:rPr>
        <w:t>r</w:t>
      </w:r>
      <w:r w:rsidR="00D6286B">
        <w:rPr>
          <w:szCs w:val="22"/>
        </w:rPr>
        <w:t>na.</w:t>
      </w:r>
      <w:r w:rsidR="00D6286B">
        <w:rPr>
          <w:rStyle w:val="Fotnotsreferens"/>
          <w:szCs w:val="22"/>
        </w:rPr>
        <w:footnoteReference w:id="2"/>
      </w:r>
    </w:p>
    <w:p w:rsidR="00C51A0E" w:rsidRPr="00C87D5B" w:rsidRDefault="00C51A0E" w:rsidP="00CE3A6C">
      <w:pPr>
        <w:pStyle w:val="ANormal"/>
        <w:rPr>
          <w:szCs w:val="22"/>
        </w:rPr>
      </w:pPr>
    </w:p>
    <w:p w:rsidR="00FB152D" w:rsidRPr="004F6EEB" w:rsidRDefault="004872EF" w:rsidP="002C78D3">
      <w:pPr>
        <w:pStyle w:val="RubrikB"/>
        <w:rPr>
          <w:b/>
          <w:i/>
        </w:rPr>
      </w:pPr>
      <w:bookmarkStart w:id="8" w:name="_Toc476217719"/>
      <w:r>
        <w:t>2</w:t>
      </w:r>
      <w:r w:rsidR="00FB152D" w:rsidRPr="004F6EEB">
        <w:t xml:space="preserve">. </w:t>
      </w:r>
      <w:r w:rsidR="006D6994">
        <w:t>Landskapsregeringens överväganden</w:t>
      </w:r>
      <w:bookmarkEnd w:id="8"/>
    </w:p>
    <w:p w:rsidR="00CD29E1" w:rsidRDefault="00CD29E1" w:rsidP="002C78D3">
      <w:pPr>
        <w:pStyle w:val="Rubrikmellanrum"/>
      </w:pPr>
    </w:p>
    <w:p w:rsidR="00F66A2C" w:rsidRPr="00F66A2C" w:rsidRDefault="00F66A2C" w:rsidP="0030347E">
      <w:pPr>
        <w:pStyle w:val="RubrikC"/>
      </w:pPr>
      <w:bookmarkStart w:id="9" w:name="_Toc476217720"/>
      <w:r w:rsidRPr="00F66A2C">
        <w:t xml:space="preserve">2.1 </w:t>
      </w:r>
      <w:r w:rsidR="00617A66">
        <w:t>Lagförslagets omfattning</w:t>
      </w:r>
      <w:bookmarkEnd w:id="9"/>
    </w:p>
    <w:p w:rsidR="009C1973" w:rsidRDefault="009C1973" w:rsidP="00F66A2C">
      <w:pPr>
        <w:pStyle w:val="Rubrikmellanrum"/>
      </w:pPr>
    </w:p>
    <w:p w:rsidR="00F66A2C" w:rsidRDefault="004A6927" w:rsidP="00E76BD9">
      <w:pPr>
        <w:pStyle w:val="ANormal"/>
      </w:pPr>
      <w:r>
        <w:t xml:space="preserve">Till grund för </w:t>
      </w:r>
      <w:r w:rsidR="00285C33">
        <w:t xml:space="preserve">landskapsregeringens överväganden </w:t>
      </w:r>
      <w:r>
        <w:t>ligger</w:t>
      </w:r>
      <w:r w:rsidR="00E42A75">
        <w:t xml:space="preserve"> lagtingets uppm</w:t>
      </w:r>
      <w:r w:rsidR="00E42A75">
        <w:t>a</w:t>
      </w:r>
      <w:r w:rsidR="00E42A75">
        <w:t xml:space="preserve">ning att </w:t>
      </w:r>
      <w:r w:rsidR="00E42A75" w:rsidRPr="00E42A75">
        <w:t>i snabb ordning till lagtinget komma in med ett förslag till en än</w:t>
      </w:r>
      <w:r w:rsidR="00E42A75" w:rsidRPr="00E42A75">
        <w:t>d</w:t>
      </w:r>
      <w:r w:rsidR="00E42A75" w:rsidRPr="00E42A75">
        <w:t>ring av kommunallagen i enlighet med intentionerna i lag- och kulturu</w:t>
      </w:r>
      <w:r w:rsidR="00E42A75" w:rsidRPr="00E42A75">
        <w:t>t</w:t>
      </w:r>
      <w:r w:rsidR="00E42A75" w:rsidRPr="00E42A75">
        <w:t>skottets moti</w:t>
      </w:r>
      <w:r w:rsidR="00E42A75">
        <w:t>veringar i betänkande nr 7/2015-2016. Betänkandet gavs i a</w:t>
      </w:r>
      <w:r w:rsidR="00E42A75">
        <w:t>n</w:t>
      </w:r>
      <w:r w:rsidR="00E42A75">
        <w:t>slutning till behandlingen av l</w:t>
      </w:r>
      <w:r w:rsidR="00E42A75" w:rsidRPr="00E42A75">
        <w:t>agmotion nr 3/2015-2016</w:t>
      </w:r>
      <w:r w:rsidR="00D4760D">
        <w:t xml:space="preserve"> som </w:t>
      </w:r>
      <w:r w:rsidR="00951A8F">
        <w:t xml:space="preserve">i korthet </w:t>
      </w:r>
      <w:r w:rsidR="00617A66">
        <w:t xml:space="preserve">har </w:t>
      </w:r>
      <w:r w:rsidR="00951A8F">
        <w:t xml:space="preserve">behandlats i </w:t>
      </w:r>
      <w:r w:rsidR="00D4760D">
        <w:t xml:space="preserve">avsnitt </w:t>
      </w:r>
      <w:r w:rsidR="00951A8F">
        <w:t xml:space="preserve">1.1. </w:t>
      </w:r>
      <w:r w:rsidR="003272BC">
        <w:t>Därtill anknyter lagförslaget till en pågående öve</w:t>
      </w:r>
      <w:r w:rsidR="003272BC">
        <w:t>r</w:t>
      </w:r>
      <w:r w:rsidR="003272BC">
        <w:t>syn av den kommunala lagstiftningen. L</w:t>
      </w:r>
      <w:r w:rsidR="003272BC" w:rsidRPr="003272BC">
        <w:t xml:space="preserve">andskapsregeringen </w:t>
      </w:r>
      <w:r w:rsidR="003272BC">
        <w:t xml:space="preserve">tillsatte i april 2016 </w:t>
      </w:r>
      <w:r w:rsidR="003272BC" w:rsidRPr="003272BC">
        <w:t xml:space="preserve">en arbetsgrupp för översyn av </w:t>
      </w:r>
      <w:r w:rsidR="003272BC">
        <w:t xml:space="preserve">den </w:t>
      </w:r>
      <w:r w:rsidR="003272BC" w:rsidRPr="003272BC">
        <w:t>kommunal</w:t>
      </w:r>
      <w:r w:rsidR="003272BC">
        <w:t>a</w:t>
      </w:r>
      <w:r w:rsidR="003272BC" w:rsidRPr="003272BC">
        <w:t xml:space="preserve"> lagstiftning</w:t>
      </w:r>
      <w:r w:rsidR="003272BC">
        <w:t>en och a</w:t>
      </w:r>
      <w:r w:rsidR="003272BC">
        <w:t>r</w:t>
      </w:r>
      <w:r w:rsidR="003272BC">
        <w:t>betsgruppen överlämnade sitt f</w:t>
      </w:r>
      <w:r w:rsidR="003272BC" w:rsidRPr="003272BC">
        <w:t>örslag till landskapsregeringen som underlag för politisk behandling den 30 augusti 2016.</w:t>
      </w:r>
      <w:r w:rsidR="003272BC">
        <w:t xml:space="preserve"> Enligt arbetsgruppens rapport föreslår kommunsektorn införandet av ett e</w:t>
      </w:r>
      <w:r w:rsidR="003272BC" w:rsidRPr="003272BC">
        <w:t>lektroniskt sammanträdesförf</w:t>
      </w:r>
      <w:r w:rsidR="003272BC" w:rsidRPr="003272BC">
        <w:t>a</w:t>
      </w:r>
      <w:r w:rsidR="003272BC">
        <w:t xml:space="preserve">rande och en revidering av kommunallagen prioriteras mycket högt. </w:t>
      </w:r>
      <w:r w:rsidR="00951A8F" w:rsidRPr="00951A8F">
        <w:t>I detta lagförslag ska bedömas hur lagmotionen</w:t>
      </w:r>
      <w:r w:rsidR="00076ED7">
        <w:t>s intentioner</w:t>
      </w:r>
      <w:r w:rsidR="00951A8F" w:rsidRPr="00951A8F">
        <w:t xml:space="preserve"> </w:t>
      </w:r>
      <w:r w:rsidR="003272BC">
        <w:t>och kommunsektorns önskemål kan</w:t>
      </w:r>
      <w:r w:rsidR="00951A8F" w:rsidRPr="00951A8F">
        <w:t xml:space="preserve"> förverkligas på </w:t>
      </w:r>
      <w:r w:rsidR="00D4760D">
        <w:t xml:space="preserve">ett ändamålsenligt </w:t>
      </w:r>
      <w:r w:rsidR="00951A8F" w:rsidRPr="00951A8F">
        <w:t xml:space="preserve">sätt. Därtill </w:t>
      </w:r>
      <w:r w:rsidR="00D4760D">
        <w:t xml:space="preserve">är det praktiskt att beakta </w:t>
      </w:r>
      <w:r w:rsidR="00617A66">
        <w:t xml:space="preserve">vissa mindre </w:t>
      </w:r>
      <w:r w:rsidR="00D4760D">
        <w:t xml:space="preserve">lagstiftningsbehov som </w:t>
      </w:r>
      <w:r w:rsidR="00617A66">
        <w:t xml:space="preserve">knyter </w:t>
      </w:r>
      <w:r w:rsidR="00D4760D">
        <w:t>an</w:t>
      </w:r>
      <w:r w:rsidR="00617A66">
        <w:t xml:space="preserve"> </w:t>
      </w:r>
      <w:r w:rsidR="00D4760D">
        <w:t>till de fråg</w:t>
      </w:r>
      <w:r w:rsidR="007105AD">
        <w:t>or som behandlas i lagmotionen</w:t>
      </w:r>
      <w:r w:rsidR="00B17312">
        <w:t xml:space="preserve"> och som kommunsektorn tagit upp</w:t>
      </w:r>
      <w:r w:rsidR="007105AD">
        <w:t>.</w:t>
      </w:r>
    </w:p>
    <w:p w:rsidR="00672D92" w:rsidRDefault="00B40FC5" w:rsidP="00B40FC5">
      <w:pPr>
        <w:pStyle w:val="ANormal"/>
      </w:pPr>
      <w:r>
        <w:tab/>
      </w:r>
      <w:r w:rsidR="00617A66" w:rsidRPr="00617A66">
        <w:t xml:space="preserve">Det bör noteras att </w:t>
      </w:r>
      <w:r w:rsidR="00617A66">
        <w:t xml:space="preserve">det finns ett vidare behov av att anpassa </w:t>
      </w:r>
      <w:r w:rsidR="00617A66" w:rsidRPr="00617A66">
        <w:t>lagstiftnin</w:t>
      </w:r>
      <w:r w:rsidR="00617A66" w:rsidRPr="00617A66">
        <w:t>g</w:t>
      </w:r>
      <w:r w:rsidR="00617A66" w:rsidRPr="00617A66">
        <w:t xml:space="preserve">en </w:t>
      </w:r>
      <w:r w:rsidR="00617A66">
        <w:t xml:space="preserve">om det </w:t>
      </w:r>
      <w:r w:rsidR="00617A66" w:rsidRPr="00617A66">
        <w:t>kommunala förvalt</w:t>
      </w:r>
      <w:r w:rsidR="00617A66">
        <w:t xml:space="preserve">ningsförfarandet till </w:t>
      </w:r>
      <w:r w:rsidR="00617A66" w:rsidRPr="00617A66">
        <w:t>den elektroniska utveck</w:t>
      </w:r>
      <w:r w:rsidR="00617A66" w:rsidRPr="00617A66">
        <w:t>l</w:t>
      </w:r>
      <w:r w:rsidR="00617A66" w:rsidRPr="00617A66">
        <w:t>ingen</w:t>
      </w:r>
      <w:r w:rsidR="00617A66">
        <w:t xml:space="preserve">. </w:t>
      </w:r>
      <w:r w:rsidR="00672D92">
        <w:t xml:space="preserve">Behovet av att </w:t>
      </w:r>
      <w:r w:rsidR="00E901B5">
        <w:t xml:space="preserve">undanröja </w:t>
      </w:r>
      <w:r w:rsidR="00672D92">
        <w:t>h</w:t>
      </w:r>
      <w:r w:rsidR="00E901B5">
        <w:t xml:space="preserve">inder för myndigheternas elektroniska kommunikation </w:t>
      </w:r>
      <w:r w:rsidR="0010447C">
        <w:t xml:space="preserve">begränsas inte </w:t>
      </w:r>
      <w:r w:rsidR="00E901B5">
        <w:t xml:space="preserve">enbart </w:t>
      </w:r>
      <w:r w:rsidR="0010447C">
        <w:t xml:space="preserve">till kommunerna utan </w:t>
      </w:r>
      <w:r w:rsidR="00E901B5">
        <w:t xml:space="preserve">gäller samtliga myndigheter inom landskaps- och kommunalförvaltningen. </w:t>
      </w:r>
      <w:r w:rsidR="00672D92">
        <w:t>Till dessa fr</w:t>
      </w:r>
      <w:r w:rsidR="00672D92">
        <w:t>å</w:t>
      </w:r>
      <w:r w:rsidR="00672D92">
        <w:t xml:space="preserve">gor hör bland annat </w:t>
      </w:r>
      <w:r w:rsidR="00617A66">
        <w:t>ersättandet av fysiska anslagstavlor inom förvaltningen med elektroniska anslagstavlor</w:t>
      </w:r>
      <w:r w:rsidR="00672D92">
        <w:t xml:space="preserve"> och </w:t>
      </w:r>
      <w:r w:rsidR="00617A66">
        <w:t>möjlighet till elektronisk delgivning av parter med e-post</w:t>
      </w:r>
      <w:r w:rsidR="00672D92">
        <w:t xml:space="preserve">. </w:t>
      </w:r>
      <w:r w:rsidR="00617A66" w:rsidRPr="00617A66">
        <w:t>Även frågan om införandet av elektroniska signaturer i landskaps- och kommunalförvaltningen bör utvärderas särskilt. Landskap</w:t>
      </w:r>
      <w:r w:rsidR="00617A66" w:rsidRPr="00617A66">
        <w:t>s</w:t>
      </w:r>
      <w:r w:rsidR="00617A66" w:rsidRPr="00617A66">
        <w:t xml:space="preserve">regeringen </w:t>
      </w:r>
      <w:r w:rsidR="00672D92">
        <w:t xml:space="preserve">återkommer till dessa frågor </w:t>
      </w:r>
      <w:r w:rsidR="00617A66" w:rsidRPr="00617A66">
        <w:t xml:space="preserve">i ett </w:t>
      </w:r>
      <w:r w:rsidR="00A201AC">
        <w:t xml:space="preserve">särskilt </w:t>
      </w:r>
      <w:r w:rsidR="00617A66" w:rsidRPr="00617A66">
        <w:t>lagförslag</w:t>
      </w:r>
      <w:r w:rsidR="007105AD">
        <w:t>.</w:t>
      </w:r>
    </w:p>
    <w:p w:rsidR="00E00C45" w:rsidRDefault="00E00C45" w:rsidP="003A4F61">
      <w:pPr>
        <w:pStyle w:val="ANormal"/>
      </w:pPr>
    </w:p>
    <w:p w:rsidR="00E42A75" w:rsidRDefault="0030347E" w:rsidP="0030347E">
      <w:pPr>
        <w:pStyle w:val="RubrikC"/>
      </w:pPr>
      <w:bookmarkStart w:id="10" w:name="_Toc476217721"/>
      <w:r>
        <w:t xml:space="preserve">2.2 Deltagande på distans </w:t>
      </w:r>
      <w:r w:rsidR="00E35569">
        <w:t>i kommunala sammanträden</w:t>
      </w:r>
      <w:bookmarkEnd w:id="10"/>
    </w:p>
    <w:p w:rsidR="0030347E" w:rsidRPr="0030347E" w:rsidRDefault="0030347E" w:rsidP="0030347E">
      <w:pPr>
        <w:pStyle w:val="Rubrikmellanrum"/>
      </w:pPr>
    </w:p>
    <w:p w:rsidR="006857E0" w:rsidRDefault="00C03A1B" w:rsidP="006857E0">
      <w:pPr>
        <w:pStyle w:val="RubrikD"/>
      </w:pPr>
      <w:r>
        <w:t xml:space="preserve">Deltagande </w:t>
      </w:r>
      <w:r w:rsidR="00B1271D">
        <w:t>på distans möjliggörs</w:t>
      </w:r>
    </w:p>
    <w:p w:rsidR="006857E0" w:rsidRDefault="006857E0" w:rsidP="006857E0">
      <w:pPr>
        <w:pStyle w:val="Rubrikmellanrum"/>
      </w:pPr>
    </w:p>
    <w:p w:rsidR="00C03A1B" w:rsidRDefault="005F4A1E" w:rsidP="00AC655D">
      <w:pPr>
        <w:pStyle w:val="ANormal"/>
      </w:pPr>
      <w:r>
        <w:t xml:space="preserve">Enligt </w:t>
      </w:r>
      <w:r w:rsidR="00340365">
        <w:t>23</w:t>
      </w:r>
      <w:r w:rsidR="00696B7F">
        <w:t> §</w:t>
      </w:r>
      <w:r w:rsidR="00340365">
        <w:t xml:space="preserve"> 1</w:t>
      </w:r>
      <w:r w:rsidR="00696B7F">
        <w:t> mom.</w:t>
      </w:r>
      <w:r w:rsidR="00340365">
        <w:t xml:space="preserve"> </w:t>
      </w:r>
      <w:r>
        <w:t xml:space="preserve">i kommunallagen </w:t>
      </w:r>
      <w:r w:rsidR="00340365">
        <w:t xml:space="preserve">förutsätter fullmäktiges beslutförhet att </w:t>
      </w:r>
      <w:r w:rsidR="00340365" w:rsidRPr="00340365">
        <w:t xml:space="preserve">minst två tredjedelar av </w:t>
      </w:r>
      <w:r w:rsidR="00340365">
        <w:t>ledamöterna är närvarande och i 2</w:t>
      </w:r>
      <w:r w:rsidR="00696B7F">
        <w:t> mom.</w:t>
      </w:r>
      <w:r w:rsidR="00340365">
        <w:t xml:space="preserve"> anges att s</w:t>
      </w:r>
      <w:r w:rsidR="00340365" w:rsidRPr="00340365">
        <w:t>tyrelsen, en nämnd, en kommitté och en direktion är beslutför då minst hälften av ledamöterna är närvarande.</w:t>
      </w:r>
      <w:r>
        <w:t xml:space="preserve"> </w:t>
      </w:r>
      <w:r w:rsidR="00076ED7">
        <w:t xml:space="preserve">Kommunallagen utgår från </w:t>
      </w:r>
      <w:r>
        <w:t>att de</w:t>
      </w:r>
      <w:r w:rsidR="00C03A1B">
        <w:t>t handlar om en fysisk närvaro vid de</w:t>
      </w:r>
      <w:r>
        <w:t xml:space="preserve"> kommunala organens sammanträden</w:t>
      </w:r>
      <w:r w:rsidR="00C03A1B">
        <w:t xml:space="preserve">. </w:t>
      </w:r>
      <w:r>
        <w:t xml:space="preserve">I Svenska Akademiens ordbok </w:t>
      </w:r>
      <w:r w:rsidR="00672D92">
        <w:t xml:space="preserve">anges </w:t>
      </w:r>
      <w:r>
        <w:t>att ”närvara” betyder ”att befinna sig på platsen för en viss händelse och dylikt”. Den som deltar i ett sammanträde via elektronisk utrustning kan inte anses befinna sig på den plats där sa</w:t>
      </w:r>
      <w:r>
        <w:t>m</w:t>
      </w:r>
      <w:r>
        <w:t>manträdet äger rum.</w:t>
      </w:r>
      <w:r w:rsidR="00696533">
        <w:t xml:space="preserve"> </w:t>
      </w:r>
      <w:r w:rsidR="00E76B6A">
        <w:t>Därför föreslår landskapsregeringen att k</w:t>
      </w:r>
      <w:r w:rsidR="00696533">
        <w:t>ommunall</w:t>
      </w:r>
      <w:r w:rsidR="00696533">
        <w:t>a</w:t>
      </w:r>
      <w:r w:rsidR="00696533">
        <w:t xml:space="preserve">gen ändras så att </w:t>
      </w:r>
      <w:r w:rsidR="00533CAE">
        <w:t xml:space="preserve">deltagande på distans </w:t>
      </w:r>
      <w:r w:rsidR="00C03A1B">
        <w:t xml:space="preserve">via elektronisk utrustning </w:t>
      </w:r>
      <w:r w:rsidR="00533CAE">
        <w:t>möjli</w:t>
      </w:r>
      <w:r w:rsidR="00533CAE">
        <w:t>g</w:t>
      </w:r>
      <w:r w:rsidR="00533CAE">
        <w:t>görs</w:t>
      </w:r>
      <w:r w:rsidR="009A6C5B">
        <w:t xml:space="preserve">. </w:t>
      </w:r>
      <w:r w:rsidR="00295818">
        <w:t>Detta skulle innebära att en ledamot som deltar på distans räknas som närvarande vid det kommunala sammanträdet och deltar i det komm</w:t>
      </w:r>
      <w:r w:rsidR="00C72E65">
        <w:t>unala organets beslutsfattande.</w:t>
      </w:r>
    </w:p>
    <w:p w:rsidR="00C03A1B" w:rsidRDefault="00C03A1B" w:rsidP="00AC655D">
      <w:pPr>
        <w:pStyle w:val="ANormal"/>
      </w:pPr>
    </w:p>
    <w:p w:rsidR="00C03A1B" w:rsidRDefault="00501ABA" w:rsidP="00C03A1B">
      <w:pPr>
        <w:pStyle w:val="RubrikD"/>
      </w:pPr>
      <w:r>
        <w:lastRenderedPageBreak/>
        <w:t>Vid prövningsrät</w:t>
      </w:r>
      <w:r w:rsidR="00F72A30">
        <w:t>t</w:t>
      </w:r>
      <w:r>
        <w:t xml:space="preserve"> i förvaltningsstadgan</w:t>
      </w:r>
    </w:p>
    <w:p w:rsidR="00C03A1B" w:rsidRDefault="00C03A1B" w:rsidP="00C03A1B">
      <w:pPr>
        <w:pStyle w:val="Rubrikmellanrum"/>
      </w:pPr>
    </w:p>
    <w:p w:rsidR="000F1B58" w:rsidRDefault="004F33B0" w:rsidP="00AC655D">
      <w:pPr>
        <w:pStyle w:val="ANormal"/>
      </w:pPr>
      <w:r w:rsidRPr="004F33B0">
        <w:t>Förslaget i lagmotion nr 3/2015-2016 gällde enbart ledamöter i fullmäktige inom kommun och kommunalförbund</w:t>
      </w:r>
      <w:r>
        <w:t>, dvs. enligt förslaget skulle komm</w:t>
      </w:r>
      <w:r>
        <w:t>u</w:t>
      </w:r>
      <w:r>
        <w:t>nerna inte kunna införa deltagande på distans i andra organ än fullmäktige</w:t>
      </w:r>
      <w:r w:rsidRPr="004F33B0">
        <w:t xml:space="preserve">. </w:t>
      </w:r>
      <w:r w:rsidR="00B1271D">
        <w:t xml:space="preserve">Orsaken till denna begränsning verkar ha </w:t>
      </w:r>
      <w:r w:rsidR="00E76B6A">
        <w:t xml:space="preserve">baserat sig på antagandet </w:t>
      </w:r>
      <w:r w:rsidR="00B1271D">
        <w:t>att se</w:t>
      </w:r>
      <w:r w:rsidR="00B1271D">
        <w:t>k</w:t>
      </w:r>
      <w:r w:rsidR="00B1271D">
        <w:t>retess inte kan upprätthållas om deltagande på distans tillåts i det komm</w:t>
      </w:r>
      <w:r w:rsidR="00B1271D">
        <w:t>u</w:t>
      </w:r>
      <w:r w:rsidR="00B1271D">
        <w:t xml:space="preserve">nala organet. </w:t>
      </w:r>
      <w:r w:rsidR="00E76B6A">
        <w:t xml:space="preserve">Å ena sidan </w:t>
      </w:r>
      <w:r w:rsidR="000F1B58" w:rsidRPr="000F1B58">
        <w:t>kan det konstateras att det inte nödvändigtvis b</w:t>
      </w:r>
      <w:r w:rsidR="000F1B58" w:rsidRPr="000F1B58">
        <w:t>e</w:t>
      </w:r>
      <w:r w:rsidR="000F1B58" w:rsidRPr="000F1B58">
        <w:t xml:space="preserve">handlas sekretessbelagda ärenden vid kommunala sammanträden som inte är offentliga. </w:t>
      </w:r>
      <w:r w:rsidR="00750333">
        <w:t xml:space="preserve">Övriga kommunala organs sammanträden än fullmäktiges är i regel inte offentliga. </w:t>
      </w:r>
      <w:r w:rsidR="00F72A30">
        <w:t>Sådan i</w:t>
      </w:r>
      <w:r w:rsidR="00501ABA">
        <w:t xml:space="preserve">cke-offentlig handläggning </w:t>
      </w:r>
      <w:r w:rsidR="00F72A30">
        <w:t xml:space="preserve">behöver </w:t>
      </w:r>
      <w:r w:rsidR="00501ABA">
        <w:t xml:space="preserve">inte </w:t>
      </w:r>
      <w:r w:rsidR="00F72A30">
        <w:t>betyda att organet behandlar enbart s</w:t>
      </w:r>
      <w:r w:rsidR="00501ABA">
        <w:t>ekretessbel</w:t>
      </w:r>
      <w:r w:rsidR="00F72A30">
        <w:t>agda uppgifter</w:t>
      </w:r>
      <w:r w:rsidR="00E76B6A">
        <w:t xml:space="preserve"> även om </w:t>
      </w:r>
      <w:r w:rsidR="00750333">
        <w:t>det</w:t>
      </w:r>
      <w:r w:rsidR="00E76B6A">
        <w:t xml:space="preserve"> kan</w:t>
      </w:r>
      <w:r w:rsidR="00750333">
        <w:t xml:space="preserve"> f</w:t>
      </w:r>
      <w:r w:rsidR="00750333">
        <w:t>ö</w:t>
      </w:r>
      <w:r w:rsidR="00750333">
        <w:t>rekomma att u</w:t>
      </w:r>
      <w:r w:rsidR="000F1B58" w:rsidRPr="000F1B58">
        <w:t>ppgifter som behandlas inom stängda dörrar omfattas av se</w:t>
      </w:r>
      <w:r w:rsidR="000F1B58" w:rsidRPr="000F1B58">
        <w:t>k</w:t>
      </w:r>
      <w:r w:rsidR="000F1B58" w:rsidRPr="000F1B58">
        <w:t>retess enligt 9</w:t>
      </w:r>
      <w:r w:rsidR="00696B7F">
        <w:t> §</w:t>
      </w:r>
      <w:r w:rsidR="000F1B58" w:rsidRPr="000F1B58">
        <w:t xml:space="preserve"> i landskapslagen om allmänna handlingars offentlighet. </w:t>
      </w:r>
      <w:r w:rsidR="00750333">
        <w:t xml:space="preserve">Å andra sidan </w:t>
      </w:r>
      <w:r w:rsidR="00E76B6A">
        <w:t xml:space="preserve">behöver </w:t>
      </w:r>
      <w:r w:rsidR="000F1B58" w:rsidRPr="000F1B58">
        <w:t>behandlingen av sekretessbelagda uppgifter vid ett kommunalt sammanträde inte utesluta deltagande på distans.</w:t>
      </w:r>
      <w:r w:rsidR="00E76B6A">
        <w:t xml:space="preserve"> De tekniska och praktiska arrangemangen kan vara sådana att sekretess upprätthålls. </w:t>
      </w:r>
      <w:r w:rsidR="000F1B58" w:rsidRPr="000F1B58">
        <w:t>I riket och i Sverige har möjligheten till deltagande på distans också u</w:t>
      </w:r>
      <w:r w:rsidR="000F1B58" w:rsidRPr="000F1B58">
        <w:t>t</w:t>
      </w:r>
      <w:r w:rsidR="000F1B58" w:rsidRPr="000F1B58">
        <w:t>sträckts till sammanträden som inte är offentliga eller som behandlar sekr</w:t>
      </w:r>
      <w:r w:rsidR="000F1B58" w:rsidRPr="000F1B58">
        <w:t>e</w:t>
      </w:r>
      <w:r w:rsidR="000F1B58" w:rsidRPr="000F1B58">
        <w:t>tessbelagda ärenden.</w:t>
      </w:r>
    </w:p>
    <w:p w:rsidR="00501ABA" w:rsidRDefault="00501ABA" w:rsidP="00AC655D">
      <w:pPr>
        <w:pStyle w:val="ANormal"/>
      </w:pPr>
      <w:r>
        <w:tab/>
        <w:t xml:space="preserve">Landskapsregeringen utgår </w:t>
      </w:r>
      <w:r w:rsidR="00750333">
        <w:t xml:space="preserve">vid sin bedömning </w:t>
      </w:r>
      <w:r>
        <w:t xml:space="preserve">från att kommunerna </w:t>
      </w:r>
      <w:r w:rsidR="00750333" w:rsidRPr="00750333">
        <w:t>själv</w:t>
      </w:r>
      <w:r w:rsidR="00750333">
        <w:t>a</w:t>
      </w:r>
      <w:r w:rsidR="00750333" w:rsidRPr="00750333">
        <w:t xml:space="preserve"> </w:t>
      </w:r>
      <w:r w:rsidR="00750333">
        <w:t xml:space="preserve">ska få avgöra i </w:t>
      </w:r>
      <w:r w:rsidR="00750333" w:rsidRPr="00750333">
        <w:t>vilken utsträckning som deltagande och beslutsfa</w:t>
      </w:r>
      <w:r w:rsidR="00750333" w:rsidRPr="00750333">
        <w:t>t</w:t>
      </w:r>
      <w:r w:rsidR="00750333" w:rsidRPr="00750333">
        <w:t xml:space="preserve">tande på distans ska vara tillåtet inom kommunen. Det är då </w:t>
      </w:r>
      <w:r w:rsidR="00750333">
        <w:t xml:space="preserve">ändamålsenligt </w:t>
      </w:r>
      <w:r w:rsidR="00750333" w:rsidRPr="00750333">
        <w:t>att kommunerna bestämmer närmare i förvaltningsstadgan t</w:t>
      </w:r>
      <w:r w:rsidR="00E76B6A">
        <w:t xml:space="preserve">.ex. </w:t>
      </w:r>
      <w:r w:rsidR="00750333" w:rsidRPr="00750333">
        <w:t>i vilka</w:t>
      </w:r>
      <w:r w:rsidR="00750333">
        <w:t xml:space="preserve"> o</w:t>
      </w:r>
      <w:r w:rsidR="00750333">
        <w:t>r</w:t>
      </w:r>
      <w:r w:rsidR="00750333">
        <w:t>gan</w:t>
      </w:r>
      <w:r w:rsidR="00F72A30">
        <w:t xml:space="preserve"> och lokaler samt</w:t>
      </w:r>
      <w:r w:rsidR="00750333">
        <w:t xml:space="preserve"> i vilka</w:t>
      </w:r>
      <w:r w:rsidR="00750333" w:rsidRPr="00750333">
        <w:t xml:space="preserve"> situationer deltagande på distans ska vara till</w:t>
      </w:r>
      <w:r w:rsidR="00750333" w:rsidRPr="00750333">
        <w:t>å</w:t>
      </w:r>
      <w:r w:rsidR="00750333" w:rsidRPr="00750333">
        <w:t xml:space="preserve">tet. </w:t>
      </w:r>
      <w:r w:rsidR="000A5806">
        <w:t xml:space="preserve">Denna möjlighet skulle därmed inte enbart </w:t>
      </w:r>
      <w:r w:rsidR="002A162A">
        <w:t xml:space="preserve">vara begränsad till </w:t>
      </w:r>
      <w:r w:rsidR="000A5806">
        <w:t>samma</w:t>
      </w:r>
      <w:r w:rsidR="000A5806">
        <w:t>n</w:t>
      </w:r>
      <w:r w:rsidR="000A5806">
        <w:t xml:space="preserve">träden i fullmäktige. </w:t>
      </w:r>
      <w:r w:rsidR="00F72A30" w:rsidRPr="00F72A30">
        <w:t xml:space="preserve">Det skulle </w:t>
      </w:r>
      <w:r w:rsidR="000A5806">
        <w:t xml:space="preserve">också </w:t>
      </w:r>
      <w:r w:rsidR="00F72A30" w:rsidRPr="00F72A30">
        <w:t>vara upp till kommunerna</w:t>
      </w:r>
      <w:r w:rsidR="0034378A">
        <w:t xml:space="preserve"> att b</w:t>
      </w:r>
      <w:r w:rsidR="0034378A">
        <w:t>e</w:t>
      </w:r>
      <w:r w:rsidR="0034378A">
        <w:t xml:space="preserve">stämma </w:t>
      </w:r>
      <w:r w:rsidR="00F72A30" w:rsidRPr="00F72A30">
        <w:t xml:space="preserve">i förvaltningsstadgan vilken teknisk lösning som används </w:t>
      </w:r>
      <w:r w:rsidR="00C72E65">
        <w:t>vid de</w:t>
      </w:r>
      <w:r w:rsidR="00C72E65">
        <w:t>l</w:t>
      </w:r>
      <w:r w:rsidR="00C72E65">
        <w:t>tagande på distans. Till exempel</w:t>
      </w:r>
      <w:r w:rsidR="00F72A30" w:rsidRPr="00F72A30">
        <w:t xml:space="preserve"> kan det röra sig om ett informationssystem som lämpar sig för deltagande på distans eller en videokonferensförbi</w:t>
      </w:r>
      <w:r w:rsidR="00F72A30" w:rsidRPr="00F72A30">
        <w:t>n</w:t>
      </w:r>
      <w:r w:rsidR="00F72A30" w:rsidRPr="00F72A30">
        <w:t xml:space="preserve">delse. </w:t>
      </w:r>
      <w:r w:rsidR="00C9181C">
        <w:t>D</w:t>
      </w:r>
      <w:r w:rsidR="00750333" w:rsidRPr="00750333">
        <w:t xml:space="preserve">eltagande på distans </w:t>
      </w:r>
      <w:r w:rsidR="00C9181C">
        <w:t xml:space="preserve">måste </w:t>
      </w:r>
      <w:r w:rsidR="00750333" w:rsidRPr="00750333">
        <w:t>genomföras så att grundläggande pri</w:t>
      </w:r>
      <w:r w:rsidR="00750333" w:rsidRPr="00750333">
        <w:t>n</w:t>
      </w:r>
      <w:r w:rsidR="00750333" w:rsidRPr="00750333">
        <w:t>ciper respekteras och säkerställs, bl</w:t>
      </w:r>
      <w:r w:rsidR="00E76B6A">
        <w:t xml:space="preserve">.a. </w:t>
      </w:r>
      <w:r w:rsidR="00750333" w:rsidRPr="00750333">
        <w:t>ska samtliga deltagare kunna se och höra varandra och delta på lika villkor. Det är också viktigt att skyddet av sekretessbelagda uppgifter beaktas.</w:t>
      </w:r>
      <w:r w:rsidR="00F72A30">
        <w:t xml:space="preserve"> Sådana grundläggande villkor och b</w:t>
      </w:r>
      <w:r w:rsidR="00F72A30">
        <w:t>e</w:t>
      </w:r>
      <w:r w:rsidR="00F72A30">
        <w:t>gränsningar för kommunernas utnyttjande av möjligheten till deltagande på distans bör framgå ur lag.</w:t>
      </w:r>
    </w:p>
    <w:p w:rsidR="00501ABA" w:rsidRDefault="00501ABA" w:rsidP="00AC655D">
      <w:pPr>
        <w:pStyle w:val="ANormal"/>
      </w:pPr>
    </w:p>
    <w:p w:rsidR="00F72A30" w:rsidRDefault="000A5806" w:rsidP="00F72A30">
      <w:pPr>
        <w:pStyle w:val="RubrikD"/>
      </w:pPr>
      <w:r>
        <w:t>Skyddet för sekretess</w:t>
      </w:r>
      <w:r w:rsidR="008A638E">
        <w:t xml:space="preserve"> och </w:t>
      </w:r>
      <w:r>
        <w:t>personuppgifter</w:t>
      </w:r>
    </w:p>
    <w:p w:rsidR="00F72A30" w:rsidRDefault="00F72A30" w:rsidP="00F72A30">
      <w:pPr>
        <w:pStyle w:val="Rubrikmellanrum"/>
      </w:pPr>
    </w:p>
    <w:p w:rsidR="00F72A30" w:rsidRDefault="00F72A30" w:rsidP="00F72A30">
      <w:pPr>
        <w:pStyle w:val="ANormal"/>
      </w:pPr>
      <w:r>
        <w:t>Vid deltagande på distans måste lagstiftningen om offentlighet och sekr</w:t>
      </w:r>
      <w:r>
        <w:t>e</w:t>
      </w:r>
      <w:r>
        <w:t>tess beaktas. Enligt 27</w:t>
      </w:r>
      <w:r w:rsidR="00696B7F">
        <w:t> §</w:t>
      </w:r>
      <w:r>
        <w:t xml:space="preserve"> i kommunallagen är fullmäktiges sammanträden offentliga om inte fullmäktige beslutar att behandlingen av ett visst ärende inte ska vara offentlig. Övriga kommunala organs sammanträden är offen</w:t>
      </w:r>
      <w:r>
        <w:t>t</w:t>
      </w:r>
      <w:r>
        <w:t xml:space="preserve">liga endast om organet beslutar det. Den offentliga behandlingen </w:t>
      </w:r>
      <w:r w:rsidR="00C9181C">
        <w:t xml:space="preserve">ska </w:t>
      </w:r>
      <w:r>
        <w:t xml:space="preserve">även upprätthållas </w:t>
      </w:r>
      <w:r w:rsidR="00EA2CB4">
        <w:t xml:space="preserve">i samband med </w:t>
      </w:r>
      <w:r>
        <w:t>deltagande på distans</w:t>
      </w:r>
      <w:r w:rsidR="00C9181C">
        <w:t xml:space="preserve"> och a</w:t>
      </w:r>
      <w:r>
        <w:t xml:space="preserve">llmänheten </w:t>
      </w:r>
      <w:r w:rsidR="00C9181C">
        <w:t xml:space="preserve">ska </w:t>
      </w:r>
      <w:r>
        <w:t xml:space="preserve">kunna följa sammanträdet också till den del någon deltar i </w:t>
      </w:r>
      <w:r w:rsidR="00C9181C">
        <w:t xml:space="preserve">det offentliga </w:t>
      </w:r>
      <w:r w:rsidR="00C72E65">
        <w:t>sammanträde</w:t>
      </w:r>
      <w:r w:rsidR="00C9181C">
        <w:t>t</w:t>
      </w:r>
      <w:r w:rsidR="00C72E65">
        <w:t xml:space="preserve"> på distans.</w:t>
      </w:r>
    </w:p>
    <w:p w:rsidR="00531F52" w:rsidRDefault="00F72A30" w:rsidP="00531F52">
      <w:pPr>
        <w:pStyle w:val="ANormal"/>
      </w:pPr>
      <w:r>
        <w:tab/>
        <w:t xml:space="preserve">En annan </w:t>
      </w:r>
      <w:r w:rsidR="00485EA2">
        <w:t xml:space="preserve">central </w:t>
      </w:r>
      <w:r>
        <w:t xml:space="preserve">aspekt </w:t>
      </w:r>
      <w:r w:rsidR="00C9181C">
        <w:t xml:space="preserve">vid </w:t>
      </w:r>
      <w:r>
        <w:t>deltagande på distans är upprätthållandet av den sekretess som det föreskrivs om i landskapslag</w:t>
      </w:r>
      <w:r w:rsidR="00EA2CB4">
        <w:t>en</w:t>
      </w:r>
      <w:r>
        <w:t xml:space="preserve"> om allmänna han</w:t>
      </w:r>
      <w:r>
        <w:t>d</w:t>
      </w:r>
      <w:r>
        <w:t xml:space="preserve">lingars offentlighet. </w:t>
      </w:r>
      <w:r w:rsidR="00531F52" w:rsidRPr="00531F52">
        <w:t xml:space="preserve">I </w:t>
      </w:r>
      <w:r w:rsidR="00531F52">
        <w:t xml:space="preserve">förarbetena till </w:t>
      </w:r>
      <w:r w:rsidR="00531F52" w:rsidRPr="00531F52">
        <w:t>de</w:t>
      </w:r>
      <w:r w:rsidR="00531F52">
        <w:t xml:space="preserve">n </w:t>
      </w:r>
      <w:r w:rsidR="00531F52" w:rsidRPr="00531F52">
        <w:t xml:space="preserve">svenska </w:t>
      </w:r>
      <w:r w:rsidR="00531F52">
        <w:t xml:space="preserve">lagstiftningen </w:t>
      </w:r>
      <w:r w:rsidR="00531F52" w:rsidRPr="00531F52">
        <w:t xml:space="preserve">påpekas att det är viktigt </w:t>
      </w:r>
      <w:r w:rsidR="00D5720B">
        <w:t xml:space="preserve">att </w:t>
      </w:r>
      <w:r w:rsidR="00531F52" w:rsidRPr="00531F52">
        <w:t xml:space="preserve">hänsyn </w:t>
      </w:r>
      <w:r w:rsidR="00C9181C">
        <w:t xml:space="preserve">tas </w:t>
      </w:r>
      <w:r w:rsidR="00531F52" w:rsidRPr="00531F52">
        <w:t>till att sekretessen kan upprätthållas i praktiken vid utformningen av kommunens regler för distansdeltagande och vid val av teknisk lösning för överföringen mellan sammanträdeslokalen och den plats där den distansdeltagande befinner sig</w:t>
      </w:r>
      <w:r w:rsidR="00C9181C">
        <w:t xml:space="preserve"> (p</w:t>
      </w:r>
      <w:r w:rsidR="00C9181C" w:rsidRPr="00C9181C">
        <w:t>rop. 2013/14:5, s. 36</w:t>
      </w:r>
      <w:r w:rsidR="00C9181C">
        <w:t>)</w:t>
      </w:r>
      <w:r w:rsidR="00531F52" w:rsidRPr="00531F52">
        <w:t xml:space="preserve">. </w:t>
      </w:r>
      <w:r w:rsidR="00531F52">
        <w:t>Det påpekas att det i första hand är ordföranden som har ansvar för att samma</w:t>
      </w:r>
      <w:r w:rsidR="00531F52">
        <w:t>n</w:t>
      </w:r>
      <w:r w:rsidR="00531F52">
        <w:t xml:space="preserve">trädet genomförs på ett sådant sätt att utomstående inte kan ta del av det som sägs och de uppgifter i övrigt som behandlas. Även varje ledamot har ett eget ansvar för att sekretessbelagda uppgifter inte röjs. På liknande sätt </w:t>
      </w:r>
      <w:r w:rsidR="00531F52">
        <w:lastRenderedPageBreak/>
        <w:t>har den som deltar på distans ett eget ansvar för att ingen annan kan ta del av bild och ljud hos denne</w:t>
      </w:r>
      <w:r w:rsidR="00C9181C" w:rsidRPr="00C9181C">
        <w:t xml:space="preserve"> </w:t>
      </w:r>
      <w:r w:rsidR="00C9181C">
        <w:t>(p</w:t>
      </w:r>
      <w:r w:rsidR="00C9181C" w:rsidRPr="00C9181C">
        <w:t>rop. 2013/14:5, s. 36</w:t>
      </w:r>
      <w:r w:rsidR="00C9181C">
        <w:t>)</w:t>
      </w:r>
      <w:r w:rsidR="00531F52">
        <w:t>. Dylika synpunkter skulle även vara relevanta vid det praktiska genomförandet av deltagande på di</w:t>
      </w:r>
      <w:r w:rsidR="00C72E65">
        <w:t>stans i de åländska kommunerna.</w:t>
      </w:r>
    </w:p>
    <w:p w:rsidR="00531F52" w:rsidRDefault="000A5806" w:rsidP="00531F52">
      <w:pPr>
        <w:pStyle w:val="ANormal"/>
      </w:pPr>
      <w:r>
        <w:tab/>
      </w:r>
      <w:r w:rsidR="00AB5224">
        <w:t>D</w:t>
      </w:r>
      <w:r w:rsidRPr="000A5806">
        <w:t>e åländska kommunerna tillämpar landskapslagen om allmänna han</w:t>
      </w:r>
      <w:r w:rsidRPr="000A5806">
        <w:t>d</w:t>
      </w:r>
      <w:r w:rsidRPr="000A5806">
        <w:t xml:space="preserve">lingars offentlighet i sin dagliga verksamhet. Kommunerna bör även kunna </w:t>
      </w:r>
      <w:r>
        <w:t>ansvara för tillämpningen av den</w:t>
      </w:r>
      <w:r w:rsidRPr="000A5806">
        <w:t xml:space="preserve">na lagstiftning </w:t>
      </w:r>
      <w:r w:rsidR="00AB5224">
        <w:t xml:space="preserve">i samband med </w:t>
      </w:r>
      <w:r w:rsidRPr="000A5806">
        <w:t>deltagande på distans</w:t>
      </w:r>
      <w:r w:rsidR="00AB5224">
        <w:t xml:space="preserve"> i de kommunala organen. </w:t>
      </w:r>
      <w:r>
        <w:t>D</w:t>
      </w:r>
      <w:r w:rsidR="00531F52">
        <w:t>e kommunala organen skulle vara tvungna att beakta offentlighetslagstiftningen i en elektronisk miljö</w:t>
      </w:r>
      <w:r w:rsidR="00AB5224">
        <w:t xml:space="preserve"> och </w:t>
      </w:r>
      <w:r>
        <w:t>b</w:t>
      </w:r>
      <w:r>
        <w:t>e</w:t>
      </w:r>
      <w:r>
        <w:t>stämmelserna i förval</w:t>
      </w:r>
      <w:r w:rsidR="00C72E65">
        <w:t xml:space="preserve">tningsstadgorna </w:t>
      </w:r>
      <w:r w:rsidR="00AB5224">
        <w:t>skulle behöva utformas på ett änd</w:t>
      </w:r>
      <w:r w:rsidR="00AB5224">
        <w:t>a</w:t>
      </w:r>
      <w:r w:rsidR="00AB5224">
        <w:t>målsenligt sätt</w:t>
      </w:r>
      <w:r w:rsidR="00C72E65">
        <w:t>.</w:t>
      </w:r>
    </w:p>
    <w:p w:rsidR="000A5806" w:rsidRDefault="00531F52" w:rsidP="004F1D2E">
      <w:pPr>
        <w:pStyle w:val="ANormal"/>
      </w:pPr>
      <w:r>
        <w:tab/>
      </w:r>
      <w:r w:rsidR="002669C2" w:rsidRPr="002669C2">
        <w:t xml:space="preserve">I praktiken skulle möjliggörandet av deltagande på distans förutsätta </w:t>
      </w:r>
      <w:r w:rsidR="008A638E">
        <w:t>vissa</w:t>
      </w:r>
      <w:r w:rsidR="002669C2" w:rsidRPr="002669C2">
        <w:t xml:space="preserve"> krav på den tekniska lösningen</w:t>
      </w:r>
      <w:r w:rsidR="00485EA2">
        <w:t xml:space="preserve"> och </w:t>
      </w:r>
      <w:r w:rsidR="002669C2" w:rsidRPr="002669C2">
        <w:t xml:space="preserve">krypteringen av </w:t>
      </w:r>
      <w:r w:rsidR="00C72E65">
        <w:t>den tekniska fö</w:t>
      </w:r>
      <w:r w:rsidR="00C72E65">
        <w:t>r</w:t>
      </w:r>
      <w:r w:rsidR="00C72E65">
        <w:t>bindelsen. Till exempel</w:t>
      </w:r>
      <w:r w:rsidR="002669C2" w:rsidRPr="002669C2">
        <w:t xml:space="preserve"> en vanlig e-postförbindelse kan inte anses vara til</w:t>
      </w:r>
      <w:r w:rsidR="002669C2" w:rsidRPr="002669C2">
        <w:t>l</w:t>
      </w:r>
      <w:r w:rsidR="002669C2" w:rsidRPr="002669C2">
        <w:t>räckligt informationssäker för förmedling av meddelanden med sekretes</w:t>
      </w:r>
      <w:r w:rsidR="002669C2" w:rsidRPr="002669C2">
        <w:t>s</w:t>
      </w:r>
      <w:r w:rsidR="002669C2" w:rsidRPr="002669C2">
        <w:t>belagda uppgifter</w:t>
      </w:r>
      <w:r w:rsidR="002669C2">
        <w:t>.</w:t>
      </w:r>
      <w:r w:rsidR="002669C2">
        <w:rPr>
          <w:rStyle w:val="Fotnotsreferens"/>
        </w:rPr>
        <w:footnoteReference w:id="3"/>
      </w:r>
      <w:r w:rsidR="002669C2" w:rsidRPr="002669C2">
        <w:t xml:space="preserve"> I kommunallagen bestäms också om de beslutsförfara</w:t>
      </w:r>
      <w:r w:rsidR="002669C2" w:rsidRPr="002669C2">
        <w:t>n</w:t>
      </w:r>
      <w:r w:rsidR="002669C2" w:rsidRPr="002669C2">
        <w:t xml:space="preserve">den som används </w:t>
      </w:r>
      <w:r w:rsidR="00485EA2">
        <w:t>v</w:t>
      </w:r>
      <w:r w:rsidR="002669C2" w:rsidRPr="002669C2">
        <w:t>i</w:t>
      </w:r>
      <w:r w:rsidR="00485EA2">
        <w:t>d</w:t>
      </w:r>
      <w:r w:rsidR="002669C2" w:rsidRPr="002669C2">
        <w:t xml:space="preserve"> sammanträdena, dvs. omröstning enligt 25</w:t>
      </w:r>
      <w:r w:rsidR="00696B7F">
        <w:t> §</w:t>
      </w:r>
      <w:r w:rsidR="002669C2" w:rsidRPr="002669C2">
        <w:t xml:space="preserve"> och val enligt 26</w:t>
      </w:r>
      <w:r w:rsidR="00696B7F">
        <w:t> §</w:t>
      </w:r>
      <w:r w:rsidR="002669C2" w:rsidRPr="002669C2">
        <w:t xml:space="preserve"> i kommunallagen. När det gäller omröstning föranleder t</w:t>
      </w:r>
      <w:r w:rsidR="000054C5">
        <w:t>ill e</w:t>
      </w:r>
      <w:r w:rsidR="000054C5">
        <w:t>x</w:t>
      </w:r>
      <w:r w:rsidR="000054C5">
        <w:t xml:space="preserve">empel </w:t>
      </w:r>
      <w:r w:rsidR="002669C2" w:rsidRPr="002669C2">
        <w:t>en videokonferensförbindelse inte några ändringar. Däremot kan traditionella röstsedlar av papper inte användas i ett val som förrättas med slutna sedlar utan man bör ta i bruk ett elektroniskt röstningssystem som tryggar valhemligheten.</w:t>
      </w:r>
      <w:r w:rsidR="000054C5" w:rsidRPr="002669C2">
        <w:t xml:space="preserve"> </w:t>
      </w:r>
      <w:r w:rsidR="000054C5">
        <w:t>D</w:t>
      </w:r>
      <w:r w:rsidR="002669C2" w:rsidRPr="002669C2">
        <w:t xml:space="preserve">eltagande på distans </w:t>
      </w:r>
      <w:r w:rsidR="000054C5">
        <w:t>kan inte tillåta</w:t>
      </w:r>
      <w:r w:rsidR="00D5720B">
        <w:t>s</w:t>
      </w:r>
      <w:r w:rsidR="000054C5">
        <w:t xml:space="preserve"> </w:t>
      </w:r>
      <w:r w:rsidR="002669C2" w:rsidRPr="002669C2">
        <w:t>om den te</w:t>
      </w:r>
      <w:r w:rsidR="002669C2" w:rsidRPr="002669C2">
        <w:t>k</w:t>
      </w:r>
      <w:r w:rsidR="002669C2" w:rsidRPr="002669C2">
        <w:t>niska lösningen inte garanterar sekretess el</w:t>
      </w:r>
      <w:r w:rsidR="002669C2">
        <w:t>ler valhemligheten</w:t>
      </w:r>
      <w:r w:rsidR="00D5720B">
        <w:t>, förutsatt att det behandlas sekretessbelagda uppgifter eller förrättas val med slutna se</w:t>
      </w:r>
      <w:r w:rsidR="00D5720B">
        <w:t>d</w:t>
      </w:r>
      <w:r w:rsidR="00D5720B">
        <w:t>lar vid sammanträdet</w:t>
      </w:r>
      <w:r w:rsidR="002669C2">
        <w:t xml:space="preserve">. </w:t>
      </w:r>
      <w:r w:rsidR="00D5720B">
        <w:t>K</w:t>
      </w:r>
      <w:r w:rsidR="002669C2">
        <w:t xml:space="preserve">ommunerna </w:t>
      </w:r>
      <w:r w:rsidR="00D5720B">
        <w:t xml:space="preserve">skulle </w:t>
      </w:r>
      <w:r w:rsidR="002669C2">
        <w:t>även vara tvungna att beakta skyddet av personuppgifter e</w:t>
      </w:r>
      <w:r w:rsidR="00EE5BD6">
        <w:t>nligt landskapslag (2007:88) om behandling av personuppgifter inom landskaps- och kommunalförvaltningen</w:t>
      </w:r>
      <w:r w:rsidR="002669C2">
        <w:t xml:space="preserve"> då delt</w:t>
      </w:r>
      <w:r w:rsidR="002669C2">
        <w:t>a</w:t>
      </w:r>
      <w:r w:rsidR="002669C2">
        <w:t>gande på distans genomförs</w:t>
      </w:r>
      <w:r w:rsidR="00C72E65">
        <w:t>.</w:t>
      </w:r>
    </w:p>
    <w:p w:rsidR="006C40E0" w:rsidRDefault="00AF39D2" w:rsidP="00AF39D2">
      <w:pPr>
        <w:pStyle w:val="ANormal"/>
      </w:pPr>
      <w:r>
        <w:tab/>
        <w:t>Sammanfattningsvis konstatera</w:t>
      </w:r>
      <w:r w:rsidR="00D5720B">
        <w:t>r landskapsregeringen</w:t>
      </w:r>
      <w:r>
        <w:t xml:space="preserve"> att kommunerna</w:t>
      </w:r>
      <w:r w:rsidR="00EE5BD6">
        <w:t xml:space="preserve"> ska </w:t>
      </w:r>
      <w:r w:rsidR="000422C5">
        <w:t xml:space="preserve">ha </w:t>
      </w:r>
      <w:r w:rsidR="006C40E0">
        <w:t xml:space="preserve">en omfattande </w:t>
      </w:r>
      <w:r>
        <w:t>prövningsrätt i hur deltagandet på distans förverkligas i praktiken</w:t>
      </w:r>
      <w:r w:rsidR="002A162A">
        <w:t>.</w:t>
      </w:r>
      <w:r w:rsidR="00547143">
        <w:t xml:space="preserve"> Samtliga de kommunala organ som räknas upp i 6</w:t>
      </w:r>
      <w:r w:rsidR="00696B7F">
        <w:t> §</w:t>
      </w:r>
      <w:r w:rsidR="00547143">
        <w:t xml:space="preserve"> i komm</w:t>
      </w:r>
      <w:r w:rsidR="00547143">
        <w:t>u</w:t>
      </w:r>
      <w:r w:rsidR="00547143">
        <w:t xml:space="preserve">nallagen </w:t>
      </w:r>
      <w:r w:rsidR="000422C5">
        <w:t>bör</w:t>
      </w:r>
      <w:r w:rsidR="00547143">
        <w:t xml:space="preserve"> kunna vara föremål för deltagande på distans.</w:t>
      </w:r>
      <w:r w:rsidR="002A162A">
        <w:t xml:space="preserve"> </w:t>
      </w:r>
      <w:r>
        <w:t xml:space="preserve">I kommunernas förvaltningsstadga </w:t>
      </w:r>
      <w:r w:rsidR="000422C5">
        <w:t>kan</w:t>
      </w:r>
      <w:r>
        <w:t xml:space="preserve"> närmare regleras hur d</w:t>
      </w:r>
      <w:r w:rsidR="002A162A">
        <w:t>eltagandet på distans går till och i</w:t>
      </w:r>
      <w:r>
        <w:t xml:space="preserve"> kommunallagen sk</w:t>
      </w:r>
      <w:r w:rsidR="00EC5AB4">
        <w:t>a</w:t>
      </w:r>
      <w:r>
        <w:t xml:space="preserve"> endast ingå </w:t>
      </w:r>
      <w:r w:rsidR="000422C5">
        <w:t xml:space="preserve">grundläggande </w:t>
      </w:r>
      <w:r>
        <w:t xml:space="preserve">villkor för </w:t>
      </w:r>
      <w:r w:rsidR="000422C5">
        <w:t>komm</w:t>
      </w:r>
      <w:r w:rsidR="000422C5">
        <w:t>u</w:t>
      </w:r>
      <w:r w:rsidR="000422C5">
        <w:t xml:space="preserve">nens ibruktagande av </w:t>
      </w:r>
      <w:r>
        <w:t xml:space="preserve">deltagande på distans. </w:t>
      </w:r>
      <w:r w:rsidR="002A162A">
        <w:t>S</w:t>
      </w:r>
      <w:r w:rsidR="007B029C" w:rsidRPr="007B029C">
        <w:t xml:space="preserve">amtliga deltagare </w:t>
      </w:r>
      <w:r w:rsidR="002A162A">
        <w:t>i det ko</w:t>
      </w:r>
      <w:r w:rsidR="002A162A">
        <w:t>m</w:t>
      </w:r>
      <w:r w:rsidR="002A162A">
        <w:t xml:space="preserve">munala organets sammanträde </w:t>
      </w:r>
      <w:r w:rsidR="007B029C">
        <w:t xml:space="preserve">ska </w:t>
      </w:r>
      <w:r w:rsidR="007B029C" w:rsidRPr="007B029C">
        <w:t>kunna se och höra varandra och delta på lika villkor</w:t>
      </w:r>
      <w:r w:rsidR="002A162A">
        <w:t>. S</w:t>
      </w:r>
      <w:r w:rsidR="004F1D2E">
        <w:t>ekretess, valhemlighet</w:t>
      </w:r>
      <w:r w:rsidR="002A162A">
        <w:t xml:space="preserve"> och</w:t>
      </w:r>
      <w:r w:rsidR="004F1D2E">
        <w:t xml:space="preserve"> </w:t>
      </w:r>
      <w:r w:rsidR="002A162A">
        <w:t>s</w:t>
      </w:r>
      <w:r w:rsidR="00777E54">
        <w:t>kyddet</w:t>
      </w:r>
      <w:r w:rsidR="004F1D2E">
        <w:t xml:space="preserve"> </w:t>
      </w:r>
      <w:r w:rsidR="00777E54">
        <w:t xml:space="preserve">av personuppgifter </w:t>
      </w:r>
      <w:r w:rsidR="002A162A">
        <w:t xml:space="preserve">ska vara </w:t>
      </w:r>
      <w:r w:rsidR="00777E54">
        <w:t>garantera</w:t>
      </w:r>
      <w:r w:rsidR="002A162A">
        <w:t>t genom informationssäkra lösningar</w:t>
      </w:r>
      <w:r w:rsidR="00777E54">
        <w:t>.</w:t>
      </w:r>
      <w:r w:rsidR="006C40E0">
        <w:t xml:space="preserve"> Landskapsregeringen ser inte någ</w:t>
      </w:r>
      <w:r w:rsidR="0012056E">
        <w:t xml:space="preserve">ra </w:t>
      </w:r>
      <w:r w:rsidR="006C40E0">
        <w:t>hinder för att kommunerna få</w:t>
      </w:r>
      <w:r w:rsidR="000422C5">
        <w:t>r</w:t>
      </w:r>
      <w:r w:rsidR="006C40E0">
        <w:t xml:space="preserve"> en möjlighet att införa delt</w:t>
      </w:r>
      <w:r w:rsidR="006C40E0">
        <w:t>a</w:t>
      </w:r>
      <w:r w:rsidR="006C40E0">
        <w:t xml:space="preserve">gande på distans </w:t>
      </w:r>
      <w:r w:rsidR="0012056E">
        <w:t xml:space="preserve">också </w:t>
      </w:r>
      <w:r w:rsidR="006C40E0">
        <w:t xml:space="preserve">i organ inom kommunalt samarbete </w:t>
      </w:r>
      <w:r w:rsidR="0012056E">
        <w:t>(</w:t>
      </w:r>
      <w:r w:rsidR="00D5720B">
        <w:t xml:space="preserve">framförallt </w:t>
      </w:r>
      <w:r w:rsidR="007105AD">
        <w:t>kommunalförbund).</w:t>
      </w:r>
    </w:p>
    <w:p w:rsidR="0030347E" w:rsidRDefault="0030347E" w:rsidP="003A4F61">
      <w:pPr>
        <w:pStyle w:val="ANormal"/>
      </w:pPr>
    </w:p>
    <w:p w:rsidR="0030347E" w:rsidRDefault="0030347E" w:rsidP="0030347E">
      <w:pPr>
        <w:pStyle w:val="RubrikC"/>
      </w:pPr>
      <w:bookmarkStart w:id="11" w:name="_Toc476217722"/>
      <w:r>
        <w:t>2.3 Elektroniskt beslutsfattande</w:t>
      </w:r>
      <w:r w:rsidR="00E35569">
        <w:t xml:space="preserve"> i kommun</w:t>
      </w:r>
      <w:r w:rsidR="00412C8B">
        <w:t>ala organ</w:t>
      </w:r>
      <w:bookmarkEnd w:id="11"/>
    </w:p>
    <w:p w:rsidR="0030347E" w:rsidRPr="0030347E" w:rsidRDefault="0030347E" w:rsidP="0030347E">
      <w:pPr>
        <w:pStyle w:val="Rubrikmellanrum"/>
      </w:pPr>
    </w:p>
    <w:p w:rsidR="0004422E" w:rsidRDefault="00331339" w:rsidP="00331339">
      <w:pPr>
        <w:pStyle w:val="ANormal"/>
      </w:pPr>
      <w:r>
        <w:t xml:space="preserve">I lagmotion </w:t>
      </w:r>
      <w:r w:rsidRPr="00331339">
        <w:t xml:space="preserve">nr 3/2015-2016 föreslås att </w:t>
      </w:r>
      <w:r w:rsidR="00E35569">
        <w:t xml:space="preserve">den </w:t>
      </w:r>
      <w:r w:rsidRPr="00331339">
        <w:t>kommunala sektorn ges mö</w:t>
      </w:r>
      <w:r w:rsidRPr="00331339">
        <w:t>j</w:t>
      </w:r>
      <w:r w:rsidRPr="00331339">
        <w:t>lighet at</w:t>
      </w:r>
      <w:r w:rsidR="00F9266C">
        <w:t>t fatta beslut genom utnytt</w:t>
      </w:r>
      <w:r w:rsidRPr="00331339">
        <w:t>jande</w:t>
      </w:r>
      <w:r w:rsidR="00F9266C">
        <w:t>t</w:t>
      </w:r>
      <w:r w:rsidRPr="00331339">
        <w:t xml:space="preserve"> av datatekniska hjälpmedel (s</w:t>
      </w:r>
      <w:r w:rsidR="00CE6119">
        <w:t>.k.</w:t>
      </w:r>
      <w:r w:rsidRPr="00331339">
        <w:t xml:space="preserve"> elektroniskt beslutsfattande) för samtliga beslutande organ utom fullmä</w:t>
      </w:r>
      <w:r w:rsidRPr="00331339">
        <w:t>k</w:t>
      </w:r>
      <w:r w:rsidRPr="00331339">
        <w:t xml:space="preserve">tige. </w:t>
      </w:r>
      <w:r w:rsidR="000C39D6">
        <w:t>Varken ful</w:t>
      </w:r>
      <w:r w:rsidR="002E6EBB">
        <w:t xml:space="preserve">lmäktige i kommuner eller </w:t>
      </w:r>
      <w:r w:rsidR="000C39D6">
        <w:t xml:space="preserve">fullmäktige </w:t>
      </w:r>
      <w:r w:rsidR="002E6EBB">
        <w:t xml:space="preserve">i kommunalförbund </w:t>
      </w:r>
      <w:r w:rsidR="000C39D6">
        <w:t xml:space="preserve">omfattas av förslaget med hänvisning till </w:t>
      </w:r>
      <w:r w:rsidRPr="00331339">
        <w:t>reglerna rörande offentliga sa</w:t>
      </w:r>
      <w:r w:rsidRPr="00331339">
        <w:t>m</w:t>
      </w:r>
      <w:r w:rsidRPr="00331339">
        <w:t>manträden och därmed kravet på insyn och möjlighet till närvaro för al</w:t>
      </w:r>
      <w:r w:rsidRPr="00331339">
        <w:t>l</w:t>
      </w:r>
      <w:r w:rsidRPr="00331339">
        <w:t>mänheten</w:t>
      </w:r>
      <w:r w:rsidR="000C39D6">
        <w:t xml:space="preserve">. </w:t>
      </w:r>
      <w:r w:rsidR="00E35569" w:rsidRPr="00E35569">
        <w:t xml:space="preserve">Elektroniskt beslutsfattande skulle inte vara öppet. Därför skulle det inte vara möjligt att använda systemet ifall en kommunstyrelse eller nämnd </w:t>
      </w:r>
      <w:r w:rsidR="00E35569">
        <w:t xml:space="preserve">beslutar att </w:t>
      </w:r>
      <w:r w:rsidR="00E35569" w:rsidRPr="00E35569">
        <w:t>håll</w:t>
      </w:r>
      <w:r w:rsidR="00E35569">
        <w:t>a</w:t>
      </w:r>
      <w:r w:rsidR="00E35569" w:rsidRPr="00E35569">
        <w:t xml:space="preserve"> ett offentligt sammanträde.</w:t>
      </w:r>
      <w:r w:rsidR="00E35569">
        <w:t xml:space="preserve"> </w:t>
      </w:r>
      <w:r w:rsidR="000C39D6">
        <w:t>Enligt lagmotionen skulle k</w:t>
      </w:r>
      <w:r w:rsidR="000C39D6" w:rsidRPr="000C39D6">
        <w:t>ommunerna och kommunalförbunden själva besluta i vilken u</w:t>
      </w:r>
      <w:r w:rsidR="000C39D6" w:rsidRPr="000C39D6">
        <w:t>t</w:t>
      </w:r>
      <w:r w:rsidR="000C39D6" w:rsidRPr="000C39D6">
        <w:lastRenderedPageBreak/>
        <w:t xml:space="preserve">sträckning och för vilka organ </w:t>
      </w:r>
      <w:r w:rsidR="000C39D6">
        <w:t>det elektroniska beslutsfattande</w:t>
      </w:r>
      <w:r w:rsidR="00E35569">
        <w:t>t</w:t>
      </w:r>
      <w:r w:rsidR="000C39D6">
        <w:t xml:space="preserve"> utnyttjas. </w:t>
      </w:r>
      <w:r w:rsidR="0004422E">
        <w:t>F</w:t>
      </w:r>
      <w:r>
        <w:t>örslaget i lagmotionen verkar till stor del basera sig på det elektroniska beslutsförfarande som det föreskrivs om i rikets kommunallag</w:t>
      </w:r>
      <w:r w:rsidR="0004422E">
        <w:t xml:space="preserve"> och vars h</w:t>
      </w:r>
      <w:r w:rsidR="0004422E">
        <w:t>u</w:t>
      </w:r>
      <w:r w:rsidR="0004422E">
        <w:t xml:space="preserve">vuddrag beskrivs i </w:t>
      </w:r>
      <w:r w:rsidR="00620708">
        <w:t xml:space="preserve">avsnitt </w:t>
      </w:r>
      <w:r w:rsidR="0004422E">
        <w:t>1.3</w:t>
      </w:r>
      <w:r w:rsidR="00620708">
        <w:t>.</w:t>
      </w:r>
    </w:p>
    <w:p w:rsidR="00801E0B" w:rsidRDefault="000C39D6" w:rsidP="0054001D">
      <w:pPr>
        <w:pStyle w:val="ANormal"/>
      </w:pPr>
      <w:r>
        <w:tab/>
      </w:r>
      <w:r w:rsidR="0054001D">
        <w:t xml:space="preserve">Ett elektroniskt beslutsförfarande </w:t>
      </w:r>
      <w:r w:rsidR="00207057">
        <w:t>är s</w:t>
      </w:r>
      <w:r w:rsidR="0054001D">
        <w:t>ärskilt ändamålsenligt i samband med rutinärenden</w:t>
      </w:r>
      <w:r w:rsidR="003B1464">
        <w:t xml:space="preserve"> och i mindre kommuner med begränsad rekryteringsbas till de kommunala organen</w:t>
      </w:r>
      <w:r w:rsidR="0004422E">
        <w:t>.</w:t>
      </w:r>
      <w:r w:rsidR="003B1464">
        <w:t xml:space="preserve"> </w:t>
      </w:r>
      <w:r w:rsidR="00CE6119">
        <w:t>Landskapsregeringen föreslår att k</w:t>
      </w:r>
      <w:r w:rsidR="00620708">
        <w:t>o</w:t>
      </w:r>
      <w:r w:rsidR="0054001D">
        <w:t>mmunall</w:t>
      </w:r>
      <w:r w:rsidR="0054001D">
        <w:t>a</w:t>
      </w:r>
      <w:r w:rsidR="0054001D">
        <w:t>gen komplettera</w:t>
      </w:r>
      <w:r w:rsidR="00CE6119">
        <w:t>s</w:t>
      </w:r>
      <w:r w:rsidR="0054001D">
        <w:t xml:space="preserve"> med bestämmelser som möjliggör elektronisk</w:t>
      </w:r>
      <w:r w:rsidR="00620708">
        <w:t>t</w:t>
      </w:r>
      <w:r w:rsidR="0054001D">
        <w:t xml:space="preserve"> beslutsfa</w:t>
      </w:r>
      <w:r w:rsidR="0054001D">
        <w:t>t</w:t>
      </w:r>
      <w:r w:rsidR="0054001D">
        <w:t>tande</w:t>
      </w:r>
      <w:r w:rsidR="003B1464">
        <w:t xml:space="preserve">. Detta sätt att fatta beslut skulle enbart </w:t>
      </w:r>
      <w:r w:rsidR="00620708">
        <w:t xml:space="preserve">kunna </w:t>
      </w:r>
      <w:r w:rsidR="003B1464">
        <w:t xml:space="preserve">utnyttjas i samband med </w:t>
      </w:r>
      <w:r w:rsidR="00801E0B">
        <w:t>ärenden som inte ska behandlas vid ett offentligt sammanträde</w:t>
      </w:r>
      <w:r w:rsidR="0054001D">
        <w:t>.</w:t>
      </w:r>
      <w:r w:rsidR="00801E0B">
        <w:t xml:space="preserve"> </w:t>
      </w:r>
      <w:r w:rsidR="003B1464">
        <w:t>E</w:t>
      </w:r>
      <w:r w:rsidR="00801E0B">
        <w:t xml:space="preserve">lektroniskt beslutsfattande </w:t>
      </w:r>
      <w:r w:rsidR="003B1464">
        <w:t xml:space="preserve">skulle inte kunna användas </w:t>
      </w:r>
      <w:r w:rsidR="00801E0B">
        <w:t>i fullmäktige eller då ett annat kommunalt organ fatta</w:t>
      </w:r>
      <w:r w:rsidR="003B1464">
        <w:t>r</w:t>
      </w:r>
      <w:r w:rsidR="00801E0B">
        <w:t xml:space="preserve"> beslut vid offentligt sammanträde.</w:t>
      </w:r>
    </w:p>
    <w:p w:rsidR="00801E0B" w:rsidRDefault="00801E0B" w:rsidP="00801E0B">
      <w:pPr>
        <w:pStyle w:val="ANormal"/>
      </w:pPr>
      <w:r>
        <w:tab/>
      </w:r>
      <w:r w:rsidR="0004422E">
        <w:t xml:space="preserve">I likhet med </w:t>
      </w:r>
      <w:r w:rsidR="00620708">
        <w:t>möjligheten till</w:t>
      </w:r>
      <w:r w:rsidR="0004422E">
        <w:t xml:space="preserve"> deltagande på distans bör kommunerna ha en </w:t>
      </w:r>
      <w:r w:rsidR="0004422E" w:rsidRPr="0004422E">
        <w:t>vid prövningsrätt</w:t>
      </w:r>
      <w:r w:rsidR="00620708">
        <w:t xml:space="preserve"> vid utnyttjandet av det elektroniska beslutsförfarandet</w:t>
      </w:r>
      <w:r w:rsidR="000C22BC">
        <w:t xml:space="preserve">, dvs. </w:t>
      </w:r>
      <w:r w:rsidR="0004422E" w:rsidRPr="0004422E">
        <w:t>kommunallagen sk</w:t>
      </w:r>
      <w:r w:rsidR="00620708">
        <w:t>a</w:t>
      </w:r>
      <w:r w:rsidR="0004422E" w:rsidRPr="0004422E">
        <w:t xml:space="preserve"> </w:t>
      </w:r>
      <w:r w:rsidR="000C22BC">
        <w:t xml:space="preserve">enbart innehålla grundläggande villkor </w:t>
      </w:r>
      <w:r w:rsidR="0004422E" w:rsidRPr="0004422E">
        <w:t xml:space="preserve">för </w:t>
      </w:r>
      <w:r w:rsidR="000C22BC">
        <w:t>ibru</w:t>
      </w:r>
      <w:r w:rsidR="000C22BC">
        <w:t>k</w:t>
      </w:r>
      <w:r w:rsidR="000C22BC">
        <w:t>tagande</w:t>
      </w:r>
      <w:r w:rsidR="00620708">
        <w:t>t</w:t>
      </w:r>
      <w:r w:rsidR="000C22BC">
        <w:t xml:space="preserve"> av </w:t>
      </w:r>
      <w:r w:rsidR="00620708">
        <w:t>det</w:t>
      </w:r>
      <w:r w:rsidR="000C22BC">
        <w:t xml:space="preserve"> </w:t>
      </w:r>
      <w:r w:rsidR="0004422E" w:rsidRPr="0004422E">
        <w:t>elektronisk</w:t>
      </w:r>
      <w:r w:rsidR="00620708">
        <w:t>a</w:t>
      </w:r>
      <w:r w:rsidR="0004422E" w:rsidRPr="0004422E">
        <w:t xml:space="preserve"> beslutsförfarande</w:t>
      </w:r>
      <w:r w:rsidR="00620708">
        <w:t>t</w:t>
      </w:r>
      <w:r w:rsidR="0004422E" w:rsidRPr="0004422E">
        <w:t>.</w:t>
      </w:r>
      <w:r w:rsidR="0004422E">
        <w:t xml:space="preserve"> </w:t>
      </w:r>
      <w:r w:rsidR="001C0A57">
        <w:t>Kommunerna sk</w:t>
      </w:r>
      <w:r w:rsidR="00620708">
        <w:t xml:space="preserve">a </w:t>
      </w:r>
      <w:r w:rsidR="001C0A57">
        <w:t>b</w:t>
      </w:r>
      <w:r w:rsidR="001C0A57">
        <w:t>e</w:t>
      </w:r>
      <w:r w:rsidR="001C0A57">
        <w:t xml:space="preserve">stämma i förvaltningsstadgan när </w:t>
      </w:r>
      <w:r w:rsidR="00207057">
        <w:t xml:space="preserve">och i vilka organ </w:t>
      </w:r>
      <w:r w:rsidR="001C0A57">
        <w:t>det elektronisk</w:t>
      </w:r>
      <w:r w:rsidR="000C22BC">
        <w:t>a</w:t>
      </w:r>
      <w:r w:rsidR="001C0A57">
        <w:t xml:space="preserve"> beslut</w:t>
      </w:r>
      <w:r w:rsidR="001C0A57">
        <w:t>s</w:t>
      </w:r>
      <w:r w:rsidR="001C0A57">
        <w:t>fattande</w:t>
      </w:r>
      <w:r w:rsidR="000C22BC">
        <w:t>t kan användas</w:t>
      </w:r>
      <w:r w:rsidR="00207057">
        <w:t>. Skyddet av s</w:t>
      </w:r>
      <w:r w:rsidR="00FA1967" w:rsidRPr="00FA1967">
        <w:t xml:space="preserve">ekretess och personuppgifter </w:t>
      </w:r>
      <w:r w:rsidR="00207057">
        <w:t xml:space="preserve">ska kunna </w:t>
      </w:r>
      <w:r w:rsidR="00FA1967" w:rsidRPr="00FA1967">
        <w:t>garanteras</w:t>
      </w:r>
      <w:r w:rsidR="008A638E">
        <w:t xml:space="preserve"> genom informationssäkra lösningar</w:t>
      </w:r>
      <w:r w:rsidR="00FA1967" w:rsidRPr="00FA1967">
        <w:t xml:space="preserve">. </w:t>
      </w:r>
      <w:r w:rsidR="003D4333">
        <w:t xml:space="preserve">En förutsättning för utnyttjandet av det </w:t>
      </w:r>
      <w:r>
        <w:t>elektronisk</w:t>
      </w:r>
      <w:r w:rsidR="003D4333">
        <w:t>a</w:t>
      </w:r>
      <w:r>
        <w:t xml:space="preserve"> beslutsförfarande</w:t>
      </w:r>
      <w:r w:rsidR="008A638E">
        <w:t>t</w:t>
      </w:r>
      <w:r>
        <w:t xml:space="preserve"> sk</w:t>
      </w:r>
      <w:r w:rsidR="00207057">
        <w:t>a</w:t>
      </w:r>
      <w:r w:rsidR="003D4333">
        <w:t xml:space="preserve"> vara att l</w:t>
      </w:r>
      <w:r>
        <w:t>edamöterna k</w:t>
      </w:r>
      <w:r w:rsidR="003D4333">
        <w:t xml:space="preserve">an </w:t>
      </w:r>
      <w:r>
        <w:t>identifieras på ett tillförlitligt sätt</w:t>
      </w:r>
      <w:r w:rsidR="003D4333">
        <w:t xml:space="preserve">. Detta betyder att </w:t>
      </w:r>
      <w:r>
        <w:t xml:space="preserve">respektive ledamot i ett </w:t>
      </w:r>
      <w:r w:rsidR="003D4333">
        <w:t xml:space="preserve">kommunalt </w:t>
      </w:r>
      <w:r>
        <w:t xml:space="preserve">organ </w:t>
      </w:r>
      <w:r w:rsidR="003D4333">
        <w:t>som använder sig av det elektroniska beslutsförf</w:t>
      </w:r>
      <w:r w:rsidR="003D4333">
        <w:t>a</w:t>
      </w:r>
      <w:r w:rsidR="003D4333">
        <w:t xml:space="preserve">randet </w:t>
      </w:r>
      <w:r>
        <w:t xml:space="preserve">ska </w:t>
      </w:r>
      <w:r w:rsidR="003D4333">
        <w:t xml:space="preserve">på ett tillförlitligt sätt </w:t>
      </w:r>
      <w:r>
        <w:t xml:space="preserve">kunna logga in </w:t>
      </w:r>
      <w:r w:rsidR="00CE6119">
        <w:t xml:space="preserve">t.ex. </w:t>
      </w:r>
      <w:r>
        <w:t xml:space="preserve">via kommunens webbplats. </w:t>
      </w:r>
      <w:r w:rsidR="003D4333">
        <w:t xml:space="preserve">Till en sådan </w:t>
      </w:r>
      <w:r>
        <w:t xml:space="preserve">tillförlitlig inloggning </w:t>
      </w:r>
      <w:r w:rsidR="00E4202C">
        <w:t>räknas</w:t>
      </w:r>
      <w:r>
        <w:t xml:space="preserve"> åtminstone </w:t>
      </w:r>
      <w:r w:rsidR="00E4202C">
        <w:t>stark a</w:t>
      </w:r>
      <w:r w:rsidR="00E4202C">
        <w:t>u</w:t>
      </w:r>
      <w:r w:rsidR="00E4202C">
        <w:t>tentisering enligt</w:t>
      </w:r>
      <w:r>
        <w:t xml:space="preserve"> lagen om stark autentisering och </w:t>
      </w:r>
      <w:r w:rsidR="00CE6119" w:rsidRPr="00CE6119">
        <w:t xml:space="preserve">betrodda elektroniska tjänster </w:t>
      </w:r>
      <w:r>
        <w:t>(FFS 617/2009). Det informationssystem som används ska vara sl</w:t>
      </w:r>
      <w:r>
        <w:t>u</w:t>
      </w:r>
      <w:r>
        <w:t>tet och de datakommunikationsförbindelser som används ska vara skyddade på ett tillförlitligt sätt.</w:t>
      </w:r>
    </w:p>
    <w:p w:rsidR="00FA1967" w:rsidRDefault="00E83B8F" w:rsidP="00D84953">
      <w:pPr>
        <w:pStyle w:val="ANormal"/>
      </w:pPr>
      <w:r>
        <w:tab/>
      </w:r>
      <w:r w:rsidR="00207057">
        <w:t>D</w:t>
      </w:r>
      <w:r w:rsidR="00207057" w:rsidRPr="00207057">
        <w:t xml:space="preserve">e ärenden som ska behandlas i elektroniskt beslutsförfarande </w:t>
      </w:r>
      <w:r w:rsidR="00207057">
        <w:t>ska sp</w:t>
      </w:r>
      <w:r w:rsidR="00207057">
        <w:t>e</w:t>
      </w:r>
      <w:r w:rsidR="00207057">
        <w:t>cificeras i</w:t>
      </w:r>
      <w:r w:rsidR="00E4202C">
        <w:t xml:space="preserve"> kallelsen till </w:t>
      </w:r>
      <w:r>
        <w:t>ledamöterna i det kommunala organet</w:t>
      </w:r>
      <w:r w:rsidR="00207057">
        <w:t xml:space="preserve">. </w:t>
      </w:r>
      <w:r w:rsidR="00E4202C">
        <w:t xml:space="preserve">Samtidigt ska det </w:t>
      </w:r>
      <w:r w:rsidR="00D84953">
        <w:t xml:space="preserve">anges en viss </w:t>
      </w:r>
      <w:r>
        <w:t>tidpunkt inom vilken le</w:t>
      </w:r>
      <w:r w:rsidR="00D84953">
        <w:t xml:space="preserve">damöterna i organet </w:t>
      </w:r>
      <w:r>
        <w:t>kan logga in oc</w:t>
      </w:r>
      <w:r w:rsidR="00D84953">
        <w:t xml:space="preserve">h uttrycka sin åsikt om ärendet </w:t>
      </w:r>
      <w:r>
        <w:t>som ska behandlas.</w:t>
      </w:r>
      <w:r w:rsidR="00D84953">
        <w:t xml:space="preserve"> Uttryckandet av åsikter ska vara öppet så att alla ledamöter i organet kan se de andras åsi</w:t>
      </w:r>
      <w:r w:rsidR="00D84953">
        <w:t>k</w:t>
      </w:r>
      <w:r w:rsidR="00D84953">
        <w:t>ter. Ett ärende är behandlat när alla ledamöter i organet har uttryckt sin åsikt i ärendet och den tid som reserverats för beslutsfattandet har löpt ut.</w:t>
      </w:r>
      <w:r w:rsidR="00E4202C">
        <w:t xml:space="preserve"> </w:t>
      </w:r>
      <w:r w:rsidR="00D84953">
        <w:t>Om en ledamot kräver det ska ett ärende behandlas vid ett ordinarie sa</w:t>
      </w:r>
      <w:r w:rsidR="00D84953">
        <w:t>m</w:t>
      </w:r>
      <w:r w:rsidR="00D84953">
        <w:t>manträde. Detta säkerställer att man</w:t>
      </w:r>
      <w:r w:rsidR="00E4202C">
        <w:t xml:space="preserve"> vid behov</w:t>
      </w:r>
      <w:r w:rsidR="00D84953">
        <w:t xml:space="preserve"> kan diskutera ärendet </w:t>
      </w:r>
      <w:r w:rsidR="00E4202C">
        <w:t>v</w:t>
      </w:r>
      <w:r w:rsidR="00D84953">
        <w:t xml:space="preserve">id ett </w:t>
      </w:r>
      <w:r w:rsidR="00E4202C">
        <w:t xml:space="preserve">fysiskt </w:t>
      </w:r>
      <w:r w:rsidR="00D84953">
        <w:t>sammanträde. Om det framförs krav på behandling vid ordinarie sammanträde upphör den elektroniska behandlingen av ärendet och alla l</w:t>
      </w:r>
      <w:r w:rsidR="00D84953">
        <w:t>e</w:t>
      </w:r>
      <w:r w:rsidR="00D84953">
        <w:t xml:space="preserve">damöter ska informeras om att ärendet tas upp vid ordinarie sammanträde. Samma sak </w:t>
      </w:r>
      <w:r w:rsidR="00E4202C">
        <w:t xml:space="preserve">skulle </w:t>
      </w:r>
      <w:r w:rsidR="00D84953">
        <w:t>gäll</w:t>
      </w:r>
      <w:r w:rsidR="00E4202C">
        <w:t>a</w:t>
      </w:r>
      <w:r w:rsidR="00D84953">
        <w:t xml:space="preserve"> om en ledamot i organet har avstått från att uttrycka sin åsikt inom den tidsfrist som fastställts för ärendet i kallelsen till elektr</w:t>
      </w:r>
      <w:r w:rsidR="00D84953">
        <w:t>o</w:t>
      </w:r>
      <w:r w:rsidR="00D84953">
        <w:t>niskt beslutsförfarande.</w:t>
      </w:r>
      <w:r w:rsidR="00D84953" w:rsidRPr="00D84953">
        <w:t xml:space="preserve"> Vid behov ska beslut från ett elektroniskt beslut</w:t>
      </w:r>
      <w:r w:rsidR="00D84953" w:rsidRPr="00D84953">
        <w:t>s</w:t>
      </w:r>
      <w:r w:rsidR="00D84953" w:rsidRPr="00D84953">
        <w:t xml:space="preserve">fattande kunna justeras elektroniskt eller före ett </w:t>
      </w:r>
      <w:r w:rsidR="00E4202C">
        <w:t xml:space="preserve">ordinarie </w:t>
      </w:r>
      <w:r w:rsidR="00D84953" w:rsidRPr="00D84953">
        <w:t xml:space="preserve">sammanträde. I annat fall justeras beslutet på normalt sätt vid ett </w:t>
      </w:r>
      <w:r w:rsidR="00E4202C">
        <w:t xml:space="preserve">ordinarie </w:t>
      </w:r>
      <w:r w:rsidR="00D84953" w:rsidRPr="00D84953">
        <w:t>sammanträde.</w:t>
      </w:r>
    </w:p>
    <w:p w:rsidR="00207057" w:rsidRDefault="00E35569" w:rsidP="00D84953">
      <w:pPr>
        <w:pStyle w:val="ANormal"/>
      </w:pPr>
      <w:r>
        <w:tab/>
        <w:t xml:space="preserve">Sammanfattningsvis </w:t>
      </w:r>
      <w:r w:rsidR="003219D1">
        <w:t>föreslå</w:t>
      </w:r>
      <w:r w:rsidR="006F3825">
        <w:t>r landskapsregeringen a</w:t>
      </w:r>
      <w:r w:rsidR="002E6EBB">
        <w:t>tt kommunallagen kompletteras med bestämmelser om ett elektroniskt beslutsförfarande som sk</w:t>
      </w:r>
      <w:r w:rsidR="006F3825">
        <w:t>a</w:t>
      </w:r>
      <w:r w:rsidR="002E6EBB">
        <w:t xml:space="preserve"> kunna införas i sådana kommunala organ där behandlingen av ärendena inte är offentlig. </w:t>
      </w:r>
      <w:r w:rsidR="00DD368E">
        <w:t>Kommunerna sk</w:t>
      </w:r>
      <w:r w:rsidR="00207057">
        <w:t>a</w:t>
      </w:r>
      <w:r w:rsidR="00DD368E">
        <w:t xml:space="preserve"> bestämma i sina förvaltningsstadgor om användningen av det elektroniska beslutsförfarandet, </w:t>
      </w:r>
      <w:r w:rsidR="0004422E">
        <w:t xml:space="preserve">men </w:t>
      </w:r>
      <w:r w:rsidR="00DD368E">
        <w:t xml:space="preserve">så att vissa i kommunallagen föreskrivna </w:t>
      </w:r>
      <w:r w:rsidR="00DD368E" w:rsidRPr="00DD368E">
        <w:t xml:space="preserve">villkor </w:t>
      </w:r>
      <w:r w:rsidR="000C22BC">
        <w:t>beaktas</w:t>
      </w:r>
      <w:r w:rsidR="00DD368E">
        <w:t xml:space="preserve">. </w:t>
      </w:r>
      <w:r w:rsidR="00DD368E" w:rsidRPr="00DD368E">
        <w:t xml:space="preserve">Till dessa </w:t>
      </w:r>
      <w:r w:rsidR="000C22BC">
        <w:t xml:space="preserve">grundläggande </w:t>
      </w:r>
      <w:r w:rsidR="00DD368E" w:rsidRPr="00DD368E">
        <w:t>vil</w:t>
      </w:r>
      <w:r w:rsidR="00DD368E" w:rsidRPr="00DD368E">
        <w:t>l</w:t>
      </w:r>
      <w:r w:rsidR="00DD368E" w:rsidRPr="00DD368E">
        <w:t>kor sk</w:t>
      </w:r>
      <w:r w:rsidR="00207057">
        <w:t>a</w:t>
      </w:r>
      <w:r w:rsidR="00DD368E" w:rsidRPr="00DD368E">
        <w:t xml:space="preserve"> </w:t>
      </w:r>
      <w:r w:rsidR="00B26C05">
        <w:t xml:space="preserve">höra att </w:t>
      </w:r>
      <w:r w:rsidR="00207057">
        <w:t xml:space="preserve">skyddet av </w:t>
      </w:r>
      <w:r w:rsidR="00B26C05" w:rsidRPr="00B26C05">
        <w:t xml:space="preserve">sekretess och personuppgifter </w:t>
      </w:r>
      <w:r w:rsidR="000C22BC">
        <w:t xml:space="preserve">tryggas </w:t>
      </w:r>
      <w:r w:rsidR="008A638E">
        <w:t>genom i</w:t>
      </w:r>
      <w:r w:rsidR="008A638E">
        <w:t>n</w:t>
      </w:r>
      <w:r w:rsidR="008A638E">
        <w:t>formationssäkra lösningar</w:t>
      </w:r>
      <w:r w:rsidR="00B26C05" w:rsidRPr="00B26C05">
        <w:t>.</w:t>
      </w:r>
      <w:r w:rsidR="00B26C05">
        <w:t xml:space="preserve"> </w:t>
      </w:r>
      <w:r w:rsidR="00B26C05" w:rsidRPr="00B26C05">
        <w:t>Landskapsregeringen ser inte något hinder för att kommunerna sk</w:t>
      </w:r>
      <w:r w:rsidR="00B26C05">
        <w:t>ulle</w:t>
      </w:r>
      <w:r w:rsidR="00B26C05" w:rsidRPr="00B26C05">
        <w:t xml:space="preserve"> få en möjlighet att </w:t>
      </w:r>
      <w:r w:rsidR="00B26C05">
        <w:t xml:space="preserve">också </w:t>
      </w:r>
      <w:r w:rsidR="00B26C05" w:rsidRPr="00B26C05">
        <w:t xml:space="preserve">införa </w:t>
      </w:r>
      <w:r w:rsidR="00B26C05">
        <w:t>ett elektroniskt b</w:t>
      </w:r>
      <w:r w:rsidR="00B26C05">
        <w:t>e</w:t>
      </w:r>
      <w:r w:rsidR="00B26C05">
        <w:t xml:space="preserve">slutsförfarande </w:t>
      </w:r>
      <w:r w:rsidR="00B26C05" w:rsidRPr="00B26C05">
        <w:t>i</w:t>
      </w:r>
      <w:r w:rsidR="00207057">
        <w:t xml:space="preserve"> organ inom kommunalt samarbete</w:t>
      </w:r>
      <w:r w:rsidR="00207057" w:rsidRPr="00207057">
        <w:t xml:space="preserve"> (</w:t>
      </w:r>
      <w:r w:rsidR="001243DF">
        <w:t xml:space="preserve">framförallt </w:t>
      </w:r>
      <w:r w:rsidR="00207057" w:rsidRPr="00207057">
        <w:t>kommuna</w:t>
      </w:r>
      <w:r w:rsidR="00207057" w:rsidRPr="00207057">
        <w:t>l</w:t>
      </w:r>
      <w:r w:rsidR="00207057" w:rsidRPr="00207057">
        <w:t>förbund).</w:t>
      </w:r>
    </w:p>
    <w:p w:rsidR="00B26C05" w:rsidRDefault="00B26C05">
      <w:pPr>
        <w:pStyle w:val="ANormal"/>
      </w:pPr>
    </w:p>
    <w:p w:rsidR="0017020F" w:rsidRDefault="00641852" w:rsidP="00641852">
      <w:pPr>
        <w:pStyle w:val="RubrikC"/>
      </w:pPr>
      <w:bookmarkStart w:id="12" w:name="_Toc476217723"/>
      <w:r>
        <w:lastRenderedPageBreak/>
        <w:t xml:space="preserve">2.4 </w:t>
      </w:r>
      <w:r w:rsidR="00285C33">
        <w:t>Elektroniska kallelser</w:t>
      </w:r>
      <w:bookmarkEnd w:id="12"/>
    </w:p>
    <w:p w:rsidR="00C95DA5" w:rsidRDefault="00C95DA5" w:rsidP="00C95DA5">
      <w:pPr>
        <w:pStyle w:val="Rubrikmellanrum"/>
      </w:pPr>
    </w:p>
    <w:p w:rsidR="00925DF4" w:rsidRDefault="00F0586F" w:rsidP="00E06528">
      <w:pPr>
        <w:pStyle w:val="ANormal"/>
      </w:pPr>
      <w:r>
        <w:t xml:space="preserve">En förutsättning för ett kommunalt organs sammanträde är att en kallelse skickas till ledamöterna i organet. Om kallelse till kommunala organs sammanträde föreskrivs särskilt i kommunallagen </w:t>
      </w:r>
      <w:r w:rsidR="006C1864">
        <w:t xml:space="preserve">gällande </w:t>
      </w:r>
      <w:r>
        <w:t>sammanträden i fullmäktige och ombudsstämma.</w:t>
      </w:r>
      <w:r w:rsidR="00FF4294">
        <w:t xml:space="preserve"> </w:t>
      </w:r>
      <w:r w:rsidR="00925DF4">
        <w:t>Enligt 42</w:t>
      </w:r>
      <w:r w:rsidR="00696B7F">
        <w:t> §</w:t>
      </w:r>
      <w:r w:rsidR="00925DF4">
        <w:t xml:space="preserve"> 2</w:t>
      </w:r>
      <w:r w:rsidR="00696B7F">
        <w:t> mom.</w:t>
      </w:r>
      <w:r w:rsidR="00925DF4">
        <w:t xml:space="preserve"> i kommunallagen ska k</w:t>
      </w:r>
      <w:r w:rsidR="00925DF4" w:rsidRPr="00925DF4">
        <w:t xml:space="preserve">allelse till sammanträde </w:t>
      </w:r>
      <w:r w:rsidR="00925DF4">
        <w:t xml:space="preserve">i fullmäktige </w:t>
      </w:r>
      <w:r w:rsidR="00925DF4" w:rsidRPr="00925DF4">
        <w:t>jämte handlingar sändas till ledam</w:t>
      </w:r>
      <w:r w:rsidR="00925DF4" w:rsidRPr="00925DF4">
        <w:t>ö</w:t>
      </w:r>
      <w:r w:rsidR="00925DF4" w:rsidRPr="00925DF4">
        <w:t>terna minst sju dagar före sammanträdet, om inte fullmäktige i förval</w:t>
      </w:r>
      <w:r w:rsidR="00925DF4" w:rsidRPr="00925DF4">
        <w:t>t</w:t>
      </w:r>
      <w:r w:rsidR="00925DF4" w:rsidRPr="00925DF4">
        <w:t>ningsstadgan beslutar om en kortare tid. Inom samma tid ska sammanträdet kungöras på det sätt som bestäms i 12</w:t>
      </w:r>
      <w:r w:rsidR="00696B7F">
        <w:t> §</w:t>
      </w:r>
      <w:r w:rsidR="00925DF4" w:rsidRPr="00925DF4">
        <w:t>.</w:t>
      </w:r>
      <w:r w:rsidR="00925DF4">
        <w:t xml:space="preserve"> I 12</w:t>
      </w:r>
      <w:r w:rsidR="00696B7F">
        <w:t> §</w:t>
      </w:r>
      <w:r w:rsidR="00925DF4">
        <w:t xml:space="preserve"> föreskrivs om k</w:t>
      </w:r>
      <w:r w:rsidR="00925DF4" w:rsidRPr="00925DF4">
        <w:t xml:space="preserve">ommunala tillkännagivanden </w:t>
      </w:r>
      <w:r w:rsidR="00925DF4">
        <w:t xml:space="preserve">som ska </w:t>
      </w:r>
      <w:r w:rsidR="00925DF4" w:rsidRPr="00925DF4">
        <w:t>gör</w:t>
      </w:r>
      <w:r w:rsidR="00925DF4">
        <w:t>a</w:t>
      </w:r>
      <w:r w:rsidR="00925DF4" w:rsidRPr="00925DF4">
        <w:t>s offentliga på kommunens anslagstavla</w:t>
      </w:r>
      <w:r w:rsidR="00925DF4">
        <w:t>. Ur 44</w:t>
      </w:r>
      <w:r w:rsidR="00696B7F">
        <w:t> §</w:t>
      </w:r>
      <w:r w:rsidR="00925DF4">
        <w:t xml:space="preserve"> framgår att f</w:t>
      </w:r>
      <w:r w:rsidR="00925DF4" w:rsidRPr="00925DF4">
        <w:t>ullmäktige</w:t>
      </w:r>
      <w:r w:rsidR="00623696">
        <w:t xml:space="preserve"> endast</w:t>
      </w:r>
      <w:r w:rsidR="00925DF4" w:rsidRPr="00925DF4">
        <w:t xml:space="preserve"> kan handlägga ärenden som nämnts i kallelsen till sammanträdet</w:t>
      </w:r>
      <w:r w:rsidR="00623696">
        <w:t>, men f</w:t>
      </w:r>
      <w:r w:rsidR="00623696" w:rsidRPr="00623696">
        <w:t xml:space="preserve">ullmäktige kan </w:t>
      </w:r>
      <w:r w:rsidR="00623696">
        <w:t xml:space="preserve">fatta ett särskilt </w:t>
      </w:r>
      <w:r w:rsidR="00623696" w:rsidRPr="00623696">
        <w:t xml:space="preserve">beslut </w:t>
      </w:r>
      <w:r w:rsidR="00623696">
        <w:t xml:space="preserve">om </w:t>
      </w:r>
      <w:r w:rsidR="00623696" w:rsidRPr="00623696">
        <w:t>att handlägga även andra ärenden som inte nämnts i kallelsen.</w:t>
      </w:r>
      <w:r w:rsidR="00623696">
        <w:t xml:space="preserve"> I 80</w:t>
      </w:r>
      <w:r w:rsidR="00696B7F">
        <w:t> §</w:t>
      </w:r>
      <w:r w:rsidR="00623696">
        <w:t xml:space="preserve"> 5</w:t>
      </w:r>
      <w:r w:rsidR="00696B7F">
        <w:t> mom.</w:t>
      </w:r>
      <w:r w:rsidR="00623696">
        <w:t xml:space="preserve"> behandlas kallelser som ska skickas till kommunernas ombud inför en </w:t>
      </w:r>
      <w:r w:rsidR="00623696" w:rsidRPr="00623696">
        <w:t>mellankommuna</w:t>
      </w:r>
      <w:r w:rsidR="00623696">
        <w:t xml:space="preserve">l ombudsstämma. </w:t>
      </w:r>
      <w:r w:rsidR="00623696" w:rsidRPr="00623696">
        <w:t>Minst 14 dagar före ombudsstämman ska hållas ska en kallelse sändas till ombuden.</w:t>
      </w:r>
    </w:p>
    <w:p w:rsidR="00463543" w:rsidRDefault="00623696" w:rsidP="00FF4294">
      <w:pPr>
        <w:pStyle w:val="ANormal"/>
      </w:pPr>
      <w:r>
        <w:tab/>
      </w:r>
      <w:r w:rsidR="00FF4294" w:rsidRPr="00FF4294">
        <w:t xml:space="preserve">Eftersom det inte föreskrivs särskilt i kommunallagen om kallelser </w:t>
      </w:r>
      <w:r w:rsidR="00463543">
        <w:t xml:space="preserve">till </w:t>
      </w:r>
      <w:r w:rsidR="00FF4294" w:rsidRPr="00FF4294">
        <w:t xml:space="preserve">övriga kommunala organs sammanträden </w:t>
      </w:r>
      <w:r w:rsidR="00463543">
        <w:t>än fullmäktige och ombud</w:t>
      </w:r>
      <w:r w:rsidR="00463543">
        <w:t>s</w:t>
      </w:r>
      <w:r w:rsidR="00463543">
        <w:t xml:space="preserve">stämma </w:t>
      </w:r>
      <w:r w:rsidR="00FF4294" w:rsidRPr="00FF4294">
        <w:t xml:space="preserve">kan </w:t>
      </w:r>
      <w:r w:rsidR="00463543">
        <w:t xml:space="preserve">sändandet av </w:t>
      </w:r>
      <w:r w:rsidR="00FF4294" w:rsidRPr="00FF4294">
        <w:t>d</w:t>
      </w:r>
      <w:r w:rsidR="00463543">
        <w:t xml:space="preserve">ylika </w:t>
      </w:r>
      <w:r w:rsidR="00FF4294" w:rsidRPr="00FF4294">
        <w:t>kallelser</w:t>
      </w:r>
      <w:r w:rsidR="00463543">
        <w:t xml:space="preserve"> (och anknytande handlingar) </w:t>
      </w:r>
      <w:r w:rsidR="00FF4294" w:rsidRPr="00FF4294">
        <w:t>b</w:t>
      </w:r>
      <w:r w:rsidR="00FF4294" w:rsidRPr="00FF4294">
        <w:t>e</w:t>
      </w:r>
      <w:r w:rsidR="00FF4294" w:rsidRPr="00FF4294">
        <w:t>handlas i förvaltningsstadgan. Enligt 9</w:t>
      </w:r>
      <w:r w:rsidR="00696B7F">
        <w:t> §</w:t>
      </w:r>
      <w:r w:rsidR="00FF4294" w:rsidRPr="00FF4294">
        <w:t xml:space="preserve"> </w:t>
      </w:r>
      <w:r w:rsidR="005C74FC">
        <w:t>2</w:t>
      </w:r>
      <w:r w:rsidR="00696B7F">
        <w:t> mom.</w:t>
      </w:r>
      <w:r w:rsidR="005C74FC">
        <w:t xml:space="preserve"> </w:t>
      </w:r>
      <w:r w:rsidR="00FF4294" w:rsidRPr="00FF4294">
        <w:t>1</w:t>
      </w:r>
      <w:r w:rsidR="00696B7F">
        <w:t> punkt</w:t>
      </w:r>
      <w:r w:rsidR="00FF4294" w:rsidRPr="00FF4294">
        <w:t>en i kommunall</w:t>
      </w:r>
      <w:r w:rsidR="00FF4294" w:rsidRPr="00FF4294">
        <w:t>a</w:t>
      </w:r>
      <w:r w:rsidR="00FF4294" w:rsidRPr="00FF4294">
        <w:t>gen ska i förvaltningsstadgan finnas bestämmelser om de kommunala fö</w:t>
      </w:r>
      <w:r w:rsidR="00FF4294" w:rsidRPr="00FF4294">
        <w:t>r</w:t>
      </w:r>
      <w:r w:rsidR="00FF4294" w:rsidRPr="00FF4294">
        <w:t xml:space="preserve">valtningsorganens sammanträden. Nuvarande bestämmelser utesluter inte </w:t>
      </w:r>
      <w:r w:rsidR="00C07BA6">
        <w:t xml:space="preserve">att kommunerna i förvaltningsstadgan tillåter </w:t>
      </w:r>
      <w:r w:rsidR="00FF4294" w:rsidRPr="00FF4294">
        <w:t>elektroniska kallelser till l</w:t>
      </w:r>
      <w:r w:rsidR="00FF4294" w:rsidRPr="00FF4294">
        <w:t>e</w:t>
      </w:r>
      <w:r w:rsidR="00FF4294" w:rsidRPr="00FF4294">
        <w:t>damöterna i andra organ än fullmäktige och till ombuden</w:t>
      </w:r>
      <w:r w:rsidR="00C07BA6">
        <w:t xml:space="preserve"> vid ombud</w:t>
      </w:r>
      <w:r w:rsidR="00C07BA6">
        <w:t>s</w:t>
      </w:r>
      <w:r w:rsidR="00C07BA6">
        <w:t xml:space="preserve">stämman. </w:t>
      </w:r>
      <w:r w:rsidR="00E0658B">
        <w:t xml:space="preserve">Kommunallagen hindrar inte heller att handlingar som anknyter till </w:t>
      </w:r>
      <w:r w:rsidR="00463543">
        <w:t>dylika kallelser sänds elektroniskt</w:t>
      </w:r>
      <w:r w:rsidR="006C1864">
        <w:t>, men k</w:t>
      </w:r>
      <w:r w:rsidR="00463543">
        <w:t>ommunerna måste kunna g</w:t>
      </w:r>
      <w:r w:rsidR="00463543">
        <w:t>a</w:t>
      </w:r>
      <w:r w:rsidR="00463543">
        <w:t xml:space="preserve">rantera att </w:t>
      </w:r>
      <w:r w:rsidR="00463543" w:rsidRPr="00463543">
        <w:t xml:space="preserve">utomstående inte </w:t>
      </w:r>
      <w:r w:rsidR="00463543">
        <w:t xml:space="preserve">får </w:t>
      </w:r>
      <w:r w:rsidR="00463543" w:rsidRPr="00463543">
        <w:t xml:space="preserve">tillgång till </w:t>
      </w:r>
      <w:r w:rsidR="00463543">
        <w:t xml:space="preserve">eventuella </w:t>
      </w:r>
      <w:r w:rsidR="00463543" w:rsidRPr="00463543">
        <w:t>sekretessbelagda uppgifter</w:t>
      </w:r>
      <w:r w:rsidR="00463543">
        <w:t xml:space="preserve"> som ingår i handlingarna</w:t>
      </w:r>
      <w:r w:rsidR="00463543" w:rsidRPr="00463543">
        <w:t>.</w:t>
      </w:r>
    </w:p>
    <w:p w:rsidR="005C74FC" w:rsidRDefault="00C07BA6" w:rsidP="005C74FC">
      <w:pPr>
        <w:pStyle w:val="ANormal"/>
        <w:rPr>
          <w:lang w:val="sv-FI"/>
        </w:rPr>
      </w:pPr>
      <w:r>
        <w:tab/>
        <w:t>D</w:t>
      </w:r>
      <w:r w:rsidR="00FF4294">
        <w:t xml:space="preserve">en nuvarande regleringen i kommunallagen </w:t>
      </w:r>
      <w:r>
        <w:t>om kallelserna till ful</w:t>
      </w:r>
      <w:r>
        <w:t>l</w:t>
      </w:r>
      <w:r>
        <w:t xml:space="preserve">mäktige och ombud vid ombudsstämman bör </w:t>
      </w:r>
      <w:r w:rsidR="00EC28D0">
        <w:t xml:space="preserve">kompletteras och </w:t>
      </w:r>
      <w:r>
        <w:t>preciseras så att kommunerna</w:t>
      </w:r>
      <w:r w:rsidR="000F2C74">
        <w:t xml:space="preserve"> </w:t>
      </w:r>
      <w:r>
        <w:t>kan sända kallelser</w:t>
      </w:r>
      <w:r w:rsidR="00EC28D0">
        <w:t>na</w:t>
      </w:r>
      <w:r w:rsidR="00463543">
        <w:t xml:space="preserve"> och anknytande handlingar elektroniskt till ledamöterna</w:t>
      </w:r>
      <w:r>
        <w:t xml:space="preserve">. </w:t>
      </w:r>
      <w:r w:rsidR="000F2C74">
        <w:t>En motsvarande precisering trädde i kraft i r</w:t>
      </w:r>
      <w:r w:rsidR="000F2C74">
        <w:t>i</w:t>
      </w:r>
      <w:r w:rsidR="000F2C74">
        <w:t>ket år 2009.</w:t>
      </w:r>
      <w:r w:rsidR="00F45B0B">
        <w:t xml:space="preserve"> </w:t>
      </w:r>
      <w:r w:rsidR="005C74FC">
        <w:t xml:space="preserve">Numera framgår ur </w:t>
      </w:r>
      <w:r w:rsidR="00EC28D0">
        <w:t>9</w:t>
      </w:r>
      <w:r w:rsidR="00F45B0B">
        <w:rPr>
          <w:lang w:val="sv-FI"/>
        </w:rPr>
        <w:t>4</w:t>
      </w:r>
      <w:r w:rsidR="00696B7F">
        <w:rPr>
          <w:lang w:val="sv-FI"/>
        </w:rPr>
        <w:t> §</w:t>
      </w:r>
      <w:r w:rsidR="00F45B0B">
        <w:rPr>
          <w:lang w:val="sv-FI"/>
        </w:rPr>
        <w:t xml:space="preserve"> 4</w:t>
      </w:r>
      <w:r w:rsidR="00696B7F">
        <w:rPr>
          <w:lang w:val="sv-FI"/>
        </w:rPr>
        <w:t> mom.</w:t>
      </w:r>
      <w:r w:rsidR="00F45B0B">
        <w:rPr>
          <w:lang w:val="sv-FI"/>
        </w:rPr>
        <w:t xml:space="preserve"> i </w:t>
      </w:r>
      <w:r w:rsidR="006C1864">
        <w:rPr>
          <w:lang w:val="sv-FI"/>
        </w:rPr>
        <w:t>rikets nya kommunallag</w:t>
      </w:r>
      <w:r w:rsidR="00EC28D0">
        <w:rPr>
          <w:lang w:val="sv-FI"/>
        </w:rPr>
        <w:t xml:space="preserve"> </w:t>
      </w:r>
      <w:r w:rsidR="005C74FC">
        <w:rPr>
          <w:lang w:val="sv-FI"/>
        </w:rPr>
        <w:t>att k</w:t>
      </w:r>
      <w:r w:rsidR="005C74FC" w:rsidRPr="005C74FC">
        <w:rPr>
          <w:lang w:val="sv-FI"/>
        </w:rPr>
        <w:t>allelse</w:t>
      </w:r>
      <w:r w:rsidR="005C74FC">
        <w:rPr>
          <w:lang w:val="sv-FI"/>
        </w:rPr>
        <w:t xml:space="preserve"> till fullmäktiges sammanträde</w:t>
      </w:r>
      <w:r w:rsidR="005C74FC" w:rsidRPr="005C74FC">
        <w:rPr>
          <w:lang w:val="sv-FI"/>
        </w:rPr>
        <w:t xml:space="preserve"> kan sändas elektroniskt, </w:t>
      </w:r>
      <w:r w:rsidR="005C74FC">
        <w:rPr>
          <w:lang w:val="sv-FI"/>
        </w:rPr>
        <w:t>förutsatt att k</w:t>
      </w:r>
      <w:r w:rsidR="005C74FC" w:rsidRPr="005C74FC">
        <w:rPr>
          <w:lang w:val="sv-FI"/>
        </w:rPr>
        <w:t>ommunen ser till att den tekniska utrustning och de tekniska förbindelser som behövs för detta är tillgängliga.</w:t>
      </w:r>
      <w:r w:rsidR="005C74FC">
        <w:rPr>
          <w:lang w:val="sv-FI"/>
        </w:rPr>
        <w:t xml:space="preserve"> </w:t>
      </w:r>
      <w:r w:rsidR="00F45B0B">
        <w:rPr>
          <w:lang w:val="sv-FI"/>
        </w:rPr>
        <w:t>Enligt detaljmotiveringen kan det i</w:t>
      </w:r>
      <w:r w:rsidR="00F45B0B" w:rsidRPr="00F45B0B">
        <w:rPr>
          <w:lang w:val="sv-FI"/>
        </w:rPr>
        <w:t xml:space="preserve"> förvaltningsstadgan bestämmas</w:t>
      </w:r>
      <w:r w:rsidR="00F45B0B">
        <w:rPr>
          <w:lang w:val="sv-FI"/>
        </w:rPr>
        <w:t xml:space="preserve"> </w:t>
      </w:r>
      <w:r w:rsidR="00F45B0B" w:rsidRPr="00F45B0B">
        <w:rPr>
          <w:lang w:val="sv-FI"/>
        </w:rPr>
        <w:t>att fö</w:t>
      </w:r>
      <w:r w:rsidR="00F45B0B">
        <w:rPr>
          <w:lang w:val="sv-FI"/>
        </w:rPr>
        <w:t xml:space="preserve">redragningslistan och bilagorna </w:t>
      </w:r>
      <w:r w:rsidR="00F45B0B" w:rsidRPr="00F45B0B">
        <w:rPr>
          <w:lang w:val="sv-FI"/>
        </w:rPr>
        <w:t>till d</w:t>
      </w:r>
      <w:r w:rsidR="00F45B0B">
        <w:rPr>
          <w:lang w:val="sv-FI"/>
        </w:rPr>
        <w:t xml:space="preserve">en samt kompletterande material </w:t>
      </w:r>
      <w:r w:rsidR="00F45B0B" w:rsidRPr="00F45B0B">
        <w:rPr>
          <w:lang w:val="sv-FI"/>
        </w:rPr>
        <w:t>sänds elektroniskt</w:t>
      </w:r>
      <w:r w:rsidR="006C1864" w:rsidRPr="006C1864">
        <w:t xml:space="preserve"> </w:t>
      </w:r>
      <w:r w:rsidR="006C1864">
        <w:t>(</w:t>
      </w:r>
      <w:r w:rsidR="006C1864" w:rsidRPr="006C1864">
        <w:rPr>
          <w:lang w:val="sv-FI"/>
        </w:rPr>
        <w:t>RP 268/2014, s. 212</w:t>
      </w:r>
      <w:r w:rsidR="006C1864">
        <w:rPr>
          <w:lang w:val="sv-FI"/>
        </w:rPr>
        <w:t>)</w:t>
      </w:r>
      <w:r w:rsidR="00F45B0B" w:rsidRPr="00F45B0B">
        <w:rPr>
          <w:lang w:val="sv-FI"/>
        </w:rPr>
        <w:t>.</w:t>
      </w:r>
    </w:p>
    <w:p w:rsidR="00F45B0B" w:rsidRDefault="00485D4C" w:rsidP="005C74FC">
      <w:pPr>
        <w:pStyle w:val="ANormal"/>
        <w:rPr>
          <w:lang w:val="sv-FI"/>
        </w:rPr>
      </w:pPr>
      <w:r>
        <w:rPr>
          <w:lang w:val="sv-FI"/>
        </w:rPr>
        <w:t xml:space="preserve">Sammanfattningsvis </w:t>
      </w:r>
      <w:r w:rsidR="006C1864">
        <w:rPr>
          <w:lang w:val="sv-FI"/>
        </w:rPr>
        <w:t xml:space="preserve">konstateras att </w:t>
      </w:r>
      <w:r>
        <w:rPr>
          <w:lang w:val="sv-FI"/>
        </w:rPr>
        <w:t xml:space="preserve">kommunallagen </w:t>
      </w:r>
      <w:r w:rsidR="006C1864">
        <w:rPr>
          <w:lang w:val="sv-FI"/>
        </w:rPr>
        <w:t xml:space="preserve">ska </w:t>
      </w:r>
      <w:r>
        <w:rPr>
          <w:lang w:val="sv-FI"/>
        </w:rPr>
        <w:t xml:space="preserve">kompletteras med bestämmelser </w:t>
      </w:r>
      <w:r w:rsidR="005C74FC">
        <w:rPr>
          <w:lang w:val="sv-FI"/>
        </w:rPr>
        <w:t xml:space="preserve">om elektroniska kallelser till fullmäktiges sammanträde och ombudsstämma. Vid det praktiska utförandet </w:t>
      </w:r>
      <w:r w:rsidR="006C1864">
        <w:rPr>
          <w:lang w:val="sv-FI"/>
        </w:rPr>
        <w:t xml:space="preserve">ska det säkerställas </w:t>
      </w:r>
      <w:r w:rsidR="00C341E3" w:rsidRPr="00C341E3">
        <w:rPr>
          <w:lang w:val="sv-FI"/>
        </w:rPr>
        <w:t>att uto</w:t>
      </w:r>
      <w:r w:rsidR="00C341E3" w:rsidRPr="00C341E3">
        <w:rPr>
          <w:lang w:val="sv-FI"/>
        </w:rPr>
        <w:t>m</w:t>
      </w:r>
      <w:r w:rsidR="00C341E3" w:rsidRPr="00C341E3">
        <w:rPr>
          <w:lang w:val="sv-FI"/>
        </w:rPr>
        <w:t>stående inte får tillgång till eventuella sekretessbelagda uppgifter som ingår i handlingarna.</w:t>
      </w:r>
      <w:r w:rsidR="00F86279">
        <w:rPr>
          <w:lang w:val="sv-FI"/>
        </w:rPr>
        <w:t xml:space="preserve"> Sändandet av kallelserna och handlingarna elektroniskt fö</w:t>
      </w:r>
      <w:r w:rsidR="00F86279">
        <w:rPr>
          <w:lang w:val="sv-FI"/>
        </w:rPr>
        <w:t>r</w:t>
      </w:r>
      <w:r w:rsidR="00F86279">
        <w:rPr>
          <w:lang w:val="sv-FI"/>
        </w:rPr>
        <w:t xml:space="preserve">utsätter också att alla ledamöter har tillgång till </w:t>
      </w:r>
      <w:r w:rsidR="00F86279" w:rsidRPr="00F86279">
        <w:rPr>
          <w:lang w:val="sv-FI"/>
        </w:rPr>
        <w:t>den tekniska utrustning och de tekniska</w:t>
      </w:r>
      <w:r w:rsidR="001A57F0">
        <w:rPr>
          <w:lang w:val="sv-FI"/>
        </w:rPr>
        <w:t xml:space="preserve"> </w:t>
      </w:r>
      <w:r w:rsidR="00F86279" w:rsidRPr="00F86279">
        <w:rPr>
          <w:lang w:val="sv-FI"/>
        </w:rPr>
        <w:t xml:space="preserve">förbindelser som behövs för </w:t>
      </w:r>
      <w:r w:rsidR="00C72E65">
        <w:rPr>
          <w:lang w:val="sv-FI"/>
        </w:rPr>
        <w:t>mottagandet.</w:t>
      </w:r>
    </w:p>
    <w:p w:rsidR="00C07BA6" w:rsidRDefault="00C07BA6" w:rsidP="00FF4294">
      <w:pPr>
        <w:pStyle w:val="ANormal"/>
      </w:pPr>
    </w:p>
    <w:p w:rsidR="008C13B1" w:rsidRDefault="00285C33" w:rsidP="00285C33">
      <w:pPr>
        <w:pStyle w:val="RubrikC"/>
      </w:pPr>
      <w:bookmarkStart w:id="13" w:name="_Toc476217724"/>
      <w:r>
        <w:t xml:space="preserve">2.5 </w:t>
      </w:r>
      <w:r w:rsidR="000F2C74">
        <w:t>Elektroniska protokoll</w:t>
      </w:r>
      <w:bookmarkEnd w:id="13"/>
    </w:p>
    <w:p w:rsidR="008C13B1" w:rsidRDefault="008C13B1" w:rsidP="00485D4C">
      <w:pPr>
        <w:pStyle w:val="Rubrikmellanrum"/>
      </w:pPr>
    </w:p>
    <w:p w:rsidR="006C1864" w:rsidRDefault="00490038" w:rsidP="008D0BA9">
      <w:pPr>
        <w:pStyle w:val="ANormal"/>
      </w:pPr>
      <w:r>
        <w:t>Enligt 28</w:t>
      </w:r>
      <w:r w:rsidR="00696B7F">
        <w:t> §</w:t>
      </w:r>
      <w:r>
        <w:t xml:space="preserve"> 1</w:t>
      </w:r>
      <w:r w:rsidR="00696B7F">
        <w:t> mom.</w:t>
      </w:r>
      <w:r>
        <w:t xml:space="preserve"> i k</w:t>
      </w:r>
      <w:r w:rsidR="008039A0">
        <w:t>ommunallagen förutsätt</w:t>
      </w:r>
      <w:r>
        <w:t>s</w:t>
      </w:r>
      <w:r w:rsidR="008039A0">
        <w:t xml:space="preserve"> </w:t>
      </w:r>
      <w:r>
        <w:t>att det ska föras protokoll v</w:t>
      </w:r>
      <w:r w:rsidR="008039A0" w:rsidRPr="008039A0">
        <w:t>id de kommunala organens sammanträden</w:t>
      </w:r>
      <w:r>
        <w:t>. Ur lagen framgår inte vilke</w:t>
      </w:r>
      <w:r w:rsidR="006A71ED">
        <w:t>n form detta protokoll kan ha. Ur</w:t>
      </w:r>
      <w:r>
        <w:t xml:space="preserve"> 9</w:t>
      </w:r>
      <w:r w:rsidR="00696B7F">
        <w:t> §</w:t>
      </w:r>
      <w:r>
        <w:t xml:space="preserve"> </w:t>
      </w:r>
      <w:r w:rsidR="005C74FC">
        <w:t>2</w:t>
      </w:r>
      <w:r w:rsidR="00696B7F">
        <w:t> mom.</w:t>
      </w:r>
      <w:r w:rsidR="005C74FC">
        <w:t xml:space="preserve"> </w:t>
      </w:r>
      <w:r>
        <w:t>7</w:t>
      </w:r>
      <w:r w:rsidR="00696B7F">
        <w:t> punkt</w:t>
      </w:r>
      <w:r>
        <w:t xml:space="preserve">en </w:t>
      </w:r>
      <w:r w:rsidR="006A71ED">
        <w:t xml:space="preserve">framgår </w:t>
      </w:r>
      <w:r>
        <w:t xml:space="preserve">att det i </w:t>
      </w:r>
      <w:r w:rsidRPr="00490038">
        <w:t>fö</w:t>
      </w:r>
      <w:r w:rsidRPr="00490038">
        <w:t>r</w:t>
      </w:r>
      <w:r w:rsidRPr="00490038">
        <w:t>valtningsstadgan ska finnas bestämmelser om</w:t>
      </w:r>
      <w:r>
        <w:t xml:space="preserve"> </w:t>
      </w:r>
      <w:r w:rsidRPr="00490038">
        <w:t>förande, justering och me</w:t>
      </w:r>
      <w:r w:rsidRPr="00490038">
        <w:t>d</w:t>
      </w:r>
      <w:r w:rsidRPr="00490038">
        <w:t>delan</w:t>
      </w:r>
      <w:r>
        <w:t>de om framläggande av protokoll. I kommunallagen finns även sä</w:t>
      </w:r>
      <w:r>
        <w:t>r</w:t>
      </w:r>
      <w:r>
        <w:t xml:space="preserve">skilda bestämmelser om det </w:t>
      </w:r>
      <w:r w:rsidRPr="00490038">
        <w:t>offentlig</w:t>
      </w:r>
      <w:r>
        <w:t>a framläggandet av protokollen.</w:t>
      </w:r>
      <w:r w:rsidR="008039A0">
        <w:t xml:space="preserve"> </w:t>
      </w:r>
      <w:r w:rsidR="008A7525" w:rsidRPr="008A7525">
        <w:t>Pr</w:t>
      </w:r>
      <w:r w:rsidR="008A7525" w:rsidRPr="008A7525">
        <w:t>o</w:t>
      </w:r>
      <w:r w:rsidR="008A7525" w:rsidRPr="008A7525">
        <w:t xml:space="preserve">tokollen från de kommunala organens sammanträden </w:t>
      </w:r>
      <w:r w:rsidR="00375512">
        <w:t>t</w:t>
      </w:r>
      <w:r w:rsidR="008A7525" w:rsidRPr="008A7525">
        <w:t>orde numera vanli</w:t>
      </w:r>
      <w:r w:rsidR="008A7525" w:rsidRPr="008A7525">
        <w:t>g</w:t>
      </w:r>
      <w:r w:rsidR="008A7525" w:rsidRPr="008A7525">
        <w:t>en föras i elektronisk form, men undertecknas och justeras i pappersform.</w:t>
      </w:r>
      <w:r w:rsidR="008A7525">
        <w:t xml:space="preserve"> </w:t>
      </w:r>
      <w:r w:rsidR="00095D87" w:rsidRPr="00095D87">
        <w:t xml:space="preserve">I kommunallagen framgår inte ett </w:t>
      </w:r>
      <w:r w:rsidR="006C1864">
        <w:t xml:space="preserve">uttryckligt </w:t>
      </w:r>
      <w:r w:rsidR="00095D87" w:rsidRPr="00095D87">
        <w:t>krav på att de kommunala o</w:t>
      </w:r>
      <w:r w:rsidR="00095D87" w:rsidRPr="00095D87">
        <w:t>r</w:t>
      </w:r>
      <w:r w:rsidR="00095D87" w:rsidRPr="00095D87">
        <w:lastRenderedPageBreak/>
        <w:t>ganens protokoll ska undertecknas</w:t>
      </w:r>
      <w:r w:rsidR="005C74FC">
        <w:t xml:space="preserve">. Dock </w:t>
      </w:r>
      <w:r w:rsidR="00EC28D0" w:rsidRPr="00EC28D0">
        <w:t xml:space="preserve">kan </w:t>
      </w:r>
      <w:r w:rsidR="005C74FC">
        <w:t xml:space="preserve">det </w:t>
      </w:r>
      <w:r w:rsidR="00EC28D0">
        <w:t>a</w:t>
      </w:r>
      <w:r w:rsidR="00EC28D0" w:rsidRPr="00EC28D0">
        <w:t>nses att undertecknandet av myndigheters protokoll hör till god förvaltning och att underteckninga</w:t>
      </w:r>
      <w:r w:rsidR="00EC28D0" w:rsidRPr="00EC28D0">
        <w:t>r</w:t>
      </w:r>
      <w:r w:rsidR="00EC28D0" w:rsidRPr="00EC28D0">
        <w:t>na är centrala vid autentisering och verifie</w:t>
      </w:r>
      <w:r w:rsidR="00485690">
        <w:t>ring av protokollets laglighet.</w:t>
      </w:r>
    </w:p>
    <w:p w:rsidR="000C2BA4" w:rsidRDefault="00690D06" w:rsidP="000C2BA4">
      <w:pPr>
        <w:pStyle w:val="ANormal"/>
      </w:pPr>
      <w:r>
        <w:tab/>
      </w:r>
      <w:r w:rsidR="00C804E0">
        <w:t xml:space="preserve">Införandet av ett elektroniskt beslutsförfarande </w:t>
      </w:r>
      <w:r w:rsidR="008040A6">
        <w:t xml:space="preserve">väcker frågan om </w:t>
      </w:r>
      <w:r w:rsidR="000C2BA4">
        <w:t xml:space="preserve">även </w:t>
      </w:r>
      <w:r w:rsidR="008040A6">
        <w:t xml:space="preserve">protokoll från ett elektroniskt beslutsförfarande ska finnas till pappers och vara underskrivet. </w:t>
      </w:r>
      <w:r w:rsidR="00104A27">
        <w:t xml:space="preserve">Övergång till enbart elektroniska protokoll </w:t>
      </w:r>
      <w:r w:rsidR="002C6E8F">
        <w:t xml:space="preserve">är </w:t>
      </w:r>
      <w:r w:rsidR="00400AE0">
        <w:t>inte mö</w:t>
      </w:r>
      <w:r w:rsidR="00400AE0">
        <w:t>j</w:t>
      </w:r>
      <w:r w:rsidR="00400AE0">
        <w:t xml:space="preserve">ligt i dagsläget. Detta </w:t>
      </w:r>
      <w:r w:rsidR="00104A27">
        <w:t>förutsätt</w:t>
      </w:r>
      <w:r w:rsidR="0098241B">
        <w:t>er nämligen</w:t>
      </w:r>
      <w:r w:rsidR="00104A27">
        <w:t xml:space="preserve"> att protokollen kan undertecknas och arkiveras elektroniskt. </w:t>
      </w:r>
      <w:r w:rsidR="00822A4D">
        <w:t xml:space="preserve">I landskapslagstiftning finns </w:t>
      </w:r>
      <w:r w:rsidR="006A71ED">
        <w:t xml:space="preserve">i dagsläget </w:t>
      </w:r>
      <w:r w:rsidR="00BC4B1D">
        <w:t>inte b</w:t>
      </w:r>
      <w:r w:rsidR="00BC4B1D">
        <w:t>e</w:t>
      </w:r>
      <w:r w:rsidR="00BC4B1D">
        <w:t xml:space="preserve">stämmelser </w:t>
      </w:r>
      <w:r w:rsidR="00EF64FD">
        <w:t xml:space="preserve">om </w:t>
      </w:r>
      <w:r w:rsidR="008D0BA9">
        <w:t xml:space="preserve">att landskapets myndigheter eller kommunala </w:t>
      </w:r>
      <w:r w:rsidR="00EF64FD">
        <w:t>myndigheter</w:t>
      </w:r>
      <w:r w:rsidR="008D0BA9">
        <w:t xml:space="preserve"> får </w:t>
      </w:r>
      <w:r w:rsidR="002967A4">
        <w:t xml:space="preserve">underteckna </w:t>
      </w:r>
      <w:r w:rsidR="008D0BA9">
        <w:t>sina beslutshandlin</w:t>
      </w:r>
      <w:r w:rsidR="003E06A6">
        <w:t xml:space="preserve">gar och protokoll elektroniskt. </w:t>
      </w:r>
      <w:r w:rsidR="002967A4">
        <w:t>D</w:t>
      </w:r>
      <w:r w:rsidR="000C2BA4" w:rsidRPr="000C2BA4">
        <w:t>en va</w:t>
      </w:r>
      <w:r w:rsidR="000C2BA4" w:rsidRPr="000C2BA4">
        <w:t>r</w:t>
      </w:r>
      <w:r w:rsidR="000C2BA4" w:rsidRPr="000C2BA4">
        <w:t xml:space="preserve">aktiga arkiveringen av </w:t>
      </w:r>
      <w:r w:rsidR="000C2BA4">
        <w:t>elektroniska</w:t>
      </w:r>
      <w:r w:rsidR="000C2BA4" w:rsidRPr="000C2BA4">
        <w:t xml:space="preserve"> protokoll </w:t>
      </w:r>
      <w:r w:rsidR="002967A4">
        <w:t xml:space="preserve">förutsätter </w:t>
      </w:r>
      <w:r w:rsidR="000C2BA4" w:rsidRPr="000C2BA4">
        <w:t xml:space="preserve">att de skrivs ut till pappers </w:t>
      </w:r>
      <w:r w:rsidR="006A71ED">
        <w:t xml:space="preserve">eftersom </w:t>
      </w:r>
      <w:r w:rsidR="000C2BA4" w:rsidRPr="000C2BA4">
        <w:t xml:space="preserve">landskapsarkivet inte </w:t>
      </w:r>
      <w:r w:rsidR="006A71ED">
        <w:t xml:space="preserve">har ett </w:t>
      </w:r>
      <w:r w:rsidR="000C2BA4" w:rsidRPr="000C2BA4">
        <w:t xml:space="preserve">elektroniskt </w:t>
      </w:r>
      <w:r w:rsidR="004B63A1">
        <w:t>arkiv</w:t>
      </w:r>
      <w:r w:rsidR="000C2BA4" w:rsidRPr="000C2BA4">
        <w:t xml:space="preserve">. </w:t>
      </w:r>
      <w:r w:rsidR="00AC0216">
        <w:t xml:space="preserve">Eftersom helt elektroniska protokoll skulle förutsätta att åtminstone frågan om elektronisk arkivering får en långsiktig lösning </w:t>
      </w:r>
      <w:r w:rsidR="003E06A6">
        <w:t xml:space="preserve">bör </w:t>
      </w:r>
      <w:r w:rsidR="004B63A1">
        <w:t xml:space="preserve">även kommunala </w:t>
      </w:r>
      <w:r w:rsidR="000C2BA4" w:rsidRPr="000C2BA4">
        <w:t>prot</w:t>
      </w:r>
      <w:r w:rsidR="000C2BA4" w:rsidRPr="000C2BA4">
        <w:t>o</w:t>
      </w:r>
      <w:r w:rsidR="000C2BA4" w:rsidRPr="000C2BA4">
        <w:t>koll</w:t>
      </w:r>
      <w:r w:rsidR="003E06A6">
        <w:t xml:space="preserve"> </w:t>
      </w:r>
      <w:r w:rsidR="000C2BA4" w:rsidRPr="000C2BA4">
        <w:t xml:space="preserve">skrivas ut </w:t>
      </w:r>
      <w:r w:rsidR="004B63A1">
        <w:t xml:space="preserve">till pappers </w:t>
      </w:r>
      <w:r w:rsidR="000C2BA4" w:rsidRPr="000C2BA4">
        <w:t>och undertecknas</w:t>
      </w:r>
      <w:r w:rsidR="004B63A1">
        <w:t xml:space="preserve"> för hand</w:t>
      </w:r>
      <w:r w:rsidR="00771130">
        <w:t xml:space="preserve"> tills vidare</w:t>
      </w:r>
      <w:r w:rsidR="000C2BA4" w:rsidRPr="000C2BA4">
        <w:t>.</w:t>
      </w:r>
      <w:r w:rsidR="00AC0216">
        <w:t xml:space="preserve"> Detta i</w:t>
      </w:r>
      <w:r w:rsidR="00AC0216">
        <w:t>n</w:t>
      </w:r>
      <w:r w:rsidR="00AC0216">
        <w:t>nebär att även protokoll från ett elektroniskt besluts</w:t>
      </w:r>
      <w:r w:rsidR="002967A4">
        <w:t xml:space="preserve">förfarande </w:t>
      </w:r>
      <w:r w:rsidR="00AC0216">
        <w:t>skrivs ut och underteck</w:t>
      </w:r>
      <w:r w:rsidR="00C72E65">
        <w:t>nas.</w:t>
      </w:r>
    </w:p>
    <w:p w:rsidR="004B63A1" w:rsidRDefault="000C2BA4" w:rsidP="008039A0">
      <w:pPr>
        <w:pStyle w:val="ANormal"/>
      </w:pPr>
      <w:r>
        <w:tab/>
      </w:r>
      <w:r w:rsidR="00375512">
        <w:t xml:space="preserve">Kommunallagen utpekar inte någon särskild metod för hur justeringen </w:t>
      </w:r>
      <w:r w:rsidR="00ED6907">
        <w:t xml:space="preserve">av protokoll </w:t>
      </w:r>
      <w:r w:rsidR="00375512">
        <w:t>ska gå till utan det överlämnas till kommunernas prövning</w:t>
      </w:r>
      <w:r w:rsidR="00ED6907">
        <w:t xml:space="preserve"> </w:t>
      </w:r>
      <w:r w:rsidR="00095D87">
        <w:t>i förvaltningsstadgan</w:t>
      </w:r>
      <w:r w:rsidR="00485690">
        <w:t xml:space="preserve"> enligt 9 </w:t>
      </w:r>
      <w:r w:rsidR="006C5F3A">
        <w:t>§ 2</w:t>
      </w:r>
      <w:r w:rsidR="00485690">
        <w:t> </w:t>
      </w:r>
      <w:r w:rsidR="006C5F3A">
        <w:t>mom. 7</w:t>
      </w:r>
      <w:r w:rsidR="00485690">
        <w:t> </w:t>
      </w:r>
      <w:r w:rsidR="006C5F3A">
        <w:t>punkten i kommunallagen</w:t>
      </w:r>
      <w:r w:rsidR="00375512">
        <w:t xml:space="preserve">. </w:t>
      </w:r>
      <w:r w:rsidR="008A7525">
        <w:t>Ko</w:t>
      </w:r>
      <w:r w:rsidR="008A7525">
        <w:t>m</w:t>
      </w:r>
      <w:r w:rsidR="008A7525">
        <w:t>munallagen innehåller inte något förbud mot att justera protokoll elektr</w:t>
      </w:r>
      <w:r w:rsidR="008A7525">
        <w:t>o</w:t>
      </w:r>
      <w:r w:rsidR="008A7525">
        <w:t>niskt. En sådan elektronisk justering av protokoll har möjliggjorts å</w:t>
      </w:r>
      <w:r w:rsidR="008A7525">
        <w:t>t</w:t>
      </w:r>
      <w:r w:rsidR="008A7525">
        <w:t xml:space="preserve">minstone i vissa kommuners förvaltningsstadgor och för vissa kommunala organ. Det torde då röra sig om </w:t>
      </w:r>
      <w:r w:rsidR="008A7525" w:rsidRPr="008A7525">
        <w:t xml:space="preserve">justering </w:t>
      </w:r>
      <w:r w:rsidR="008A7525">
        <w:t xml:space="preserve">av protokollen </w:t>
      </w:r>
      <w:r w:rsidR="008A7525" w:rsidRPr="008A7525">
        <w:t xml:space="preserve">på distans </w:t>
      </w:r>
      <w:r w:rsidR="008A7525">
        <w:t xml:space="preserve">och per </w:t>
      </w:r>
      <w:r w:rsidR="008A7525" w:rsidRPr="008A7525">
        <w:t>e-post.</w:t>
      </w:r>
      <w:r w:rsidR="006C5F3A">
        <w:t xml:space="preserve"> Eftersom elektronisk justering av protokoll redan är möjlig i dagsl</w:t>
      </w:r>
      <w:r w:rsidR="006C5F3A">
        <w:t>ä</w:t>
      </w:r>
      <w:r w:rsidR="006C5F3A">
        <w:t>get föreslås inte någon precis</w:t>
      </w:r>
      <w:r w:rsidR="007105AD">
        <w:t>ering om detta i kommunallagen.</w:t>
      </w:r>
    </w:p>
    <w:p w:rsidR="00B1365A" w:rsidRDefault="00221D53" w:rsidP="003E7586">
      <w:pPr>
        <w:pStyle w:val="ANormal"/>
      </w:pPr>
      <w:r>
        <w:tab/>
      </w:r>
      <w:r w:rsidR="00C804E0">
        <w:t xml:space="preserve">Sammanfattningsvis </w:t>
      </w:r>
      <w:r w:rsidR="002C6E8F">
        <w:t>kan konstateras</w:t>
      </w:r>
      <w:r>
        <w:t xml:space="preserve"> att det ska föras protokoll vid de kommunala organens sammanträden. I förvaltningsstadgan </w:t>
      </w:r>
      <w:r w:rsidR="006C5F3A">
        <w:t xml:space="preserve">ska </w:t>
      </w:r>
      <w:r>
        <w:t>bestäm</w:t>
      </w:r>
      <w:r w:rsidR="006C5F3A">
        <w:t>ma</w:t>
      </w:r>
      <w:r>
        <w:t xml:space="preserve">s </w:t>
      </w:r>
      <w:r w:rsidRPr="00221D53">
        <w:t>om förande, justering och meddelande om framläggande av protokoll</w:t>
      </w:r>
      <w:r w:rsidR="003E7586">
        <w:t xml:space="preserve"> samt </w:t>
      </w:r>
      <w:r w:rsidR="003E7586" w:rsidRPr="003E7586">
        <w:t>om undertecknande av kommunala handlingar.</w:t>
      </w:r>
      <w:r w:rsidR="003E7586">
        <w:t xml:space="preserve"> U</w:t>
      </w:r>
      <w:r w:rsidR="003E7586" w:rsidRPr="003E7586">
        <w:t>ndertecknandet av my</w:t>
      </w:r>
      <w:r w:rsidR="003E7586" w:rsidRPr="003E7586">
        <w:t>n</w:t>
      </w:r>
      <w:r w:rsidR="003E7586" w:rsidRPr="003E7586">
        <w:t>digheters protokoll hör till god förvaltning</w:t>
      </w:r>
      <w:r w:rsidR="003E7586">
        <w:t xml:space="preserve"> vilket även ska beaktas i sa</w:t>
      </w:r>
      <w:r w:rsidR="003E7586">
        <w:t>m</w:t>
      </w:r>
      <w:r w:rsidR="003E7586">
        <w:t xml:space="preserve">band med ett elektroniskt beslutsförfarande. </w:t>
      </w:r>
      <w:r w:rsidR="002C6E8F">
        <w:t>Både de tekniska och lagstif</w:t>
      </w:r>
      <w:r w:rsidR="002C6E8F">
        <w:t>t</w:t>
      </w:r>
      <w:r w:rsidR="002C6E8F">
        <w:t xml:space="preserve">ningsmässiga lösningarna gällande </w:t>
      </w:r>
      <w:r w:rsidR="00B1365A">
        <w:t>elektroniska underskrifter och elektr</w:t>
      </w:r>
      <w:r w:rsidR="00B1365A">
        <w:t>o</w:t>
      </w:r>
      <w:r w:rsidR="00B1365A">
        <w:t xml:space="preserve">nisk arkivering bör </w:t>
      </w:r>
      <w:r w:rsidR="002C6E8F">
        <w:t xml:space="preserve">vara föremål för närmare utredning. </w:t>
      </w:r>
      <w:r w:rsidR="006C5F3A">
        <w:t xml:space="preserve">Eftersom dylika lösningar är en förutsättning för övergång till elektroniska protokoll ska också </w:t>
      </w:r>
      <w:r w:rsidR="00B1365A">
        <w:t>protokoll</w:t>
      </w:r>
      <w:r w:rsidR="002C6E8F">
        <w:t>en</w:t>
      </w:r>
      <w:r w:rsidR="00B1365A">
        <w:t xml:space="preserve"> från de kommunala organens sammanträden </w:t>
      </w:r>
      <w:r w:rsidR="002C6E8F">
        <w:t xml:space="preserve">tills vidare </w:t>
      </w:r>
      <w:r w:rsidR="00B1365A">
        <w:t>skrivas ut och undertecknas</w:t>
      </w:r>
      <w:r w:rsidR="00C72E65">
        <w:t>.</w:t>
      </w:r>
    </w:p>
    <w:p w:rsidR="00826091" w:rsidRDefault="00826091" w:rsidP="000C2BA4">
      <w:pPr>
        <w:pStyle w:val="ANormal"/>
      </w:pPr>
    </w:p>
    <w:p w:rsidR="00840979" w:rsidRPr="00840979" w:rsidRDefault="00840979" w:rsidP="00840979">
      <w:pPr>
        <w:pStyle w:val="RubrikB"/>
      </w:pPr>
      <w:bookmarkStart w:id="14" w:name="_Toc476217725"/>
      <w:r>
        <w:t>3</w:t>
      </w:r>
      <w:r w:rsidRPr="00840979">
        <w:t>. Landskapsregeringens förslag</w:t>
      </w:r>
      <w:bookmarkEnd w:id="14"/>
    </w:p>
    <w:p w:rsidR="009A400F" w:rsidRDefault="009A400F" w:rsidP="00E21687">
      <w:pPr>
        <w:pStyle w:val="Rubrikmellanrum"/>
      </w:pPr>
    </w:p>
    <w:p w:rsidR="004A08DB" w:rsidRDefault="009A05DF">
      <w:pPr>
        <w:pStyle w:val="ANormal"/>
      </w:pPr>
      <w:r>
        <w:t>Landskapsregeringen föreslår att kommunallagen kompletteras med b</w:t>
      </w:r>
      <w:r>
        <w:t>e</w:t>
      </w:r>
      <w:r>
        <w:t xml:space="preserve">stämmelser som möjliggör </w:t>
      </w:r>
      <w:r w:rsidR="00D75D74">
        <w:t xml:space="preserve">nya sätt att </w:t>
      </w:r>
      <w:r w:rsidRPr="009A05DF">
        <w:t>utnyttja informations- och komm</w:t>
      </w:r>
      <w:r w:rsidRPr="009A05DF">
        <w:t>u</w:t>
      </w:r>
      <w:r w:rsidRPr="009A05DF">
        <w:t>nikationsteknik i</w:t>
      </w:r>
      <w:r w:rsidR="00A20637">
        <w:t>nom</w:t>
      </w:r>
      <w:r w:rsidRPr="009A05DF">
        <w:t xml:space="preserve"> den </w:t>
      </w:r>
      <w:r>
        <w:t xml:space="preserve">kommunala förvaltningen. </w:t>
      </w:r>
      <w:r w:rsidR="00D75D74">
        <w:t>De huvudsakliga fö</w:t>
      </w:r>
      <w:r w:rsidR="00D75D74">
        <w:t>r</w:t>
      </w:r>
      <w:r w:rsidR="00D75D74">
        <w:t xml:space="preserve">slagen </w:t>
      </w:r>
      <w:r w:rsidR="0098241B">
        <w:t>är till s</w:t>
      </w:r>
      <w:r>
        <w:t>in natur sådana att enskilda kommuner kan i förvaltning</w:t>
      </w:r>
      <w:r>
        <w:t>s</w:t>
      </w:r>
      <w:r>
        <w:t>stadg</w:t>
      </w:r>
      <w:r w:rsidR="0098241B">
        <w:t xml:space="preserve">an </w:t>
      </w:r>
      <w:r>
        <w:t xml:space="preserve">närmare bestämma när och hur </w:t>
      </w:r>
      <w:r w:rsidR="0098241B">
        <w:t xml:space="preserve">de nya elektroniska lösningarna </w:t>
      </w:r>
      <w:r>
        <w:t>a</w:t>
      </w:r>
      <w:r>
        <w:t>n</w:t>
      </w:r>
      <w:r>
        <w:t xml:space="preserve">vänds, dock inom de ramar som kommunallagen </w:t>
      </w:r>
      <w:r w:rsidR="00D75D74">
        <w:t>och</w:t>
      </w:r>
      <w:r>
        <w:t xml:space="preserve"> annan lagstiftning f</w:t>
      </w:r>
      <w:r>
        <w:t>ö</w:t>
      </w:r>
      <w:r w:rsidR="00C72E65">
        <w:t>reskriver.</w:t>
      </w:r>
    </w:p>
    <w:p w:rsidR="002E3BB4" w:rsidRDefault="009A05DF">
      <w:pPr>
        <w:pStyle w:val="ANormal"/>
      </w:pPr>
      <w:r>
        <w:tab/>
      </w:r>
      <w:r w:rsidR="00523F42">
        <w:t>Det första förslaget gäller deltagande på distans i de kommunala org</w:t>
      </w:r>
      <w:r w:rsidR="00523F42">
        <w:t>a</w:t>
      </w:r>
      <w:r w:rsidR="00523F42">
        <w:t>nens sammanträden. Enligt förslaget sk</w:t>
      </w:r>
      <w:r w:rsidR="0098241B">
        <w:t>a</w:t>
      </w:r>
      <w:r w:rsidR="00523F42">
        <w:t xml:space="preserve"> s</w:t>
      </w:r>
      <w:r w:rsidR="00523F42" w:rsidRPr="00523F42">
        <w:t xml:space="preserve">amtliga de kommunala organ som räknas </w:t>
      </w:r>
      <w:r w:rsidR="00523F42">
        <w:t>upp i 6</w:t>
      </w:r>
      <w:r w:rsidR="00696B7F">
        <w:t> §</w:t>
      </w:r>
      <w:r w:rsidR="00523F42">
        <w:t xml:space="preserve"> i kommunallagen</w:t>
      </w:r>
      <w:r w:rsidR="00523F42" w:rsidRPr="00523F42">
        <w:t xml:space="preserve"> kunna vara föremål för deltagande på distans.</w:t>
      </w:r>
      <w:r w:rsidR="00523F42">
        <w:t xml:space="preserve"> Kommunfullmäktige </w:t>
      </w:r>
      <w:r w:rsidR="0098241B">
        <w:t>sk</w:t>
      </w:r>
      <w:r w:rsidR="00585958">
        <w:t>a</w:t>
      </w:r>
      <w:r w:rsidR="0098241B">
        <w:t xml:space="preserve"> bestämma närmare </w:t>
      </w:r>
      <w:r w:rsidR="00523F42">
        <w:t>i förvaltningssta</w:t>
      </w:r>
      <w:r w:rsidR="00523F42">
        <w:t>d</w:t>
      </w:r>
      <w:r w:rsidR="00523F42">
        <w:t xml:space="preserve">gan </w:t>
      </w:r>
      <w:r w:rsidR="00CC2529">
        <w:t xml:space="preserve">i </w:t>
      </w:r>
      <w:r w:rsidR="00CC2529" w:rsidRPr="00CC2529">
        <w:t xml:space="preserve">vilken utsträckning sådant deltagande </w:t>
      </w:r>
      <w:r w:rsidR="00CC2529">
        <w:t xml:space="preserve">på distans </w:t>
      </w:r>
      <w:r w:rsidR="00CC2529" w:rsidRPr="00CC2529">
        <w:t>får ske</w:t>
      </w:r>
      <w:r w:rsidR="00585958">
        <w:t>, dvs.</w:t>
      </w:r>
      <w:r w:rsidR="00CC2529">
        <w:t xml:space="preserve"> </w:t>
      </w:r>
      <w:r w:rsidR="00585958">
        <w:t>f</w:t>
      </w:r>
      <w:r w:rsidR="00523F42">
        <w:t xml:space="preserve">örslaget baserar sig på en omfattande prövningsrätt för </w:t>
      </w:r>
      <w:r w:rsidR="002E3BB4">
        <w:t>kommunerna</w:t>
      </w:r>
      <w:r w:rsidR="00CC2529">
        <w:t xml:space="preserve">. </w:t>
      </w:r>
      <w:r w:rsidR="00D75D74">
        <w:t>Landskapsr</w:t>
      </w:r>
      <w:r w:rsidR="00D75D74">
        <w:t>e</w:t>
      </w:r>
      <w:r w:rsidR="00D75D74">
        <w:t>geringen föreslår att k</w:t>
      </w:r>
      <w:r w:rsidR="002E3BB4">
        <w:t xml:space="preserve">ommunallagen </w:t>
      </w:r>
      <w:r w:rsidR="00A652A5">
        <w:t xml:space="preserve">ska </w:t>
      </w:r>
      <w:r w:rsidR="00CC2529">
        <w:t>innehåll</w:t>
      </w:r>
      <w:r w:rsidR="00A652A5">
        <w:t>a</w:t>
      </w:r>
      <w:r w:rsidR="00CC2529">
        <w:t xml:space="preserve"> grundläggande </w:t>
      </w:r>
      <w:r w:rsidR="002E3BB4">
        <w:t xml:space="preserve">villkor för hur deltagandet på distans ska ordnas inom kommunen. </w:t>
      </w:r>
      <w:r w:rsidR="00523F42" w:rsidRPr="00523F42">
        <w:t>Samtliga delt</w:t>
      </w:r>
      <w:r w:rsidR="00523F42" w:rsidRPr="00523F42">
        <w:t>a</w:t>
      </w:r>
      <w:r w:rsidR="00523F42" w:rsidRPr="00523F42">
        <w:t xml:space="preserve">gare i det kommunala organets sammanträde ska kunna se och höra varandra och delta på lika villkor. </w:t>
      </w:r>
      <w:r w:rsidR="00585958">
        <w:t>Skyddet av s</w:t>
      </w:r>
      <w:r w:rsidR="00523F42" w:rsidRPr="00523F42">
        <w:t xml:space="preserve">ekretess, valhemlighet och </w:t>
      </w:r>
      <w:r w:rsidR="00523F42" w:rsidRPr="00523F42">
        <w:lastRenderedPageBreak/>
        <w:t xml:space="preserve">personuppgifter ska vara garanterat genom informationssäkra lösningar. </w:t>
      </w:r>
      <w:r w:rsidR="002E3BB4">
        <w:t>Möjligheten till deltagande på distans ska även utsträckas till sammantr</w:t>
      </w:r>
      <w:r w:rsidR="002E3BB4">
        <w:t>ä</w:t>
      </w:r>
      <w:r w:rsidR="002E3BB4">
        <w:t>den i</w:t>
      </w:r>
      <w:r w:rsidR="00523F42" w:rsidRPr="00523F42">
        <w:t xml:space="preserve">nom </w:t>
      </w:r>
      <w:r w:rsidR="00C72E65">
        <w:t>kommunalförbund.</w:t>
      </w:r>
    </w:p>
    <w:p w:rsidR="003501E5" w:rsidRDefault="00324E42">
      <w:pPr>
        <w:pStyle w:val="ANormal"/>
      </w:pPr>
      <w:r>
        <w:tab/>
        <w:t>Det andra förslaget gäller införandet av ett elektroniskt beslutsförf</w:t>
      </w:r>
      <w:r>
        <w:t>a</w:t>
      </w:r>
      <w:r>
        <w:t xml:space="preserve">rande. </w:t>
      </w:r>
      <w:r w:rsidR="006C3E67">
        <w:t>Även detta förslag basera</w:t>
      </w:r>
      <w:r w:rsidR="0041157B">
        <w:t>r</w:t>
      </w:r>
      <w:r w:rsidR="006C3E67">
        <w:t xml:space="preserve"> sig på </w:t>
      </w:r>
      <w:r w:rsidR="00A652A5">
        <w:t>att kommunfullmäktige bestämmer i f</w:t>
      </w:r>
      <w:r w:rsidR="0041157B">
        <w:t>örvaltningsstadga</w:t>
      </w:r>
      <w:r w:rsidR="00585958">
        <w:t xml:space="preserve">n </w:t>
      </w:r>
      <w:r w:rsidR="006C3E67">
        <w:t xml:space="preserve">i vilka kommunala organ förfarandet används och </w:t>
      </w:r>
      <w:r w:rsidR="006C3E67" w:rsidRPr="006C3E67">
        <w:t xml:space="preserve">hur </w:t>
      </w:r>
      <w:r w:rsidR="006C3E67">
        <w:t xml:space="preserve">det elektroniska beslutsfattandet </w:t>
      </w:r>
      <w:r w:rsidR="00585958">
        <w:t xml:space="preserve">i praktiken </w:t>
      </w:r>
      <w:r w:rsidR="006C3E67">
        <w:t>ska gå till. Det elektroniska b</w:t>
      </w:r>
      <w:r w:rsidR="006C3E67">
        <w:t>e</w:t>
      </w:r>
      <w:r w:rsidR="006C3E67">
        <w:t>slutsförfarandet sk</w:t>
      </w:r>
      <w:r w:rsidR="00585958">
        <w:t>a</w:t>
      </w:r>
      <w:r w:rsidR="006C3E67">
        <w:t xml:space="preserve"> enbart kunna användas i </w:t>
      </w:r>
      <w:r w:rsidRPr="00324E42">
        <w:t>sådana kommunala organ där behandlingen av ärendena inte är offentlig</w:t>
      </w:r>
      <w:r w:rsidR="0041157B">
        <w:t>. D</w:t>
      </w:r>
      <w:r w:rsidR="006C3E67">
        <w:t>et skulle inte vara möjligt med ett elektroniskt beslutsfattande i kommunfullmäktige</w:t>
      </w:r>
      <w:r w:rsidR="00C100F3">
        <w:t xml:space="preserve"> eller </w:t>
      </w:r>
      <w:r w:rsidR="0041157B">
        <w:t xml:space="preserve">i samband med </w:t>
      </w:r>
      <w:r w:rsidR="00C100F3">
        <w:t xml:space="preserve">andra </w:t>
      </w:r>
      <w:r w:rsidR="0041157B">
        <w:t xml:space="preserve">kommunala </w:t>
      </w:r>
      <w:r w:rsidR="00C100F3">
        <w:t>organ</w:t>
      </w:r>
      <w:r w:rsidR="0041157B">
        <w:t>s</w:t>
      </w:r>
      <w:r w:rsidR="00C100F3">
        <w:t xml:space="preserve"> offentliga sammanträden</w:t>
      </w:r>
      <w:r w:rsidRPr="00324E42">
        <w:t xml:space="preserve">. </w:t>
      </w:r>
      <w:r w:rsidR="00A652A5">
        <w:t xml:space="preserve">Landskapsregeringen </w:t>
      </w:r>
      <w:r w:rsidR="0041157B">
        <w:t>föreslå</w:t>
      </w:r>
      <w:r w:rsidR="00A652A5">
        <w:t>r</w:t>
      </w:r>
      <w:r w:rsidR="0041157B">
        <w:t xml:space="preserve"> att k</w:t>
      </w:r>
      <w:r w:rsidR="006C3E67">
        <w:t xml:space="preserve">ommunallagen </w:t>
      </w:r>
      <w:r w:rsidR="0041157B">
        <w:t xml:space="preserve">ska innehålla grundläggande </w:t>
      </w:r>
      <w:r w:rsidR="00C100F3">
        <w:t>v</w:t>
      </w:r>
      <w:r w:rsidR="006C3E67">
        <w:t xml:space="preserve">illkor </w:t>
      </w:r>
      <w:r w:rsidR="006B1F15">
        <w:t>om sky</w:t>
      </w:r>
      <w:r w:rsidR="006B1F15">
        <w:t>d</w:t>
      </w:r>
      <w:r w:rsidR="006B1F15">
        <w:t xml:space="preserve">det </w:t>
      </w:r>
      <w:r w:rsidR="006C3E67">
        <w:t xml:space="preserve">av </w:t>
      </w:r>
      <w:r w:rsidR="006C3E67" w:rsidRPr="006C3E67">
        <w:t>sekretess och personuppgif</w:t>
      </w:r>
      <w:r w:rsidR="006C3E67">
        <w:t>ter</w:t>
      </w:r>
      <w:r w:rsidR="006C3E67" w:rsidRPr="006C3E67">
        <w:t>.</w:t>
      </w:r>
      <w:r w:rsidR="003501E5">
        <w:t xml:space="preserve"> De tekniska lösningarna ska vara så</w:t>
      </w:r>
      <w:r w:rsidR="003501E5">
        <w:t>d</w:t>
      </w:r>
      <w:r w:rsidR="003501E5">
        <w:t xml:space="preserve">ana att </w:t>
      </w:r>
      <w:r w:rsidRPr="00324E42">
        <w:t>ledamöter kan identifiera sig på ett tillförlitligt sätt</w:t>
      </w:r>
      <w:r w:rsidR="003501E5">
        <w:t xml:space="preserve">. </w:t>
      </w:r>
      <w:r w:rsidR="003501E5" w:rsidRPr="003501E5">
        <w:t xml:space="preserve">Möjligheten till </w:t>
      </w:r>
      <w:r w:rsidR="003501E5">
        <w:t xml:space="preserve">ett elektroniskt beslutsfattande </w:t>
      </w:r>
      <w:r w:rsidR="003501E5" w:rsidRPr="003501E5">
        <w:t xml:space="preserve">utsträcks till </w:t>
      </w:r>
      <w:r w:rsidR="003501E5">
        <w:t>o</w:t>
      </w:r>
      <w:r w:rsidR="003501E5" w:rsidRPr="003501E5">
        <w:t xml:space="preserve">rgan inom </w:t>
      </w:r>
      <w:r w:rsidR="00C100F3">
        <w:t>kommunalförbund</w:t>
      </w:r>
      <w:r w:rsidR="00F91000">
        <w:t xml:space="preserve"> på samma grunder, dvs. </w:t>
      </w:r>
      <w:r w:rsidR="003501E5">
        <w:t>d</w:t>
      </w:r>
      <w:r w:rsidR="00F91000">
        <w:t xml:space="preserve">et får </w:t>
      </w:r>
      <w:r w:rsidR="003501E5">
        <w:t xml:space="preserve">inte </w:t>
      </w:r>
      <w:r w:rsidR="00C100F3">
        <w:t>rör</w:t>
      </w:r>
      <w:r w:rsidR="00F91000">
        <w:t>a</w:t>
      </w:r>
      <w:r w:rsidR="00C100F3">
        <w:t xml:space="preserve"> </w:t>
      </w:r>
      <w:r w:rsidR="00C72E65">
        <w:t>sig om offentliga sammanträden.</w:t>
      </w:r>
      <w:r w:rsidR="00DD102D">
        <w:t xml:space="preserve"> </w:t>
      </w:r>
      <w:r w:rsidR="00C9170B">
        <w:t>Det tredje förslaget gäller elektroniska kallelser</w:t>
      </w:r>
      <w:r w:rsidR="00F91000">
        <w:t>. Enligt förslaget ska ko</w:t>
      </w:r>
      <w:r w:rsidR="00F91000">
        <w:t>m</w:t>
      </w:r>
      <w:r w:rsidR="00F91000">
        <w:t xml:space="preserve">munallagen </w:t>
      </w:r>
      <w:r w:rsidR="00F91000" w:rsidRPr="00F91000">
        <w:t xml:space="preserve">kompletteras med </w:t>
      </w:r>
      <w:r w:rsidR="00DD102D">
        <w:t xml:space="preserve">vissa preciserande </w:t>
      </w:r>
      <w:r w:rsidR="00F91000" w:rsidRPr="00F91000">
        <w:t>bestämmelser om elektr</w:t>
      </w:r>
      <w:r w:rsidR="00F91000" w:rsidRPr="00F91000">
        <w:t>o</w:t>
      </w:r>
      <w:r w:rsidR="00F91000" w:rsidRPr="00F91000">
        <w:t>niska kal</w:t>
      </w:r>
      <w:r w:rsidR="00F91000">
        <w:t>lelser</w:t>
      </w:r>
      <w:r w:rsidR="00485690">
        <w:t>.</w:t>
      </w:r>
    </w:p>
    <w:p w:rsidR="004A08DB" w:rsidRDefault="004A08DB">
      <w:pPr>
        <w:pStyle w:val="ANormal"/>
      </w:pPr>
    </w:p>
    <w:p w:rsidR="004872EF" w:rsidRDefault="00840979" w:rsidP="004872EF">
      <w:pPr>
        <w:pStyle w:val="RubrikB"/>
      </w:pPr>
      <w:bookmarkStart w:id="15" w:name="_Toc476217726"/>
      <w:r>
        <w:t>4</w:t>
      </w:r>
      <w:r w:rsidR="004872EF">
        <w:t>. Lagstiftningsbehörighet</w:t>
      </w:r>
      <w:bookmarkEnd w:id="15"/>
    </w:p>
    <w:p w:rsidR="004872EF" w:rsidRDefault="004872EF" w:rsidP="00B44579">
      <w:pPr>
        <w:pStyle w:val="Rubrikmellanrum"/>
      </w:pPr>
    </w:p>
    <w:p w:rsidR="00A652A5" w:rsidRDefault="00EA2AFA">
      <w:pPr>
        <w:pStyle w:val="ANormal"/>
        <w:rPr>
          <w:szCs w:val="22"/>
        </w:rPr>
      </w:pPr>
      <w:r w:rsidRPr="00EA2AFA">
        <w:rPr>
          <w:szCs w:val="22"/>
        </w:rPr>
        <w:t>Lagförslaget innehåller förslag till ändringar i kommunallagen</w:t>
      </w:r>
      <w:r w:rsidR="00A652A5">
        <w:rPr>
          <w:szCs w:val="22"/>
        </w:rPr>
        <w:t xml:space="preserve"> och gäller kommunernas förvaltningsförfarande</w:t>
      </w:r>
      <w:r w:rsidRPr="00EA2AFA">
        <w:rPr>
          <w:szCs w:val="22"/>
        </w:rPr>
        <w:t>.</w:t>
      </w:r>
      <w:r>
        <w:rPr>
          <w:szCs w:val="22"/>
        </w:rPr>
        <w:t xml:space="preserve"> </w:t>
      </w:r>
      <w:r w:rsidR="00CC1ECE" w:rsidRPr="00CC1ECE">
        <w:rPr>
          <w:szCs w:val="22"/>
        </w:rPr>
        <w:t>Landskapet har enligt 18</w:t>
      </w:r>
      <w:r w:rsidR="00696B7F">
        <w:rPr>
          <w:szCs w:val="22"/>
        </w:rPr>
        <w:t> §</w:t>
      </w:r>
      <w:r w:rsidR="00CC1ECE" w:rsidRPr="00CC1ECE">
        <w:rPr>
          <w:szCs w:val="22"/>
        </w:rPr>
        <w:t xml:space="preserve"> 4</w:t>
      </w:r>
      <w:r w:rsidR="00C72E65">
        <w:rPr>
          <w:szCs w:val="22"/>
        </w:rPr>
        <w:t> punkten</w:t>
      </w:r>
      <w:r w:rsidR="00CC1ECE" w:rsidRPr="00CC1ECE">
        <w:rPr>
          <w:szCs w:val="22"/>
        </w:rPr>
        <w:t xml:space="preserve"> </w:t>
      </w:r>
      <w:r w:rsidR="00CC1ECE">
        <w:rPr>
          <w:szCs w:val="22"/>
        </w:rPr>
        <w:t xml:space="preserve">i </w:t>
      </w:r>
      <w:r w:rsidR="00CC1ECE" w:rsidRPr="00CC1ECE">
        <w:rPr>
          <w:szCs w:val="22"/>
        </w:rPr>
        <w:t>självstyrelselagen lagstiftnings</w:t>
      </w:r>
      <w:r w:rsidR="00D54DD1">
        <w:rPr>
          <w:szCs w:val="22"/>
        </w:rPr>
        <w:t xml:space="preserve">behörighet i frågor som gäller </w:t>
      </w:r>
      <w:r w:rsidR="00D54DD1" w:rsidRPr="00D54DD1">
        <w:rPr>
          <w:szCs w:val="22"/>
        </w:rPr>
        <w:t>kommuni</w:t>
      </w:r>
      <w:r w:rsidR="00D54DD1" w:rsidRPr="00D54DD1">
        <w:rPr>
          <w:szCs w:val="22"/>
        </w:rPr>
        <w:t>n</w:t>
      </w:r>
      <w:r w:rsidR="00D54DD1" w:rsidRPr="00D54DD1">
        <w:rPr>
          <w:szCs w:val="22"/>
        </w:rPr>
        <w:t>deln</w:t>
      </w:r>
      <w:r w:rsidR="00D54DD1">
        <w:rPr>
          <w:szCs w:val="22"/>
        </w:rPr>
        <w:t xml:space="preserve">ing, kommunala val, kommunernas </w:t>
      </w:r>
      <w:r w:rsidR="00D54DD1" w:rsidRPr="00D54DD1">
        <w:rPr>
          <w:szCs w:val="22"/>
        </w:rPr>
        <w:t>förvaltning,</w:t>
      </w:r>
      <w:r w:rsidR="00D54DD1">
        <w:rPr>
          <w:szCs w:val="22"/>
        </w:rPr>
        <w:t xml:space="preserve"> kommunernas tjänst</w:t>
      </w:r>
      <w:r w:rsidR="00D54DD1">
        <w:rPr>
          <w:szCs w:val="22"/>
        </w:rPr>
        <w:t>e</w:t>
      </w:r>
      <w:r w:rsidR="00D54DD1">
        <w:rPr>
          <w:szCs w:val="22"/>
        </w:rPr>
        <w:t xml:space="preserve">innehavare, </w:t>
      </w:r>
      <w:r w:rsidR="00D54DD1" w:rsidRPr="00D54DD1">
        <w:rPr>
          <w:szCs w:val="22"/>
        </w:rPr>
        <w:t>tjänstekollektivavtal för kommu</w:t>
      </w:r>
      <w:r w:rsidR="00D54DD1">
        <w:rPr>
          <w:szCs w:val="22"/>
        </w:rPr>
        <w:t xml:space="preserve">nernas anställda och disciplinär </w:t>
      </w:r>
      <w:r w:rsidR="00D54DD1" w:rsidRPr="00D54DD1">
        <w:rPr>
          <w:szCs w:val="22"/>
        </w:rPr>
        <w:t>bestraffning av kommunernas tjänsteinneha</w:t>
      </w:r>
      <w:r w:rsidR="00D54DD1">
        <w:rPr>
          <w:szCs w:val="22"/>
        </w:rPr>
        <w:t>vare</w:t>
      </w:r>
      <w:r w:rsidR="0026093F">
        <w:rPr>
          <w:szCs w:val="22"/>
        </w:rPr>
        <w:t xml:space="preserve">. </w:t>
      </w:r>
      <w:r>
        <w:rPr>
          <w:szCs w:val="22"/>
        </w:rPr>
        <w:t xml:space="preserve">Lagförslaget gäller </w:t>
      </w:r>
      <w:r w:rsidR="00423013">
        <w:rPr>
          <w:szCs w:val="22"/>
        </w:rPr>
        <w:t>ko</w:t>
      </w:r>
      <w:r w:rsidR="00423013">
        <w:rPr>
          <w:szCs w:val="22"/>
        </w:rPr>
        <w:t>m</w:t>
      </w:r>
      <w:r w:rsidR="00423013">
        <w:rPr>
          <w:szCs w:val="22"/>
        </w:rPr>
        <w:t>munernas interna förvaltningsförfa</w:t>
      </w:r>
      <w:r w:rsidR="00600E32">
        <w:rPr>
          <w:szCs w:val="22"/>
        </w:rPr>
        <w:t>rande och faller inom lands</w:t>
      </w:r>
      <w:r w:rsidR="00C72E65">
        <w:rPr>
          <w:szCs w:val="22"/>
        </w:rPr>
        <w:t>kapets la</w:t>
      </w:r>
      <w:r w:rsidR="00C72E65">
        <w:rPr>
          <w:szCs w:val="22"/>
        </w:rPr>
        <w:t>g</w:t>
      </w:r>
      <w:r w:rsidR="00C72E65">
        <w:rPr>
          <w:szCs w:val="22"/>
        </w:rPr>
        <w:t>stiftningsbehörighet.</w:t>
      </w:r>
    </w:p>
    <w:p w:rsidR="00EA2AFA" w:rsidRDefault="00A652A5">
      <w:pPr>
        <w:pStyle w:val="ANormal"/>
        <w:rPr>
          <w:szCs w:val="22"/>
        </w:rPr>
      </w:pPr>
      <w:r>
        <w:rPr>
          <w:szCs w:val="22"/>
        </w:rPr>
        <w:tab/>
      </w:r>
      <w:r w:rsidR="0085621A" w:rsidRPr="0085621A">
        <w:rPr>
          <w:szCs w:val="22"/>
        </w:rPr>
        <w:t>Riket har enligt 27</w:t>
      </w:r>
      <w:r w:rsidR="00696B7F">
        <w:rPr>
          <w:szCs w:val="22"/>
        </w:rPr>
        <w:t> §</w:t>
      </w:r>
      <w:r w:rsidR="0085621A" w:rsidRPr="0085621A">
        <w:rPr>
          <w:szCs w:val="22"/>
        </w:rPr>
        <w:t xml:space="preserve"> 1</w:t>
      </w:r>
      <w:r w:rsidR="00696B7F">
        <w:rPr>
          <w:szCs w:val="22"/>
        </w:rPr>
        <w:t> punkt</w:t>
      </w:r>
      <w:r w:rsidR="0085621A" w:rsidRPr="0085621A">
        <w:rPr>
          <w:szCs w:val="22"/>
        </w:rPr>
        <w:t>en i självstyrelselagen lagstiftningsbehöri</w:t>
      </w:r>
      <w:r w:rsidR="0085621A" w:rsidRPr="0085621A">
        <w:rPr>
          <w:szCs w:val="22"/>
        </w:rPr>
        <w:t>g</w:t>
      </w:r>
      <w:r w:rsidR="0085621A" w:rsidRPr="0085621A">
        <w:rPr>
          <w:szCs w:val="22"/>
        </w:rPr>
        <w:t>het i fråga om stiftande, ändring och upphävande av grundlag samt avv</w:t>
      </w:r>
      <w:r w:rsidR="0085621A" w:rsidRPr="0085621A">
        <w:rPr>
          <w:szCs w:val="22"/>
        </w:rPr>
        <w:t>i</w:t>
      </w:r>
      <w:r w:rsidR="0085621A" w:rsidRPr="0085621A">
        <w:rPr>
          <w:szCs w:val="22"/>
        </w:rPr>
        <w:t>kelse från grundlag.</w:t>
      </w:r>
      <w:r w:rsidR="00A402A1">
        <w:rPr>
          <w:szCs w:val="22"/>
        </w:rPr>
        <w:t xml:space="preserve"> Enligt 121</w:t>
      </w:r>
      <w:r w:rsidR="00696B7F">
        <w:rPr>
          <w:szCs w:val="22"/>
        </w:rPr>
        <w:t> §</w:t>
      </w:r>
      <w:r w:rsidR="00A402A1">
        <w:rPr>
          <w:szCs w:val="22"/>
        </w:rPr>
        <w:t xml:space="preserve"> 2</w:t>
      </w:r>
      <w:r w:rsidR="00696B7F">
        <w:rPr>
          <w:szCs w:val="22"/>
        </w:rPr>
        <w:t> mom.</w:t>
      </w:r>
      <w:r w:rsidR="00A402A1">
        <w:rPr>
          <w:szCs w:val="22"/>
        </w:rPr>
        <w:t xml:space="preserve"> i Finlands grundlag </w:t>
      </w:r>
      <w:r w:rsidR="00275012">
        <w:rPr>
          <w:szCs w:val="22"/>
        </w:rPr>
        <w:t>utfärdas g</w:t>
      </w:r>
      <w:r w:rsidR="00275012">
        <w:rPr>
          <w:szCs w:val="22"/>
        </w:rPr>
        <w:t>e</w:t>
      </w:r>
      <w:r w:rsidR="00275012">
        <w:rPr>
          <w:szCs w:val="22"/>
        </w:rPr>
        <w:t>nom lag b</w:t>
      </w:r>
      <w:r w:rsidR="00A402A1" w:rsidRPr="00A402A1">
        <w:rPr>
          <w:szCs w:val="22"/>
        </w:rPr>
        <w:t>estämmelser om de allmänna grunderna för kommunernas fö</w:t>
      </w:r>
      <w:r w:rsidR="00A402A1" w:rsidRPr="00A402A1">
        <w:rPr>
          <w:szCs w:val="22"/>
        </w:rPr>
        <w:t>r</w:t>
      </w:r>
      <w:r w:rsidR="00A402A1" w:rsidRPr="00A402A1">
        <w:rPr>
          <w:szCs w:val="22"/>
        </w:rPr>
        <w:t>valtning och om uppgifter som åläggs kommu</w:t>
      </w:r>
      <w:r w:rsidR="00275012">
        <w:rPr>
          <w:szCs w:val="22"/>
        </w:rPr>
        <w:t>nerna</w:t>
      </w:r>
      <w:r w:rsidR="00A402A1" w:rsidRPr="00A402A1">
        <w:rPr>
          <w:szCs w:val="22"/>
        </w:rPr>
        <w:t>.</w:t>
      </w:r>
      <w:r w:rsidR="00275012">
        <w:rPr>
          <w:szCs w:val="22"/>
        </w:rPr>
        <w:t xml:space="preserve"> </w:t>
      </w:r>
      <w:r w:rsidR="00275012" w:rsidRPr="00275012">
        <w:rPr>
          <w:szCs w:val="22"/>
        </w:rPr>
        <w:t>I enlighet med själ</w:t>
      </w:r>
      <w:r w:rsidR="00275012" w:rsidRPr="00275012">
        <w:rPr>
          <w:szCs w:val="22"/>
        </w:rPr>
        <w:t>v</w:t>
      </w:r>
      <w:r w:rsidR="00275012" w:rsidRPr="00275012">
        <w:rPr>
          <w:szCs w:val="22"/>
        </w:rPr>
        <w:t>styrelseprincipen ska demokratin i kommunernas beslutssystem tryggas g</w:t>
      </w:r>
      <w:r w:rsidR="00275012" w:rsidRPr="00275012">
        <w:rPr>
          <w:szCs w:val="22"/>
        </w:rPr>
        <w:t>e</w:t>
      </w:r>
      <w:r w:rsidR="00275012" w:rsidRPr="00275012">
        <w:rPr>
          <w:szCs w:val="22"/>
        </w:rPr>
        <w:t>nom lag. Detta innebär framför allt att kommuninvånarna har rätt att välja förvaltningsorgan och att beslutanderätten i kommunerna tillkommer de valda organen (RP 1/1998 rd, s. 176/I).</w:t>
      </w:r>
      <w:r w:rsidR="00B92C8F">
        <w:rPr>
          <w:szCs w:val="22"/>
        </w:rPr>
        <w:t xml:space="preserve"> </w:t>
      </w:r>
      <w:r w:rsidR="00EA2AFA">
        <w:rPr>
          <w:szCs w:val="22"/>
        </w:rPr>
        <w:t>L</w:t>
      </w:r>
      <w:r w:rsidR="00B92C8F">
        <w:rPr>
          <w:szCs w:val="22"/>
        </w:rPr>
        <w:t xml:space="preserve">agförslaget </w:t>
      </w:r>
      <w:r w:rsidR="00EA2AFA">
        <w:rPr>
          <w:szCs w:val="22"/>
        </w:rPr>
        <w:t>står inte strid med dessa i grundlagen fastställda garantier för den kommunala självstyrelse</w:t>
      </w:r>
      <w:r w:rsidR="00485690">
        <w:rPr>
          <w:szCs w:val="22"/>
        </w:rPr>
        <w:t>n.</w:t>
      </w:r>
    </w:p>
    <w:p w:rsidR="00A652A5" w:rsidRPr="0015505D" w:rsidRDefault="00A652A5">
      <w:pPr>
        <w:pStyle w:val="ANormal"/>
        <w:rPr>
          <w:szCs w:val="22"/>
        </w:rPr>
      </w:pPr>
    </w:p>
    <w:p w:rsidR="00B67AC2" w:rsidRPr="00702E79" w:rsidRDefault="00840979" w:rsidP="002C78D3">
      <w:pPr>
        <w:pStyle w:val="RubrikB"/>
        <w:rPr>
          <w:b/>
          <w:i/>
        </w:rPr>
      </w:pPr>
      <w:bookmarkStart w:id="16" w:name="_Toc476217727"/>
      <w:r>
        <w:t>5</w:t>
      </w:r>
      <w:r w:rsidR="00B67AC2" w:rsidRPr="00702E79">
        <w:t>. Förslagets verkningar</w:t>
      </w:r>
      <w:bookmarkEnd w:id="16"/>
    </w:p>
    <w:p w:rsidR="001545A8" w:rsidRPr="001545A8" w:rsidRDefault="001545A8" w:rsidP="002C78D3">
      <w:pPr>
        <w:pStyle w:val="Rubrikmellanrum"/>
      </w:pPr>
    </w:p>
    <w:p w:rsidR="0091789A" w:rsidRDefault="00976370" w:rsidP="0091789A">
      <w:pPr>
        <w:pStyle w:val="ANormal"/>
        <w:rPr>
          <w:szCs w:val="22"/>
        </w:rPr>
      </w:pPr>
      <w:r>
        <w:rPr>
          <w:szCs w:val="22"/>
        </w:rPr>
        <w:t xml:space="preserve">Genom lagförslaget får kommunallagen nya bestämmelser som </w:t>
      </w:r>
      <w:r w:rsidR="009A05DF">
        <w:rPr>
          <w:szCs w:val="22"/>
        </w:rPr>
        <w:t>ska möjli</w:t>
      </w:r>
      <w:r w:rsidR="009A05DF">
        <w:rPr>
          <w:szCs w:val="22"/>
        </w:rPr>
        <w:t>g</w:t>
      </w:r>
      <w:r w:rsidR="009A05DF">
        <w:rPr>
          <w:szCs w:val="22"/>
        </w:rPr>
        <w:t xml:space="preserve">göra </w:t>
      </w:r>
      <w:r>
        <w:rPr>
          <w:szCs w:val="22"/>
        </w:rPr>
        <w:t xml:space="preserve">att </w:t>
      </w:r>
      <w:r w:rsidRPr="00976370">
        <w:rPr>
          <w:szCs w:val="22"/>
        </w:rPr>
        <w:t xml:space="preserve">informations- och kommunikationsteknik </w:t>
      </w:r>
      <w:r>
        <w:rPr>
          <w:szCs w:val="22"/>
        </w:rPr>
        <w:t xml:space="preserve">kan utnyttjas på ett bättre sätt </w:t>
      </w:r>
      <w:r w:rsidRPr="00976370">
        <w:rPr>
          <w:szCs w:val="22"/>
        </w:rPr>
        <w:t xml:space="preserve">i den </w:t>
      </w:r>
      <w:r>
        <w:rPr>
          <w:szCs w:val="22"/>
        </w:rPr>
        <w:t>kommunala</w:t>
      </w:r>
      <w:r w:rsidRPr="00976370">
        <w:rPr>
          <w:szCs w:val="22"/>
        </w:rPr>
        <w:t xml:space="preserve"> förvaltningen.</w:t>
      </w:r>
      <w:r w:rsidR="009A05DF">
        <w:rPr>
          <w:szCs w:val="22"/>
        </w:rPr>
        <w:t xml:space="preserve"> </w:t>
      </w:r>
      <w:r w:rsidR="004532DE">
        <w:rPr>
          <w:szCs w:val="22"/>
        </w:rPr>
        <w:t xml:space="preserve">Förslagen om deltagande på distans och ett elektroniskt beslutsförfarande kommer att förbättra </w:t>
      </w:r>
      <w:r w:rsidR="00941D75" w:rsidRPr="00941D75">
        <w:rPr>
          <w:szCs w:val="22"/>
        </w:rPr>
        <w:t>möjligheterna för kommuninvånare som bo</w:t>
      </w:r>
      <w:r w:rsidR="004532DE">
        <w:rPr>
          <w:szCs w:val="22"/>
        </w:rPr>
        <w:t xml:space="preserve">r </w:t>
      </w:r>
      <w:r w:rsidR="00941D75" w:rsidRPr="00941D75">
        <w:rPr>
          <w:szCs w:val="22"/>
        </w:rPr>
        <w:t>på olika håll i kommunen att delta</w:t>
      </w:r>
      <w:r w:rsidR="004532DE">
        <w:rPr>
          <w:szCs w:val="22"/>
        </w:rPr>
        <w:t xml:space="preserve"> likvärdigt </w:t>
      </w:r>
      <w:r w:rsidR="00941D75" w:rsidRPr="00941D75">
        <w:rPr>
          <w:szCs w:val="22"/>
        </w:rPr>
        <w:t xml:space="preserve">i det kommunala beslutsfattandet. </w:t>
      </w:r>
      <w:r w:rsidR="004532DE">
        <w:rPr>
          <w:szCs w:val="22"/>
        </w:rPr>
        <w:t>Samtidigt skulle enskilda ledamöters de</w:t>
      </w:r>
      <w:r w:rsidR="004532DE">
        <w:rPr>
          <w:szCs w:val="22"/>
        </w:rPr>
        <w:t>l</w:t>
      </w:r>
      <w:r w:rsidR="004532DE">
        <w:rPr>
          <w:szCs w:val="22"/>
        </w:rPr>
        <w:t>tagande i skötseln av kommunala förtroendeuppdrag kräva mindre resande och möjliggöra en effektiv</w:t>
      </w:r>
      <w:r w:rsidR="00A652A5">
        <w:rPr>
          <w:szCs w:val="22"/>
        </w:rPr>
        <w:t>are</w:t>
      </w:r>
      <w:r w:rsidR="004532DE">
        <w:rPr>
          <w:szCs w:val="22"/>
        </w:rPr>
        <w:t xml:space="preserve"> tidsanvändning. </w:t>
      </w:r>
      <w:r w:rsidR="0091789A">
        <w:rPr>
          <w:szCs w:val="22"/>
        </w:rPr>
        <w:t>Detta k</w:t>
      </w:r>
      <w:r w:rsidR="006766AA">
        <w:rPr>
          <w:szCs w:val="22"/>
        </w:rPr>
        <w:t xml:space="preserve">an </w:t>
      </w:r>
      <w:r w:rsidR="0091789A">
        <w:rPr>
          <w:szCs w:val="22"/>
        </w:rPr>
        <w:t>medföra inbesp</w:t>
      </w:r>
      <w:r w:rsidR="0091789A">
        <w:rPr>
          <w:szCs w:val="22"/>
        </w:rPr>
        <w:t>a</w:t>
      </w:r>
      <w:r w:rsidR="0091789A">
        <w:rPr>
          <w:szCs w:val="22"/>
        </w:rPr>
        <w:t xml:space="preserve">ringar </w:t>
      </w:r>
      <w:r w:rsidR="006766AA">
        <w:rPr>
          <w:szCs w:val="22"/>
        </w:rPr>
        <w:t xml:space="preserve">eftersom </w:t>
      </w:r>
      <w:r w:rsidR="0091789A" w:rsidRPr="0091789A">
        <w:rPr>
          <w:szCs w:val="22"/>
        </w:rPr>
        <w:t>deltagandet</w:t>
      </w:r>
      <w:r w:rsidR="006766AA">
        <w:rPr>
          <w:szCs w:val="22"/>
        </w:rPr>
        <w:t xml:space="preserve"> på distans</w:t>
      </w:r>
      <w:r w:rsidR="0091789A" w:rsidRPr="0091789A">
        <w:rPr>
          <w:szCs w:val="22"/>
        </w:rPr>
        <w:t xml:space="preserve"> kan minska </w:t>
      </w:r>
      <w:r w:rsidR="0091789A">
        <w:rPr>
          <w:szCs w:val="22"/>
        </w:rPr>
        <w:t xml:space="preserve">kommunernas </w:t>
      </w:r>
      <w:r w:rsidR="0091789A" w:rsidRPr="0091789A">
        <w:rPr>
          <w:szCs w:val="22"/>
        </w:rPr>
        <w:t>utgifter för ersättning av resekostnader och dagtraktamenten.</w:t>
      </w:r>
      <w:r w:rsidR="0091789A">
        <w:rPr>
          <w:szCs w:val="22"/>
        </w:rPr>
        <w:t xml:space="preserve"> </w:t>
      </w:r>
      <w:r w:rsidR="004532DE">
        <w:rPr>
          <w:szCs w:val="22"/>
        </w:rPr>
        <w:t xml:space="preserve">Antagligen skulle även behovet av ersättare minska om ledamöterna kan delta och fatta beslut </w:t>
      </w:r>
      <w:r w:rsidR="006766AA">
        <w:rPr>
          <w:szCs w:val="22"/>
        </w:rPr>
        <w:t xml:space="preserve">med hjälp av </w:t>
      </w:r>
      <w:r w:rsidR="004532DE">
        <w:rPr>
          <w:szCs w:val="22"/>
        </w:rPr>
        <w:t>ele</w:t>
      </w:r>
      <w:r w:rsidR="00C72E65">
        <w:rPr>
          <w:szCs w:val="22"/>
        </w:rPr>
        <w:t>ktroniska kommunikationsmedel.</w:t>
      </w:r>
    </w:p>
    <w:p w:rsidR="009575A4" w:rsidRDefault="004073F5" w:rsidP="004073F5">
      <w:pPr>
        <w:pStyle w:val="ANormal"/>
        <w:rPr>
          <w:szCs w:val="22"/>
        </w:rPr>
      </w:pPr>
      <w:r>
        <w:rPr>
          <w:szCs w:val="22"/>
        </w:rPr>
        <w:tab/>
      </w:r>
      <w:r w:rsidR="00282C54">
        <w:rPr>
          <w:szCs w:val="22"/>
        </w:rPr>
        <w:t>Förslaget är av möjliggörande karaktär, dvs. kommunerna ges möjli</w:t>
      </w:r>
      <w:r w:rsidR="00282C54">
        <w:rPr>
          <w:szCs w:val="22"/>
        </w:rPr>
        <w:t>g</w:t>
      </w:r>
      <w:r w:rsidR="00282C54">
        <w:rPr>
          <w:szCs w:val="22"/>
        </w:rPr>
        <w:t xml:space="preserve">heten att i förvaltningsstadgan ta i bruk </w:t>
      </w:r>
      <w:r w:rsidR="005516DD">
        <w:rPr>
          <w:szCs w:val="22"/>
        </w:rPr>
        <w:t xml:space="preserve">nya </w:t>
      </w:r>
      <w:r w:rsidR="006766AA">
        <w:rPr>
          <w:szCs w:val="22"/>
        </w:rPr>
        <w:t xml:space="preserve">elektroniska </w:t>
      </w:r>
      <w:r w:rsidR="00282C54" w:rsidRPr="00282C54">
        <w:rPr>
          <w:szCs w:val="22"/>
        </w:rPr>
        <w:t>arbetssätt</w:t>
      </w:r>
      <w:r w:rsidR="00282C54">
        <w:rPr>
          <w:szCs w:val="22"/>
        </w:rPr>
        <w:t xml:space="preserve"> inom </w:t>
      </w:r>
      <w:r w:rsidR="00282C54">
        <w:rPr>
          <w:szCs w:val="22"/>
        </w:rPr>
        <w:lastRenderedPageBreak/>
        <w:t>kommunen</w:t>
      </w:r>
      <w:r w:rsidR="00282C54" w:rsidRPr="00282C54">
        <w:rPr>
          <w:szCs w:val="22"/>
        </w:rPr>
        <w:t>.</w:t>
      </w:r>
      <w:r w:rsidR="00282C54">
        <w:rPr>
          <w:szCs w:val="22"/>
        </w:rPr>
        <w:t xml:space="preserve"> </w:t>
      </w:r>
      <w:r>
        <w:rPr>
          <w:szCs w:val="22"/>
        </w:rPr>
        <w:t xml:space="preserve">Enligt förslaget ska kommunerna lokalt utvärdera </w:t>
      </w:r>
      <w:r w:rsidRPr="004073F5">
        <w:rPr>
          <w:szCs w:val="22"/>
        </w:rPr>
        <w:t>b</w:t>
      </w:r>
      <w:r>
        <w:rPr>
          <w:szCs w:val="22"/>
        </w:rPr>
        <w:t>l</w:t>
      </w:r>
      <w:r w:rsidR="005516DD">
        <w:rPr>
          <w:szCs w:val="22"/>
        </w:rPr>
        <w:t xml:space="preserve">.a. </w:t>
      </w:r>
      <w:r>
        <w:rPr>
          <w:szCs w:val="22"/>
        </w:rPr>
        <w:t>de ek</w:t>
      </w:r>
      <w:r>
        <w:rPr>
          <w:szCs w:val="22"/>
        </w:rPr>
        <w:t>o</w:t>
      </w:r>
      <w:r>
        <w:rPr>
          <w:szCs w:val="22"/>
        </w:rPr>
        <w:t xml:space="preserve">nomiska och tekniska </w:t>
      </w:r>
      <w:r w:rsidRPr="004073F5">
        <w:rPr>
          <w:szCs w:val="22"/>
        </w:rPr>
        <w:t xml:space="preserve">förutsättningarna för </w:t>
      </w:r>
      <w:r>
        <w:rPr>
          <w:szCs w:val="22"/>
        </w:rPr>
        <w:t xml:space="preserve">införandet av </w:t>
      </w:r>
      <w:r w:rsidRPr="004073F5">
        <w:rPr>
          <w:szCs w:val="22"/>
        </w:rPr>
        <w:t>deltagande på d</w:t>
      </w:r>
      <w:r w:rsidRPr="004073F5">
        <w:rPr>
          <w:szCs w:val="22"/>
        </w:rPr>
        <w:t>i</w:t>
      </w:r>
      <w:r w:rsidRPr="004073F5">
        <w:rPr>
          <w:szCs w:val="22"/>
        </w:rPr>
        <w:t>stans och ett elektroniskt beslutsförfarande</w:t>
      </w:r>
      <w:r w:rsidR="0091789A">
        <w:rPr>
          <w:szCs w:val="22"/>
        </w:rPr>
        <w:t xml:space="preserve">. </w:t>
      </w:r>
      <w:r w:rsidRPr="004073F5">
        <w:rPr>
          <w:szCs w:val="22"/>
        </w:rPr>
        <w:t>De komm</w:t>
      </w:r>
      <w:r>
        <w:rPr>
          <w:szCs w:val="22"/>
        </w:rPr>
        <w:t>uner som beslutar att</w:t>
      </w:r>
      <w:r w:rsidRPr="004073F5">
        <w:rPr>
          <w:szCs w:val="22"/>
        </w:rPr>
        <w:t xml:space="preserve"> </w:t>
      </w:r>
      <w:r w:rsidR="00907ECC">
        <w:rPr>
          <w:szCs w:val="22"/>
        </w:rPr>
        <w:t xml:space="preserve">ta i bruk tekniska lösningar för </w:t>
      </w:r>
      <w:r>
        <w:rPr>
          <w:szCs w:val="22"/>
        </w:rPr>
        <w:t xml:space="preserve">deltagande på distans </w:t>
      </w:r>
      <w:r w:rsidRPr="004073F5">
        <w:rPr>
          <w:szCs w:val="22"/>
        </w:rPr>
        <w:t>i kommunala organs sammanträden</w:t>
      </w:r>
      <w:r>
        <w:rPr>
          <w:szCs w:val="22"/>
        </w:rPr>
        <w:t xml:space="preserve"> och </w:t>
      </w:r>
      <w:r w:rsidR="00907ECC">
        <w:rPr>
          <w:szCs w:val="22"/>
        </w:rPr>
        <w:t>et</w:t>
      </w:r>
      <w:r w:rsidRPr="004073F5">
        <w:rPr>
          <w:szCs w:val="22"/>
        </w:rPr>
        <w:t>t elektroniskt beslutsförfarande</w:t>
      </w:r>
      <w:r>
        <w:rPr>
          <w:szCs w:val="22"/>
        </w:rPr>
        <w:t xml:space="preserve"> orsakas vissa </w:t>
      </w:r>
      <w:r w:rsidRPr="004073F5">
        <w:rPr>
          <w:szCs w:val="22"/>
        </w:rPr>
        <w:t>kostn</w:t>
      </w:r>
      <w:r w:rsidRPr="004073F5">
        <w:rPr>
          <w:szCs w:val="22"/>
        </w:rPr>
        <w:t>a</w:t>
      </w:r>
      <w:r w:rsidRPr="004073F5">
        <w:rPr>
          <w:szCs w:val="22"/>
        </w:rPr>
        <w:t>der fö</w:t>
      </w:r>
      <w:r>
        <w:rPr>
          <w:szCs w:val="22"/>
        </w:rPr>
        <w:t xml:space="preserve">r anskaffningen och underhållet </w:t>
      </w:r>
      <w:r w:rsidRPr="004073F5">
        <w:rPr>
          <w:szCs w:val="22"/>
        </w:rPr>
        <w:t xml:space="preserve">av den teknik som behövs för </w:t>
      </w:r>
      <w:r>
        <w:rPr>
          <w:szCs w:val="22"/>
        </w:rPr>
        <w:t xml:space="preserve">detta. Förslaget </w:t>
      </w:r>
      <w:r w:rsidR="00907ECC">
        <w:rPr>
          <w:szCs w:val="22"/>
        </w:rPr>
        <w:t xml:space="preserve">om </w:t>
      </w:r>
      <w:r w:rsidR="00907ECC" w:rsidRPr="00907ECC">
        <w:rPr>
          <w:szCs w:val="22"/>
        </w:rPr>
        <w:t>deltagande på distans och användning av ett elektroniskt b</w:t>
      </w:r>
      <w:r w:rsidR="00907ECC" w:rsidRPr="00907ECC">
        <w:rPr>
          <w:szCs w:val="22"/>
        </w:rPr>
        <w:t>e</w:t>
      </w:r>
      <w:r w:rsidR="00907ECC" w:rsidRPr="00907ECC">
        <w:rPr>
          <w:szCs w:val="22"/>
        </w:rPr>
        <w:t xml:space="preserve">slutsförfarande </w:t>
      </w:r>
      <w:r>
        <w:rPr>
          <w:szCs w:val="22"/>
        </w:rPr>
        <w:t>är teknikneutralt</w:t>
      </w:r>
      <w:r w:rsidR="0010422B">
        <w:rPr>
          <w:szCs w:val="22"/>
        </w:rPr>
        <w:t xml:space="preserve">. </w:t>
      </w:r>
      <w:r w:rsidR="005516DD">
        <w:rPr>
          <w:szCs w:val="22"/>
        </w:rPr>
        <w:t>Dock ska t</w:t>
      </w:r>
      <w:r w:rsidR="0010422B">
        <w:rPr>
          <w:szCs w:val="22"/>
        </w:rPr>
        <w:t>ekniken uppfylla de grundlä</w:t>
      </w:r>
      <w:r w:rsidR="0010422B">
        <w:rPr>
          <w:szCs w:val="22"/>
        </w:rPr>
        <w:t>g</w:t>
      </w:r>
      <w:r w:rsidR="0010422B">
        <w:rPr>
          <w:szCs w:val="22"/>
        </w:rPr>
        <w:t xml:space="preserve">gande </w:t>
      </w:r>
      <w:r>
        <w:rPr>
          <w:szCs w:val="22"/>
        </w:rPr>
        <w:t xml:space="preserve">villkor som </w:t>
      </w:r>
      <w:r w:rsidR="0091789A">
        <w:rPr>
          <w:szCs w:val="22"/>
        </w:rPr>
        <w:t xml:space="preserve">ställs </w:t>
      </w:r>
      <w:r w:rsidR="00907ECC">
        <w:rPr>
          <w:szCs w:val="22"/>
        </w:rPr>
        <w:t>upp i lagen</w:t>
      </w:r>
      <w:r w:rsidR="0010422B">
        <w:rPr>
          <w:szCs w:val="22"/>
        </w:rPr>
        <w:t>,</w:t>
      </w:r>
      <w:r w:rsidR="006766AA">
        <w:rPr>
          <w:szCs w:val="22"/>
        </w:rPr>
        <w:t xml:space="preserve"> </w:t>
      </w:r>
      <w:r w:rsidR="0010422B">
        <w:rPr>
          <w:szCs w:val="22"/>
        </w:rPr>
        <w:t>dvs. tekniska lösningar</w:t>
      </w:r>
      <w:r w:rsidR="005516DD">
        <w:rPr>
          <w:szCs w:val="22"/>
        </w:rPr>
        <w:t xml:space="preserve"> </w:t>
      </w:r>
      <w:r w:rsidR="0010422B">
        <w:rPr>
          <w:szCs w:val="22"/>
        </w:rPr>
        <w:t>ska</w:t>
      </w:r>
      <w:r w:rsidR="005516DD">
        <w:rPr>
          <w:szCs w:val="22"/>
        </w:rPr>
        <w:t xml:space="preserve"> vid behov </w:t>
      </w:r>
      <w:r w:rsidR="0010422B">
        <w:rPr>
          <w:szCs w:val="22"/>
        </w:rPr>
        <w:t xml:space="preserve">vara sådana att </w:t>
      </w:r>
      <w:r w:rsidR="006766AA">
        <w:rPr>
          <w:szCs w:val="22"/>
        </w:rPr>
        <w:t xml:space="preserve">varken skyddet för </w:t>
      </w:r>
      <w:r w:rsidR="0010422B">
        <w:rPr>
          <w:szCs w:val="22"/>
        </w:rPr>
        <w:t>sekretess, valhemlighet eller personup</w:t>
      </w:r>
      <w:r w:rsidR="0010422B">
        <w:rPr>
          <w:szCs w:val="22"/>
        </w:rPr>
        <w:t>p</w:t>
      </w:r>
      <w:r w:rsidR="0010422B">
        <w:rPr>
          <w:szCs w:val="22"/>
        </w:rPr>
        <w:t>gifter äventyra</w:t>
      </w:r>
      <w:r w:rsidR="00485690">
        <w:rPr>
          <w:szCs w:val="22"/>
        </w:rPr>
        <w:t>s på grund av tekniska orsaker.</w:t>
      </w:r>
    </w:p>
    <w:p w:rsidR="0091789A" w:rsidRDefault="009575A4" w:rsidP="0091789A">
      <w:pPr>
        <w:pStyle w:val="ANormal"/>
        <w:rPr>
          <w:szCs w:val="22"/>
        </w:rPr>
      </w:pPr>
      <w:r>
        <w:rPr>
          <w:szCs w:val="22"/>
        </w:rPr>
        <w:tab/>
      </w:r>
      <w:r w:rsidR="00907ECC">
        <w:rPr>
          <w:szCs w:val="22"/>
        </w:rPr>
        <w:t>D</w:t>
      </w:r>
      <w:r w:rsidR="006766AA">
        <w:rPr>
          <w:szCs w:val="22"/>
        </w:rPr>
        <w:t>e</w:t>
      </w:r>
      <w:r w:rsidR="00FB784B">
        <w:rPr>
          <w:szCs w:val="22"/>
        </w:rPr>
        <w:t xml:space="preserve"> ekonomiska och tekniska förutsättningarna för ibruktagandet förbät</w:t>
      </w:r>
      <w:r w:rsidR="00FB784B">
        <w:rPr>
          <w:szCs w:val="22"/>
        </w:rPr>
        <w:t>t</w:t>
      </w:r>
      <w:r w:rsidR="00FB784B">
        <w:rPr>
          <w:szCs w:val="22"/>
        </w:rPr>
        <w:t>ras med tiden i och med att de tekniska lösningarna utvecklas och blir fö</w:t>
      </w:r>
      <w:r w:rsidR="00FB784B">
        <w:rPr>
          <w:szCs w:val="22"/>
        </w:rPr>
        <w:t>r</w:t>
      </w:r>
      <w:r w:rsidR="00FB784B">
        <w:rPr>
          <w:szCs w:val="22"/>
        </w:rPr>
        <w:t xml:space="preserve">månligare. </w:t>
      </w:r>
      <w:r w:rsidR="0091789A" w:rsidRPr="0091789A">
        <w:rPr>
          <w:szCs w:val="22"/>
        </w:rPr>
        <w:t xml:space="preserve">Förslaget </w:t>
      </w:r>
      <w:r w:rsidR="0091789A">
        <w:rPr>
          <w:szCs w:val="22"/>
        </w:rPr>
        <w:t>om deltagande på distans och elektroniskt beslutsfö</w:t>
      </w:r>
      <w:r w:rsidR="0091789A">
        <w:rPr>
          <w:szCs w:val="22"/>
        </w:rPr>
        <w:t>r</w:t>
      </w:r>
      <w:r w:rsidR="0091789A">
        <w:rPr>
          <w:szCs w:val="22"/>
        </w:rPr>
        <w:t xml:space="preserve">farande </w:t>
      </w:r>
      <w:r w:rsidR="0091789A" w:rsidRPr="0091789A">
        <w:rPr>
          <w:szCs w:val="22"/>
        </w:rPr>
        <w:t>kan också ha vissa positiva miljökonsekvenser i och med att mö</w:t>
      </w:r>
      <w:r w:rsidR="0091789A" w:rsidRPr="0091789A">
        <w:rPr>
          <w:szCs w:val="22"/>
        </w:rPr>
        <w:t>j</w:t>
      </w:r>
      <w:r w:rsidR="0091789A" w:rsidRPr="0091789A">
        <w:rPr>
          <w:szCs w:val="22"/>
        </w:rPr>
        <w:t xml:space="preserve">ligheten att använda tekniska hjälpmedel minskar resandet i anslutning till de kommunala organens sammanträden. </w:t>
      </w:r>
      <w:r w:rsidR="001014E9">
        <w:rPr>
          <w:szCs w:val="22"/>
        </w:rPr>
        <w:t xml:space="preserve">Möjligen kan förslaget i viss mån </w:t>
      </w:r>
      <w:r w:rsidR="0091789A" w:rsidRPr="0091789A">
        <w:rPr>
          <w:szCs w:val="22"/>
        </w:rPr>
        <w:t>minska pappersmängden vid sammanträdena.</w:t>
      </w:r>
      <w:r w:rsidR="001014E9">
        <w:rPr>
          <w:szCs w:val="22"/>
        </w:rPr>
        <w:t xml:space="preserve"> Detta gäller även förslaget om elektroniska kallelser i samband med sammanträden i fullmäk</w:t>
      </w:r>
      <w:r w:rsidR="00C72E65">
        <w:rPr>
          <w:szCs w:val="22"/>
        </w:rPr>
        <w:t>tige.</w:t>
      </w:r>
    </w:p>
    <w:p w:rsidR="007A6074" w:rsidRDefault="007A6074" w:rsidP="00E403D6">
      <w:pPr>
        <w:pStyle w:val="ANormal"/>
        <w:rPr>
          <w:szCs w:val="22"/>
        </w:rPr>
      </w:pPr>
    </w:p>
    <w:p w:rsidR="00702E79" w:rsidRPr="00FE7091" w:rsidRDefault="00840979" w:rsidP="002C78D3">
      <w:pPr>
        <w:pStyle w:val="RubrikB"/>
        <w:rPr>
          <w:b/>
          <w:i/>
          <w:lang w:val="sv-FI"/>
        </w:rPr>
      </w:pPr>
      <w:bookmarkStart w:id="17" w:name="_Toc476217728"/>
      <w:r>
        <w:rPr>
          <w:lang w:val="sv-FI"/>
        </w:rPr>
        <w:t>6</w:t>
      </w:r>
      <w:r w:rsidR="00A12480" w:rsidRPr="00FE7091">
        <w:rPr>
          <w:lang w:val="sv-FI"/>
        </w:rPr>
        <w:t>. Ärendets beredning</w:t>
      </w:r>
      <w:bookmarkEnd w:id="17"/>
    </w:p>
    <w:p w:rsidR="00702E79" w:rsidRPr="00FE7091" w:rsidRDefault="00702E79" w:rsidP="002C78D3">
      <w:pPr>
        <w:pStyle w:val="Rubrikmellanrum"/>
        <w:rPr>
          <w:lang w:val="sv-FI"/>
        </w:rPr>
      </w:pPr>
    </w:p>
    <w:p w:rsidR="00D10877" w:rsidRDefault="00246119" w:rsidP="00E403D6">
      <w:pPr>
        <w:pStyle w:val="ANormal"/>
        <w:rPr>
          <w:szCs w:val="22"/>
          <w:lang w:val="sv-FI"/>
        </w:rPr>
      </w:pPr>
      <w:r>
        <w:rPr>
          <w:szCs w:val="22"/>
          <w:lang w:val="sv-FI"/>
        </w:rPr>
        <w:t xml:space="preserve">Ärendet har sitt ursprung i lagtingets behandling av </w:t>
      </w:r>
      <w:r w:rsidRPr="00246119">
        <w:rPr>
          <w:szCs w:val="22"/>
          <w:lang w:val="sv-FI"/>
        </w:rPr>
        <w:t>lagmotion nr 3/2015-2016</w:t>
      </w:r>
      <w:r>
        <w:rPr>
          <w:szCs w:val="22"/>
          <w:lang w:val="sv-FI"/>
        </w:rPr>
        <w:t xml:space="preserve">. </w:t>
      </w:r>
      <w:r w:rsidR="00D10877" w:rsidRPr="00D10877">
        <w:rPr>
          <w:szCs w:val="22"/>
          <w:lang w:val="sv-FI"/>
        </w:rPr>
        <w:t>Lagtinget tog slutligt ställning till lagmotionen den 21 september 2016</w:t>
      </w:r>
      <w:r w:rsidR="001D06B7">
        <w:rPr>
          <w:szCs w:val="22"/>
          <w:lang w:val="sv-FI"/>
        </w:rPr>
        <w:t xml:space="preserve"> då l</w:t>
      </w:r>
      <w:r w:rsidR="00D10877" w:rsidRPr="00D10877">
        <w:rPr>
          <w:szCs w:val="22"/>
          <w:lang w:val="sv-FI"/>
        </w:rPr>
        <w:t>agförslaget förkastades med hänvisning till lag- och kulturutsko</w:t>
      </w:r>
      <w:r w:rsidR="00D10877" w:rsidRPr="00D10877">
        <w:rPr>
          <w:szCs w:val="22"/>
          <w:lang w:val="sv-FI"/>
        </w:rPr>
        <w:t>t</w:t>
      </w:r>
      <w:r w:rsidR="00D10877" w:rsidRPr="00D10877">
        <w:rPr>
          <w:szCs w:val="22"/>
          <w:lang w:val="sv-FI"/>
        </w:rPr>
        <w:t xml:space="preserve">tets motiveringar (LKU bet. nr 7/2015-2016). </w:t>
      </w:r>
      <w:r w:rsidR="001D06B7">
        <w:rPr>
          <w:szCs w:val="22"/>
          <w:lang w:val="sv-FI"/>
        </w:rPr>
        <w:t>Dock godkände l</w:t>
      </w:r>
      <w:r w:rsidR="00D10877" w:rsidRPr="00D10877">
        <w:rPr>
          <w:szCs w:val="22"/>
          <w:lang w:val="sv-FI"/>
        </w:rPr>
        <w:t>agtinget en kläm där landskapsregeringen uppmanades att i snabb ordning till lagtinget komma in med ett förslag till en ändring av kommunallagen i enlighet med intentionerna i utskottets betänkande.</w:t>
      </w:r>
    </w:p>
    <w:p w:rsidR="00223472" w:rsidRDefault="00D10877" w:rsidP="00246119">
      <w:pPr>
        <w:pStyle w:val="ANormal"/>
        <w:rPr>
          <w:szCs w:val="22"/>
          <w:lang w:val="sv-FI"/>
        </w:rPr>
      </w:pPr>
      <w:r>
        <w:rPr>
          <w:szCs w:val="22"/>
          <w:lang w:val="sv-FI"/>
        </w:rPr>
        <w:tab/>
      </w:r>
      <w:r w:rsidR="00183E10" w:rsidRPr="00183E10">
        <w:rPr>
          <w:szCs w:val="22"/>
          <w:lang w:val="sv-FI"/>
        </w:rPr>
        <w:t>Ärendet har beretts som tjänstemannauppdrag vid lagberedningen</w:t>
      </w:r>
      <w:r w:rsidR="00246119">
        <w:rPr>
          <w:szCs w:val="22"/>
          <w:lang w:val="sv-FI"/>
        </w:rPr>
        <w:t xml:space="preserve"> i samarbete med </w:t>
      </w:r>
      <w:r w:rsidR="00183E10" w:rsidRPr="00183E10">
        <w:rPr>
          <w:szCs w:val="22"/>
          <w:lang w:val="sv-FI"/>
        </w:rPr>
        <w:t xml:space="preserve">landskapsregeringens </w:t>
      </w:r>
      <w:r w:rsidR="00D0591E">
        <w:rPr>
          <w:szCs w:val="22"/>
          <w:lang w:val="sv-FI"/>
        </w:rPr>
        <w:t>regeringskansli.</w:t>
      </w:r>
      <w:r w:rsidR="00246119">
        <w:rPr>
          <w:szCs w:val="22"/>
          <w:lang w:val="sv-FI"/>
        </w:rPr>
        <w:t xml:space="preserve"> </w:t>
      </w:r>
      <w:r w:rsidR="00246119" w:rsidRPr="00246119">
        <w:rPr>
          <w:szCs w:val="22"/>
          <w:lang w:val="sv-FI"/>
        </w:rPr>
        <w:t>Förslaget har varit på en kort remiss till Ålands kommunförbund</w:t>
      </w:r>
      <w:r>
        <w:rPr>
          <w:szCs w:val="22"/>
          <w:lang w:val="sv-FI"/>
        </w:rPr>
        <w:t xml:space="preserve"> och </w:t>
      </w:r>
      <w:r w:rsidR="00246119" w:rsidRPr="00246119">
        <w:rPr>
          <w:szCs w:val="22"/>
          <w:lang w:val="sv-FI"/>
        </w:rPr>
        <w:t>Mariehamns stad</w:t>
      </w:r>
      <w:r>
        <w:rPr>
          <w:szCs w:val="22"/>
          <w:lang w:val="sv-FI"/>
        </w:rPr>
        <w:t xml:space="preserve">. </w:t>
      </w:r>
      <w:r w:rsidR="00D071CB">
        <w:rPr>
          <w:szCs w:val="22"/>
          <w:lang w:val="sv-FI"/>
        </w:rPr>
        <w:t xml:space="preserve">I </w:t>
      </w:r>
      <w:r>
        <w:rPr>
          <w:szCs w:val="22"/>
          <w:lang w:val="sv-FI"/>
        </w:rPr>
        <w:t>Mari</w:t>
      </w:r>
      <w:r>
        <w:rPr>
          <w:szCs w:val="22"/>
          <w:lang w:val="sv-FI"/>
        </w:rPr>
        <w:t>e</w:t>
      </w:r>
      <w:r>
        <w:rPr>
          <w:szCs w:val="22"/>
          <w:lang w:val="sv-FI"/>
        </w:rPr>
        <w:t>hamns stad</w:t>
      </w:r>
      <w:r w:rsidR="00D071CB">
        <w:rPr>
          <w:szCs w:val="22"/>
          <w:lang w:val="sv-FI"/>
        </w:rPr>
        <w:t>s utlåtande ställer sig staden positiv till förslaget om distandsde</w:t>
      </w:r>
      <w:r w:rsidR="00D071CB">
        <w:rPr>
          <w:szCs w:val="22"/>
          <w:lang w:val="sv-FI"/>
        </w:rPr>
        <w:t>l</w:t>
      </w:r>
      <w:r w:rsidR="00D071CB">
        <w:rPr>
          <w:szCs w:val="22"/>
          <w:lang w:val="sv-FI"/>
        </w:rPr>
        <w:t>tagande, men konstaterar att det behövs god tillgång till stabila uppkop</w:t>
      </w:r>
      <w:r w:rsidR="00D071CB">
        <w:rPr>
          <w:szCs w:val="22"/>
          <w:lang w:val="sv-FI"/>
        </w:rPr>
        <w:t>p</w:t>
      </w:r>
      <w:r w:rsidR="00D071CB">
        <w:rPr>
          <w:szCs w:val="22"/>
          <w:lang w:val="sv-FI"/>
        </w:rPr>
        <w:t>lingar så att avbrott i förbindelsen inte leder till att sammanträden ajourn</w:t>
      </w:r>
      <w:r w:rsidR="00D071CB">
        <w:rPr>
          <w:szCs w:val="22"/>
          <w:lang w:val="sv-FI"/>
        </w:rPr>
        <w:t>e</w:t>
      </w:r>
      <w:r w:rsidR="00D071CB">
        <w:rPr>
          <w:szCs w:val="22"/>
          <w:lang w:val="sv-FI"/>
        </w:rPr>
        <w:t xml:space="preserve">ras. </w:t>
      </w:r>
      <w:r w:rsidR="001D06B7">
        <w:rPr>
          <w:szCs w:val="22"/>
          <w:lang w:val="sv-FI"/>
        </w:rPr>
        <w:t>Det f</w:t>
      </w:r>
      <w:r w:rsidR="00D071CB">
        <w:rPr>
          <w:szCs w:val="22"/>
          <w:lang w:val="sv-FI"/>
        </w:rPr>
        <w:t>ör</w:t>
      </w:r>
      <w:r w:rsidR="001D06B7">
        <w:rPr>
          <w:szCs w:val="22"/>
          <w:lang w:val="sv-FI"/>
        </w:rPr>
        <w:t>e</w:t>
      </w:r>
      <w:r w:rsidR="00D071CB">
        <w:rPr>
          <w:szCs w:val="22"/>
          <w:lang w:val="sv-FI"/>
        </w:rPr>
        <w:t>slag</w:t>
      </w:r>
      <w:r w:rsidR="001D06B7">
        <w:rPr>
          <w:szCs w:val="22"/>
          <w:lang w:val="sv-FI"/>
        </w:rPr>
        <w:t>na</w:t>
      </w:r>
      <w:r w:rsidR="00D071CB">
        <w:rPr>
          <w:szCs w:val="22"/>
          <w:lang w:val="sv-FI"/>
        </w:rPr>
        <w:t xml:space="preserve"> elektronisk</w:t>
      </w:r>
      <w:r w:rsidR="001D06B7">
        <w:rPr>
          <w:szCs w:val="22"/>
          <w:lang w:val="sv-FI"/>
        </w:rPr>
        <w:t>a</w:t>
      </w:r>
      <w:r w:rsidR="00D071CB">
        <w:rPr>
          <w:szCs w:val="22"/>
          <w:lang w:val="sv-FI"/>
        </w:rPr>
        <w:t xml:space="preserve"> beslutsförfarande</w:t>
      </w:r>
      <w:r w:rsidR="001D06B7">
        <w:rPr>
          <w:szCs w:val="22"/>
          <w:lang w:val="sv-FI"/>
        </w:rPr>
        <w:t xml:space="preserve">ts </w:t>
      </w:r>
      <w:r w:rsidR="00D071CB">
        <w:rPr>
          <w:szCs w:val="22"/>
          <w:lang w:val="sv-FI"/>
        </w:rPr>
        <w:t xml:space="preserve">praktiska nytta </w:t>
      </w:r>
      <w:r w:rsidR="001D06B7">
        <w:rPr>
          <w:szCs w:val="22"/>
          <w:lang w:val="sv-FI"/>
        </w:rPr>
        <w:t>ifråg</w:t>
      </w:r>
      <w:r w:rsidR="001D06B7">
        <w:rPr>
          <w:szCs w:val="22"/>
          <w:lang w:val="sv-FI"/>
        </w:rPr>
        <w:t>a</w:t>
      </w:r>
      <w:r w:rsidR="001D06B7">
        <w:rPr>
          <w:szCs w:val="22"/>
          <w:lang w:val="sv-FI"/>
        </w:rPr>
        <w:t xml:space="preserve">sätts </w:t>
      </w:r>
      <w:r w:rsidR="00D071CB">
        <w:rPr>
          <w:szCs w:val="22"/>
          <w:lang w:val="sv-FI"/>
        </w:rPr>
        <w:t>då det inte kan användas vid behandlingen av mer komplexa ärenden. Mariehamns stad föreslår ett förtydligande i 9</w:t>
      </w:r>
      <w:r w:rsidR="00485690">
        <w:rPr>
          <w:szCs w:val="22"/>
          <w:lang w:val="sv-FI"/>
        </w:rPr>
        <w:t> § 2 mom. 7 </w:t>
      </w:r>
      <w:r w:rsidR="00D071CB">
        <w:rPr>
          <w:szCs w:val="22"/>
          <w:lang w:val="sv-FI"/>
        </w:rPr>
        <w:t xml:space="preserve">punkten gällande elektronisk justering av sammanträdesprotokoll. Ålands kommunförbund </w:t>
      </w:r>
      <w:r w:rsidR="00D071CB" w:rsidRPr="00D071CB">
        <w:rPr>
          <w:szCs w:val="22"/>
          <w:lang w:val="sv-FI"/>
        </w:rPr>
        <w:t>förhåller sig positiv</w:t>
      </w:r>
      <w:r w:rsidR="00223472">
        <w:rPr>
          <w:szCs w:val="22"/>
          <w:lang w:val="sv-FI"/>
        </w:rPr>
        <w:t>t</w:t>
      </w:r>
      <w:r w:rsidR="00D071CB" w:rsidRPr="00D071CB">
        <w:rPr>
          <w:szCs w:val="22"/>
          <w:lang w:val="sv-FI"/>
        </w:rPr>
        <w:t xml:space="preserve"> till förslaget till ändringen av kommunallagen</w:t>
      </w:r>
      <w:r w:rsidR="00D071CB">
        <w:rPr>
          <w:szCs w:val="22"/>
          <w:lang w:val="sv-FI"/>
        </w:rPr>
        <w:t xml:space="preserve">. </w:t>
      </w:r>
      <w:r w:rsidR="00223472">
        <w:rPr>
          <w:szCs w:val="22"/>
          <w:lang w:val="sv-FI"/>
        </w:rPr>
        <w:t xml:space="preserve">Även Finströms kommun och Hammarlands kommun har lämnat in utlåtanden. Finströms kommun </w:t>
      </w:r>
      <w:r w:rsidR="00223472" w:rsidRPr="00223472">
        <w:rPr>
          <w:szCs w:val="22"/>
          <w:lang w:val="sv-FI"/>
        </w:rPr>
        <w:t>anser att lagförslaget i huvudsak är bra</w:t>
      </w:r>
      <w:r w:rsidR="00223472">
        <w:rPr>
          <w:szCs w:val="22"/>
          <w:lang w:val="sv-FI"/>
        </w:rPr>
        <w:t xml:space="preserve"> men föreslår att</w:t>
      </w:r>
      <w:r w:rsidR="00223472" w:rsidRPr="00223472">
        <w:rPr>
          <w:szCs w:val="22"/>
          <w:lang w:val="sv-FI"/>
        </w:rPr>
        <w:t xml:space="preserve"> 29a och 29</w:t>
      </w:r>
      <w:r w:rsidR="00223472">
        <w:rPr>
          <w:szCs w:val="22"/>
          <w:lang w:val="sv-FI"/>
        </w:rPr>
        <w:t>b</w:t>
      </w:r>
      <w:r w:rsidR="00485690">
        <w:rPr>
          <w:szCs w:val="22"/>
          <w:lang w:val="sv-FI"/>
        </w:rPr>
        <w:t> </w:t>
      </w:r>
      <w:r w:rsidR="00223472" w:rsidRPr="00223472">
        <w:rPr>
          <w:szCs w:val="22"/>
          <w:lang w:val="sv-FI"/>
        </w:rPr>
        <w:t>§§ inlemmas i 23 och 24</w:t>
      </w:r>
      <w:r w:rsidR="00485690">
        <w:rPr>
          <w:szCs w:val="22"/>
          <w:lang w:val="sv-FI"/>
        </w:rPr>
        <w:t> </w:t>
      </w:r>
      <w:r w:rsidR="00223472" w:rsidRPr="00223472">
        <w:rPr>
          <w:szCs w:val="22"/>
          <w:lang w:val="sv-FI"/>
        </w:rPr>
        <w:t>§§</w:t>
      </w:r>
      <w:r w:rsidR="00223472">
        <w:rPr>
          <w:szCs w:val="22"/>
          <w:lang w:val="sv-FI"/>
        </w:rPr>
        <w:t>. Hammarland</w:t>
      </w:r>
      <w:r w:rsidR="00485690">
        <w:rPr>
          <w:szCs w:val="22"/>
          <w:lang w:val="sv-FI"/>
        </w:rPr>
        <w:t>s kommun förordar lagförslaget.</w:t>
      </w:r>
    </w:p>
    <w:p w:rsidR="001F716C" w:rsidRDefault="00223472">
      <w:pPr>
        <w:pStyle w:val="ANormal"/>
        <w:rPr>
          <w:szCs w:val="22"/>
          <w:lang w:val="sv-FI"/>
        </w:rPr>
      </w:pPr>
      <w:r>
        <w:rPr>
          <w:szCs w:val="22"/>
          <w:lang w:val="sv-FI"/>
        </w:rPr>
        <w:tab/>
        <w:t>I flertalet utlåtanden från remissinstanserna tas upp behovet av andra än i lagförslaget ingående ändringar i förvaltnings- och kommunallagen. Mar</w:t>
      </w:r>
      <w:r>
        <w:rPr>
          <w:szCs w:val="22"/>
          <w:lang w:val="sv-FI"/>
        </w:rPr>
        <w:t>i</w:t>
      </w:r>
      <w:r>
        <w:rPr>
          <w:szCs w:val="22"/>
          <w:lang w:val="sv-FI"/>
        </w:rPr>
        <w:t xml:space="preserve">ehamns stad </w:t>
      </w:r>
      <w:r w:rsidR="00BC04CC">
        <w:rPr>
          <w:szCs w:val="22"/>
          <w:lang w:val="sv-FI"/>
        </w:rPr>
        <w:t>vill möjliggöra för kommunerna att använda webbplatsen som en i kommunallagen omnämnd anslagstavla för kommunala tillkännag</w:t>
      </w:r>
      <w:r w:rsidR="00BC04CC">
        <w:rPr>
          <w:szCs w:val="22"/>
          <w:lang w:val="sv-FI"/>
        </w:rPr>
        <w:t>i</w:t>
      </w:r>
      <w:r w:rsidR="00BC04CC">
        <w:rPr>
          <w:szCs w:val="22"/>
          <w:lang w:val="sv-FI"/>
        </w:rPr>
        <w:t>vanden. Enligt Ålands kommunförbund bör f</w:t>
      </w:r>
      <w:r w:rsidR="00BC04CC" w:rsidRPr="00BC04CC">
        <w:rPr>
          <w:szCs w:val="22"/>
          <w:lang w:val="sv-FI"/>
        </w:rPr>
        <w:t xml:space="preserve">örvaltningslagen ses över </w:t>
      </w:r>
      <w:r w:rsidR="00BC04CC">
        <w:rPr>
          <w:szCs w:val="22"/>
          <w:lang w:val="sv-FI"/>
        </w:rPr>
        <w:t>gä</w:t>
      </w:r>
      <w:r w:rsidR="00BC04CC">
        <w:rPr>
          <w:szCs w:val="22"/>
          <w:lang w:val="sv-FI"/>
        </w:rPr>
        <w:t>l</w:t>
      </w:r>
      <w:r w:rsidR="00BC04CC">
        <w:rPr>
          <w:szCs w:val="22"/>
          <w:lang w:val="sv-FI"/>
        </w:rPr>
        <w:t xml:space="preserve">lande </w:t>
      </w:r>
      <w:r w:rsidR="00BC04CC" w:rsidRPr="00BC04CC">
        <w:rPr>
          <w:szCs w:val="22"/>
          <w:lang w:val="sv-FI"/>
        </w:rPr>
        <w:t>bl</w:t>
      </w:r>
      <w:r w:rsidR="00BC04CC">
        <w:rPr>
          <w:szCs w:val="22"/>
          <w:lang w:val="sv-FI"/>
        </w:rPr>
        <w:t xml:space="preserve">and annat </w:t>
      </w:r>
      <w:r w:rsidR="00BC04CC" w:rsidRPr="00BC04CC">
        <w:rPr>
          <w:szCs w:val="22"/>
          <w:lang w:val="sv-FI"/>
        </w:rPr>
        <w:t>skyldigheten att upprätthålla en fysisk anslagstavla och möjligheterna att delge ärenden elektroniskt</w:t>
      </w:r>
      <w:r w:rsidR="00BC04CC">
        <w:rPr>
          <w:szCs w:val="22"/>
          <w:lang w:val="sv-FI"/>
        </w:rPr>
        <w:t>. Finströms kommun vill att tydligare regleringar införs om elektronisk delgivning på digital anslag</w:t>
      </w:r>
      <w:r w:rsidR="00BC04CC">
        <w:rPr>
          <w:szCs w:val="22"/>
          <w:lang w:val="sv-FI"/>
        </w:rPr>
        <w:t>s</w:t>
      </w:r>
      <w:r w:rsidR="00485690">
        <w:rPr>
          <w:szCs w:val="22"/>
          <w:lang w:val="sv-FI"/>
        </w:rPr>
        <w:t>tavla.</w:t>
      </w:r>
    </w:p>
    <w:p w:rsidR="00BC04CC" w:rsidRPr="00695C15" w:rsidRDefault="00BC04CC">
      <w:pPr>
        <w:pStyle w:val="ANormal"/>
        <w:rPr>
          <w:szCs w:val="22"/>
          <w:lang w:val="sv-FI"/>
        </w:rPr>
      </w:pPr>
    </w:p>
    <w:p w:rsidR="00AF3004" w:rsidRDefault="00AF3004" w:rsidP="002C78D3">
      <w:pPr>
        <w:pStyle w:val="RubrikA"/>
      </w:pPr>
      <w:bookmarkStart w:id="18" w:name="_Toc476217729"/>
      <w:r w:rsidRPr="002C78D3">
        <w:lastRenderedPageBreak/>
        <w:t>Detaljmotivering</w:t>
      </w:r>
      <w:bookmarkEnd w:id="18"/>
    </w:p>
    <w:p w:rsidR="00AF3004" w:rsidRDefault="00AF3004">
      <w:pPr>
        <w:pStyle w:val="Rubrikmellanrum"/>
      </w:pPr>
    </w:p>
    <w:p w:rsidR="00AF3004" w:rsidRDefault="00546721">
      <w:pPr>
        <w:pStyle w:val="RubrikB"/>
      </w:pPr>
      <w:bookmarkStart w:id="19" w:name="_Toc476217730"/>
      <w:r>
        <w:t xml:space="preserve">Landskapslag om </w:t>
      </w:r>
      <w:r w:rsidR="00C87D5B">
        <w:t>ändring av kommunallag</w:t>
      </w:r>
      <w:r w:rsidR="00055F66">
        <w:t>en</w:t>
      </w:r>
      <w:r w:rsidR="00C87D5B">
        <w:t xml:space="preserve"> </w:t>
      </w:r>
      <w:r w:rsidR="00600E32">
        <w:t>för landskapet Åland</w:t>
      </w:r>
      <w:bookmarkEnd w:id="19"/>
    </w:p>
    <w:p w:rsidR="001F6157" w:rsidRDefault="001F6157" w:rsidP="00A551F6">
      <w:pPr>
        <w:pStyle w:val="Rubrikmellanrum"/>
      </w:pPr>
    </w:p>
    <w:p w:rsidR="00FD2D53" w:rsidRDefault="004352E7" w:rsidP="00363C34">
      <w:pPr>
        <w:pStyle w:val="ANormal"/>
      </w:pPr>
      <w:r>
        <w:t>9</w:t>
      </w:r>
      <w:r w:rsidR="00696B7F">
        <w:t> §</w:t>
      </w:r>
      <w:r w:rsidRPr="004352E7">
        <w:t xml:space="preserve"> </w:t>
      </w:r>
      <w:r w:rsidRPr="004352E7">
        <w:rPr>
          <w:i/>
        </w:rPr>
        <w:t>Förvaltningsstadga</w:t>
      </w:r>
      <w:r>
        <w:t xml:space="preserve">. </w:t>
      </w:r>
      <w:r w:rsidR="001A57F0">
        <w:t xml:space="preserve">Enligt </w:t>
      </w:r>
      <w:r w:rsidR="002F42D2">
        <w:t xml:space="preserve">förslag till </w:t>
      </w:r>
      <w:r w:rsidR="00B2621D" w:rsidRPr="006A0CB1">
        <w:rPr>
          <w:i/>
        </w:rPr>
        <w:t>6</w:t>
      </w:r>
      <w:r w:rsidR="00696B7F">
        <w:rPr>
          <w:i/>
        </w:rPr>
        <w:t> punkt</w:t>
      </w:r>
      <w:r w:rsidR="00B2621D">
        <w:t xml:space="preserve"> </w:t>
      </w:r>
      <w:r w:rsidR="002F42D2">
        <w:t xml:space="preserve">i </w:t>
      </w:r>
      <w:r w:rsidR="00B2621D" w:rsidRPr="00B2621D">
        <w:rPr>
          <w:i/>
        </w:rPr>
        <w:t>2</w:t>
      </w:r>
      <w:r w:rsidR="00696B7F">
        <w:rPr>
          <w:i/>
        </w:rPr>
        <w:t> mom.</w:t>
      </w:r>
      <w:r w:rsidR="00B2621D">
        <w:t xml:space="preserve"> </w:t>
      </w:r>
      <w:r w:rsidR="001A57F0">
        <w:t xml:space="preserve">ska </w:t>
      </w:r>
      <w:r w:rsidR="002F42D2">
        <w:t>f</w:t>
      </w:r>
      <w:r w:rsidR="00B2621D">
        <w:t>örval</w:t>
      </w:r>
      <w:r w:rsidR="00B2621D">
        <w:t>t</w:t>
      </w:r>
      <w:r w:rsidR="00B2621D">
        <w:t xml:space="preserve">ningsstadgan </w:t>
      </w:r>
      <w:r w:rsidR="002F42D2">
        <w:t xml:space="preserve">innehålla </w:t>
      </w:r>
      <w:r w:rsidR="00B2621D">
        <w:t xml:space="preserve">bestämmelser om </w:t>
      </w:r>
      <w:r w:rsidR="00B2621D" w:rsidRPr="00B2621D">
        <w:t>i vilken utsträckning ledamöter ska ha möjlighet att delta i organens sammanträden på distans</w:t>
      </w:r>
      <w:r w:rsidR="00B2621D">
        <w:t xml:space="preserve">. </w:t>
      </w:r>
      <w:r w:rsidR="00FD2D53">
        <w:t>Om föru</w:t>
      </w:r>
      <w:r w:rsidR="00FD2D53">
        <w:t>t</w:t>
      </w:r>
      <w:r w:rsidR="00FD2D53">
        <w:t>sättningarna för sådant deltagande på distans föreslås en ny bestämmelse i 2</w:t>
      </w:r>
      <w:r w:rsidR="00BD38C4">
        <w:t>3</w:t>
      </w:r>
      <w:r w:rsidR="00FD2D53">
        <w:t>a</w:t>
      </w:r>
      <w:r w:rsidR="00696B7F">
        <w:t> §</w:t>
      </w:r>
      <w:r w:rsidR="00FD2D53">
        <w:t xml:space="preserve">. </w:t>
      </w:r>
      <w:r w:rsidR="00670143">
        <w:t>Om kommunen möjliggör deltagande på distans sk</w:t>
      </w:r>
      <w:r w:rsidR="00BD38C4">
        <w:t>a</w:t>
      </w:r>
      <w:r w:rsidR="00670143">
        <w:t xml:space="preserve"> i förvaltning</w:t>
      </w:r>
      <w:r w:rsidR="00670143">
        <w:t>s</w:t>
      </w:r>
      <w:r w:rsidR="00670143">
        <w:t>stadgan specificeras i vilka organ deltagandet på distans är möjligt. K</w:t>
      </w:r>
      <w:r w:rsidR="00FD2D53">
        <w:t>o</w:t>
      </w:r>
      <w:r w:rsidR="00FD2D53">
        <w:t>m</w:t>
      </w:r>
      <w:r w:rsidR="00FD2D53">
        <w:t>mun</w:t>
      </w:r>
      <w:r w:rsidR="001C6B28">
        <w:t>en</w:t>
      </w:r>
      <w:r w:rsidR="00FD2D53">
        <w:t xml:space="preserve"> </w:t>
      </w:r>
      <w:r w:rsidR="00670143">
        <w:t>sk</w:t>
      </w:r>
      <w:r w:rsidR="00BD38C4">
        <w:t>a</w:t>
      </w:r>
      <w:r w:rsidR="00670143">
        <w:t xml:space="preserve"> även kunna </w:t>
      </w:r>
      <w:r w:rsidR="00FD2D53">
        <w:t xml:space="preserve">besluta om i vilka lokaler det är möjligt att delta i sammanträden på distans. </w:t>
      </w:r>
      <w:r w:rsidR="006A0CB1">
        <w:t>Om kommunen gör det möjligt att delta på d</w:t>
      </w:r>
      <w:r w:rsidR="006A0CB1">
        <w:t>i</w:t>
      </w:r>
      <w:r w:rsidR="006A0CB1">
        <w:t>stans bör kommunen i sin förvaltningsstadga också bestämma om hur kommunen ska se till att den tekniska utrustning och de tekniska förbinde</w:t>
      </w:r>
      <w:r w:rsidR="006A0CB1">
        <w:t>l</w:t>
      </w:r>
      <w:r w:rsidR="006A0CB1">
        <w:t xml:space="preserve">ser som behövs för deltagande finns tillgängliga. </w:t>
      </w:r>
      <w:r w:rsidR="00670143">
        <w:t>Därtill kan i</w:t>
      </w:r>
      <w:r w:rsidR="006A0CB1">
        <w:t xml:space="preserve"> förvaltning</w:t>
      </w:r>
      <w:r w:rsidR="006A0CB1">
        <w:t>s</w:t>
      </w:r>
      <w:r w:rsidR="006A0CB1">
        <w:t>stadgan utfärdas bestämmelser om t</w:t>
      </w:r>
      <w:r w:rsidR="001C6B28">
        <w:t xml:space="preserve">.ex. </w:t>
      </w:r>
      <w:r w:rsidR="006A0CB1">
        <w:t>kallelse</w:t>
      </w:r>
      <w:r w:rsidR="00670143">
        <w:t>r</w:t>
      </w:r>
      <w:r w:rsidR="006A0CB1">
        <w:t>n</w:t>
      </w:r>
      <w:r w:rsidR="00670143">
        <w:t>a</w:t>
      </w:r>
      <w:r w:rsidR="006A0CB1">
        <w:t xml:space="preserve"> till organens samma</w:t>
      </w:r>
      <w:r w:rsidR="006A0CB1">
        <w:t>n</w:t>
      </w:r>
      <w:r w:rsidR="006A0CB1">
        <w:t>träden i vilk</w:t>
      </w:r>
      <w:r w:rsidR="00670143">
        <w:t>a</w:t>
      </w:r>
      <w:r w:rsidR="002871B4">
        <w:t xml:space="preserve"> det nämns om ledamöterna</w:t>
      </w:r>
      <w:r w:rsidR="006A0CB1">
        <w:t xml:space="preserve"> kan delta i sammanträdet på d</w:t>
      </w:r>
      <w:r w:rsidR="006A0CB1">
        <w:t>i</w:t>
      </w:r>
      <w:r w:rsidR="00C72E65">
        <w:t>stans.</w:t>
      </w:r>
    </w:p>
    <w:p w:rsidR="000A5FD3" w:rsidRDefault="006A0CB1" w:rsidP="00363C34">
      <w:pPr>
        <w:pStyle w:val="ANormal"/>
      </w:pPr>
      <w:r>
        <w:tab/>
        <w:t>I förslaget till 2</w:t>
      </w:r>
      <w:r w:rsidR="00BD38C4">
        <w:t>3</w:t>
      </w:r>
      <w:r>
        <w:t>a</w:t>
      </w:r>
      <w:r w:rsidR="00696B7F">
        <w:t> §</w:t>
      </w:r>
      <w:r>
        <w:t xml:space="preserve"> ingår </w:t>
      </w:r>
      <w:r w:rsidRPr="006A0CB1">
        <w:t>grundläggande villkor och begränsningar för kommunernas utnyttjande av möjligheten till deltagande på distans</w:t>
      </w:r>
      <w:r w:rsidR="001C6B28">
        <w:t xml:space="preserve">, bl.a. </w:t>
      </w:r>
      <w:r>
        <w:t xml:space="preserve">ska de </w:t>
      </w:r>
      <w:r w:rsidRPr="006A0CB1">
        <w:t>närvarande stå i bild- och ljudförbindelse med varandra på lika vil</w:t>
      </w:r>
      <w:r w:rsidRPr="006A0CB1">
        <w:t>l</w:t>
      </w:r>
      <w:r w:rsidRPr="006A0CB1">
        <w:t>kor</w:t>
      </w:r>
      <w:r>
        <w:t xml:space="preserve"> och </w:t>
      </w:r>
      <w:r w:rsidR="00E52E6F">
        <w:t>d</w:t>
      </w:r>
      <w:r w:rsidR="00E52E6F" w:rsidRPr="00E52E6F">
        <w:t>eltagandet i sammanträde på distans ska ordnas så att skyddet av sekretessen och personuppgifterna tryggas.</w:t>
      </w:r>
      <w:r w:rsidR="00E52E6F">
        <w:t xml:space="preserve"> Det kan vara nödvändigt att i</w:t>
      </w:r>
      <w:r w:rsidR="00E52E6F">
        <w:t>n</w:t>
      </w:r>
      <w:r w:rsidR="00E52E6F">
        <w:t xml:space="preserve">föra bestämmelser i förvaltningsstadgan så att dessa krav uppfylls. </w:t>
      </w:r>
      <w:r w:rsidR="00874CD4">
        <w:t xml:space="preserve">Det är viktigt att </w:t>
      </w:r>
      <w:r w:rsidR="00874CD4" w:rsidRPr="00874CD4">
        <w:t xml:space="preserve">den tekniska lösningen </w:t>
      </w:r>
      <w:r w:rsidR="00874CD4">
        <w:t xml:space="preserve">för deltagandet på distans är </w:t>
      </w:r>
      <w:r w:rsidR="00874CD4" w:rsidRPr="00874CD4">
        <w:t>informa</w:t>
      </w:r>
      <w:r w:rsidR="00874CD4" w:rsidRPr="00874CD4">
        <w:t>t</w:t>
      </w:r>
      <w:r w:rsidR="00874CD4" w:rsidRPr="00874CD4">
        <w:t>ionssä</w:t>
      </w:r>
      <w:r w:rsidR="00874CD4">
        <w:t>ker o</w:t>
      </w:r>
      <w:r w:rsidR="00E52E6F">
        <w:t>m det behandlas sekretessbelagda uppgifter</w:t>
      </w:r>
      <w:r w:rsidR="00874CD4">
        <w:t xml:space="preserve"> vid sammanträdet. </w:t>
      </w:r>
      <w:r w:rsidR="000A5FD3">
        <w:t xml:space="preserve">Förslaget </w:t>
      </w:r>
      <w:r w:rsidR="002871B4">
        <w:t xml:space="preserve">medför </w:t>
      </w:r>
      <w:r w:rsidR="000A5FD3">
        <w:t xml:space="preserve">även att kommunerna </w:t>
      </w:r>
      <w:r w:rsidR="002871B4">
        <w:t xml:space="preserve">kan </w:t>
      </w:r>
      <w:r w:rsidR="000A5FD3">
        <w:t>tillåt</w:t>
      </w:r>
      <w:r w:rsidR="002871B4">
        <w:t>a</w:t>
      </w:r>
      <w:r w:rsidR="000A5FD3">
        <w:t xml:space="preserve"> deltagande på distans då det vid organets sammanträde förrättas val med slutna sedl</w:t>
      </w:r>
      <w:r w:rsidR="00BD38C4">
        <w:t>ar. Detta föru</w:t>
      </w:r>
      <w:r w:rsidR="00BD38C4">
        <w:t>t</w:t>
      </w:r>
      <w:r w:rsidR="00BD38C4">
        <w:t>sätter</w:t>
      </w:r>
      <w:r w:rsidR="000A5FD3">
        <w:t xml:space="preserve"> att kommunen tar i bruk ett slutet </w:t>
      </w:r>
      <w:r w:rsidR="000A5FD3" w:rsidRPr="000A5FD3">
        <w:t>elektroniskt röstningssystem som tryggar valhemligheten.</w:t>
      </w:r>
      <w:r w:rsidR="000A5FD3">
        <w:t xml:space="preserve"> Det kan då vara nödvändigt att </w:t>
      </w:r>
      <w:r w:rsidR="00E371E7">
        <w:t xml:space="preserve">det i </w:t>
      </w:r>
      <w:r w:rsidR="000A5FD3">
        <w:t>förvaltning</w:t>
      </w:r>
      <w:r w:rsidR="000A5FD3">
        <w:t>s</w:t>
      </w:r>
      <w:r w:rsidR="000A5FD3">
        <w:t>stadgan förs in bestämmelser så att valhemligheten tryggas vid organe</w:t>
      </w:r>
      <w:r w:rsidR="00E371E7">
        <w:t>n</w:t>
      </w:r>
      <w:r w:rsidR="000A5FD3">
        <w:t>s sammanträde</w:t>
      </w:r>
      <w:r w:rsidR="00E371E7">
        <w:t>n</w:t>
      </w:r>
      <w:r w:rsidR="00C72E65">
        <w:t>.</w:t>
      </w:r>
    </w:p>
    <w:p w:rsidR="00485E0C" w:rsidRDefault="00E371E7" w:rsidP="00363C34">
      <w:pPr>
        <w:pStyle w:val="ANormal"/>
      </w:pPr>
      <w:r>
        <w:tab/>
      </w:r>
      <w:r w:rsidR="00B00AF7">
        <w:t xml:space="preserve">Enligt förslaget till </w:t>
      </w:r>
      <w:r w:rsidR="00B00AF7" w:rsidRPr="00B00AF7">
        <w:rPr>
          <w:i/>
        </w:rPr>
        <w:t>7</w:t>
      </w:r>
      <w:r w:rsidR="00696B7F">
        <w:rPr>
          <w:i/>
        </w:rPr>
        <w:t> punkt</w:t>
      </w:r>
      <w:r w:rsidR="00B00AF7">
        <w:t xml:space="preserve"> ska i förvaltningsstadgan finnas bestämme</w:t>
      </w:r>
      <w:r w:rsidR="00B00AF7">
        <w:t>l</w:t>
      </w:r>
      <w:r w:rsidR="00B00AF7">
        <w:t xml:space="preserve">ser om </w:t>
      </w:r>
      <w:r w:rsidR="00B00AF7" w:rsidRPr="00B00AF7">
        <w:t>i vilken utsträckning andra organ än fullmäktige kan fatta beslut i ett elektroniskt beslutsförfarande</w:t>
      </w:r>
      <w:r w:rsidR="00B00AF7">
        <w:t>.</w:t>
      </w:r>
      <w:r w:rsidR="007F07FC">
        <w:t xml:space="preserve"> </w:t>
      </w:r>
      <w:r w:rsidR="007F07FC" w:rsidRPr="007F07FC">
        <w:t>I likhet med förslaget om deltagande på d</w:t>
      </w:r>
      <w:r w:rsidR="007F07FC" w:rsidRPr="007F07FC">
        <w:t>i</w:t>
      </w:r>
      <w:r w:rsidR="007F07FC" w:rsidRPr="007F07FC">
        <w:t xml:space="preserve">stans skulle kommunen behöva </w:t>
      </w:r>
      <w:r w:rsidR="007F07FC">
        <w:t xml:space="preserve">peka ut </w:t>
      </w:r>
      <w:r w:rsidR="007F07FC" w:rsidRPr="007F07FC">
        <w:t xml:space="preserve">i förvaltningsstadgan </w:t>
      </w:r>
      <w:r w:rsidR="007F07FC">
        <w:t>i</w:t>
      </w:r>
      <w:r w:rsidR="007F07FC" w:rsidRPr="007F07FC">
        <w:t xml:space="preserve"> vilka organ det elektroniska beslutsfattandet tas i bruk.</w:t>
      </w:r>
      <w:r w:rsidR="00B00AF7">
        <w:t xml:space="preserve"> </w:t>
      </w:r>
      <w:r w:rsidR="00B667A0">
        <w:t xml:space="preserve">Till skillnad från förslaget om deltagande på distans skulle det elektroniska beslutsförfarandet inte kunna utnyttjas i </w:t>
      </w:r>
      <w:r w:rsidR="00B667A0" w:rsidRPr="00B667A0">
        <w:t>fullmäktige</w:t>
      </w:r>
      <w:r w:rsidR="00B667A0">
        <w:t xml:space="preserve">. Kommunerna </w:t>
      </w:r>
      <w:r w:rsidR="000C3F62">
        <w:t xml:space="preserve">kan </w:t>
      </w:r>
      <w:r w:rsidR="00B667A0">
        <w:t>föra in bestämmelser i förval</w:t>
      </w:r>
      <w:r w:rsidR="00B667A0">
        <w:t>t</w:t>
      </w:r>
      <w:r w:rsidR="00B667A0">
        <w:t xml:space="preserve">ningsstadgan som möjliggör ett elektroniskt beslutsförfarande i andra organ än fullmäktige, men inte om organets sammanträde är </w:t>
      </w:r>
      <w:r w:rsidR="001808F8">
        <w:t>offentligt. De</w:t>
      </w:r>
      <w:r w:rsidR="00485E0C">
        <w:t>nna b</w:t>
      </w:r>
      <w:r w:rsidR="00485E0C">
        <w:t>e</w:t>
      </w:r>
      <w:r w:rsidR="00485E0C">
        <w:t xml:space="preserve">gränsning </w:t>
      </w:r>
      <w:r w:rsidR="001808F8">
        <w:t xml:space="preserve">framgår ur </w:t>
      </w:r>
      <w:r w:rsidR="00BD38C4">
        <w:t>förslaget till 23</w:t>
      </w:r>
      <w:r w:rsidR="00B667A0">
        <w:t>b</w:t>
      </w:r>
      <w:r w:rsidR="00696B7F">
        <w:t> §</w:t>
      </w:r>
      <w:r w:rsidR="00485E0C">
        <w:t xml:space="preserve"> och är nödvändig eftersom al</w:t>
      </w:r>
      <w:r w:rsidR="00485E0C">
        <w:t>l</w:t>
      </w:r>
      <w:r w:rsidR="00485E0C">
        <w:t xml:space="preserve">mänheten inte har insyn i det </w:t>
      </w:r>
      <w:r w:rsidR="005E37C7">
        <w:t xml:space="preserve">slutna </w:t>
      </w:r>
      <w:r w:rsidR="00485E0C">
        <w:t>elektroniska beslutsförfaran</w:t>
      </w:r>
      <w:r w:rsidR="00C72E65">
        <w:t>det.</w:t>
      </w:r>
    </w:p>
    <w:p w:rsidR="002F42D2" w:rsidRDefault="00485E0C" w:rsidP="00363C34">
      <w:pPr>
        <w:pStyle w:val="ANormal"/>
      </w:pPr>
      <w:r>
        <w:tab/>
      </w:r>
      <w:r w:rsidR="007F07FC">
        <w:t>I förvaltningsstadgan bör bestämmas vilka ärenden som kan behandlas i elektroniskt beslutsförfarande. Elektroniskt beslutsfattande är i regel avsett för behandling av s</w:t>
      </w:r>
      <w:r w:rsidR="00BD38C4">
        <w:t>å kallade</w:t>
      </w:r>
      <w:r w:rsidR="007F07FC">
        <w:t xml:space="preserve"> rutinmässiga ärenden.</w:t>
      </w:r>
      <w:r w:rsidR="005E37C7">
        <w:t xml:space="preserve"> </w:t>
      </w:r>
      <w:r w:rsidR="00821E5B">
        <w:t xml:space="preserve">Det är även </w:t>
      </w:r>
      <w:r w:rsidR="005E37C7">
        <w:t>ändamål</w:t>
      </w:r>
      <w:r w:rsidR="005E37C7">
        <w:t>s</w:t>
      </w:r>
      <w:r w:rsidR="005E37C7">
        <w:t xml:space="preserve">enligt att </w:t>
      </w:r>
      <w:r w:rsidR="00821E5B">
        <w:t>förvaltningsstadgan innehåller behövliga bestämmelser om det sätt på vilket kommunen ser till att den tekniska utrustning och de tekniska förbindelser som behövs för deltagandet i det elektroniska beslutsförfara</w:t>
      </w:r>
      <w:r w:rsidR="00821E5B">
        <w:t>n</w:t>
      </w:r>
      <w:r w:rsidR="00821E5B">
        <w:t>det är tillgängliga.</w:t>
      </w:r>
      <w:r w:rsidR="007F07FC">
        <w:t xml:space="preserve"> </w:t>
      </w:r>
      <w:r w:rsidR="00607461" w:rsidRPr="00607461">
        <w:t>I förslaget till 2</w:t>
      </w:r>
      <w:r w:rsidR="00BD38C4">
        <w:t>3</w:t>
      </w:r>
      <w:r w:rsidR="00607461">
        <w:t>b</w:t>
      </w:r>
      <w:r w:rsidR="00696B7F">
        <w:t> §</w:t>
      </w:r>
      <w:r w:rsidR="00607461" w:rsidRPr="00607461">
        <w:t xml:space="preserve"> ingår grundläggande villkor och b</w:t>
      </w:r>
      <w:r w:rsidR="00607461" w:rsidRPr="00607461">
        <w:t>e</w:t>
      </w:r>
      <w:r w:rsidR="00607461" w:rsidRPr="00607461">
        <w:t xml:space="preserve">gränsningar för kommunernas utnyttjande av möjligheten till </w:t>
      </w:r>
      <w:r w:rsidR="00607461">
        <w:t>elektroniskt beslutsfattande. I förvaltningsstadgan ska då tas in nödvändiga bestämme</w:t>
      </w:r>
      <w:r w:rsidR="00607461">
        <w:t>l</w:t>
      </w:r>
      <w:r w:rsidR="00607461">
        <w:t>ser som beaktar dessa villkor och begränsningar. Kommunerna ska beakta att det ska röra sig om en sluten datateknisk lösning som respektive led</w:t>
      </w:r>
      <w:r w:rsidR="00607461">
        <w:t>a</w:t>
      </w:r>
      <w:r w:rsidR="00607461">
        <w:t>mot i ett organ tillförlitligt kan logga in i t</w:t>
      </w:r>
      <w:r w:rsidR="00363C34">
        <w:t xml:space="preserve">.ex. </w:t>
      </w:r>
      <w:r w:rsidR="00607461">
        <w:t xml:space="preserve">via internet. </w:t>
      </w:r>
      <w:r w:rsidR="00056DC7" w:rsidRPr="00056DC7">
        <w:t xml:space="preserve">Det elektroniska </w:t>
      </w:r>
      <w:r w:rsidR="00056DC7" w:rsidRPr="00056DC7">
        <w:lastRenderedPageBreak/>
        <w:t xml:space="preserve">beslutsförfarandet ska </w:t>
      </w:r>
      <w:r w:rsidR="00056DC7">
        <w:t xml:space="preserve">också </w:t>
      </w:r>
      <w:r w:rsidR="00056DC7" w:rsidRPr="00056DC7">
        <w:t>ordnas så att skyddet av sekretess och perso</w:t>
      </w:r>
      <w:r w:rsidR="00056DC7" w:rsidRPr="00056DC7">
        <w:t>n</w:t>
      </w:r>
      <w:r w:rsidR="00056DC7" w:rsidRPr="00056DC7">
        <w:t>uppgifter tryggas.</w:t>
      </w:r>
    </w:p>
    <w:p w:rsidR="00F86279" w:rsidRDefault="00F86279" w:rsidP="00363C34">
      <w:pPr>
        <w:pStyle w:val="ANormal"/>
      </w:pPr>
    </w:p>
    <w:p w:rsidR="007856B0" w:rsidRDefault="00BD38C4" w:rsidP="00363C34">
      <w:pPr>
        <w:pStyle w:val="ANormal"/>
      </w:pPr>
      <w:r>
        <w:t>23</w:t>
      </w:r>
      <w:r w:rsidR="001A57F0">
        <w:t>a</w:t>
      </w:r>
      <w:r w:rsidR="00696B7F">
        <w:t> §</w:t>
      </w:r>
      <w:r w:rsidR="001A57F0">
        <w:t xml:space="preserve"> </w:t>
      </w:r>
      <w:r w:rsidR="001A57F0" w:rsidRPr="001A57F0">
        <w:rPr>
          <w:i/>
        </w:rPr>
        <w:t>Deltagande i sammanträde på distans</w:t>
      </w:r>
      <w:r w:rsidR="001A57F0">
        <w:t xml:space="preserve">. Bestämmelsen är ny. </w:t>
      </w:r>
      <w:r w:rsidR="00B9330F">
        <w:t xml:space="preserve">Enligt </w:t>
      </w:r>
      <w:r w:rsidR="00B9330F" w:rsidRPr="00B9330F">
        <w:rPr>
          <w:i/>
        </w:rPr>
        <w:t>1</w:t>
      </w:r>
      <w:r w:rsidR="00696B7F">
        <w:rPr>
          <w:i/>
        </w:rPr>
        <w:t> mom.</w:t>
      </w:r>
      <w:r w:rsidR="00B9330F">
        <w:t xml:space="preserve"> ska fullmäktige kunna bestämma att organens ledamöter får </w:t>
      </w:r>
      <w:r w:rsidR="00B9330F" w:rsidRPr="00B9330F">
        <w:t>delta i orga</w:t>
      </w:r>
      <w:r w:rsidR="00B9330F">
        <w:t xml:space="preserve">nens </w:t>
      </w:r>
      <w:r w:rsidR="00B9330F" w:rsidRPr="00B9330F">
        <w:t>sammanträden på distans.</w:t>
      </w:r>
      <w:r w:rsidR="00B9330F">
        <w:t xml:space="preserve"> Kommunens organ räknas upp i 6</w:t>
      </w:r>
      <w:r w:rsidR="00696B7F">
        <w:t> §</w:t>
      </w:r>
      <w:r w:rsidR="00B9330F">
        <w:t xml:space="preserve"> i kommunallagen.</w:t>
      </w:r>
      <w:r w:rsidR="00B9330F" w:rsidRPr="00B9330F">
        <w:t xml:space="preserve"> I</w:t>
      </w:r>
      <w:r w:rsidR="00B9330F">
        <w:t xml:space="preserve"> </w:t>
      </w:r>
      <w:r w:rsidR="00B9330F" w:rsidRPr="00B9330F">
        <w:t xml:space="preserve">förvaltningsstadgan </w:t>
      </w:r>
      <w:r w:rsidR="00B9330F">
        <w:t xml:space="preserve">ska </w:t>
      </w:r>
      <w:r w:rsidR="00B9330F" w:rsidRPr="00B9330F">
        <w:t xml:space="preserve">tas in </w:t>
      </w:r>
      <w:r w:rsidR="00B9330F">
        <w:t xml:space="preserve">närmare </w:t>
      </w:r>
      <w:r w:rsidR="00B9330F" w:rsidRPr="00B9330F">
        <w:t xml:space="preserve">bestämmelser om i vilken utsträckning sådant deltagande får ske. </w:t>
      </w:r>
      <w:r w:rsidR="00B9330F">
        <w:t>Detta har beaktats i förslag till 9</w:t>
      </w:r>
      <w:r w:rsidR="00696B7F">
        <w:t> §</w:t>
      </w:r>
      <w:r w:rsidR="00B9330F">
        <w:t xml:space="preserve"> 2</w:t>
      </w:r>
      <w:r w:rsidR="00696B7F">
        <w:t> mom.</w:t>
      </w:r>
      <w:r w:rsidR="00B9330F">
        <w:t xml:space="preserve"> 6</w:t>
      </w:r>
      <w:r w:rsidR="00696B7F">
        <w:t> punkt</w:t>
      </w:r>
      <w:r w:rsidR="00B9330F">
        <w:t xml:space="preserve">en </w:t>
      </w:r>
      <w:r w:rsidR="00287B9F">
        <w:t xml:space="preserve">som anger att </w:t>
      </w:r>
      <w:r w:rsidR="00977E67">
        <w:t xml:space="preserve">det </w:t>
      </w:r>
      <w:r w:rsidR="00287B9F">
        <w:t xml:space="preserve">i förvaltningsstadgan ska finnas bestämmelser </w:t>
      </w:r>
      <w:r w:rsidR="00B9330F">
        <w:t xml:space="preserve">om </w:t>
      </w:r>
      <w:r w:rsidR="00B9330F" w:rsidRPr="00B9330F">
        <w:t>i vilken utsträckning ledamöter ska ha möjlighet att delta i organens sammanträden på distans</w:t>
      </w:r>
      <w:r w:rsidR="00287B9F">
        <w:t xml:space="preserve">. </w:t>
      </w:r>
      <w:r w:rsidR="00B9330F" w:rsidRPr="00B9330F">
        <w:t>Ledamöter som deltar på distans ska anses som närvarande och beslutande.</w:t>
      </w:r>
      <w:r w:rsidR="007856B0">
        <w:t xml:space="preserve"> Deltagandet på distans kan ske från inbördes olika platser. Deltagandet på distans kan ordnas t</w:t>
      </w:r>
      <w:r w:rsidR="00AD143B">
        <w:t xml:space="preserve">.ex. </w:t>
      </w:r>
      <w:r w:rsidR="007856B0">
        <w:t>via ett i</w:t>
      </w:r>
      <w:r w:rsidR="007856B0">
        <w:t>n</w:t>
      </w:r>
      <w:r w:rsidR="007856B0">
        <w:t>formationssystem som lämpar sig för detta eller en videokonferensförbi</w:t>
      </w:r>
      <w:r w:rsidR="007856B0">
        <w:t>n</w:t>
      </w:r>
      <w:r w:rsidR="007856B0">
        <w:t xml:space="preserve">delse. Vid sammanträdet ska man i övrigt </w:t>
      </w:r>
      <w:r>
        <w:t xml:space="preserve">gå till väga </w:t>
      </w:r>
      <w:r w:rsidR="007856B0">
        <w:t>i enlighet med b</w:t>
      </w:r>
      <w:r w:rsidR="007856B0">
        <w:t>e</w:t>
      </w:r>
      <w:r w:rsidR="007856B0">
        <w:t>slutsförfarandena för ett ordinarie (fysiskt) sammanträde.</w:t>
      </w:r>
    </w:p>
    <w:p w:rsidR="00977E67" w:rsidRDefault="00977E67" w:rsidP="00363C34">
      <w:pPr>
        <w:pStyle w:val="ANormal"/>
      </w:pPr>
      <w:r>
        <w:tab/>
        <w:t xml:space="preserve">I </w:t>
      </w:r>
      <w:r w:rsidRPr="00977E67">
        <w:rPr>
          <w:i/>
        </w:rPr>
        <w:t>2</w:t>
      </w:r>
      <w:r w:rsidR="00696B7F">
        <w:rPr>
          <w:i/>
        </w:rPr>
        <w:t> mom.</w:t>
      </w:r>
      <w:r>
        <w:t xml:space="preserve"> föreskrivs om grundläggande villkor och begränsningar för u</w:t>
      </w:r>
      <w:r>
        <w:t>t</w:t>
      </w:r>
      <w:r>
        <w:t xml:space="preserve">nyttjandet av möjligheten till deltagande i sammanträdet på distans. </w:t>
      </w:r>
      <w:r w:rsidR="007856B0" w:rsidRPr="007856B0">
        <w:t>Vid deltagande i sammanträde på distans ska de närvarande stå i bild- och lju</w:t>
      </w:r>
      <w:r w:rsidR="007856B0" w:rsidRPr="007856B0">
        <w:t>d</w:t>
      </w:r>
      <w:r w:rsidR="007856B0" w:rsidRPr="007856B0">
        <w:t>förbindelse med varandra på lika villkor.</w:t>
      </w:r>
      <w:r>
        <w:t xml:space="preserve"> </w:t>
      </w:r>
      <w:r w:rsidR="00FB7C95">
        <w:t xml:space="preserve">Detta innebär att alla ledamöter ska kunna följa med och delta och föra diskussion i sammanträdet på lika villkor. </w:t>
      </w:r>
      <w:r w:rsidR="004321B5">
        <w:t>Ledamöterna ska kunna följa sammanträdet och delta i behandlin</w:t>
      </w:r>
      <w:r w:rsidR="004321B5">
        <w:t>g</w:t>
      </w:r>
      <w:r w:rsidR="004321B5">
        <w:t>en av ärenden under hela sammanträdet. Om t</w:t>
      </w:r>
      <w:r w:rsidR="002B72F5">
        <w:t xml:space="preserve">.ex. </w:t>
      </w:r>
      <w:r w:rsidR="004321B5">
        <w:t>en videokonferensförbi</w:t>
      </w:r>
      <w:r w:rsidR="004321B5">
        <w:t>n</w:t>
      </w:r>
      <w:r w:rsidR="004321B5">
        <w:t>delse bryts ska ordföranden omedelbart avbryta sammanträdet och sa</w:t>
      </w:r>
      <w:r w:rsidR="004321B5">
        <w:t>m</w:t>
      </w:r>
      <w:r w:rsidR="004321B5">
        <w:t xml:space="preserve">manträdet kan endast återupptas när </w:t>
      </w:r>
      <w:r w:rsidR="004321B5" w:rsidRPr="004321B5">
        <w:t>de närvarande stå</w:t>
      </w:r>
      <w:r w:rsidR="004321B5">
        <w:t>r</w:t>
      </w:r>
      <w:r w:rsidR="004321B5" w:rsidRPr="004321B5">
        <w:t xml:space="preserve"> i bild- och ljudfö</w:t>
      </w:r>
      <w:r w:rsidR="004321B5" w:rsidRPr="004321B5">
        <w:t>r</w:t>
      </w:r>
      <w:r w:rsidR="004321B5" w:rsidRPr="004321B5">
        <w:t>bindelse med varandra på lika villkor.</w:t>
      </w:r>
      <w:r w:rsidR="004321B5">
        <w:t xml:space="preserve"> </w:t>
      </w:r>
      <w:r w:rsidR="00FB7C95">
        <w:t xml:space="preserve">Därtill bör allmänhetens möjlighet att följa med sammanträdet beaktas. </w:t>
      </w:r>
      <w:r>
        <w:t>Enligt 27</w:t>
      </w:r>
      <w:r w:rsidR="00696B7F">
        <w:t> §</w:t>
      </w:r>
      <w:r>
        <w:t xml:space="preserve"> i kommunallagen är ful</w:t>
      </w:r>
      <w:r>
        <w:t>l</w:t>
      </w:r>
      <w:r>
        <w:t>mäktiges sammanträden offentliga om inte fullmäktige beslutar att behan</w:t>
      </w:r>
      <w:r>
        <w:t>d</w:t>
      </w:r>
      <w:r>
        <w:t>lingen av ett visst ärende inte ska vara offentlig. Övriga kommunala organs sammanträden är offentliga endast om organet beslutar det. I samband med de offentliga sammanträdena måste deltagandet på distans organiseras så att allmänheten har mö</w:t>
      </w:r>
      <w:r w:rsidR="00C72E65">
        <w:t>jlighet att följa sammanträdet.</w:t>
      </w:r>
    </w:p>
    <w:p w:rsidR="00D60C30" w:rsidRDefault="00D60C30" w:rsidP="00363C34">
      <w:pPr>
        <w:pStyle w:val="ANormal"/>
      </w:pPr>
      <w:r>
        <w:tab/>
        <w:t>Enligt 2</w:t>
      </w:r>
      <w:r w:rsidR="00696B7F">
        <w:t> mom.</w:t>
      </w:r>
      <w:r>
        <w:t xml:space="preserve"> ska del</w:t>
      </w:r>
      <w:r w:rsidRPr="00D60C30">
        <w:t xml:space="preserve">tagandet i sammanträde på distans ordnas så att skyddet av sekretessen och personuppgifterna tryggas. </w:t>
      </w:r>
      <w:r w:rsidR="004C5C0E">
        <w:t xml:space="preserve">Kommunen </w:t>
      </w:r>
      <w:r w:rsidR="0094014B">
        <w:t xml:space="preserve">ska </w:t>
      </w:r>
      <w:r w:rsidR="004C5C0E">
        <w:t xml:space="preserve">i förvaltningsstadgan och vid de praktiska arrangemangen beakta </w:t>
      </w:r>
      <w:r w:rsidR="00D56887">
        <w:t xml:space="preserve">om, </w:t>
      </w:r>
      <w:r w:rsidR="004C5C0E">
        <w:t>när och hur man behandlar ärenden som är sekretessbelagda. Kommunen ska sörja för informationssäkerheten och för att utomstående inte har tillgång till sekretessbelagda uppgifter. Bland annat innebär detta att kommunen ska dra upp riktlinjer för t</w:t>
      </w:r>
      <w:r w:rsidR="002B72F5">
        <w:t xml:space="preserve">.ex. </w:t>
      </w:r>
      <w:r w:rsidR="004C5C0E">
        <w:t>från hurdana platser ledamöterna i ett organ kan delta i sammanträden på distans</w:t>
      </w:r>
      <w:r w:rsidR="00702490">
        <w:t xml:space="preserve"> eller om deltagande på distans ska tillåtas vid behandling av sekretessbelagda uppgifter</w:t>
      </w:r>
      <w:r w:rsidR="004C5C0E">
        <w:t>. Vid laglighetsövervakning har det konstaterats att en vanlig e-postförbindelse inte kan anses vara til</w:t>
      </w:r>
      <w:r w:rsidR="004C5C0E">
        <w:t>l</w:t>
      </w:r>
      <w:r w:rsidR="004C5C0E">
        <w:t>räckligt informationssäker för förmedling av meddelanden med sekretes</w:t>
      </w:r>
      <w:r w:rsidR="004C5C0E">
        <w:t>s</w:t>
      </w:r>
      <w:r w:rsidR="004C5C0E">
        <w:t>belagda uppgifter. Vid deltagande på distans kan man således inte sända dokument eller föra diskussioner som innehåller sekretessbelagda ärenden via andra än skyddade datakommunikationsförbindelser.</w:t>
      </w:r>
      <w:r w:rsidR="004C5C0E" w:rsidRPr="004C5C0E">
        <w:rPr>
          <w:vertAlign w:val="superscript"/>
        </w:rPr>
        <w:footnoteReference w:id="4"/>
      </w:r>
    </w:p>
    <w:p w:rsidR="004321B5" w:rsidRDefault="004C5C0E" w:rsidP="00363C34">
      <w:pPr>
        <w:pStyle w:val="ANormal"/>
      </w:pPr>
      <w:r>
        <w:tab/>
      </w:r>
      <w:r w:rsidR="004321B5">
        <w:t xml:space="preserve">På ett motsvarande sätt ska kommunen sörja för att </w:t>
      </w:r>
      <w:r w:rsidR="004321B5" w:rsidRPr="004321B5">
        <w:t>ett deltagande i sammanträde på distans inte äventyra</w:t>
      </w:r>
      <w:r w:rsidR="004321B5">
        <w:t>r</w:t>
      </w:r>
      <w:r w:rsidR="004321B5" w:rsidRPr="004321B5">
        <w:t xml:space="preserve"> valhemligheten</w:t>
      </w:r>
      <w:r w:rsidR="004321B5">
        <w:t xml:space="preserve"> o</w:t>
      </w:r>
      <w:r w:rsidR="00D60C30" w:rsidRPr="00D60C30">
        <w:t>m det förrättas val med slutna sedlar</w:t>
      </w:r>
      <w:r w:rsidR="004321B5">
        <w:t>. För garanterandet av att valhemligheten inte äventyras kan villkor</w:t>
      </w:r>
      <w:r w:rsidR="00E041A3">
        <w:t xml:space="preserve"> som motsvarar de</w:t>
      </w:r>
      <w:r w:rsidR="004321B5">
        <w:t xml:space="preserve"> </w:t>
      </w:r>
      <w:r w:rsidR="00E041A3">
        <w:t xml:space="preserve">som ingår </w:t>
      </w:r>
      <w:r w:rsidR="004321B5">
        <w:t>i 60</w:t>
      </w:r>
      <w:r w:rsidR="00696B7F">
        <w:t> §</w:t>
      </w:r>
      <w:r w:rsidR="004321B5">
        <w:t xml:space="preserve"> i </w:t>
      </w:r>
      <w:r w:rsidR="004321B5" w:rsidRPr="004321B5">
        <w:t>kommunallag (FFS 365/1995)</w:t>
      </w:r>
      <w:r w:rsidR="004321B5">
        <w:t xml:space="preserve"> </w:t>
      </w:r>
      <w:r w:rsidR="00E041A3">
        <w:t xml:space="preserve">anses vara vägledande. Enligt bestämmelsen äventyras </w:t>
      </w:r>
      <w:r w:rsidR="004321B5">
        <w:t>valhe</w:t>
      </w:r>
      <w:r w:rsidR="004321B5">
        <w:t>m</w:t>
      </w:r>
      <w:r w:rsidR="004321B5">
        <w:t xml:space="preserve">ligheten inte </w:t>
      </w:r>
      <w:r w:rsidR="00E041A3">
        <w:t>om</w:t>
      </w:r>
      <w:r w:rsidR="004321B5">
        <w:t xml:space="preserve"> ledamoten i ett organ kan identifieras på att tillförlitligt sätt, att lagda röster sänds till den egentliga sammanträdesplatsen med hjälp av en krypterad elektronisk förbindelse samt att rösterna räknas så att den som lagt sin röst och röstens innehåll inte ska kunna kopplas ihop.</w:t>
      </w:r>
    </w:p>
    <w:p w:rsidR="00E041A3" w:rsidRDefault="00E041A3" w:rsidP="00363C34">
      <w:pPr>
        <w:pStyle w:val="ANormal"/>
      </w:pPr>
      <w:r>
        <w:lastRenderedPageBreak/>
        <w:tab/>
      </w:r>
      <w:r w:rsidRPr="00E041A3">
        <w:t xml:space="preserve">För deltagande i sammanträde på distans i organ </w:t>
      </w:r>
      <w:r>
        <w:t>inom kommunalfö</w:t>
      </w:r>
      <w:r>
        <w:t>r</w:t>
      </w:r>
      <w:r>
        <w:t xml:space="preserve">bund </w:t>
      </w:r>
      <w:r w:rsidRPr="00E041A3">
        <w:t>sk</w:t>
      </w:r>
      <w:r>
        <w:t>a d</w:t>
      </w:r>
      <w:r w:rsidRPr="00E041A3">
        <w:t xml:space="preserve">et som föreskrivs i </w:t>
      </w:r>
      <w:r>
        <w:t>1 och 2</w:t>
      </w:r>
      <w:r w:rsidR="00696B7F">
        <w:t> mom.</w:t>
      </w:r>
      <w:r>
        <w:t xml:space="preserve"> </w:t>
      </w:r>
      <w:r w:rsidRPr="00E041A3">
        <w:t xml:space="preserve">gälla i tillämpliga delar. </w:t>
      </w:r>
      <w:r w:rsidR="007E1AB5">
        <w:t xml:space="preserve">Med stöd av </w:t>
      </w:r>
      <w:r>
        <w:t>93</w:t>
      </w:r>
      <w:r w:rsidR="00696B7F">
        <w:t> §</w:t>
      </w:r>
      <w:r>
        <w:t xml:space="preserve"> i kommunallagen gäller </w:t>
      </w:r>
      <w:r w:rsidR="007E1AB5">
        <w:t xml:space="preserve">för </w:t>
      </w:r>
      <w:r>
        <w:t>kommunalförbund i tillämpliga d</w:t>
      </w:r>
      <w:r>
        <w:t>e</w:t>
      </w:r>
      <w:r>
        <w:t xml:space="preserve">lar vad som bestäms om deltagande i sammanträde på distans. </w:t>
      </w:r>
      <w:r w:rsidRPr="00E041A3">
        <w:t>I avtalet me</w:t>
      </w:r>
      <w:r w:rsidRPr="00E041A3">
        <w:t>l</w:t>
      </w:r>
      <w:r w:rsidRPr="00E041A3">
        <w:t>lan kommunerna tas in bestämmelser om i vilken utsträckning och hur s</w:t>
      </w:r>
      <w:r w:rsidRPr="00E041A3">
        <w:t>å</w:t>
      </w:r>
      <w:r w:rsidRPr="00E041A3">
        <w:t>dant deltagande får ske</w:t>
      </w:r>
      <w:r w:rsidR="007E1AB5">
        <w:t xml:space="preserve"> inom kommunalförbundet</w:t>
      </w:r>
      <w:r w:rsidRPr="00E041A3">
        <w:t>.</w:t>
      </w:r>
    </w:p>
    <w:p w:rsidR="004321B5" w:rsidRDefault="004321B5" w:rsidP="00363C34">
      <w:pPr>
        <w:pStyle w:val="ANormal"/>
      </w:pPr>
    </w:p>
    <w:p w:rsidR="00210634" w:rsidRDefault="009B6E32" w:rsidP="00363C34">
      <w:pPr>
        <w:pStyle w:val="ANormal"/>
      </w:pPr>
      <w:r>
        <w:t>2</w:t>
      </w:r>
      <w:r w:rsidR="0094014B">
        <w:t>3</w:t>
      </w:r>
      <w:r>
        <w:t>b</w:t>
      </w:r>
      <w:r w:rsidR="00696B7F">
        <w:t> §</w:t>
      </w:r>
      <w:r w:rsidRPr="009B6E32">
        <w:t xml:space="preserve"> </w:t>
      </w:r>
      <w:r w:rsidRPr="009B6E32">
        <w:rPr>
          <w:i/>
        </w:rPr>
        <w:t>Elektroniskt beslutsförfarande</w:t>
      </w:r>
      <w:r>
        <w:t xml:space="preserve">. Bestämmelsen är ny. </w:t>
      </w:r>
      <w:r w:rsidR="00436254">
        <w:t xml:space="preserve">Enligt </w:t>
      </w:r>
      <w:r w:rsidR="00436254" w:rsidRPr="00436254">
        <w:rPr>
          <w:i/>
        </w:rPr>
        <w:t>1</w:t>
      </w:r>
      <w:r w:rsidR="00696B7F">
        <w:rPr>
          <w:i/>
        </w:rPr>
        <w:t> mom.</w:t>
      </w:r>
      <w:r w:rsidR="00436254" w:rsidRPr="00436254">
        <w:rPr>
          <w:i/>
        </w:rPr>
        <w:t xml:space="preserve"> </w:t>
      </w:r>
      <w:r w:rsidR="00436254">
        <w:t>kan ett organ, m</w:t>
      </w:r>
      <w:r w:rsidR="00436254" w:rsidRPr="00436254">
        <w:t>ed undantag för fullmäktiges och andra organs offentliga sammanträden</w:t>
      </w:r>
      <w:r w:rsidR="00436254">
        <w:t>,</w:t>
      </w:r>
      <w:r w:rsidR="00436254" w:rsidRPr="00436254">
        <w:t xml:space="preserve"> fatta beslut i ett slutet elektroniskt beslutsförfarande. </w:t>
      </w:r>
      <w:r w:rsidR="00210634">
        <w:t xml:space="preserve">Med elektroniskt beslutsförfarande avses beslutsfattande som är oberoende av tid och plats och sker före ett organs sammanträde. </w:t>
      </w:r>
      <w:r w:rsidR="007B5C43">
        <w:t>I bestämmelsen tas det inte ställning till hur mycket före sammanträdet beslutsfattandet ska ske, utan detta ska avgöras av kommunen. Eftersom elektroniskt beslutsfattande inte är öppet eller offentligt kan det inte användas vid sammanträden som är offentliga.</w:t>
      </w:r>
      <w:r w:rsidR="00651370">
        <w:t xml:space="preserve"> </w:t>
      </w:r>
      <w:r w:rsidR="00210634">
        <w:t>Vilka ärenden som kan behandlas i elektroniskt beslutsförf</w:t>
      </w:r>
      <w:r w:rsidR="00210634">
        <w:t>a</w:t>
      </w:r>
      <w:r w:rsidR="00210634">
        <w:t>rande ska avgöras av kommunen. Elektroniskt beslutsfattande är i regel a</w:t>
      </w:r>
      <w:r w:rsidR="00210634">
        <w:t>v</w:t>
      </w:r>
      <w:r w:rsidR="00210634">
        <w:t xml:space="preserve">sett för behandling </w:t>
      </w:r>
      <w:r w:rsidR="00702490">
        <w:t>av</w:t>
      </w:r>
      <w:r w:rsidR="00210634">
        <w:t xml:space="preserve"> rutinmässiga ärenden. </w:t>
      </w:r>
      <w:r w:rsidR="00436254" w:rsidRPr="00436254">
        <w:t>I förvaltningsstadgan tas in b</w:t>
      </w:r>
      <w:r w:rsidR="00436254" w:rsidRPr="00436254">
        <w:t>e</w:t>
      </w:r>
      <w:r w:rsidR="00436254" w:rsidRPr="00436254">
        <w:t xml:space="preserve">stämmelser om i vilken utsträckning det elektroniska beslutsförfarandet kan användas. </w:t>
      </w:r>
      <w:r w:rsidR="00210634" w:rsidRPr="00210634">
        <w:t>Detta har beaktats i förslag till 9</w:t>
      </w:r>
      <w:r w:rsidR="00696B7F">
        <w:t> §</w:t>
      </w:r>
      <w:r w:rsidR="00210634" w:rsidRPr="00210634">
        <w:t xml:space="preserve"> 2</w:t>
      </w:r>
      <w:r w:rsidR="00696B7F">
        <w:t> mom.</w:t>
      </w:r>
      <w:r w:rsidR="00210634" w:rsidRPr="00210634">
        <w:t xml:space="preserve"> </w:t>
      </w:r>
      <w:r w:rsidR="00210634">
        <w:t>7</w:t>
      </w:r>
      <w:r w:rsidR="00696B7F">
        <w:t> punkt</w:t>
      </w:r>
      <w:r w:rsidR="00210634" w:rsidRPr="00210634">
        <w:t>en som anger att det i förvaltningsstadgan ska finnas bestämmelser om</w:t>
      </w:r>
      <w:r w:rsidR="00210634">
        <w:t xml:space="preserve"> </w:t>
      </w:r>
      <w:r w:rsidR="00210634" w:rsidRPr="00210634">
        <w:t>i vilken utsträc</w:t>
      </w:r>
      <w:r w:rsidR="00210634" w:rsidRPr="00210634">
        <w:t>k</w:t>
      </w:r>
      <w:r w:rsidR="00210634" w:rsidRPr="00210634">
        <w:t>ning andra organ än fullmäktige kan fatta beslut i ett elektroniskt beslut</w:t>
      </w:r>
      <w:r w:rsidR="00210634" w:rsidRPr="00210634">
        <w:t>s</w:t>
      </w:r>
      <w:r w:rsidR="00210634" w:rsidRPr="00210634">
        <w:t>förfarande</w:t>
      </w:r>
      <w:r w:rsidR="00210634">
        <w:t>.</w:t>
      </w:r>
    </w:p>
    <w:p w:rsidR="00702490" w:rsidRDefault="00702490" w:rsidP="00363C34">
      <w:pPr>
        <w:pStyle w:val="ANormal"/>
      </w:pPr>
      <w:r>
        <w:tab/>
        <w:t>Enligt 1</w:t>
      </w:r>
      <w:r w:rsidR="00696B7F">
        <w:t> mom.</w:t>
      </w:r>
      <w:r>
        <w:t xml:space="preserve"> ska d</w:t>
      </w:r>
      <w:r w:rsidRPr="00702490">
        <w:t xml:space="preserve">et elektroniska beslutsförfarandet </w:t>
      </w:r>
      <w:r>
        <w:t xml:space="preserve">ordnas så att </w:t>
      </w:r>
      <w:r w:rsidRPr="00702490">
        <w:t>skyddet av sekretessen och personuppgifterna tryggas.</w:t>
      </w:r>
      <w:r>
        <w:t xml:space="preserve"> </w:t>
      </w:r>
      <w:r w:rsidRPr="00702490">
        <w:t xml:space="preserve">Kommunen måste i förvaltningsstadgan och vid de praktiska arrangemangen beakta </w:t>
      </w:r>
      <w:r w:rsidR="00D56887">
        <w:t xml:space="preserve">om, </w:t>
      </w:r>
      <w:r w:rsidRPr="00702490">
        <w:t>när och hur man behandlar ärenden som är sekretessbelagda.</w:t>
      </w:r>
      <w:r>
        <w:t xml:space="preserve"> Den tekniska lö</w:t>
      </w:r>
      <w:r>
        <w:t>s</w:t>
      </w:r>
      <w:r>
        <w:t>ningen måste vara sådan att utomstående inte kan få</w:t>
      </w:r>
      <w:r w:rsidRPr="00702490">
        <w:t xml:space="preserve"> tillgång till sekretes</w:t>
      </w:r>
      <w:r w:rsidRPr="00702490">
        <w:t>s</w:t>
      </w:r>
      <w:r w:rsidRPr="00702490">
        <w:t xml:space="preserve">belagda uppgifter. I ett elektroniskt beslutsförfarande ska ledamöterna i ett organ </w:t>
      </w:r>
      <w:r>
        <w:t xml:space="preserve">också </w:t>
      </w:r>
      <w:r w:rsidRPr="00702490">
        <w:t>kunna identifieras på ett tillförlitligt sätt. Det informationss</w:t>
      </w:r>
      <w:r w:rsidRPr="00702490">
        <w:t>y</w:t>
      </w:r>
      <w:r w:rsidRPr="00702490">
        <w:t>stem som används ska vara slutet och de datakommunikationsförbindelser som används ska vara skyddade på ett tillförlitligt sätt.</w:t>
      </w:r>
      <w:r w:rsidR="002A0031">
        <w:t xml:space="preserve"> </w:t>
      </w:r>
      <w:r w:rsidR="002A0031" w:rsidRPr="002A0031">
        <w:t>Det bör beaktas att sekretessbelagda uppgifter inte kan skickas via oskyddad e-post</w:t>
      </w:r>
      <w:r w:rsidR="00D56887">
        <w:t xml:space="preserve"> eller på något annat oskyddat sätt</w:t>
      </w:r>
      <w:r w:rsidR="002A0031" w:rsidRPr="002A0031">
        <w:t>.</w:t>
      </w:r>
    </w:p>
    <w:p w:rsidR="002B72F5" w:rsidRDefault="002A0031" w:rsidP="00363C34">
      <w:pPr>
        <w:pStyle w:val="ANormal"/>
      </w:pPr>
      <w:r>
        <w:tab/>
      </w:r>
      <w:r w:rsidR="00D56887">
        <w:t xml:space="preserve">I </w:t>
      </w:r>
      <w:r w:rsidR="00D56887" w:rsidRPr="00D56887">
        <w:rPr>
          <w:i/>
        </w:rPr>
        <w:t>2</w:t>
      </w:r>
      <w:r w:rsidR="00696B7F">
        <w:rPr>
          <w:i/>
        </w:rPr>
        <w:t> mom.</w:t>
      </w:r>
      <w:r w:rsidR="00D56887">
        <w:t xml:space="preserve"> anges grundläggande bestämmelser för hur ett elektroniskt b</w:t>
      </w:r>
      <w:r w:rsidR="00D56887">
        <w:t>e</w:t>
      </w:r>
      <w:r w:rsidR="00D56887">
        <w:t>sluts</w:t>
      </w:r>
      <w:r w:rsidR="00651370">
        <w:t>för</w:t>
      </w:r>
      <w:r w:rsidR="00D56887">
        <w:t>farande går till. I kallelsen till sammanträde ska det anges en viss tidpunkt inom vilken ledamöterna i organet kan logga in och uttrycka sin åsikt om ärendet som ska behandlas. Behandlingen av ett ärende och u</w:t>
      </w:r>
      <w:r w:rsidR="00D56887">
        <w:t>t</w:t>
      </w:r>
      <w:r w:rsidR="00D56887">
        <w:t>tryckandet av åsikter sker i ett slutet elektroniskt system där det för varje ärende ska finnas alternativ som är så enkla som möjligt. Uttryckandet av åsikter ska vara öppet så att alla ledamöter i organet kan se de andras åsi</w:t>
      </w:r>
      <w:r w:rsidR="00D56887">
        <w:t>k</w:t>
      </w:r>
      <w:r w:rsidR="00D56887">
        <w:t>ter. Ett ärende är behandlat när alla ledamöter i organet har uttryckt sin åsikt i ärendet och den tid som reserverats fö</w:t>
      </w:r>
      <w:r w:rsidR="002B72F5">
        <w:t>r beslutsfattandet har löpt ut.</w:t>
      </w:r>
    </w:p>
    <w:p w:rsidR="007E1AB5" w:rsidRDefault="002B72F5" w:rsidP="00363C34">
      <w:pPr>
        <w:pStyle w:val="ANormal"/>
      </w:pPr>
      <w:r>
        <w:tab/>
        <w:t xml:space="preserve">Det </w:t>
      </w:r>
      <w:r w:rsidR="00D56887">
        <w:t xml:space="preserve">bestäms dessutom </w:t>
      </w:r>
      <w:r w:rsidR="00481E92">
        <w:t>i 2 </w:t>
      </w:r>
      <w:r>
        <w:t xml:space="preserve">mom. </w:t>
      </w:r>
      <w:r w:rsidR="00D56887">
        <w:t>att ett ärende ska behandlas vid det o</w:t>
      </w:r>
      <w:r w:rsidR="00D56887">
        <w:t>r</w:t>
      </w:r>
      <w:r w:rsidR="00D56887">
        <w:t xml:space="preserve">dinarie sammanträdet om en ledamot kräver det. </w:t>
      </w:r>
      <w:r w:rsidR="00B47B72">
        <w:t>På det här sättet kan led</w:t>
      </w:r>
      <w:r w:rsidR="00B47B72">
        <w:t>a</w:t>
      </w:r>
      <w:r w:rsidR="00B47B72">
        <w:t>möterna vid behov kräva att få en grundligare diskussion vid ett ordinarie sammanträde. D</w:t>
      </w:r>
      <w:r w:rsidR="00D56887">
        <w:t>et elektroniska systemet</w:t>
      </w:r>
      <w:r w:rsidR="00B47B72">
        <w:t xml:space="preserve"> ska möjliggöra en överföring av ett ärende till </w:t>
      </w:r>
      <w:r w:rsidR="00D56887">
        <w:t>organets</w:t>
      </w:r>
      <w:r w:rsidR="00B47B72">
        <w:t xml:space="preserve"> sammanträde. I situationer där </w:t>
      </w:r>
      <w:r w:rsidR="00D56887">
        <w:t>en ledamot i organe</w:t>
      </w:r>
      <w:r w:rsidR="00B47B72">
        <w:t xml:space="preserve">t har utnyttjat denna möjlighet </w:t>
      </w:r>
      <w:r w:rsidR="00D56887">
        <w:t>upph</w:t>
      </w:r>
      <w:r w:rsidR="00B47B72">
        <w:t xml:space="preserve">ör behandlingen av ärendet, och </w:t>
      </w:r>
      <w:r w:rsidR="00D56887">
        <w:t>infor</w:t>
      </w:r>
      <w:r w:rsidR="00D56887">
        <w:t>m</w:t>
      </w:r>
      <w:r w:rsidR="00D56887">
        <w:t>ation om att ärendet ska behan</w:t>
      </w:r>
      <w:r w:rsidR="00B47B72">
        <w:t xml:space="preserve">dlas vid </w:t>
      </w:r>
      <w:r w:rsidR="00D56887">
        <w:t xml:space="preserve">sammanträdet ska </w:t>
      </w:r>
      <w:r w:rsidR="00B47B72">
        <w:t>vara synligt i s</w:t>
      </w:r>
      <w:r w:rsidR="00B47B72">
        <w:t>y</w:t>
      </w:r>
      <w:r w:rsidR="00B47B72">
        <w:t xml:space="preserve">stemet </w:t>
      </w:r>
      <w:r w:rsidR="00D56887">
        <w:t>för alla ledamöter i organet</w:t>
      </w:r>
      <w:r w:rsidR="00B47B72">
        <w:t>. Förfarandet är detsamma när</w:t>
      </w:r>
      <w:r w:rsidR="00D56887">
        <w:t xml:space="preserve"> någon av le</w:t>
      </w:r>
      <w:r w:rsidR="00B47B72">
        <w:t xml:space="preserve">damöterna i </w:t>
      </w:r>
      <w:r w:rsidR="00D56887">
        <w:t xml:space="preserve">organet har </w:t>
      </w:r>
      <w:r w:rsidR="00B47B72">
        <w:t xml:space="preserve">förslag till ändring av ärendet </w:t>
      </w:r>
      <w:r w:rsidR="00D56887">
        <w:t>som behandlas.</w:t>
      </w:r>
      <w:r w:rsidR="007E1AB5">
        <w:t xml:space="preserve"> </w:t>
      </w:r>
      <w:r w:rsidR="00B47B72">
        <w:t xml:space="preserve">Om en ledamot helt avstår från att uttrycka sin åsikt inom den tidsfrist som fastställts för ärendet i kallelsen till sammanträde </w:t>
      </w:r>
      <w:r w:rsidR="00D56887">
        <w:t xml:space="preserve">ska </w:t>
      </w:r>
      <w:r w:rsidR="00B47B72">
        <w:t>ärendet</w:t>
      </w:r>
      <w:r w:rsidR="00D56887">
        <w:t xml:space="preserve"> automatiskt behandlas</w:t>
      </w:r>
      <w:r w:rsidR="00B47B72">
        <w:t xml:space="preserve"> </w:t>
      </w:r>
      <w:r w:rsidR="00D56887">
        <w:t>vid sammanträdet</w:t>
      </w:r>
      <w:r w:rsidR="00B47B72">
        <w:t>.</w:t>
      </w:r>
      <w:r w:rsidR="00651370">
        <w:t xml:space="preserve"> </w:t>
      </w:r>
      <w:r>
        <w:t>B</w:t>
      </w:r>
      <w:r w:rsidR="007E1AB5">
        <w:t>eslut som fattats i elektroniskt beslutsförf</w:t>
      </w:r>
      <w:r w:rsidR="007E1AB5">
        <w:t>a</w:t>
      </w:r>
      <w:r w:rsidR="007E1AB5">
        <w:t xml:space="preserve">rande justeras före sammanträdet. I regel justeras beslut som fattats i elektroniskt beslutsförfarande på normalt sätt vid nästa sammanträde, men </w:t>
      </w:r>
      <w:r w:rsidR="007E1AB5">
        <w:lastRenderedPageBreak/>
        <w:t xml:space="preserve">enligt </w:t>
      </w:r>
      <w:r>
        <w:t xml:space="preserve">den föreslagna bestämmelsen </w:t>
      </w:r>
      <w:r w:rsidR="007E1AB5">
        <w:t>kan beslut justeras redan före samma</w:t>
      </w:r>
      <w:r w:rsidR="007E1AB5">
        <w:t>n</w:t>
      </w:r>
      <w:r w:rsidR="00C72E65">
        <w:t>trädet.</w:t>
      </w:r>
    </w:p>
    <w:p w:rsidR="007E1AB5" w:rsidRDefault="007E1AB5" w:rsidP="00363C34">
      <w:pPr>
        <w:pStyle w:val="ANormal"/>
      </w:pPr>
      <w:r>
        <w:tab/>
      </w:r>
      <w:r w:rsidRPr="007E1AB5">
        <w:t xml:space="preserve">För </w:t>
      </w:r>
      <w:r>
        <w:t xml:space="preserve">utnyttjandet av elektroniskt beslutsförfarande </w:t>
      </w:r>
      <w:r w:rsidRPr="007E1AB5">
        <w:t>inom kommunal</w:t>
      </w:r>
      <w:r>
        <w:t>fö</w:t>
      </w:r>
      <w:r>
        <w:t>r</w:t>
      </w:r>
      <w:r w:rsidRPr="007E1AB5">
        <w:t>bund ska det som föreskrivs i 1 och 2</w:t>
      </w:r>
      <w:r w:rsidR="00696B7F">
        <w:t> mom.</w:t>
      </w:r>
      <w:r w:rsidRPr="007E1AB5">
        <w:t xml:space="preserve"> gälla i tillämpliga delar. </w:t>
      </w:r>
      <w:r>
        <w:t xml:space="preserve">Med stöd av </w:t>
      </w:r>
      <w:r w:rsidRPr="007E1AB5">
        <w:t>93</w:t>
      </w:r>
      <w:r w:rsidR="00696B7F">
        <w:t> §</w:t>
      </w:r>
      <w:r w:rsidRPr="007E1AB5">
        <w:t xml:space="preserve"> i kommunallagen gäller </w:t>
      </w:r>
      <w:r>
        <w:t xml:space="preserve">för </w:t>
      </w:r>
      <w:r w:rsidRPr="007E1AB5">
        <w:t>kommunalförbund i tillämpliga d</w:t>
      </w:r>
      <w:r w:rsidRPr="007E1AB5">
        <w:t>e</w:t>
      </w:r>
      <w:r w:rsidRPr="007E1AB5">
        <w:t xml:space="preserve">lar vad som bestäms om </w:t>
      </w:r>
      <w:r>
        <w:t>elektroniskt beslutsförfarande</w:t>
      </w:r>
      <w:r w:rsidRPr="007E1AB5">
        <w:t xml:space="preserve">. I avtalet mellan kommunerna tas in bestämmelser om i vilken utsträckning </w:t>
      </w:r>
      <w:r>
        <w:t>ett elektroniskt beslutsförfarande får a</w:t>
      </w:r>
      <w:r w:rsidR="00C72E65">
        <w:t>nvändas inom kommunalförbundet.</w:t>
      </w:r>
    </w:p>
    <w:p w:rsidR="007E1AB5" w:rsidRDefault="007E1AB5" w:rsidP="00363C34">
      <w:pPr>
        <w:pStyle w:val="ANormal"/>
      </w:pPr>
    </w:p>
    <w:p w:rsidR="00F86279" w:rsidRDefault="008F7A7A" w:rsidP="00363C34">
      <w:pPr>
        <w:pStyle w:val="ANormal"/>
        <w:rPr>
          <w:lang w:val="sv-FI"/>
        </w:rPr>
      </w:pPr>
      <w:r w:rsidRPr="008F7A7A">
        <w:t>42</w:t>
      </w:r>
      <w:r w:rsidR="00696B7F">
        <w:t> §</w:t>
      </w:r>
      <w:r w:rsidRPr="008F7A7A">
        <w:t xml:space="preserve"> </w:t>
      </w:r>
      <w:r w:rsidRPr="008F7A7A">
        <w:rPr>
          <w:i/>
        </w:rPr>
        <w:t>Kallelse</w:t>
      </w:r>
      <w:r w:rsidRPr="008F7A7A">
        <w:t xml:space="preserve">. </w:t>
      </w:r>
      <w:r w:rsidR="00B276B0">
        <w:t xml:space="preserve">Det föreslås att till paragrafens </w:t>
      </w:r>
      <w:r w:rsidR="00B276B0" w:rsidRPr="00651370">
        <w:rPr>
          <w:i/>
        </w:rPr>
        <w:t>2</w:t>
      </w:r>
      <w:r w:rsidR="00696B7F">
        <w:rPr>
          <w:i/>
        </w:rPr>
        <w:t> mom.</w:t>
      </w:r>
      <w:r w:rsidR="00B276B0">
        <w:t xml:space="preserve"> fogas en bestämmelse som möjliggör att kallelsen jämte handlingarna till fullmäktiges samma</w:t>
      </w:r>
      <w:r w:rsidR="00B276B0">
        <w:t>n</w:t>
      </w:r>
      <w:r w:rsidR="00B276B0">
        <w:t xml:space="preserve">träde kan sändas elektroniskt. Kommunen kan besluta om kallelsen till sammanträde fortfarande ska sändas </w:t>
      </w:r>
      <w:r w:rsidR="00B276B0" w:rsidRPr="00B276B0">
        <w:rPr>
          <w:lang w:val="sv-FI"/>
        </w:rPr>
        <w:t xml:space="preserve">per post eller </w:t>
      </w:r>
      <w:r w:rsidR="00B276B0">
        <w:rPr>
          <w:lang w:val="sv-FI"/>
        </w:rPr>
        <w:t>t</w:t>
      </w:r>
      <w:r w:rsidR="0094014B">
        <w:rPr>
          <w:lang w:val="sv-FI"/>
        </w:rPr>
        <w:t xml:space="preserve">ill exempel </w:t>
      </w:r>
      <w:r w:rsidR="00B276B0">
        <w:rPr>
          <w:lang w:val="sv-FI"/>
        </w:rPr>
        <w:t xml:space="preserve">per </w:t>
      </w:r>
      <w:r w:rsidR="00B276B0" w:rsidRPr="00B276B0">
        <w:rPr>
          <w:lang w:val="sv-FI"/>
        </w:rPr>
        <w:t xml:space="preserve">e-post. </w:t>
      </w:r>
      <w:r w:rsidR="00F86279">
        <w:rPr>
          <w:lang w:val="sv-FI"/>
        </w:rPr>
        <w:t>Det bör beaktas att sekretessbelagda uppgifter inte k</w:t>
      </w:r>
      <w:r w:rsidR="00C72E65">
        <w:rPr>
          <w:lang w:val="sv-FI"/>
        </w:rPr>
        <w:t>an skickas via osky</w:t>
      </w:r>
      <w:r w:rsidR="00C72E65">
        <w:rPr>
          <w:lang w:val="sv-FI"/>
        </w:rPr>
        <w:t>d</w:t>
      </w:r>
      <w:r w:rsidR="00C72E65">
        <w:rPr>
          <w:lang w:val="sv-FI"/>
        </w:rPr>
        <w:t>dad e-post.</w:t>
      </w:r>
    </w:p>
    <w:p w:rsidR="00196631" w:rsidRDefault="00196631" w:rsidP="00363C34">
      <w:pPr>
        <w:pStyle w:val="ANormal"/>
      </w:pPr>
    </w:p>
    <w:p w:rsidR="00F86279" w:rsidRDefault="00F03344" w:rsidP="00363C34">
      <w:pPr>
        <w:pStyle w:val="ANormal"/>
      </w:pPr>
      <w:r>
        <w:t>80</w:t>
      </w:r>
      <w:r w:rsidR="00696B7F">
        <w:t> §</w:t>
      </w:r>
      <w:r>
        <w:t xml:space="preserve"> </w:t>
      </w:r>
      <w:r w:rsidRPr="00F03344">
        <w:rPr>
          <w:i/>
        </w:rPr>
        <w:t>Sammankallande av ombudsstämma</w:t>
      </w:r>
      <w:r w:rsidRPr="00F03344">
        <w:t>.</w:t>
      </w:r>
      <w:r>
        <w:t xml:space="preserve"> </w:t>
      </w:r>
      <w:r w:rsidRPr="00F03344">
        <w:t xml:space="preserve">Det föreslås att till paragrafens </w:t>
      </w:r>
      <w:r w:rsidRPr="00651370">
        <w:rPr>
          <w:i/>
        </w:rPr>
        <w:t>5</w:t>
      </w:r>
      <w:r w:rsidR="00696B7F">
        <w:rPr>
          <w:i/>
        </w:rPr>
        <w:t> mom.</w:t>
      </w:r>
      <w:r w:rsidRPr="00F03344">
        <w:t xml:space="preserve"> fogas en bestämmelse som möjliggör att kallelsen </w:t>
      </w:r>
      <w:r>
        <w:t>till ombud</w:t>
      </w:r>
      <w:r>
        <w:t>s</w:t>
      </w:r>
      <w:r>
        <w:t xml:space="preserve">stämman </w:t>
      </w:r>
      <w:r w:rsidRPr="00F03344">
        <w:t>kan sändas elektroniskt.</w:t>
      </w:r>
      <w:r>
        <w:t xml:space="preserve"> Eventuella handlingar kan också skickas elektroniskt, dock med beaktande av att </w:t>
      </w:r>
      <w:r w:rsidRPr="00F03344">
        <w:t>sekretessbelagda uppgifter inte kan skickas via oskyddad e-post.</w:t>
      </w:r>
    </w:p>
    <w:p w:rsidR="00C72E65" w:rsidRDefault="00C72E65" w:rsidP="00363C34">
      <w:pPr>
        <w:pStyle w:val="ANormal"/>
      </w:pPr>
    </w:p>
    <w:p w:rsidR="0092146B" w:rsidRDefault="00C72E65" w:rsidP="00363C34">
      <w:pPr>
        <w:pStyle w:val="ANormal"/>
      </w:pPr>
      <w:r>
        <w:br w:type="page"/>
      </w:r>
    </w:p>
    <w:p w:rsidR="00AF3004" w:rsidRDefault="00AF3004">
      <w:pPr>
        <w:pStyle w:val="RubrikA"/>
      </w:pPr>
      <w:bookmarkStart w:id="20" w:name="_Toc476217731"/>
      <w:r>
        <w:t>Lagtext</w:t>
      </w:r>
      <w:bookmarkEnd w:id="20"/>
    </w:p>
    <w:p w:rsidR="00AF3004" w:rsidRDefault="00AF3004">
      <w:pPr>
        <w:pStyle w:val="Rubrikmellanrum"/>
      </w:pPr>
    </w:p>
    <w:p w:rsidR="00AF3004" w:rsidRDefault="00AF3004">
      <w:pPr>
        <w:pStyle w:val="ANormal"/>
      </w:pPr>
      <w:r>
        <w:t>Landskapsregeringen föreslår att följande lag antas.</w:t>
      </w:r>
    </w:p>
    <w:p w:rsidR="00AF3004" w:rsidRDefault="00AF3004">
      <w:pPr>
        <w:pStyle w:val="ANormal"/>
      </w:pPr>
    </w:p>
    <w:p w:rsidR="00651370" w:rsidRDefault="00651370">
      <w:pPr>
        <w:pStyle w:val="ANormal"/>
      </w:pPr>
    </w:p>
    <w:p w:rsidR="00546721" w:rsidRPr="00546721" w:rsidRDefault="00546721" w:rsidP="00CE3EEC">
      <w:pPr>
        <w:pStyle w:val="LagHuvRubr"/>
      </w:pPr>
      <w:bookmarkStart w:id="21" w:name="_Toc420393966"/>
      <w:bookmarkStart w:id="22" w:name="_Toc476217732"/>
      <w:r w:rsidRPr="00546721">
        <w:t>L A N D S K A P S L A G</w:t>
      </w:r>
      <w:r w:rsidRPr="00546721">
        <w:br/>
        <w:t xml:space="preserve">om ändring av </w:t>
      </w:r>
      <w:bookmarkEnd w:id="21"/>
      <w:r w:rsidR="005C08DB">
        <w:t>k</w:t>
      </w:r>
      <w:r w:rsidR="00FE384C" w:rsidRPr="00FE384C">
        <w:t>ommunallag</w:t>
      </w:r>
      <w:r w:rsidR="00F03344">
        <w:t>en</w:t>
      </w:r>
      <w:r w:rsidR="00FE384C" w:rsidRPr="00FE384C">
        <w:t xml:space="preserve"> för landskapet Åland</w:t>
      </w:r>
      <w:bookmarkEnd w:id="22"/>
    </w:p>
    <w:p w:rsidR="00546721" w:rsidRPr="00546721" w:rsidRDefault="00546721" w:rsidP="00546721">
      <w:pPr>
        <w:pStyle w:val="ANormal"/>
      </w:pPr>
    </w:p>
    <w:p w:rsidR="00F03344" w:rsidRPr="00F03344" w:rsidRDefault="00C72E65" w:rsidP="00F03344">
      <w:pPr>
        <w:pStyle w:val="ANormal"/>
        <w:jc w:val="left"/>
      </w:pPr>
      <w:r>
        <w:tab/>
      </w:r>
      <w:r w:rsidR="00546721" w:rsidRPr="00546721">
        <w:t>I enlighet med lagtingets beslut</w:t>
      </w:r>
    </w:p>
    <w:p w:rsidR="00F03344" w:rsidRDefault="00F03344" w:rsidP="00F03344">
      <w:pPr>
        <w:pStyle w:val="ANormal"/>
        <w:jc w:val="left"/>
      </w:pPr>
      <w:r w:rsidRPr="00F03344">
        <w:tab/>
      </w:r>
      <w:r w:rsidRPr="00F03344">
        <w:rPr>
          <w:b/>
        </w:rPr>
        <w:t>ändras</w:t>
      </w:r>
      <w:r w:rsidRPr="00F03344">
        <w:t xml:space="preserve"> </w:t>
      </w:r>
      <w:r>
        <w:t>9</w:t>
      </w:r>
      <w:r w:rsidR="00696B7F">
        <w:t> §</w:t>
      </w:r>
      <w:r>
        <w:t xml:space="preserve"> 2</w:t>
      </w:r>
      <w:r w:rsidR="00696B7F">
        <w:t> mom.</w:t>
      </w:r>
      <w:r w:rsidRPr="00F03344">
        <w:t xml:space="preserve">, </w:t>
      </w:r>
      <w:r>
        <w:t>42</w:t>
      </w:r>
      <w:r w:rsidR="00696B7F">
        <w:t> §</w:t>
      </w:r>
      <w:r>
        <w:t xml:space="preserve"> 2</w:t>
      </w:r>
      <w:r w:rsidR="00696B7F">
        <w:t> mom.</w:t>
      </w:r>
      <w:r>
        <w:t xml:space="preserve"> och 80</w:t>
      </w:r>
      <w:r w:rsidR="00696B7F">
        <w:t> §</w:t>
      </w:r>
      <w:r>
        <w:t xml:space="preserve"> 5</w:t>
      </w:r>
      <w:r w:rsidR="00696B7F">
        <w:t> mom.</w:t>
      </w:r>
      <w:r>
        <w:t xml:space="preserve"> </w:t>
      </w:r>
      <w:r w:rsidRPr="00055F66">
        <w:t>kommunallag</w:t>
      </w:r>
      <w:r w:rsidR="00481E92" w:rsidRPr="00055F66">
        <w:t>en</w:t>
      </w:r>
      <w:r w:rsidRPr="00F03344">
        <w:t xml:space="preserve"> (1997:73) för landskapet Åland</w:t>
      </w:r>
      <w:r w:rsidR="005955EC">
        <w:t xml:space="preserve"> samt</w:t>
      </w:r>
    </w:p>
    <w:p w:rsidR="00F03344" w:rsidRPr="00F03344" w:rsidRDefault="00F03344" w:rsidP="00F03344">
      <w:pPr>
        <w:pStyle w:val="ANormal"/>
        <w:jc w:val="left"/>
      </w:pPr>
      <w:r w:rsidRPr="00F03344">
        <w:tab/>
      </w:r>
      <w:r w:rsidRPr="00F03344">
        <w:rPr>
          <w:b/>
        </w:rPr>
        <w:t>fogas</w:t>
      </w:r>
      <w:r w:rsidRPr="00F03344">
        <w:t xml:space="preserve"> till lagen nya </w:t>
      </w:r>
      <w:r w:rsidR="0094014B">
        <w:t>23</w:t>
      </w:r>
      <w:r>
        <w:t>a och 2</w:t>
      </w:r>
      <w:r w:rsidR="0094014B">
        <w:t>3</w:t>
      </w:r>
      <w:r>
        <w:t>b</w:t>
      </w:r>
      <w:r w:rsidR="00696B7F">
        <w:t> §</w:t>
      </w:r>
      <w:r>
        <w:t xml:space="preserve">§ </w:t>
      </w:r>
      <w:r w:rsidRPr="00F03344">
        <w:t>som följer:</w:t>
      </w:r>
    </w:p>
    <w:p w:rsidR="002015CC" w:rsidRDefault="002015CC" w:rsidP="009257FA">
      <w:pPr>
        <w:pStyle w:val="ANormal"/>
        <w:rPr>
          <w:lang w:val="sv-FI"/>
        </w:rPr>
      </w:pPr>
    </w:p>
    <w:p w:rsidR="00F03344" w:rsidRPr="009257FA" w:rsidRDefault="00F03344" w:rsidP="009257FA">
      <w:pPr>
        <w:pStyle w:val="ANormal"/>
        <w:rPr>
          <w:lang w:val="sv-FI"/>
        </w:rPr>
      </w:pPr>
    </w:p>
    <w:p w:rsidR="009257FA" w:rsidRPr="009257FA" w:rsidRDefault="009257FA" w:rsidP="00A5527E">
      <w:pPr>
        <w:pStyle w:val="LagParagraf"/>
        <w:rPr>
          <w:lang w:val="sv-FI"/>
        </w:rPr>
      </w:pPr>
      <w:r>
        <w:rPr>
          <w:lang w:val="sv-FI"/>
        </w:rPr>
        <w:t>9</w:t>
      </w:r>
      <w:r w:rsidR="00696B7F">
        <w:rPr>
          <w:lang w:val="sv-FI"/>
        </w:rPr>
        <w:t> §</w:t>
      </w:r>
    </w:p>
    <w:p w:rsidR="009257FA" w:rsidRPr="009257FA" w:rsidRDefault="009257FA" w:rsidP="00A5527E">
      <w:pPr>
        <w:pStyle w:val="LagPararubrik"/>
        <w:rPr>
          <w:lang w:val="sv-FI"/>
        </w:rPr>
      </w:pPr>
      <w:r w:rsidRPr="009257FA">
        <w:rPr>
          <w:lang w:val="sv-FI"/>
        </w:rPr>
        <w:t>Förvaltningsstadga</w:t>
      </w:r>
    </w:p>
    <w:p w:rsidR="009257FA" w:rsidRPr="009257FA" w:rsidRDefault="009257FA" w:rsidP="009257FA">
      <w:pPr>
        <w:pStyle w:val="ANormal"/>
        <w:jc w:val="left"/>
        <w:rPr>
          <w:lang w:val="sv-FI"/>
        </w:rPr>
      </w:pPr>
      <w:r w:rsidRPr="009257FA">
        <w:rPr>
          <w:lang w:val="sv-FI"/>
        </w:rPr>
        <w:t>- - - - - - - - - - - - - - - - - - - - - - - - - - - - - - - - - - - - - - - - - - - - - - - - - - - -</w:t>
      </w:r>
    </w:p>
    <w:p w:rsidR="00105A86" w:rsidRDefault="009257FA" w:rsidP="00105A86">
      <w:pPr>
        <w:pStyle w:val="ANormal"/>
        <w:jc w:val="left"/>
        <w:rPr>
          <w:lang w:val="sv-FI"/>
        </w:rPr>
      </w:pPr>
      <w:r w:rsidRPr="009257FA">
        <w:rPr>
          <w:lang w:val="sv-FI"/>
        </w:rPr>
        <w:tab/>
      </w:r>
      <w:r w:rsidR="00105A86" w:rsidRPr="00105A86">
        <w:rPr>
          <w:lang w:val="sv-FI"/>
        </w:rPr>
        <w:t>I förvaltningsstadgan ska finnas be</w:t>
      </w:r>
      <w:r w:rsidR="00C72E65">
        <w:rPr>
          <w:lang w:val="sv-FI"/>
        </w:rPr>
        <w:t>stämmelser om</w:t>
      </w:r>
    </w:p>
    <w:p w:rsidR="00105A86" w:rsidRDefault="00105A86" w:rsidP="00105A86">
      <w:pPr>
        <w:pStyle w:val="ANormal"/>
        <w:jc w:val="left"/>
        <w:rPr>
          <w:lang w:val="sv-FI"/>
        </w:rPr>
      </w:pPr>
      <w:r>
        <w:rPr>
          <w:lang w:val="sv-FI"/>
        </w:rPr>
        <w:tab/>
      </w:r>
      <w:r w:rsidRPr="00105A86">
        <w:rPr>
          <w:lang w:val="sv-FI"/>
        </w:rPr>
        <w:t>1) de kommunala för</w:t>
      </w:r>
      <w:r>
        <w:rPr>
          <w:lang w:val="sv-FI"/>
        </w:rPr>
        <w:t>valtningsorganens sammanträden,</w:t>
      </w:r>
    </w:p>
    <w:p w:rsidR="00105A86" w:rsidRDefault="00105A86" w:rsidP="00105A86">
      <w:pPr>
        <w:pStyle w:val="ANormal"/>
        <w:jc w:val="left"/>
        <w:rPr>
          <w:lang w:val="sv-FI"/>
        </w:rPr>
      </w:pPr>
      <w:r>
        <w:rPr>
          <w:lang w:val="sv-FI"/>
        </w:rPr>
        <w:tab/>
      </w:r>
      <w:r w:rsidRPr="00105A86">
        <w:rPr>
          <w:lang w:val="sv-FI"/>
        </w:rPr>
        <w:t>2) upp</w:t>
      </w:r>
      <w:r>
        <w:rPr>
          <w:lang w:val="sv-FI"/>
        </w:rPr>
        <w:t>gifter för organens ordförande,</w:t>
      </w:r>
    </w:p>
    <w:p w:rsidR="00105A86" w:rsidRDefault="00105A86" w:rsidP="00105A86">
      <w:pPr>
        <w:pStyle w:val="ANormal"/>
        <w:jc w:val="left"/>
        <w:rPr>
          <w:lang w:val="sv-FI"/>
        </w:rPr>
      </w:pPr>
      <w:r>
        <w:rPr>
          <w:lang w:val="sv-FI"/>
        </w:rPr>
        <w:tab/>
        <w:t>3) inkallande av ersättare,</w:t>
      </w:r>
    </w:p>
    <w:p w:rsidR="00105A86" w:rsidRDefault="00105A86" w:rsidP="00105A86">
      <w:pPr>
        <w:pStyle w:val="ANormal"/>
        <w:jc w:val="left"/>
        <w:rPr>
          <w:lang w:val="sv-FI"/>
        </w:rPr>
      </w:pPr>
      <w:r>
        <w:rPr>
          <w:lang w:val="sv-FI"/>
        </w:rPr>
        <w:tab/>
      </w:r>
      <w:r w:rsidRPr="00105A86">
        <w:rPr>
          <w:lang w:val="sv-FI"/>
        </w:rPr>
        <w:t>4) til</w:t>
      </w:r>
      <w:r>
        <w:rPr>
          <w:lang w:val="sv-FI"/>
        </w:rPr>
        <w:t>lfällig sammanträdesordförande,</w:t>
      </w:r>
    </w:p>
    <w:p w:rsidR="00105A86" w:rsidRDefault="00105A86" w:rsidP="00105A86">
      <w:pPr>
        <w:pStyle w:val="ANormal"/>
        <w:jc w:val="left"/>
        <w:rPr>
          <w:lang w:val="sv-FI"/>
        </w:rPr>
      </w:pPr>
      <w:r>
        <w:rPr>
          <w:lang w:val="sv-FI"/>
        </w:rPr>
        <w:tab/>
      </w:r>
      <w:r w:rsidRPr="00105A86">
        <w:rPr>
          <w:lang w:val="sv-FI"/>
        </w:rPr>
        <w:t>5) rätt för andra än ledamöterna i ett organ att närvara och yttra s</w:t>
      </w:r>
      <w:r>
        <w:rPr>
          <w:lang w:val="sv-FI"/>
        </w:rPr>
        <w:t>ig vid ett organs sammanträden,</w:t>
      </w:r>
    </w:p>
    <w:p w:rsidR="00105A86" w:rsidRDefault="00105A86" w:rsidP="00105A86">
      <w:pPr>
        <w:pStyle w:val="ANormal"/>
        <w:jc w:val="left"/>
        <w:rPr>
          <w:lang w:val="sv-FI"/>
        </w:rPr>
      </w:pPr>
      <w:r>
        <w:rPr>
          <w:lang w:val="sv-FI"/>
        </w:rPr>
        <w:tab/>
      </w:r>
      <w:r w:rsidRPr="00105A86">
        <w:rPr>
          <w:lang w:val="sv-FI"/>
        </w:rPr>
        <w:t>6) i vilken utsträckning ledamöter ska ha möjlighet att delta i organens samman</w:t>
      </w:r>
      <w:r>
        <w:rPr>
          <w:lang w:val="sv-FI"/>
        </w:rPr>
        <w:t>träden på distans enligt 2</w:t>
      </w:r>
      <w:r w:rsidR="0094014B">
        <w:rPr>
          <w:lang w:val="sv-FI"/>
        </w:rPr>
        <w:t>3</w:t>
      </w:r>
      <w:r>
        <w:rPr>
          <w:lang w:val="sv-FI"/>
        </w:rPr>
        <w:t>a</w:t>
      </w:r>
      <w:r w:rsidR="00696B7F">
        <w:rPr>
          <w:lang w:val="sv-FI"/>
        </w:rPr>
        <w:t> §</w:t>
      </w:r>
      <w:r>
        <w:rPr>
          <w:lang w:val="sv-FI"/>
        </w:rPr>
        <w:t>,</w:t>
      </w:r>
    </w:p>
    <w:p w:rsidR="00105A86" w:rsidRDefault="00105A86" w:rsidP="00105A86">
      <w:pPr>
        <w:pStyle w:val="ANormal"/>
        <w:jc w:val="left"/>
        <w:rPr>
          <w:lang w:val="sv-FI"/>
        </w:rPr>
      </w:pPr>
      <w:r>
        <w:rPr>
          <w:lang w:val="sv-FI"/>
        </w:rPr>
        <w:tab/>
      </w:r>
      <w:r w:rsidRPr="00105A86">
        <w:rPr>
          <w:lang w:val="sv-FI"/>
        </w:rPr>
        <w:t>7) i vilken utsträckning andra organ än fullmäktige kan fatta beslut i ett elektroniskt b</w:t>
      </w:r>
      <w:r>
        <w:rPr>
          <w:lang w:val="sv-FI"/>
        </w:rPr>
        <w:t>eslutsförfarande enligt 2</w:t>
      </w:r>
      <w:r w:rsidR="0094014B">
        <w:rPr>
          <w:lang w:val="sv-FI"/>
        </w:rPr>
        <w:t>3</w:t>
      </w:r>
      <w:r>
        <w:rPr>
          <w:lang w:val="sv-FI"/>
        </w:rPr>
        <w:t>b</w:t>
      </w:r>
      <w:r w:rsidR="00696B7F">
        <w:rPr>
          <w:lang w:val="sv-FI"/>
        </w:rPr>
        <w:t> §</w:t>
      </w:r>
      <w:r w:rsidR="00C72E65">
        <w:rPr>
          <w:lang w:val="sv-FI"/>
        </w:rPr>
        <w:t>,</w:t>
      </w:r>
    </w:p>
    <w:p w:rsidR="00105A86" w:rsidRDefault="00105A86" w:rsidP="00105A86">
      <w:pPr>
        <w:pStyle w:val="ANormal"/>
        <w:jc w:val="left"/>
        <w:rPr>
          <w:lang w:val="sv-FI"/>
        </w:rPr>
      </w:pPr>
      <w:r>
        <w:rPr>
          <w:lang w:val="sv-FI"/>
        </w:rPr>
        <w:tab/>
        <w:t>8) föredragning,</w:t>
      </w:r>
    </w:p>
    <w:p w:rsidR="00105A86" w:rsidRDefault="00105A86" w:rsidP="00105A86">
      <w:pPr>
        <w:pStyle w:val="ANormal"/>
        <w:jc w:val="left"/>
        <w:rPr>
          <w:lang w:val="sv-FI"/>
        </w:rPr>
      </w:pPr>
      <w:r>
        <w:rPr>
          <w:lang w:val="sv-FI"/>
        </w:rPr>
        <w:tab/>
      </w:r>
      <w:r w:rsidRPr="00105A86">
        <w:rPr>
          <w:lang w:val="sv-FI"/>
        </w:rPr>
        <w:t>9) förande, justering och meddeland</w:t>
      </w:r>
      <w:r>
        <w:rPr>
          <w:lang w:val="sv-FI"/>
        </w:rPr>
        <w:t>e om framläggande av protokoll,</w:t>
      </w:r>
    </w:p>
    <w:p w:rsidR="00105A86" w:rsidRDefault="00105A86" w:rsidP="00105A86">
      <w:pPr>
        <w:pStyle w:val="ANormal"/>
        <w:jc w:val="left"/>
        <w:rPr>
          <w:lang w:val="sv-FI"/>
        </w:rPr>
      </w:pPr>
      <w:r>
        <w:rPr>
          <w:lang w:val="sv-FI"/>
        </w:rPr>
        <w:tab/>
      </w:r>
      <w:r w:rsidRPr="00105A86">
        <w:rPr>
          <w:lang w:val="sv-FI"/>
        </w:rPr>
        <w:t>10) undertecknande av kommunala handlingar,</w:t>
      </w:r>
    </w:p>
    <w:p w:rsidR="00105A86" w:rsidRDefault="00105A86" w:rsidP="00105A86">
      <w:pPr>
        <w:pStyle w:val="ANormal"/>
        <w:jc w:val="left"/>
        <w:rPr>
          <w:lang w:val="sv-FI"/>
        </w:rPr>
      </w:pPr>
      <w:r>
        <w:rPr>
          <w:lang w:val="sv-FI"/>
        </w:rPr>
        <w:tab/>
        <w:t>11) lösen för handlingar,</w:t>
      </w:r>
    </w:p>
    <w:p w:rsidR="00105A86" w:rsidRDefault="00105A86" w:rsidP="00105A86">
      <w:pPr>
        <w:pStyle w:val="ANormal"/>
        <w:jc w:val="left"/>
        <w:rPr>
          <w:lang w:val="sv-FI"/>
        </w:rPr>
      </w:pPr>
      <w:r>
        <w:rPr>
          <w:lang w:val="sv-FI"/>
        </w:rPr>
        <w:tab/>
      </w:r>
      <w:r w:rsidRPr="00105A86">
        <w:rPr>
          <w:lang w:val="sv-FI"/>
        </w:rPr>
        <w:t>12) hur kommunen skall fullgöra sin informat</w:t>
      </w:r>
      <w:r>
        <w:rPr>
          <w:lang w:val="sv-FI"/>
        </w:rPr>
        <w:t>ionsskyldighet,</w:t>
      </w:r>
    </w:p>
    <w:p w:rsidR="00105A86" w:rsidRDefault="00105A86" w:rsidP="00105A86">
      <w:pPr>
        <w:pStyle w:val="ANormal"/>
        <w:jc w:val="left"/>
        <w:rPr>
          <w:lang w:val="sv-FI"/>
        </w:rPr>
      </w:pPr>
      <w:r>
        <w:rPr>
          <w:lang w:val="sv-FI"/>
        </w:rPr>
        <w:tab/>
      </w:r>
      <w:r w:rsidRPr="00105A86">
        <w:rPr>
          <w:lang w:val="sv-FI"/>
        </w:rPr>
        <w:t>13) förfarandet när en underordnad myndighets ärende tas upp till b</w:t>
      </w:r>
      <w:r w:rsidRPr="00105A86">
        <w:rPr>
          <w:lang w:val="sv-FI"/>
        </w:rPr>
        <w:t>e</w:t>
      </w:r>
      <w:r w:rsidRPr="00105A86">
        <w:rPr>
          <w:lang w:val="sv-FI"/>
        </w:rPr>
        <w:t>handling av d</w:t>
      </w:r>
      <w:r>
        <w:rPr>
          <w:lang w:val="sv-FI"/>
        </w:rPr>
        <w:t>et organ som delegerat ärendet,</w:t>
      </w:r>
    </w:p>
    <w:p w:rsidR="00105A86" w:rsidRDefault="00105A86" w:rsidP="00105A86">
      <w:pPr>
        <w:pStyle w:val="ANormal"/>
        <w:jc w:val="left"/>
        <w:rPr>
          <w:lang w:val="sv-FI"/>
        </w:rPr>
      </w:pPr>
      <w:r>
        <w:rPr>
          <w:lang w:val="sv-FI"/>
        </w:rPr>
        <w:tab/>
      </w:r>
      <w:r w:rsidRPr="00105A86">
        <w:rPr>
          <w:lang w:val="sv-FI"/>
        </w:rPr>
        <w:t>14) ko</w:t>
      </w:r>
      <w:r>
        <w:rPr>
          <w:lang w:val="sv-FI"/>
        </w:rPr>
        <w:t>mmunens ekonomiska förvaltning,</w:t>
      </w:r>
    </w:p>
    <w:p w:rsidR="00105A86" w:rsidRDefault="00105A86" w:rsidP="00105A86">
      <w:pPr>
        <w:pStyle w:val="ANormal"/>
        <w:jc w:val="left"/>
        <w:rPr>
          <w:lang w:val="sv-FI"/>
        </w:rPr>
      </w:pPr>
      <w:r>
        <w:rPr>
          <w:lang w:val="sv-FI"/>
        </w:rPr>
        <w:tab/>
      </w:r>
      <w:r w:rsidRPr="00105A86">
        <w:rPr>
          <w:lang w:val="sv-FI"/>
        </w:rPr>
        <w:t>15) granskning av förvaltningen och</w:t>
      </w:r>
      <w:r>
        <w:rPr>
          <w:lang w:val="sv-FI"/>
        </w:rPr>
        <w:t xml:space="preserve"> ekonomin,</w:t>
      </w:r>
    </w:p>
    <w:p w:rsidR="00105A86" w:rsidRDefault="00105A86" w:rsidP="00105A86">
      <w:pPr>
        <w:pStyle w:val="ANormal"/>
        <w:jc w:val="left"/>
        <w:rPr>
          <w:lang w:val="sv-FI"/>
        </w:rPr>
      </w:pPr>
      <w:r>
        <w:rPr>
          <w:lang w:val="sv-FI"/>
        </w:rPr>
        <w:tab/>
      </w:r>
      <w:r w:rsidRPr="00105A86">
        <w:rPr>
          <w:lang w:val="sv-FI"/>
        </w:rPr>
        <w:t>16) fullmäktiges verksamhet i de avseenden den in</w:t>
      </w:r>
      <w:r>
        <w:rPr>
          <w:lang w:val="sv-FI"/>
        </w:rPr>
        <w:t>te i övrigt regleras i stadgan,</w:t>
      </w:r>
    </w:p>
    <w:p w:rsidR="00105A86" w:rsidRDefault="00105A86" w:rsidP="00105A86">
      <w:pPr>
        <w:pStyle w:val="ANormal"/>
        <w:jc w:val="left"/>
        <w:rPr>
          <w:lang w:val="sv-FI"/>
        </w:rPr>
      </w:pPr>
      <w:r>
        <w:rPr>
          <w:lang w:val="sv-FI"/>
        </w:rPr>
        <w:tab/>
      </w:r>
      <w:r w:rsidRPr="00105A86">
        <w:rPr>
          <w:lang w:val="sv-FI"/>
        </w:rPr>
        <w:t>17) behandlingen av fullmäktiges motioner och hemställnings</w:t>
      </w:r>
      <w:r>
        <w:rPr>
          <w:lang w:val="sv-FI"/>
        </w:rPr>
        <w:t>klämmar samt</w:t>
      </w:r>
    </w:p>
    <w:p w:rsidR="00105A86" w:rsidRDefault="00105A86" w:rsidP="00105A86">
      <w:pPr>
        <w:pStyle w:val="ANormal"/>
        <w:jc w:val="left"/>
        <w:rPr>
          <w:lang w:val="sv-FI"/>
        </w:rPr>
      </w:pPr>
      <w:r>
        <w:rPr>
          <w:lang w:val="sv-FI"/>
        </w:rPr>
        <w:tab/>
      </w:r>
      <w:r w:rsidRPr="00105A86">
        <w:rPr>
          <w:lang w:val="sv-FI"/>
        </w:rPr>
        <w:t>18) övriga angelägenheter som fullmäktige finner nödvändiga att reglera närmare.</w:t>
      </w:r>
    </w:p>
    <w:p w:rsidR="00904271" w:rsidRPr="00C100F3" w:rsidRDefault="00904271" w:rsidP="00FE384C">
      <w:pPr>
        <w:pStyle w:val="ANormal"/>
        <w:rPr>
          <w:lang w:val="sv-FI"/>
        </w:rPr>
      </w:pPr>
    </w:p>
    <w:p w:rsidR="00FE384C" w:rsidRPr="00C100F3" w:rsidRDefault="001345FE" w:rsidP="00A5527E">
      <w:pPr>
        <w:pStyle w:val="LagParagraf"/>
        <w:rPr>
          <w:lang w:val="sv-FI"/>
        </w:rPr>
      </w:pPr>
      <w:r w:rsidRPr="00C100F3">
        <w:rPr>
          <w:lang w:val="sv-FI"/>
        </w:rPr>
        <w:t>2</w:t>
      </w:r>
      <w:r w:rsidR="0094014B">
        <w:rPr>
          <w:lang w:val="sv-FI"/>
        </w:rPr>
        <w:t>3</w:t>
      </w:r>
      <w:r w:rsidRPr="00C100F3">
        <w:rPr>
          <w:lang w:val="sv-FI"/>
        </w:rPr>
        <w:t>a</w:t>
      </w:r>
      <w:r w:rsidR="00696B7F">
        <w:rPr>
          <w:lang w:val="sv-FI"/>
        </w:rPr>
        <w:t> §</w:t>
      </w:r>
    </w:p>
    <w:p w:rsidR="00FE384C" w:rsidRPr="00C100F3" w:rsidRDefault="000A0775" w:rsidP="00A5527E">
      <w:pPr>
        <w:pStyle w:val="LagPararubrik"/>
        <w:rPr>
          <w:lang w:val="sv-FI"/>
        </w:rPr>
      </w:pPr>
      <w:r w:rsidRPr="00C100F3">
        <w:rPr>
          <w:lang w:val="sv-FI"/>
        </w:rPr>
        <w:t>Deltagande i sammanträde på distans</w:t>
      </w:r>
    </w:p>
    <w:p w:rsidR="0053182A" w:rsidRPr="00C100F3" w:rsidRDefault="000A0775" w:rsidP="009257FA">
      <w:pPr>
        <w:pStyle w:val="ANormal"/>
        <w:jc w:val="left"/>
        <w:rPr>
          <w:iCs/>
          <w:lang w:val="sv-FI"/>
        </w:rPr>
      </w:pPr>
      <w:r w:rsidRPr="00C100F3">
        <w:rPr>
          <w:iCs/>
          <w:lang w:val="sv-FI"/>
        </w:rPr>
        <w:tab/>
      </w:r>
      <w:r w:rsidR="00B26C94" w:rsidRPr="00C100F3">
        <w:rPr>
          <w:iCs/>
          <w:lang w:val="sv-FI"/>
        </w:rPr>
        <w:t xml:space="preserve">Fullmäktige </w:t>
      </w:r>
      <w:r w:rsidRPr="00C100F3">
        <w:rPr>
          <w:iCs/>
          <w:lang w:val="sv-FI"/>
        </w:rPr>
        <w:t>kan bestämma att organens ledamöter</w:t>
      </w:r>
      <w:r w:rsidR="005E64FF" w:rsidRPr="00C100F3">
        <w:rPr>
          <w:iCs/>
          <w:lang w:val="sv-FI"/>
        </w:rPr>
        <w:t xml:space="preserve"> </w:t>
      </w:r>
      <w:r w:rsidRPr="00C100F3">
        <w:rPr>
          <w:iCs/>
          <w:lang w:val="sv-FI"/>
        </w:rPr>
        <w:t xml:space="preserve">får delta i </w:t>
      </w:r>
      <w:r w:rsidR="00B26C94" w:rsidRPr="00C100F3">
        <w:rPr>
          <w:iCs/>
          <w:lang w:val="sv-FI"/>
        </w:rPr>
        <w:t xml:space="preserve">organens </w:t>
      </w:r>
      <w:r w:rsidRPr="00C100F3">
        <w:rPr>
          <w:iCs/>
          <w:lang w:val="sv-FI"/>
        </w:rPr>
        <w:t xml:space="preserve">sammanträden på distans. </w:t>
      </w:r>
      <w:r w:rsidR="00B26C94" w:rsidRPr="00C100F3">
        <w:rPr>
          <w:iCs/>
          <w:lang w:val="sv-FI"/>
        </w:rPr>
        <w:t>I förvaltningsstadgan tas</w:t>
      </w:r>
      <w:r w:rsidR="00A029AC" w:rsidRPr="00C100F3">
        <w:rPr>
          <w:iCs/>
          <w:lang w:val="sv-FI"/>
        </w:rPr>
        <w:t xml:space="preserve"> in</w:t>
      </w:r>
      <w:r w:rsidR="00B26C94" w:rsidRPr="00C100F3">
        <w:rPr>
          <w:iCs/>
          <w:lang w:val="sv-FI"/>
        </w:rPr>
        <w:t xml:space="preserve"> bestämmelser om i vilken utsträckning </w:t>
      </w:r>
      <w:r w:rsidR="001345FE" w:rsidRPr="00C100F3">
        <w:rPr>
          <w:iCs/>
          <w:lang w:val="sv-FI"/>
        </w:rPr>
        <w:t>s</w:t>
      </w:r>
      <w:r w:rsidR="00B26C94" w:rsidRPr="00C100F3">
        <w:rPr>
          <w:iCs/>
          <w:lang w:val="sv-FI"/>
        </w:rPr>
        <w:t>ådant deltagande får ske. Ledamöter som deltar på d</w:t>
      </w:r>
      <w:r w:rsidR="00B26C94" w:rsidRPr="00C100F3">
        <w:rPr>
          <w:iCs/>
          <w:lang w:val="sv-FI"/>
        </w:rPr>
        <w:t>i</w:t>
      </w:r>
      <w:r w:rsidR="00B26C94" w:rsidRPr="00C100F3">
        <w:rPr>
          <w:iCs/>
          <w:lang w:val="sv-FI"/>
        </w:rPr>
        <w:t>stans ska anses</w:t>
      </w:r>
      <w:r w:rsidR="00A5527E">
        <w:rPr>
          <w:iCs/>
          <w:lang w:val="sv-FI"/>
        </w:rPr>
        <w:t xml:space="preserve"> som närvarande och beslutande.</w:t>
      </w:r>
    </w:p>
    <w:p w:rsidR="00B70FEA" w:rsidRDefault="0053182A" w:rsidP="00002672">
      <w:pPr>
        <w:pStyle w:val="ANormal"/>
        <w:jc w:val="left"/>
        <w:rPr>
          <w:iCs/>
          <w:lang w:val="sv-FI"/>
        </w:rPr>
      </w:pPr>
      <w:r w:rsidRPr="00C100F3">
        <w:rPr>
          <w:iCs/>
          <w:lang w:val="sv-FI"/>
        </w:rPr>
        <w:tab/>
      </w:r>
      <w:r w:rsidR="00B26C94" w:rsidRPr="00C100F3">
        <w:rPr>
          <w:iCs/>
          <w:lang w:val="sv-FI"/>
        </w:rPr>
        <w:t xml:space="preserve">Vid deltagande i sammanträde på distans </w:t>
      </w:r>
      <w:r w:rsidR="000F5D8D" w:rsidRPr="00C100F3">
        <w:rPr>
          <w:iCs/>
          <w:lang w:val="sv-FI"/>
        </w:rPr>
        <w:t xml:space="preserve">ska de </w:t>
      </w:r>
      <w:r w:rsidR="00B26C94" w:rsidRPr="00C100F3">
        <w:rPr>
          <w:iCs/>
          <w:lang w:val="sv-FI"/>
        </w:rPr>
        <w:t xml:space="preserve">närvarande stå i bild- och ljudförbindelse med varandra på lika villkor. </w:t>
      </w:r>
      <w:r w:rsidR="000F5D8D" w:rsidRPr="00C100F3">
        <w:rPr>
          <w:iCs/>
          <w:lang w:val="sv-FI"/>
        </w:rPr>
        <w:t>Deltagande</w:t>
      </w:r>
      <w:r w:rsidR="003477D3" w:rsidRPr="00C100F3">
        <w:rPr>
          <w:iCs/>
          <w:lang w:val="sv-FI"/>
        </w:rPr>
        <w:t>t</w:t>
      </w:r>
      <w:r w:rsidR="000F5D8D" w:rsidRPr="00C100F3">
        <w:rPr>
          <w:iCs/>
          <w:lang w:val="sv-FI"/>
        </w:rPr>
        <w:t xml:space="preserve"> </w:t>
      </w:r>
      <w:r w:rsidR="00AD6897" w:rsidRPr="00C100F3">
        <w:rPr>
          <w:iCs/>
          <w:lang w:val="sv-FI"/>
        </w:rPr>
        <w:t>i samma</w:t>
      </w:r>
      <w:r w:rsidR="00AD6897" w:rsidRPr="00C100F3">
        <w:rPr>
          <w:iCs/>
          <w:lang w:val="sv-FI"/>
        </w:rPr>
        <w:t>n</w:t>
      </w:r>
      <w:r w:rsidR="00AD6897" w:rsidRPr="00C100F3">
        <w:rPr>
          <w:iCs/>
          <w:lang w:val="sv-FI"/>
        </w:rPr>
        <w:t xml:space="preserve">träde på distans </w:t>
      </w:r>
      <w:r w:rsidRPr="00C100F3">
        <w:rPr>
          <w:iCs/>
          <w:lang w:val="sv-FI"/>
        </w:rPr>
        <w:t>ska ordnas så att skyddet av sekretess</w:t>
      </w:r>
      <w:r w:rsidR="00002672" w:rsidRPr="00C100F3">
        <w:rPr>
          <w:iCs/>
          <w:lang w:val="sv-FI"/>
        </w:rPr>
        <w:t>en</w:t>
      </w:r>
      <w:r w:rsidRPr="00C100F3">
        <w:rPr>
          <w:iCs/>
          <w:lang w:val="sv-FI"/>
        </w:rPr>
        <w:t xml:space="preserve"> och personuppgi</w:t>
      </w:r>
      <w:r w:rsidRPr="00C100F3">
        <w:rPr>
          <w:iCs/>
          <w:lang w:val="sv-FI"/>
        </w:rPr>
        <w:t>f</w:t>
      </w:r>
      <w:r w:rsidRPr="00C100F3">
        <w:rPr>
          <w:iCs/>
          <w:lang w:val="sv-FI"/>
        </w:rPr>
        <w:t>ter</w:t>
      </w:r>
      <w:r w:rsidR="00002672" w:rsidRPr="00C100F3">
        <w:rPr>
          <w:iCs/>
          <w:lang w:val="sv-FI"/>
        </w:rPr>
        <w:t>na tryggas</w:t>
      </w:r>
      <w:r w:rsidRPr="00C100F3">
        <w:rPr>
          <w:iCs/>
          <w:lang w:val="sv-FI"/>
        </w:rPr>
        <w:t>. Om det förrättas val med slutna sedlar får ett deltagande i sammanträde på distans inte äventyra valhemligheten.</w:t>
      </w:r>
    </w:p>
    <w:p w:rsidR="0000544F" w:rsidRPr="00C100F3" w:rsidRDefault="0000544F" w:rsidP="00002672">
      <w:pPr>
        <w:pStyle w:val="ANormal"/>
        <w:jc w:val="left"/>
        <w:rPr>
          <w:iCs/>
          <w:lang w:val="sv-FI"/>
        </w:rPr>
      </w:pPr>
    </w:p>
    <w:p w:rsidR="00B0167F" w:rsidRPr="00C100F3" w:rsidRDefault="001345FE" w:rsidP="00A5527E">
      <w:pPr>
        <w:pStyle w:val="LagParagraf"/>
        <w:rPr>
          <w:lang w:val="sv-FI"/>
        </w:rPr>
      </w:pPr>
      <w:r w:rsidRPr="00C100F3">
        <w:rPr>
          <w:lang w:val="sv-FI"/>
        </w:rPr>
        <w:lastRenderedPageBreak/>
        <w:t>2</w:t>
      </w:r>
      <w:r w:rsidR="0094014B">
        <w:rPr>
          <w:lang w:val="sv-FI"/>
        </w:rPr>
        <w:t>3</w:t>
      </w:r>
      <w:r w:rsidRPr="00C100F3">
        <w:rPr>
          <w:lang w:val="sv-FI"/>
        </w:rPr>
        <w:t>b</w:t>
      </w:r>
      <w:r w:rsidR="00696B7F">
        <w:rPr>
          <w:lang w:val="sv-FI"/>
        </w:rPr>
        <w:t> §</w:t>
      </w:r>
    </w:p>
    <w:p w:rsidR="00B0167F" w:rsidRPr="00C100F3" w:rsidRDefault="00B0167F" w:rsidP="00A5527E">
      <w:pPr>
        <w:pStyle w:val="LagPararubrik"/>
        <w:rPr>
          <w:lang w:val="sv-FI"/>
        </w:rPr>
      </w:pPr>
      <w:r w:rsidRPr="00C100F3">
        <w:rPr>
          <w:lang w:val="sv-FI"/>
        </w:rPr>
        <w:t>Elektroniskt beslutsförfarande</w:t>
      </w:r>
    </w:p>
    <w:p w:rsidR="0060401D" w:rsidRPr="00C100F3" w:rsidRDefault="00B0167F" w:rsidP="0060401D">
      <w:pPr>
        <w:pStyle w:val="ANormal"/>
        <w:jc w:val="left"/>
      </w:pPr>
      <w:r w:rsidRPr="00C100F3">
        <w:rPr>
          <w:lang w:val="sv-FI"/>
        </w:rPr>
        <w:tab/>
      </w:r>
      <w:r w:rsidR="002D1E12" w:rsidRPr="00C100F3">
        <w:rPr>
          <w:lang w:val="sv-FI"/>
        </w:rPr>
        <w:t>Med undantag för fullmäktiges och andra organs offentliga sammantr</w:t>
      </w:r>
      <w:r w:rsidR="002D1E12" w:rsidRPr="00C100F3">
        <w:rPr>
          <w:lang w:val="sv-FI"/>
        </w:rPr>
        <w:t>ä</w:t>
      </w:r>
      <w:r w:rsidR="002D1E12" w:rsidRPr="00C100F3">
        <w:rPr>
          <w:lang w:val="sv-FI"/>
        </w:rPr>
        <w:t xml:space="preserve">den kan ett organ fatta beslut i ett slutet elektroniskt beslutsförfarande. </w:t>
      </w:r>
      <w:r w:rsidRPr="00C100F3">
        <w:rPr>
          <w:lang w:val="sv-FI"/>
        </w:rPr>
        <w:t xml:space="preserve">I förvaltningsstadgan tas in bestämmelser </w:t>
      </w:r>
      <w:r w:rsidR="00505947" w:rsidRPr="00C100F3">
        <w:rPr>
          <w:lang w:val="sv-FI"/>
        </w:rPr>
        <w:t xml:space="preserve">om </w:t>
      </w:r>
      <w:r w:rsidR="00002672" w:rsidRPr="00C100F3">
        <w:rPr>
          <w:lang w:val="sv-FI"/>
        </w:rPr>
        <w:t xml:space="preserve">i vilken utsträckning </w:t>
      </w:r>
      <w:r w:rsidR="0060401D" w:rsidRPr="00C100F3">
        <w:rPr>
          <w:lang w:val="sv-FI"/>
        </w:rPr>
        <w:t xml:space="preserve">det </w:t>
      </w:r>
      <w:r w:rsidR="002D1E12" w:rsidRPr="00C100F3">
        <w:rPr>
          <w:lang w:val="sv-FI"/>
        </w:rPr>
        <w:t>elektronisk</w:t>
      </w:r>
      <w:r w:rsidR="0060401D" w:rsidRPr="00C100F3">
        <w:rPr>
          <w:lang w:val="sv-FI"/>
        </w:rPr>
        <w:t>a be</w:t>
      </w:r>
      <w:r w:rsidR="002D1E12" w:rsidRPr="00C100F3">
        <w:rPr>
          <w:lang w:val="sv-FI"/>
        </w:rPr>
        <w:t>slutsförfarande</w:t>
      </w:r>
      <w:r w:rsidR="0060401D" w:rsidRPr="00C100F3">
        <w:rPr>
          <w:lang w:val="sv-FI"/>
        </w:rPr>
        <w:t xml:space="preserve">t kan användas. </w:t>
      </w:r>
      <w:r w:rsidR="009A280B" w:rsidRPr="00C100F3">
        <w:rPr>
          <w:lang w:val="sv-FI"/>
        </w:rPr>
        <w:t>Det elektroniska beslutsförf</w:t>
      </w:r>
      <w:r w:rsidR="009A280B" w:rsidRPr="00C100F3">
        <w:rPr>
          <w:lang w:val="sv-FI"/>
        </w:rPr>
        <w:t>a</w:t>
      </w:r>
      <w:r w:rsidR="009A280B" w:rsidRPr="00C100F3">
        <w:rPr>
          <w:lang w:val="sv-FI"/>
        </w:rPr>
        <w:t>randet ska ordnas så att skyddet av sekretess</w:t>
      </w:r>
      <w:r w:rsidR="00002672" w:rsidRPr="00C100F3">
        <w:rPr>
          <w:lang w:val="sv-FI"/>
        </w:rPr>
        <w:t xml:space="preserve">en och </w:t>
      </w:r>
      <w:r w:rsidR="009A280B" w:rsidRPr="00C100F3">
        <w:rPr>
          <w:lang w:val="sv-FI"/>
        </w:rPr>
        <w:t>personuppgifter</w:t>
      </w:r>
      <w:r w:rsidR="00002672" w:rsidRPr="00C100F3">
        <w:rPr>
          <w:lang w:val="sv-FI"/>
        </w:rPr>
        <w:t>na try</w:t>
      </w:r>
      <w:r w:rsidR="00002672" w:rsidRPr="00C100F3">
        <w:rPr>
          <w:lang w:val="sv-FI"/>
        </w:rPr>
        <w:t>g</w:t>
      </w:r>
      <w:r w:rsidR="00A5527E">
        <w:rPr>
          <w:lang w:val="sv-FI"/>
        </w:rPr>
        <w:t>gas.</w:t>
      </w:r>
    </w:p>
    <w:p w:rsidR="009A280B" w:rsidRPr="00C100F3" w:rsidRDefault="0061444E" w:rsidP="009A280B">
      <w:pPr>
        <w:pStyle w:val="ANormal"/>
        <w:jc w:val="left"/>
      </w:pPr>
      <w:r w:rsidRPr="00C100F3">
        <w:tab/>
        <w:t xml:space="preserve">I kallelsen till </w:t>
      </w:r>
      <w:r w:rsidR="00CF1902" w:rsidRPr="00C100F3">
        <w:t xml:space="preserve">ett </w:t>
      </w:r>
      <w:r w:rsidRPr="00C100F3">
        <w:t xml:space="preserve">sammanträde anges </w:t>
      </w:r>
      <w:r w:rsidR="00E85E45" w:rsidRPr="00C100F3">
        <w:t xml:space="preserve">vilka ärenden som behandlas i ett elektroniskt beslutsförfarande och </w:t>
      </w:r>
      <w:r w:rsidRPr="00C100F3">
        <w:t>före vilken tidpunkt ett elektroniskt b</w:t>
      </w:r>
      <w:r w:rsidRPr="00C100F3">
        <w:t>e</w:t>
      </w:r>
      <w:r w:rsidRPr="00C100F3">
        <w:t xml:space="preserve">slutsfattande kan ske. </w:t>
      </w:r>
      <w:r w:rsidR="00E85E45" w:rsidRPr="00C100F3">
        <w:t xml:space="preserve">Ärendet är behandlat när alla ledamöter i organet har uttryckt sin åsikt i ärendet och tidsfristen för behandlingen har löpt ut. </w:t>
      </w:r>
      <w:r w:rsidRPr="00C100F3">
        <w:t xml:space="preserve">Ett ärende behandlas vid ett sammanträde om en ledamot så kräver eller annars avstår från att uttrycka sin åsikt inom den utsatta tidsfristen. </w:t>
      </w:r>
      <w:r w:rsidR="007E1AB5" w:rsidRPr="00C100F3">
        <w:t>Protokollet kan justeras elektroniskt före sammanträdet.</w:t>
      </w:r>
    </w:p>
    <w:p w:rsidR="001345FE" w:rsidRPr="00C100F3" w:rsidRDefault="001345FE" w:rsidP="0061444E">
      <w:pPr>
        <w:pStyle w:val="ANormal"/>
        <w:jc w:val="left"/>
      </w:pPr>
    </w:p>
    <w:p w:rsidR="00A93DFA" w:rsidRPr="00C100F3" w:rsidRDefault="001345FE" w:rsidP="00A5527E">
      <w:pPr>
        <w:pStyle w:val="LagParagraf"/>
        <w:rPr>
          <w:lang w:val="sv-FI"/>
        </w:rPr>
      </w:pPr>
      <w:r w:rsidRPr="00C100F3">
        <w:rPr>
          <w:lang w:val="sv-FI"/>
        </w:rPr>
        <w:t>42</w:t>
      </w:r>
      <w:r w:rsidR="00696B7F">
        <w:rPr>
          <w:lang w:val="sv-FI"/>
        </w:rPr>
        <w:t> §</w:t>
      </w:r>
    </w:p>
    <w:p w:rsidR="00A93DFA" w:rsidRPr="00C100F3" w:rsidRDefault="00A93DFA" w:rsidP="00A5527E">
      <w:pPr>
        <w:pStyle w:val="LagPararubrik"/>
        <w:rPr>
          <w:lang w:val="sv-FI"/>
        </w:rPr>
      </w:pPr>
      <w:r w:rsidRPr="00C100F3">
        <w:rPr>
          <w:lang w:val="sv-FI"/>
        </w:rPr>
        <w:t>Kallelse</w:t>
      </w:r>
    </w:p>
    <w:p w:rsidR="00A93DFA" w:rsidRPr="00C100F3" w:rsidRDefault="00A93DFA" w:rsidP="00A93DFA">
      <w:pPr>
        <w:pStyle w:val="ANormal"/>
        <w:rPr>
          <w:iCs/>
          <w:lang w:val="sv-FI"/>
        </w:rPr>
      </w:pPr>
      <w:r w:rsidRPr="00C100F3">
        <w:rPr>
          <w:iCs/>
          <w:lang w:val="sv-FI"/>
        </w:rPr>
        <w:t>- - - - - - - - - - - - - - - - - - - - - - - - - - - - - - - - - - - - - - - - - - - - - - - - - - - -</w:t>
      </w:r>
    </w:p>
    <w:p w:rsidR="00A93DFA" w:rsidRPr="00C100F3" w:rsidRDefault="001345FE" w:rsidP="00B2621D">
      <w:pPr>
        <w:pStyle w:val="ANormal"/>
        <w:jc w:val="left"/>
        <w:rPr>
          <w:iCs/>
          <w:lang w:val="sv-FI"/>
        </w:rPr>
      </w:pPr>
      <w:r w:rsidRPr="00C100F3">
        <w:rPr>
          <w:iCs/>
          <w:lang w:val="sv-FI"/>
        </w:rPr>
        <w:tab/>
        <w:t xml:space="preserve">Kallelse till sammanträde jämte handlingar </w:t>
      </w:r>
      <w:r w:rsidR="00C100F3" w:rsidRPr="00C100F3">
        <w:rPr>
          <w:iCs/>
          <w:lang w:val="sv-FI"/>
        </w:rPr>
        <w:t xml:space="preserve">ska </w:t>
      </w:r>
      <w:r w:rsidRPr="00C100F3">
        <w:rPr>
          <w:iCs/>
          <w:lang w:val="sv-FI"/>
        </w:rPr>
        <w:t>sändas till ledamöterna minst sju dagar före sammanträdet, om inte fullmäktige i förvaltningssta</w:t>
      </w:r>
      <w:r w:rsidRPr="00C100F3">
        <w:rPr>
          <w:iCs/>
          <w:lang w:val="sv-FI"/>
        </w:rPr>
        <w:t>d</w:t>
      </w:r>
      <w:r w:rsidRPr="00C100F3">
        <w:rPr>
          <w:iCs/>
          <w:lang w:val="sv-FI"/>
        </w:rPr>
        <w:t>gan beslutar om en kortare tid. Inom samma tid</w:t>
      </w:r>
      <w:r w:rsidR="00C100F3" w:rsidRPr="00C100F3">
        <w:rPr>
          <w:iCs/>
          <w:lang w:val="sv-FI"/>
        </w:rPr>
        <w:t xml:space="preserve"> ska</w:t>
      </w:r>
      <w:r w:rsidRPr="00C100F3">
        <w:rPr>
          <w:iCs/>
          <w:lang w:val="sv-FI"/>
        </w:rPr>
        <w:t xml:space="preserve"> sammanträdet kungöras på det sätt som bestäms i 12</w:t>
      </w:r>
      <w:r w:rsidR="00696B7F">
        <w:rPr>
          <w:iCs/>
          <w:lang w:val="sv-FI"/>
        </w:rPr>
        <w:t> §</w:t>
      </w:r>
      <w:r w:rsidRPr="00C100F3">
        <w:rPr>
          <w:iCs/>
          <w:lang w:val="sv-FI"/>
        </w:rPr>
        <w:t xml:space="preserve">. </w:t>
      </w:r>
      <w:r w:rsidR="00F86279" w:rsidRPr="00C100F3">
        <w:rPr>
          <w:iCs/>
          <w:lang w:val="sv-FI"/>
        </w:rPr>
        <w:t>K</w:t>
      </w:r>
      <w:r w:rsidR="00A93DFA" w:rsidRPr="00C100F3">
        <w:rPr>
          <w:iCs/>
          <w:lang w:val="sv-FI"/>
        </w:rPr>
        <w:t>allelsen</w:t>
      </w:r>
      <w:r w:rsidR="00B2621D" w:rsidRPr="00C100F3">
        <w:rPr>
          <w:iCs/>
          <w:lang w:val="sv-FI"/>
        </w:rPr>
        <w:t xml:space="preserve"> jämte handlingar</w:t>
      </w:r>
      <w:r w:rsidR="00F86279" w:rsidRPr="00C100F3">
        <w:rPr>
          <w:iCs/>
          <w:lang w:val="sv-FI"/>
        </w:rPr>
        <w:t>na</w:t>
      </w:r>
      <w:r w:rsidR="00A93DFA" w:rsidRPr="00C100F3">
        <w:rPr>
          <w:iCs/>
          <w:lang w:val="sv-FI"/>
        </w:rPr>
        <w:t xml:space="preserve"> </w:t>
      </w:r>
      <w:r w:rsidR="00F86279" w:rsidRPr="00C100F3">
        <w:rPr>
          <w:iCs/>
          <w:lang w:val="sv-FI"/>
        </w:rPr>
        <w:t xml:space="preserve">kan </w:t>
      </w:r>
      <w:r w:rsidR="00A93DFA" w:rsidRPr="00C100F3">
        <w:rPr>
          <w:iCs/>
          <w:lang w:val="sv-FI"/>
        </w:rPr>
        <w:t>skickas elektroniskt</w:t>
      </w:r>
      <w:r w:rsidR="00B2621D" w:rsidRPr="00C100F3">
        <w:rPr>
          <w:iCs/>
          <w:lang w:val="sv-FI"/>
        </w:rPr>
        <w:t xml:space="preserve"> till ledamöterna</w:t>
      </w:r>
      <w:r w:rsidR="00A5527E">
        <w:rPr>
          <w:iCs/>
          <w:lang w:val="sv-FI"/>
        </w:rPr>
        <w:t>.</w:t>
      </w:r>
    </w:p>
    <w:p w:rsidR="001345FE" w:rsidRPr="00C100F3" w:rsidRDefault="001345FE">
      <w:pPr>
        <w:pStyle w:val="ANormal"/>
      </w:pPr>
      <w:r w:rsidRPr="00C100F3">
        <w:t>- - - - - - - - - - - - - - - - - - - - - - - - - - - - - - - - - - - - - - - - - - - - - - - - - - - -</w:t>
      </w:r>
    </w:p>
    <w:p w:rsidR="00FE384C" w:rsidRPr="00C100F3" w:rsidRDefault="00FE384C" w:rsidP="00355104">
      <w:pPr>
        <w:pStyle w:val="ANormal"/>
      </w:pPr>
    </w:p>
    <w:p w:rsidR="002B13B9" w:rsidRPr="00C100F3" w:rsidRDefault="002B13B9" w:rsidP="00A5527E">
      <w:pPr>
        <w:pStyle w:val="LagParagraf"/>
      </w:pPr>
      <w:r w:rsidRPr="00C100F3">
        <w:t>80</w:t>
      </w:r>
      <w:r w:rsidR="00696B7F">
        <w:t> §</w:t>
      </w:r>
    </w:p>
    <w:p w:rsidR="002B13B9" w:rsidRPr="00C100F3" w:rsidRDefault="002B13B9" w:rsidP="00A5527E">
      <w:pPr>
        <w:pStyle w:val="LagPararubrik"/>
      </w:pPr>
      <w:r w:rsidRPr="00C100F3">
        <w:t>Sammankallande av ombudsstämma</w:t>
      </w:r>
    </w:p>
    <w:p w:rsidR="002B13B9" w:rsidRPr="00C100F3" w:rsidRDefault="002B13B9" w:rsidP="002B13B9">
      <w:pPr>
        <w:pStyle w:val="ANormal"/>
      </w:pPr>
      <w:r w:rsidRPr="00C100F3">
        <w:t>- - - - - - - - - - - - - - - - - - - - - - - - - - - - - - - - - - - - - - - - - - - - - - - - - - - -</w:t>
      </w:r>
    </w:p>
    <w:p w:rsidR="002B13B9" w:rsidRPr="00C100F3" w:rsidRDefault="001345FE" w:rsidP="002B13B9">
      <w:pPr>
        <w:pStyle w:val="ANormal"/>
        <w:jc w:val="left"/>
      </w:pPr>
      <w:r w:rsidRPr="00C100F3">
        <w:tab/>
      </w:r>
      <w:r w:rsidR="002B13B9" w:rsidRPr="00C100F3">
        <w:t xml:space="preserve">Minst 14 dagar före ombudsstämman </w:t>
      </w:r>
      <w:r w:rsidR="00C100F3" w:rsidRPr="00C100F3">
        <w:t xml:space="preserve">ska </w:t>
      </w:r>
      <w:r w:rsidR="002B13B9" w:rsidRPr="00C100F3">
        <w:t xml:space="preserve">hållas ska en kallelse sändas till ombuden. Kallelsen kan skickas elektroniskt. De berörda kommunernas styrelser </w:t>
      </w:r>
      <w:r w:rsidR="00C100F3" w:rsidRPr="00C100F3">
        <w:t xml:space="preserve">ska </w:t>
      </w:r>
      <w:r w:rsidR="002B13B9" w:rsidRPr="00C100F3">
        <w:t>samtidigt underrättas om ombudsstämman.</w:t>
      </w:r>
    </w:p>
    <w:p w:rsidR="002B13B9" w:rsidRPr="00C100F3" w:rsidRDefault="002B13B9">
      <w:pPr>
        <w:pStyle w:val="ANormal"/>
      </w:pPr>
      <w:r w:rsidRPr="00C100F3">
        <w:t>- - - - - - - - - - - - - - - - - - - - - - - - - - - - - - - - - - - - - - - - - - - - - - - - - - - -</w:t>
      </w:r>
    </w:p>
    <w:p w:rsidR="00904271" w:rsidRPr="00C100F3" w:rsidRDefault="00904271" w:rsidP="002B13B9">
      <w:pPr>
        <w:pStyle w:val="ANormal"/>
      </w:pPr>
    </w:p>
    <w:p w:rsidR="00FE384C" w:rsidRPr="00C100F3" w:rsidRDefault="00FE384C" w:rsidP="00355104">
      <w:pPr>
        <w:pStyle w:val="ANormal"/>
      </w:pPr>
    </w:p>
    <w:p w:rsidR="00355104" w:rsidRPr="00C100F3" w:rsidRDefault="006A33C4" w:rsidP="00355104">
      <w:pPr>
        <w:pStyle w:val="ANormal"/>
        <w:jc w:val="center"/>
      </w:pPr>
      <w:hyperlink w:anchor="_top" w:tooltip="Klicka för att gå till toppen av dokumentet" w:history="1">
        <w:r w:rsidR="00355104" w:rsidRPr="00C100F3">
          <w:rPr>
            <w:rStyle w:val="Hyperlnk"/>
          </w:rPr>
          <w:t>__________________</w:t>
        </w:r>
      </w:hyperlink>
    </w:p>
    <w:p w:rsidR="00355104" w:rsidRPr="00C100F3" w:rsidRDefault="00355104" w:rsidP="00355104">
      <w:pPr>
        <w:pStyle w:val="ANormal"/>
      </w:pPr>
    </w:p>
    <w:p w:rsidR="00355104" w:rsidRPr="00C100F3" w:rsidRDefault="00355104" w:rsidP="00355104">
      <w:pPr>
        <w:pStyle w:val="ANormal"/>
      </w:pPr>
      <w:r w:rsidRPr="00C100F3">
        <w:tab/>
        <w:t>Denna lag träder i kraft den</w:t>
      </w:r>
    </w:p>
    <w:p w:rsidR="00355104" w:rsidRPr="00C100F3" w:rsidRDefault="006A33C4" w:rsidP="00355104">
      <w:pPr>
        <w:pStyle w:val="ANormal"/>
        <w:jc w:val="center"/>
      </w:pPr>
      <w:hyperlink w:anchor="_top" w:tooltip="Klicka för att gå till toppen av dokumentet" w:history="1">
        <w:r w:rsidR="00355104" w:rsidRPr="00C100F3">
          <w:rPr>
            <w:rStyle w:val="Hyperlnk"/>
          </w:rPr>
          <w:t>__________________</w:t>
        </w:r>
      </w:hyperlink>
    </w:p>
    <w:p w:rsidR="00355104" w:rsidRPr="00C100F3" w:rsidRDefault="00355104" w:rsidP="00355104">
      <w:pPr>
        <w:pStyle w:val="ANormal"/>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9E1E5E">
            <w:pPr>
              <w:pStyle w:val="ANormal"/>
              <w:keepNext/>
            </w:pPr>
            <w:r>
              <w:t>Mariehamn den 2 mars 2017</w:t>
            </w:r>
          </w:p>
        </w:tc>
      </w:tr>
      <w:tr w:rsidR="00AF3004">
        <w:tc>
          <w:tcPr>
            <w:tcW w:w="4454" w:type="dxa"/>
            <w:vAlign w:val="bottom"/>
          </w:tcPr>
          <w:p w:rsidR="00AF3004" w:rsidRDefault="00AF3004">
            <w:pPr>
              <w:pStyle w:val="ANormal"/>
              <w:keepNext/>
            </w:pPr>
            <w:r>
              <w:t>L a n t r å d</w:t>
            </w:r>
            <w:r w:rsidR="002C42B9">
              <w:t xml:space="preserve"> </w:t>
            </w:r>
          </w:p>
        </w:tc>
        <w:tc>
          <w:tcPr>
            <w:tcW w:w="3477" w:type="dxa"/>
            <w:vAlign w:val="bottom"/>
          </w:tcPr>
          <w:p w:rsidR="00AF3004" w:rsidRDefault="00AF3004">
            <w:pPr>
              <w:pStyle w:val="ANormal"/>
              <w:keepNext/>
            </w:pPr>
          </w:p>
          <w:p w:rsidR="00AF3004" w:rsidRDefault="00AF3004">
            <w:pPr>
              <w:pStyle w:val="ANormal"/>
              <w:keepNext/>
            </w:pPr>
          </w:p>
          <w:p w:rsidR="00AF3004" w:rsidRDefault="009E1E5E">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D73F4">
            <w:pPr>
              <w:pStyle w:val="ANormal"/>
              <w:keepNext/>
            </w:pPr>
            <w:r>
              <w:t>Föredragande minister</w:t>
            </w:r>
          </w:p>
        </w:tc>
        <w:tc>
          <w:tcPr>
            <w:tcW w:w="3477" w:type="dxa"/>
            <w:vAlign w:val="bottom"/>
          </w:tcPr>
          <w:p w:rsidR="00AF3004" w:rsidRDefault="00AF3004">
            <w:pPr>
              <w:pStyle w:val="ANormal"/>
              <w:keepNext/>
            </w:pPr>
          </w:p>
          <w:p w:rsidR="00AF3004" w:rsidRDefault="00AF3004">
            <w:pPr>
              <w:pStyle w:val="ANormal"/>
              <w:keepNext/>
            </w:pPr>
          </w:p>
          <w:p w:rsidR="00AF3004" w:rsidRDefault="009E1E5E" w:rsidP="00FF3D0B">
            <w:pPr>
              <w:pStyle w:val="ANormal"/>
              <w:keepNext/>
            </w:pPr>
            <w:r>
              <w:t>Nina Fellman</w:t>
            </w:r>
          </w:p>
        </w:tc>
      </w:tr>
    </w:tbl>
    <w:p w:rsidR="00AF3004" w:rsidRDefault="00AF3004">
      <w:pPr>
        <w:pStyle w:val="ANormal"/>
      </w:pPr>
    </w:p>
    <w:p w:rsidR="009A69F9" w:rsidRDefault="00A5527E">
      <w:pPr>
        <w:pStyle w:val="ANormal"/>
      </w:pPr>
      <w:r>
        <w:br w:type="page"/>
      </w:r>
    </w:p>
    <w:p w:rsidR="009A69F9" w:rsidRDefault="009A69F9" w:rsidP="009A69F9">
      <w:pPr>
        <w:pStyle w:val="RubrikA"/>
      </w:pPr>
      <w:bookmarkStart w:id="23" w:name="_Toc476217733"/>
      <w:r>
        <w:t>Parallelltexter</w:t>
      </w:r>
      <w:bookmarkEnd w:id="23"/>
    </w:p>
    <w:p w:rsidR="00A5527E" w:rsidRPr="00A5527E" w:rsidRDefault="00A5527E" w:rsidP="00A5527E">
      <w:pPr>
        <w:pStyle w:val="Rubrikmellanrum"/>
      </w:pPr>
    </w:p>
    <w:p w:rsidR="009A69F9" w:rsidRPr="009A69F9" w:rsidRDefault="009A69F9" w:rsidP="009A69F9">
      <w:pPr>
        <w:pStyle w:val="ANormal"/>
        <w:rPr>
          <w:rFonts w:ascii="Verdana" w:hAnsi="Verdana"/>
          <w:sz w:val="16"/>
          <w:szCs w:val="16"/>
        </w:rPr>
      </w:pPr>
      <w:r>
        <w:t>•</w:t>
      </w:r>
      <w:r>
        <w:tab/>
      </w:r>
      <w:hyperlink r:id="rId13" w:history="1">
        <w:r w:rsidRPr="006A33C4">
          <w:rPr>
            <w:rStyle w:val="Hyperlnk"/>
            <w:rFonts w:ascii="Verdana" w:hAnsi="Verdana"/>
            <w:sz w:val="16"/>
            <w:szCs w:val="16"/>
          </w:rPr>
          <w:t xml:space="preserve">Parallelltexter till landskapsregeringens lagförslag nr </w:t>
        </w:r>
        <w:r w:rsidR="009E1E5E" w:rsidRPr="006A33C4">
          <w:rPr>
            <w:rStyle w:val="Hyperlnk"/>
            <w:rFonts w:ascii="Verdana" w:hAnsi="Verdana"/>
            <w:sz w:val="16"/>
            <w:szCs w:val="16"/>
          </w:rPr>
          <w:t>17</w:t>
        </w:r>
        <w:r w:rsidRPr="006A33C4">
          <w:rPr>
            <w:rStyle w:val="Hyperlnk"/>
            <w:rFonts w:ascii="Verdana" w:hAnsi="Verdana"/>
            <w:sz w:val="16"/>
            <w:szCs w:val="16"/>
          </w:rPr>
          <w:t>/2016-2017</w:t>
        </w:r>
      </w:hyperlink>
      <w:bookmarkStart w:id="24" w:name="_GoBack"/>
      <w:bookmarkEnd w:id="24"/>
    </w:p>
    <w:sectPr w:rsidR="009A69F9" w:rsidRPr="009A69F9">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8A0" w:rsidRDefault="000228A0">
      <w:r>
        <w:separator/>
      </w:r>
    </w:p>
  </w:endnote>
  <w:endnote w:type="continuationSeparator" w:id="0">
    <w:p w:rsidR="000228A0" w:rsidRDefault="0002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A0" w:rsidRDefault="000228A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A0" w:rsidRPr="003F2C7C" w:rsidRDefault="000228A0" w:rsidP="003F2C7C">
    <w:pPr>
      <w:pStyle w:val="Sidfot"/>
      <w:rPr>
        <w:lang w:val="sv-FI"/>
      </w:rPr>
    </w:pPr>
    <w:r>
      <w:rPr>
        <w:lang w:val="sv-FI"/>
      </w:rPr>
      <w:t>LF</w:t>
    </w:r>
    <w:r w:rsidR="009E1E5E">
      <w:rPr>
        <w:lang w:val="sv-FI"/>
      </w:rPr>
      <w:t>17</w:t>
    </w:r>
    <w:r>
      <w:rPr>
        <w:lang w:val="sv-FI"/>
      </w:rPr>
      <w:t>20162017.docx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A0" w:rsidRDefault="000228A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8A0" w:rsidRDefault="000228A0">
      <w:r>
        <w:separator/>
      </w:r>
    </w:p>
  </w:footnote>
  <w:footnote w:type="continuationSeparator" w:id="0">
    <w:p w:rsidR="000228A0" w:rsidRDefault="000228A0">
      <w:r>
        <w:continuationSeparator/>
      </w:r>
    </w:p>
  </w:footnote>
  <w:footnote w:id="1">
    <w:p w:rsidR="000228A0" w:rsidRPr="0017020F" w:rsidRDefault="000228A0" w:rsidP="0017020F">
      <w:pPr>
        <w:pStyle w:val="Fotnotstext"/>
      </w:pPr>
      <w:r>
        <w:rPr>
          <w:rStyle w:val="Fotnotsreferens"/>
        </w:rPr>
        <w:footnoteRef/>
      </w:r>
      <w:r w:rsidRPr="00076ED7">
        <w:rPr>
          <w:lang w:val="sv-FI"/>
        </w:rPr>
        <w:t xml:space="preserve"> SOU 2012:30. </w:t>
      </w:r>
      <w:r>
        <w:t>Betänkande av Kommittén för förstärkning av den kommunala demokratins funktionssätt.</w:t>
      </w:r>
    </w:p>
  </w:footnote>
  <w:footnote w:id="2">
    <w:p w:rsidR="000228A0" w:rsidRPr="00D6286B" w:rsidRDefault="000228A0" w:rsidP="00D6286B">
      <w:pPr>
        <w:pStyle w:val="Fotnotstext"/>
      </w:pPr>
      <w:r>
        <w:rPr>
          <w:rStyle w:val="Fotnotsreferens"/>
        </w:rPr>
        <w:footnoteRef/>
      </w:r>
      <w:r>
        <w:t xml:space="preserve"> </w:t>
      </w:r>
      <w:r w:rsidRPr="00D6286B">
        <w:t>SOU 2015:24</w:t>
      </w:r>
      <w:r>
        <w:t xml:space="preserve">. </w:t>
      </w:r>
      <w:r w:rsidRPr="00D6286B">
        <w:t>En kommunallag för framtiden</w:t>
      </w:r>
      <w:r>
        <w:t>. Slutbetänkande av Utredningen om en kommunallag för framtiden.</w:t>
      </w:r>
    </w:p>
  </w:footnote>
  <w:footnote w:id="3">
    <w:p w:rsidR="000228A0" w:rsidRPr="002669C2" w:rsidRDefault="000228A0">
      <w:pPr>
        <w:pStyle w:val="Fotnotstext"/>
        <w:rPr>
          <w:lang w:val="sv-FI"/>
        </w:rPr>
      </w:pPr>
      <w:r>
        <w:rPr>
          <w:rStyle w:val="Fotnotsreferens"/>
        </w:rPr>
        <w:footnoteRef/>
      </w:r>
      <w:r>
        <w:t xml:space="preserve"> S</w:t>
      </w:r>
      <w:r w:rsidRPr="002669C2">
        <w:t>e biträdande justitiekanslers beslut 1.12.2011</w:t>
      </w:r>
      <w:r>
        <w:t xml:space="preserve"> (dnr</w:t>
      </w:r>
      <w:r w:rsidRPr="002669C2">
        <w:t xml:space="preserve"> 1840/1/2010</w:t>
      </w:r>
      <w:r>
        <w:t>)</w:t>
      </w:r>
      <w:r w:rsidRPr="002669C2">
        <w:t xml:space="preserve"> och justiti</w:t>
      </w:r>
      <w:r>
        <w:t>e</w:t>
      </w:r>
      <w:r w:rsidRPr="002669C2">
        <w:t>o</w:t>
      </w:r>
      <w:r w:rsidRPr="002669C2">
        <w:t>m</w:t>
      </w:r>
      <w:r w:rsidRPr="002669C2">
        <w:t>budsmann</w:t>
      </w:r>
      <w:r>
        <w:t>ens beslut 24.3.2011 (dnr 3438/4/09).</w:t>
      </w:r>
    </w:p>
  </w:footnote>
  <w:footnote w:id="4">
    <w:p w:rsidR="000228A0" w:rsidRPr="00056DC7" w:rsidRDefault="000228A0" w:rsidP="004C5C0E">
      <w:pPr>
        <w:pStyle w:val="Fotnotstext"/>
        <w:rPr>
          <w:lang w:val="sv-FI"/>
        </w:rPr>
      </w:pPr>
      <w:r>
        <w:rPr>
          <w:rStyle w:val="Fotnotsreferens"/>
        </w:rPr>
        <w:footnoteRef/>
      </w:r>
      <w:r>
        <w:t xml:space="preserve"> Biträdande justitiekansler, dnr OKV/1840/1/2010. Se även </w:t>
      </w:r>
      <w:r w:rsidRPr="002F42D2">
        <w:t>OKV/1131/1/2013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A0" w:rsidRDefault="000228A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6A33C4">
      <w:rPr>
        <w:rStyle w:val="Sidnummer"/>
        <w:noProof/>
      </w:rPr>
      <w:t>22</w:t>
    </w:r>
    <w:r>
      <w:rPr>
        <w:rStyle w:val="Sidnummer"/>
      </w:rPr>
      <w:fldChar w:fldCharType="end"/>
    </w:r>
  </w:p>
  <w:p w:rsidR="000228A0" w:rsidRDefault="000228A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A0" w:rsidRDefault="000228A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6A33C4">
      <w:rPr>
        <w:rStyle w:val="Sidnummer"/>
        <w:noProof/>
      </w:rPr>
      <w:t>23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826577B"/>
    <w:multiLevelType w:val="hybridMultilevel"/>
    <w:tmpl w:val="E70E8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B02FE"/>
    <w:multiLevelType w:val="hybridMultilevel"/>
    <w:tmpl w:val="B3FA0FBA"/>
    <w:lvl w:ilvl="0" w:tplc="62720338">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
    <w:nsid w:val="40E60AF7"/>
    <w:multiLevelType w:val="hybridMultilevel"/>
    <w:tmpl w:val="65D62D22"/>
    <w:lvl w:ilvl="0" w:tplc="F68A8F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D7434"/>
    <w:multiLevelType w:val="hybridMultilevel"/>
    <w:tmpl w:val="937EB89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nsid w:val="4C257367"/>
    <w:multiLevelType w:val="multilevel"/>
    <w:tmpl w:val="1DFEEE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7">
    <w:nsid w:val="50581116"/>
    <w:multiLevelType w:val="hybridMultilevel"/>
    <w:tmpl w:val="60029748"/>
    <w:lvl w:ilvl="0" w:tplc="8FD8C3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0">
    <w:nsid w:val="62E36816"/>
    <w:multiLevelType w:val="hybridMultilevel"/>
    <w:tmpl w:val="66C62902"/>
    <w:lvl w:ilvl="0" w:tplc="81F6485C">
      <w:start w:val="5"/>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1">
    <w:nsid w:val="7F425BDD"/>
    <w:multiLevelType w:val="multilevel"/>
    <w:tmpl w:val="013830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8"/>
  </w:num>
  <w:num w:numId="3">
    <w:abstractNumId w:val="9"/>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4"/>
  </w:num>
  <w:num w:numId="14">
    <w:abstractNumId w:val="1"/>
  </w:num>
  <w:num w:numId="15">
    <w:abstractNumId w:val="7"/>
  </w:num>
  <w:num w:numId="16">
    <w:abstractNumId w:val="11"/>
  </w:num>
  <w:num w:numId="17">
    <w:abstractNumId w:val="5"/>
  </w:num>
  <w:num w:numId="18">
    <w:abstractNumId w:val="10"/>
  </w:num>
  <w:num w:numId="19">
    <w:abstractNumId w:val="3"/>
  </w:num>
  <w:num w:numId="2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B0"/>
    <w:rsid w:val="00000941"/>
    <w:rsid w:val="00002672"/>
    <w:rsid w:val="00002D52"/>
    <w:rsid w:val="00003BCF"/>
    <w:rsid w:val="00004505"/>
    <w:rsid w:val="0000544F"/>
    <w:rsid w:val="000054C5"/>
    <w:rsid w:val="0000551E"/>
    <w:rsid w:val="00010A83"/>
    <w:rsid w:val="000128E0"/>
    <w:rsid w:val="00013047"/>
    <w:rsid w:val="000133D4"/>
    <w:rsid w:val="000214A0"/>
    <w:rsid w:val="00021EDA"/>
    <w:rsid w:val="000228A0"/>
    <w:rsid w:val="0002414B"/>
    <w:rsid w:val="0002550B"/>
    <w:rsid w:val="00026063"/>
    <w:rsid w:val="00027879"/>
    <w:rsid w:val="00030137"/>
    <w:rsid w:val="00030B9D"/>
    <w:rsid w:val="000345CB"/>
    <w:rsid w:val="000422C5"/>
    <w:rsid w:val="0004287A"/>
    <w:rsid w:val="0004319C"/>
    <w:rsid w:val="0004422E"/>
    <w:rsid w:val="0004507C"/>
    <w:rsid w:val="00045BF4"/>
    <w:rsid w:val="00045DFD"/>
    <w:rsid w:val="00046F7C"/>
    <w:rsid w:val="00047049"/>
    <w:rsid w:val="000470CD"/>
    <w:rsid w:val="0005215B"/>
    <w:rsid w:val="000532AB"/>
    <w:rsid w:val="00055B57"/>
    <w:rsid w:val="00055F66"/>
    <w:rsid w:val="00055F84"/>
    <w:rsid w:val="00056DC7"/>
    <w:rsid w:val="00057347"/>
    <w:rsid w:val="0006100E"/>
    <w:rsid w:val="00062022"/>
    <w:rsid w:val="00062CE4"/>
    <w:rsid w:val="00065589"/>
    <w:rsid w:val="00066B61"/>
    <w:rsid w:val="00067409"/>
    <w:rsid w:val="00072AAF"/>
    <w:rsid w:val="000741A9"/>
    <w:rsid w:val="000751FB"/>
    <w:rsid w:val="00076313"/>
    <w:rsid w:val="000765DA"/>
    <w:rsid w:val="00076E77"/>
    <w:rsid w:val="00076ED7"/>
    <w:rsid w:val="00084961"/>
    <w:rsid w:val="00085981"/>
    <w:rsid w:val="00090E69"/>
    <w:rsid w:val="0009166F"/>
    <w:rsid w:val="0009273F"/>
    <w:rsid w:val="000938B5"/>
    <w:rsid w:val="00093DC1"/>
    <w:rsid w:val="000954EC"/>
    <w:rsid w:val="000959C4"/>
    <w:rsid w:val="00095D87"/>
    <w:rsid w:val="0009635F"/>
    <w:rsid w:val="000968C8"/>
    <w:rsid w:val="000A0775"/>
    <w:rsid w:val="000A1E6C"/>
    <w:rsid w:val="000A2435"/>
    <w:rsid w:val="000A3C92"/>
    <w:rsid w:val="000A5806"/>
    <w:rsid w:val="000A5E81"/>
    <w:rsid w:val="000A5FD3"/>
    <w:rsid w:val="000A72B9"/>
    <w:rsid w:val="000B07FB"/>
    <w:rsid w:val="000B3B62"/>
    <w:rsid w:val="000B6C8F"/>
    <w:rsid w:val="000B6EBC"/>
    <w:rsid w:val="000B7362"/>
    <w:rsid w:val="000B7880"/>
    <w:rsid w:val="000C015B"/>
    <w:rsid w:val="000C1F08"/>
    <w:rsid w:val="000C22BC"/>
    <w:rsid w:val="000C2BA4"/>
    <w:rsid w:val="000C39D6"/>
    <w:rsid w:val="000C3F62"/>
    <w:rsid w:val="000C6F2A"/>
    <w:rsid w:val="000D5430"/>
    <w:rsid w:val="000D563E"/>
    <w:rsid w:val="000D599B"/>
    <w:rsid w:val="000D62DB"/>
    <w:rsid w:val="000D63C9"/>
    <w:rsid w:val="000D6486"/>
    <w:rsid w:val="000E1760"/>
    <w:rsid w:val="000E2C0A"/>
    <w:rsid w:val="000E7FA5"/>
    <w:rsid w:val="000F1724"/>
    <w:rsid w:val="000F1B58"/>
    <w:rsid w:val="000F2774"/>
    <w:rsid w:val="000F2C74"/>
    <w:rsid w:val="000F304E"/>
    <w:rsid w:val="000F3717"/>
    <w:rsid w:val="000F451D"/>
    <w:rsid w:val="000F4AF6"/>
    <w:rsid w:val="000F5276"/>
    <w:rsid w:val="000F53E7"/>
    <w:rsid w:val="000F5D8D"/>
    <w:rsid w:val="000F77C0"/>
    <w:rsid w:val="00100532"/>
    <w:rsid w:val="001014E9"/>
    <w:rsid w:val="00101AD9"/>
    <w:rsid w:val="001029BB"/>
    <w:rsid w:val="0010422B"/>
    <w:rsid w:val="0010447C"/>
    <w:rsid w:val="00104A27"/>
    <w:rsid w:val="001059ED"/>
    <w:rsid w:val="00105A86"/>
    <w:rsid w:val="00106111"/>
    <w:rsid w:val="00106718"/>
    <w:rsid w:val="001100D4"/>
    <w:rsid w:val="00110D66"/>
    <w:rsid w:val="00113F7A"/>
    <w:rsid w:val="00114379"/>
    <w:rsid w:val="0011486F"/>
    <w:rsid w:val="0011520A"/>
    <w:rsid w:val="0012056E"/>
    <w:rsid w:val="00122040"/>
    <w:rsid w:val="00122492"/>
    <w:rsid w:val="001224F0"/>
    <w:rsid w:val="001243DF"/>
    <w:rsid w:val="00131C13"/>
    <w:rsid w:val="001345FE"/>
    <w:rsid w:val="00137527"/>
    <w:rsid w:val="00137FBC"/>
    <w:rsid w:val="00141F31"/>
    <w:rsid w:val="0014700E"/>
    <w:rsid w:val="0014703C"/>
    <w:rsid w:val="00150B44"/>
    <w:rsid w:val="00150C81"/>
    <w:rsid w:val="00151D29"/>
    <w:rsid w:val="001534C7"/>
    <w:rsid w:val="001545A8"/>
    <w:rsid w:val="001548D8"/>
    <w:rsid w:val="0015505D"/>
    <w:rsid w:val="001558D2"/>
    <w:rsid w:val="001570CE"/>
    <w:rsid w:val="0015735E"/>
    <w:rsid w:val="0016017F"/>
    <w:rsid w:val="0016236B"/>
    <w:rsid w:val="00162641"/>
    <w:rsid w:val="00167C74"/>
    <w:rsid w:val="0017020F"/>
    <w:rsid w:val="00170264"/>
    <w:rsid w:val="001702B6"/>
    <w:rsid w:val="00172C36"/>
    <w:rsid w:val="0017422E"/>
    <w:rsid w:val="00176484"/>
    <w:rsid w:val="0018030D"/>
    <w:rsid w:val="001808F8"/>
    <w:rsid w:val="00180E29"/>
    <w:rsid w:val="00182DC1"/>
    <w:rsid w:val="00183E10"/>
    <w:rsid w:val="0018481A"/>
    <w:rsid w:val="00186759"/>
    <w:rsid w:val="00191658"/>
    <w:rsid w:val="001928D8"/>
    <w:rsid w:val="00192E1C"/>
    <w:rsid w:val="00193E3C"/>
    <w:rsid w:val="00195E46"/>
    <w:rsid w:val="00196239"/>
    <w:rsid w:val="00196631"/>
    <w:rsid w:val="00196A1E"/>
    <w:rsid w:val="00197F28"/>
    <w:rsid w:val="001A05B0"/>
    <w:rsid w:val="001A0C4C"/>
    <w:rsid w:val="001A1B55"/>
    <w:rsid w:val="001A53F6"/>
    <w:rsid w:val="001A57F0"/>
    <w:rsid w:val="001A5A57"/>
    <w:rsid w:val="001A5BFF"/>
    <w:rsid w:val="001B048D"/>
    <w:rsid w:val="001B074E"/>
    <w:rsid w:val="001B133D"/>
    <w:rsid w:val="001B2C96"/>
    <w:rsid w:val="001C0A57"/>
    <w:rsid w:val="001C0B32"/>
    <w:rsid w:val="001C1F52"/>
    <w:rsid w:val="001C5C04"/>
    <w:rsid w:val="001C6B28"/>
    <w:rsid w:val="001C7848"/>
    <w:rsid w:val="001D0097"/>
    <w:rsid w:val="001D06B7"/>
    <w:rsid w:val="001D0C23"/>
    <w:rsid w:val="001D2227"/>
    <w:rsid w:val="001D348F"/>
    <w:rsid w:val="001D39EB"/>
    <w:rsid w:val="001D4E37"/>
    <w:rsid w:val="001D60D2"/>
    <w:rsid w:val="001E32F9"/>
    <w:rsid w:val="001E493E"/>
    <w:rsid w:val="001E582A"/>
    <w:rsid w:val="001F0AA4"/>
    <w:rsid w:val="001F178F"/>
    <w:rsid w:val="001F1C11"/>
    <w:rsid w:val="001F215E"/>
    <w:rsid w:val="001F2357"/>
    <w:rsid w:val="001F30D8"/>
    <w:rsid w:val="001F46C0"/>
    <w:rsid w:val="001F6157"/>
    <w:rsid w:val="001F6A3E"/>
    <w:rsid w:val="001F716C"/>
    <w:rsid w:val="002005A3"/>
    <w:rsid w:val="002007C5"/>
    <w:rsid w:val="002015CC"/>
    <w:rsid w:val="002019D1"/>
    <w:rsid w:val="00202894"/>
    <w:rsid w:val="00202D3C"/>
    <w:rsid w:val="00203A1A"/>
    <w:rsid w:val="0020475E"/>
    <w:rsid w:val="00204772"/>
    <w:rsid w:val="0020575B"/>
    <w:rsid w:val="00207057"/>
    <w:rsid w:val="00210634"/>
    <w:rsid w:val="00211DCE"/>
    <w:rsid w:val="00214823"/>
    <w:rsid w:val="00214879"/>
    <w:rsid w:val="00214DC3"/>
    <w:rsid w:val="00220A41"/>
    <w:rsid w:val="002210F8"/>
    <w:rsid w:val="00221B49"/>
    <w:rsid w:val="00221D53"/>
    <w:rsid w:val="00222D5F"/>
    <w:rsid w:val="00223472"/>
    <w:rsid w:val="00224058"/>
    <w:rsid w:val="002248A8"/>
    <w:rsid w:val="002266C0"/>
    <w:rsid w:val="00230C14"/>
    <w:rsid w:val="00231C06"/>
    <w:rsid w:val="00232AF5"/>
    <w:rsid w:val="002331AD"/>
    <w:rsid w:val="0023601C"/>
    <w:rsid w:val="002366FB"/>
    <w:rsid w:val="0023760F"/>
    <w:rsid w:val="00237CC4"/>
    <w:rsid w:val="002418BE"/>
    <w:rsid w:val="00242F43"/>
    <w:rsid w:val="00245275"/>
    <w:rsid w:val="00246119"/>
    <w:rsid w:val="00246A83"/>
    <w:rsid w:val="00251CEB"/>
    <w:rsid w:val="00252D1E"/>
    <w:rsid w:val="00257DB2"/>
    <w:rsid w:val="0026093F"/>
    <w:rsid w:val="00262CA5"/>
    <w:rsid w:val="00265084"/>
    <w:rsid w:val="002669C2"/>
    <w:rsid w:val="002735E6"/>
    <w:rsid w:val="00274A64"/>
    <w:rsid w:val="00274C53"/>
    <w:rsid w:val="00275012"/>
    <w:rsid w:val="00275675"/>
    <w:rsid w:val="00277CEC"/>
    <w:rsid w:val="00282B2A"/>
    <w:rsid w:val="00282C54"/>
    <w:rsid w:val="0028301F"/>
    <w:rsid w:val="00284406"/>
    <w:rsid w:val="00285C20"/>
    <w:rsid w:val="00285C33"/>
    <w:rsid w:val="00286587"/>
    <w:rsid w:val="002871B4"/>
    <w:rsid w:val="00287B9F"/>
    <w:rsid w:val="002906D8"/>
    <w:rsid w:val="0029110C"/>
    <w:rsid w:val="002922C6"/>
    <w:rsid w:val="00293D91"/>
    <w:rsid w:val="00293FCA"/>
    <w:rsid w:val="00295818"/>
    <w:rsid w:val="00295E39"/>
    <w:rsid w:val="002967A4"/>
    <w:rsid w:val="00296987"/>
    <w:rsid w:val="00297EE7"/>
    <w:rsid w:val="002A0031"/>
    <w:rsid w:val="002A162A"/>
    <w:rsid w:val="002A1D43"/>
    <w:rsid w:val="002A5686"/>
    <w:rsid w:val="002A6771"/>
    <w:rsid w:val="002A7161"/>
    <w:rsid w:val="002B0D7A"/>
    <w:rsid w:val="002B103D"/>
    <w:rsid w:val="002B13B9"/>
    <w:rsid w:val="002B1509"/>
    <w:rsid w:val="002B43E2"/>
    <w:rsid w:val="002B59F9"/>
    <w:rsid w:val="002B72F5"/>
    <w:rsid w:val="002B75FD"/>
    <w:rsid w:val="002C0678"/>
    <w:rsid w:val="002C131B"/>
    <w:rsid w:val="002C31FC"/>
    <w:rsid w:val="002C3D5D"/>
    <w:rsid w:val="002C42B9"/>
    <w:rsid w:val="002C4FD8"/>
    <w:rsid w:val="002C6E8F"/>
    <w:rsid w:val="002C70FB"/>
    <w:rsid w:val="002C7673"/>
    <w:rsid w:val="002C78D3"/>
    <w:rsid w:val="002D0785"/>
    <w:rsid w:val="002D1804"/>
    <w:rsid w:val="002D1E12"/>
    <w:rsid w:val="002D3F4B"/>
    <w:rsid w:val="002D4615"/>
    <w:rsid w:val="002D591B"/>
    <w:rsid w:val="002D75E1"/>
    <w:rsid w:val="002D7707"/>
    <w:rsid w:val="002D7E5F"/>
    <w:rsid w:val="002E0A26"/>
    <w:rsid w:val="002E12B3"/>
    <w:rsid w:val="002E3BB4"/>
    <w:rsid w:val="002E49CE"/>
    <w:rsid w:val="002E4E89"/>
    <w:rsid w:val="002E5A30"/>
    <w:rsid w:val="002E5EBF"/>
    <w:rsid w:val="002E69BE"/>
    <w:rsid w:val="002E6EBB"/>
    <w:rsid w:val="002E7610"/>
    <w:rsid w:val="002F1F36"/>
    <w:rsid w:val="002F36B6"/>
    <w:rsid w:val="002F4158"/>
    <w:rsid w:val="002F4275"/>
    <w:rsid w:val="002F42D2"/>
    <w:rsid w:val="002F45D1"/>
    <w:rsid w:val="002F5087"/>
    <w:rsid w:val="002F5649"/>
    <w:rsid w:val="002F765E"/>
    <w:rsid w:val="0030347E"/>
    <w:rsid w:val="0031640A"/>
    <w:rsid w:val="00317E02"/>
    <w:rsid w:val="00317E84"/>
    <w:rsid w:val="00320115"/>
    <w:rsid w:val="003213D0"/>
    <w:rsid w:val="003219D1"/>
    <w:rsid w:val="00321C5E"/>
    <w:rsid w:val="00322DB0"/>
    <w:rsid w:val="00323369"/>
    <w:rsid w:val="00324221"/>
    <w:rsid w:val="00324E42"/>
    <w:rsid w:val="003256B2"/>
    <w:rsid w:val="00325E93"/>
    <w:rsid w:val="0032675E"/>
    <w:rsid w:val="00327249"/>
    <w:rsid w:val="003272BC"/>
    <w:rsid w:val="00327BC5"/>
    <w:rsid w:val="00327FFC"/>
    <w:rsid w:val="0033112F"/>
    <w:rsid w:val="00331339"/>
    <w:rsid w:val="00332BF3"/>
    <w:rsid w:val="00334EA8"/>
    <w:rsid w:val="003356D2"/>
    <w:rsid w:val="00337E93"/>
    <w:rsid w:val="00340365"/>
    <w:rsid w:val="0034132F"/>
    <w:rsid w:val="00342FC4"/>
    <w:rsid w:val="0034378A"/>
    <w:rsid w:val="00343AB3"/>
    <w:rsid w:val="003444DF"/>
    <w:rsid w:val="00346E48"/>
    <w:rsid w:val="00347774"/>
    <w:rsid w:val="003477D3"/>
    <w:rsid w:val="003479DF"/>
    <w:rsid w:val="003501E5"/>
    <w:rsid w:val="00351217"/>
    <w:rsid w:val="00351608"/>
    <w:rsid w:val="00351C52"/>
    <w:rsid w:val="00352479"/>
    <w:rsid w:val="00355104"/>
    <w:rsid w:val="00356A22"/>
    <w:rsid w:val="00357B6C"/>
    <w:rsid w:val="00360FCC"/>
    <w:rsid w:val="00361A08"/>
    <w:rsid w:val="003623E1"/>
    <w:rsid w:val="00363C34"/>
    <w:rsid w:val="00364D75"/>
    <w:rsid w:val="0036789A"/>
    <w:rsid w:val="00370078"/>
    <w:rsid w:val="00370BC0"/>
    <w:rsid w:val="00373E10"/>
    <w:rsid w:val="003741C2"/>
    <w:rsid w:val="00374B01"/>
    <w:rsid w:val="00374F2F"/>
    <w:rsid w:val="00375512"/>
    <w:rsid w:val="003755B1"/>
    <w:rsid w:val="003760D4"/>
    <w:rsid w:val="00377CAD"/>
    <w:rsid w:val="00381F1D"/>
    <w:rsid w:val="00381FAA"/>
    <w:rsid w:val="0038204F"/>
    <w:rsid w:val="00383533"/>
    <w:rsid w:val="003902EF"/>
    <w:rsid w:val="00390FE7"/>
    <w:rsid w:val="00391A7F"/>
    <w:rsid w:val="00392A61"/>
    <w:rsid w:val="00396355"/>
    <w:rsid w:val="003A087A"/>
    <w:rsid w:val="003A1BE6"/>
    <w:rsid w:val="003A30AB"/>
    <w:rsid w:val="003A4F61"/>
    <w:rsid w:val="003A605B"/>
    <w:rsid w:val="003A6681"/>
    <w:rsid w:val="003B1464"/>
    <w:rsid w:val="003B1BC9"/>
    <w:rsid w:val="003B34E4"/>
    <w:rsid w:val="003C1ACC"/>
    <w:rsid w:val="003C2246"/>
    <w:rsid w:val="003C23C3"/>
    <w:rsid w:val="003C4FE5"/>
    <w:rsid w:val="003C59CE"/>
    <w:rsid w:val="003C5F72"/>
    <w:rsid w:val="003C7206"/>
    <w:rsid w:val="003D069E"/>
    <w:rsid w:val="003D1F95"/>
    <w:rsid w:val="003D38F1"/>
    <w:rsid w:val="003D3BD3"/>
    <w:rsid w:val="003D4333"/>
    <w:rsid w:val="003D6AB5"/>
    <w:rsid w:val="003D7473"/>
    <w:rsid w:val="003D7A6C"/>
    <w:rsid w:val="003D7CE5"/>
    <w:rsid w:val="003E06A6"/>
    <w:rsid w:val="003E34A1"/>
    <w:rsid w:val="003E5CBB"/>
    <w:rsid w:val="003E7543"/>
    <w:rsid w:val="003E7586"/>
    <w:rsid w:val="003F094E"/>
    <w:rsid w:val="003F22C1"/>
    <w:rsid w:val="003F2C7C"/>
    <w:rsid w:val="003F2FFA"/>
    <w:rsid w:val="003F30A0"/>
    <w:rsid w:val="0040032B"/>
    <w:rsid w:val="00400AE0"/>
    <w:rsid w:val="00400B4C"/>
    <w:rsid w:val="004025AE"/>
    <w:rsid w:val="0040437D"/>
    <w:rsid w:val="00404AC7"/>
    <w:rsid w:val="00404C67"/>
    <w:rsid w:val="004067A8"/>
    <w:rsid w:val="00406B31"/>
    <w:rsid w:val="004071E7"/>
    <w:rsid w:val="004073F5"/>
    <w:rsid w:val="00407B9B"/>
    <w:rsid w:val="00410456"/>
    <w:rsid w:val="0041157B"/>
    <w:rsid w:val="004116FF"/>
    <w:rsid w:val="00412C8B"/>
    <w:rsid w:val="00413905"/>
    <w:rsid w:val="004146B3"/>
    <w:rsid w:val="00415471"/>
    <w:rsid w:val="004173F2"/>
    <w:rsid w:val="00417AD8"/>
    <w:rsid w:val="00421815"/>
    <w:rsid w:val="00421BB3"/>
    <w:rsid w:val="00423013"/>
    <w:rsid w:val="00425B5A"/>
    <w:rsid w:val="00426E22"/>
    <w:rsid w:val="0042707D"/>
    <w:rsid w:val="0043007B"/>
    <w:rsid w:val="004303A0"/>
    <w:rsid w:val="00430DA7"/>
    <w:rsid w:val="004312AA"/>
    <w:rsid w:val="004321B5"/>
    <w:rsid w:val="0043263A"/>
    <w:rsid w:val="00433744"/>
    <w:rsid w:val="00433950"/>
    <w:rsid w:val="004352E7"/>
    <w:rsid w:val="00436254"/>
    <w:rsid w:val="00441F91"/>
    <w:rsid w:val="00442B2B"/>
    <w:rsid w:val="0044721D"/>
    <w:rsid w:val="0044734D"/>
    <w:rsid w:val="00450A81"/>
    <w:rsid w:val="00450CD2"/>
    <w:rsid w:val="00451057"/>
    <w:rsid w:val="00451CE7"/>
    <w:rsid w:val="004532DE"/>
    <w:rsid w:val="00453C8D"/>
    <w:rsid w:val="00454335"/>
    <w:rsid w:val="00454840"/>
    <w:rsid w:val="004565CF"/>
    <w:rsid w:val="00463543"/>
    <w:rsid w:val="00464E03"/>
    <w:rsid w:val="0047214C"/>
    <w:rsid w:val="00472BE0"/>
    <w:rsid w:val="00472FBE"/>
    <w:rsid w:val="00474998"/>
    <w:rsid w:val="004758B6"/>
    <w:rsid w:val="00477FAB"/>
    <w:rsid w:val="00481E92"/>
    <w:rsid w:val="00484161"/>
    <w:rsid w:val="004843C0"/>
    <w:rsid w:val="00484BC2"/>
    <w:rsid w:val="00485690"/>
    <w:rsid w:val="00485D4C"/>
    <w:rsid w:val="00485E0C"/>
    <w:rsid w:val="00485E10"/>
    <w:rsid w:val="00485EA2"/>
    <w:rsid w:val="004872EF"/>
    <w:rsid w:val="00490038"/>
    <w:rsid w:val="0049071E"/>
    <w:rsid w:val="004909F9"/>
    <w:rsid w:val="004928F7"/>
    <w:rsid w:val="004A08DB"/>
    <w:rsid w:val="004A2E7B"/>
    <w:rsid w:val="004A50E9"/>
    <w:rsid w:val="004A6927"/>
    <w:rsid w:val="004A6BA1"/>
    <w:rsid w:val="004A75AC"/>
    <w:rsid w:val="004A7D31"/>
    <w:rsid w:val="004A7E21"/>
    <w:rsid w:val="004B28F0"/>
    <w:rsid w:val="004B3905"/>
    <w:rsid w:val="004B4849"/>
    <w:rsid w:val="004B5E16"/>
    <w:rsid w:val="004B63A1"/>
    <w:rsid w:val="004B71FE"/>
    <w:rsid w:val="004B7830"/>
    <w:rsid w:val="004B7F19"/>
    <w:rsid w:val="004C1E7E"/>
    <w:rsid w:val="004C3A56"/>
    <w:rsid w:val="004C577D"/>
    <w:rsid w:val="004C5C0E"/>
    <w:rsid w:val="004C6EE4"/>
    <w:rsid w:val="004D22BC"/>
    <w:rsid w:val="004D5183"/>
    <w:rsid w:val="004D5DF0"/>
    <w:rsid w:val="004D7F04"/>
    <w:rsid w:val="004D7FC7"/>
    <w:rsid w:val="004E0996"/>
    <w:rsid w:val="004E15A7"/>
    <w:rsid w:val="004E2457"/>
    <w:rsid w:val="004E2838"/>
    <w:rsid w:val="004E3B35"/>
    <w:rsid w:val="004E3CD9"/>
    <w:rsid w:val="004E46EA"/>
    <w:rsid w:val="004F048A"/>
    <w:rsid w:val="004F083B"/>
    <w:rsid w:val="004F1D2E"/>
    <w:rsid w:val="004F2191"/>
    <w:rsid w:val="004F221E"/>
    <w:rsid w:val="004F311F"/>
    <w:rsid w:val="004F33B0"/>
    <w:rsid w:val="004F5A12"/>
    <w:rsid w:val="004F6EEB"/>
    <w:rsid w:val="004F7CDD"/>
    <w:rsid w:val="00500827"/>
    <w:rsid w:val="00500D82"/>
    <w:rsid w:val="00501ABA"/>
    <w:rsid w:val="0050260A"/>
    <w:rsid w:val="00503052"/>
    <w:rsid w:val="005031E8"/>
    <w:rsid w:val="00505947"/>
    <w:rsid w:val="0050752E"/>
    <w:rsid w:val="00510CF8"/>
    <w:rsid w:val="00511360"/>
    <w:rsid w:val="00514208"/>
    <w:rsid w:val="00516BBB"/>
    <w:rsid w:val="0051734F"/>
    <w:rsid w:val="0052027E"/>
    <w:rsid w:val="00521B53"/>
    <w:rsid w:val="00521DE9"/>
    <w:rsid w:val="00523F42"/>
    <w:rsid w:val="0052522D"/>
    <w:rsid w:val="00525E50"/>
    <w:rsid w:val="00530398"/>
    <w:rsid w:val="0053182A"/>
    <w:rsid w:val="00531F52"/>
    <w:rsid w:val="0053387D"/>
    <w:rsid w:val="00533CAE"/>
    <w:rsid w:val="00534590"/>
    <w:rsid w:val="0053600D"/>
    <w:rsid w:val="00537397"/>
    <w:rsid w:val="00537E06"/>
    <w:rsid w:val="0054001D"/>
    <w:rsid w:val="005402BD"/>
    <w:rsid w:val="005409DE"/>
    <w:rsid w:val="005411CD"/>
    <w:rsid w:val="00541F9D"/>
    <w:rsid w:val="00542152"/>
    <w:rsid w:val="00544828"/>
    <w:rsid w:val="0054568A"/>
    <w:rsid w:val="00546721"/>
    <w:rsid w:val="00547143"/>
    <w:rsid w:val="00550060"/>
    <w:rsid w:val="005516DD"/>
    <w:rsid w:val="0056377A"/>
    <w:rsid w:val="005645EB"/>
    <w:rsid w:val="00567253"/>
    <w:rsid w:val="0056759A"/>
    <w:rsid w:val="00567DD6"/>
    <w:rsid w:val="00567F8B"/>
    <w:rsid w:val="0057026A"/>
    <w:rsid w:val="00571727"/>
    <w:rsid w:val="00571CD3"/>
    <w:rsid w:val="0057203A"/>
    <w:rsid w:val="0057240E"/>
    <w:rsid w:val="005768D6"/>
    <w:rsid w:val="00583E9E"/>
    <w:rsid w:val="0058415D"/>
    <w:rsid w:val="00585958"/>
    <w:rsid w:val="00591C22"/>
    <w:rsid w:val="005955EC"/>
    <w:rsid w:val="005A0A31"/>
    <w:rsid w:val="005A1F48"/>
    <w:rsid w:val="005A2F5A"/>
    <w:rsid w:val="005A4FEB"/>
    <w:rsid w:val="005A563D"/>
    <w:rsid w:val="005A6E6A"/>
    <w:rsid w:val="005A7EF1"/>
    <w:rsid w:val="005B05B0"/>
    <w:rsid w:val="005B2631"/>
    <w:rsid w:val="005B4279"/>
    <w:rsid w:val="005B4D54"/>
    <w:rsid w:val="005B5ACF"/>
    <w:rsid w:val="005B5CFF"/>
    <w:rsid w:val="005C08DB"/>
    <w:rsid w:val="005C1759"/>
    <w:rsid w:val="005C26BB"/>
    <w:rsid w:val="005C3225"/>
    <w:rsid w:val="005C409D"/>
    <w:rsid w:val="005C43EB"/>
    <w:rsid w:val="005C4466"/>
    <w:rsid w:val="005C4B65"/>
    <w:rsid w:val="005C6086"/>
    <w:rsid w:val="005C70D2"/>
    <w:rsid w:val="005C74FC"/>
    <w:rsid w:val="005D5263"/>
    <w:rsid w:val="005D5DD3"/>
    <w:rsid w:val="005E0062"/>
    <w:rsid w:val="005E2A75"/>
    <w:rsid w:val="005E3014"/>
    <w:rsid w:val="005E37C7"/>
    <w:rsid w:val="005E64FF"/>
    <w:rsid w:val="005F1DF9"/>
    <w:rsid w:val="005F235B"/>
    <w:rsid w:val="005F29F3"/>
    <w:rsid w:val="005F4A1E"/>
    <w:rsid w:val="005F5A0D"/>
    <w:rsid w:val="005F71C3"/>
    <w:rsid w:val="00600A24"/>
    <w:rsid w:val="00600E32"/>
    <w:rsid w:val="0060401D"/>
    <w:rsid w:val="006056D5"/>
    <w:rsid w:val="00607461"/>
    <w:rsid w:val="00610465"/>
    <w:rsid w:val="0061444E"/>
    <w:rsid w:val="00617A66"/>
    <w:rsid w:val="00620708"/>
    <w:rsid w:val="006212DD"/>
    <w:rsid w:val="00623696"/>
    <w:rsid w:val="006252F1"/>
    <w:rsid w:val="00625494"/>
    <w:rsid w:val="0062690A"/>
    <w:rsid w:val="00630AD0"/>
    <w:rsid w:val="0063482B"/>
    <w:rsid w:val="00634A27"/>
    <w:rsid w:val="00635041"/>
    <w:rsid w:val="00635181"/>
    <w:rsid w:val="00636EF0"/>
    <w:rsid w:val="006372E4"/>
    <w:rsid w:val="00640433"/>
    <w:rsid w:val="00641852"/>
    <w:rsid w:val="00644ABA"/>
    <w:rsid w:val="0064511A"/>
    <w:rsid w:val="00651174"/>
    <w:rsid w:val="006512E2"/>
    <w:rsid w:val="00651370"/>
    <w:rsid w:val="0065345B"/>
    <w:rsid w:val="00653695"/>
    <w:rsid w:val="0065396C"/>
    <w:rsid w:val="00661403"/>
    <w:rsid w:val="006678DB"/>
    <w:rsid w:val="00667F7F"/>
    <w:rsid w:val="00670143"/>
    <w:rsid w:val="00670802"/>
    <w:rsid w:val="00672608"/>
    <w:rsid w:val="00672AC9"/>
    <w:rsid w:val="00672D92"/>
    <w:rsid w:val="006731EF"/>
    <w:rsid w:val="00673223"/>
    <w:rsid w:val="00673732"/>
    <w:rsid w:val="00673E1E"/>
    <w:rsid w:val="006757EA"/>
    <w:rsid w:val="006766AA"/>
    <w:rsid w:val="00682535"/>
    <w:rsid w:val="00682A02"/>
    <w:rsid w:val="006857E0"/>
    <w:rsid w:val="006903F7"/>
    <w:rsid w:val="00690D06"/>
    <w:rsid w:val="006931D1"/>
    <w:rsid w:val="00694BA8"/>
    <w:rsid w:val="006954C9"/>
    <w:rsid w:val="00695C15"/>
    <w:rsid w:val="00696533"/>
    <w:rsid w:val="00696B7F"/>
    <w:rsid w:val="006A00DA"/>
    <w:rsid w:val="006A0CB1"/>
    <w:rsid w:val="006A103E"/>
    <w:rsid w:val="006A33C4"/>
    <w:rsid w:val="006A3B35"/>
    <w:rsid w:val="006A3C81"/>
    <w:rsid w:val="006A571C"/>
    <w:rsid w:val="006A71ED"/>
    <w:rsid w:val="006B1F15"/>
    <w:rsid w:val="006B20E9"/>
    <w:rsid w:val="006B3D4F"/>
    <w:rsid w:val="006B48D5"/>
    <w:rsid w:val="006B5AB6"/>
    <w:rsid w:val="006B633C"/>
    <w:rsid w:val="006C0C23"/>
    <w:rsid w:val="006C1252"/>
    <w:rsid w:val="006C1864"/>
    <w:rsid w:val="006C3E67"/>
    <w:rsid w:val="006C40E0"/>
    <w:rsid w:val="006C447F"/>
    <w:rsid w:val="006C5F3A"/>
    <w:rsid w:val="006C6B62"/>
    <w:rsid w:val="006D4AE5"/>
    <w:rsid w:val="006D5D4B"/>
    <w:rsid w:val="006D6994"/>
    <w:rsid w:val="006D6C20"/>
    <w:rsid w:val="006E1498"/>
    <w:rsid w:val="006E4AD8"/>
    <w:rsid w:val="006E503F"/>
    <w:rsid w:val="006E69CB"/>
    <w:rsid w:val="006E7349"/>
    <w:rsid w:val="006F045B"/>
    <w:rsid w:val="006F2C7E"/>
    <w:rsid w:val="006F3825"/>
    <w:rsid w:val="006F4386"/>
    <w:rsid w:val="006F621B"/>
    <w:rsid w:val="006F6476"/>
    <w:rsid w:val="006F6FAA"/>
    <w:rsid w:val="006F779D"/>
    <w:rsid w:val="00702490"/>
    <w:rsid w:val="00702E79"/>
    <w:rsid w:val="00704CC2"/>
    <w:rsid w:val="0070615F"/>
    <w:rsid w:val="00706756"/>
    <w:rsid w:val="00710452"/>
    <w:rsid w:val="007105AD"/>
    <w:rsid w:val="007134A6"/>
    <w:rsid w:val="00713736"/>
    <w:rsid w:val="007156D5"/>
    <w:rsid w:val="00717DF1"/>
    <w:rsid w:val="00717FC6"/>
    <w:rsid w:val="00722119"/>
    <w:rsid w:val="00727F96"/>
    <w:rsid w:val="007316D4"/>
    <w:rsid w:val="00741C51"/>
    <w:rsid w:val="007425B2"/>
    <w:rsid w:val="00746385"/>
    <w:rsid w:val="00746966"/>
    <w:rsid w:val="00747FBA"/>
    <w:rsid w:val="00750333"/>
    <w:rsid w:val="00750E7A"/>
    <w:rsid w:val="00752266"/>
    <w:rsid w:val="00754440"/>
    <w:rsid w:val="00754A8E"/>
    <w:rsid w:val="00754B6A"/>
    <w:rsid w:val="00755DDD"/>
    <w:rsid w:val="00757972"/>
    <w:rsid w:val="0076039C"/>
    <w:rsid w:val="00761722"/>
    <w:rsid w:val="00761A53"/>
    <w:rsid w:val="00764B69"/>
    <w:rsid w:val="007656AF"/>
    <w:rsid w:val="0076701E"/>
    <w:rsid w:val="00767D05"/>
    <w:rsid w:val="00771130"/>
    <w:rsid w:val="00771BEF"/>
    <w:rsid w:val="00772073"/>
    <w:rsid w:val="007726D6"/>
    <w:rsid w:val="00774C8D"/>
    <w:rsid w:val="00775B04"/>
    <w:rsid w:val="00777E54"/>
    <w:rsid w:val="00780F10"/>
    <w:rsid w:val="00781306"/>
    <w:rsid w:val="0078404B"/>
    <w:rsid w:val="007848FB"/>
    <w:rsid w:val="007856B0"/>
    <w:rsid w:val="00785DB5"/>
    <w:rsid w:val="00786322"/>
    <w:rsid w:val="00786A77"/>
    <w:rsid w:val="00787CDA"/>
    <w:rsid w:val="00790F8E"/>
    <w:rsid w:val="00793C8C"/>
    <w:rsid w:val="00794CC0"/>
    <w:rsid w:val="0079791C"/>
    <w:rsid w:val="007A3453"/>
    <w:rsid w:val="007A6074"/>
    <w:rsid w:val="007A7DA9"/>
    <w:rsid w:val="007B029C"/>
    <w:rsid w:val="007B1A5D"/>
    <w:rsid w:val="007B1DB1"/>
    <w:rsid w:val="007B2489"/>
    <w:rsid w:val="007B289B"/>
    <w:rsid w:val="007B55C0"/>
    <w:rsid w:val="007B55FA"/>
    <w:rsid w:val="007B5C43"/>
    <w:rsid w:val="007B6C7A"/>
    <w:rsid w:val="007C0B50"/>
    <w:rsid w:val="007C0EDF"/>
    <w:rsid w:val="007C2C97"/>
    <w:rsid w:val="007C2D5D"/>
    <w:rsid w:val="007C3091"/>
    <w:rsid w:val="007C5ACE"/>
    <w:rsid w:val="007C5F6B"/>
    <w:rsid w:val="007D0A67"/>
    <w:rsid w:val="007D1CAC"/>
    <w:rsid w:val="007D6953"/>
    <w:rsid w:val="007D72E5"/>
    <w:rsid w:val="007D7B1C"/>
    <w:rsid w:val="007E035F"/>
    <w:rsid w:val="007E0D70"/>
    <w:rsid w:val="007E1AB5"/>
    <w:rsid w:val="007E35A3"/>
    <w:rsid w:val="007E49E0"/>
    <w:rsid w:val="007E6BA3"/>
    <w:rsid w:val="007F0159"/>
    <w:rsid w:val="007F07FC"/>
    <w:rsid w:val="007F0D4E"/>
    <w:rsid w:val="007F1094"/>
    <w:rsid w:val="007F1320"/>
    <w:rsid w:val="007F25EB"/>
    <w:rsid w:val="007F6103"/>
    <w:rsid w:val="007F6448"/>
    <w:rsid w:val="00801A42"/>
    <w:rsid w:val="00801E0B"/>
    <w:rsid w:val="00802A7E"/>
    <w:rsid w:val="00802CDF"/>
    <w:rsid w:val="008031F0"/>
    <w:rsid w:val="00803254"/>
    <w:rsid w:val="008039A0"/>
    <w:rsid w:val="008040A6"/>
    <w:rsid w:val="00811110"/>
    <w:rsid w:val="00811880"/>
    <w:rsid w:val="00815569"/>
    <w:rsid w:val="0081565D"/>
    <w:rsid w:val="0081737A"/>
    <w:rsid w:val="008179F8"/>
    <w:rsid w:val="00821E5B"/>
    <w:rsid w:val="008221DE"/>
    <w:rsid w:val="00822A4D"/>
    <w:rsid w:val="00824942"/>
    <w:rsid w:val="00824FF3"/>
    <w:rsid w:val="00826091"/>
    <w:rsid w:val="008308FE"/>
    <w:rsid w:val="00831362"/>
    <w:rsid w:val="008324DB"/>
    <w:rsid w:val="008347B4"/>
    <w:rsid w:val="00834DF6"/>
    <w:rsid w:val="00840979"/>
    <w:rsid w:val="00841234"/>
    <w:rsid w:val="00841450"/>
    <w:rsid w:val="00841D1D"/>
    <w:rsid w:val="00842A6B"/>
    <w:rsid w:val="00842B10"/>
    <w:rsid w:val="00843202"/>
    <w:rsid w:val="008450DA"/>
    <w:rsid w:val="00845C76"/>
    <w:rsid w:val="00845C7F"/>
    <w:rsid w:val="00850510"/>
    <w:rsid w:val="00850C8B"/>
    <w:rsid w:val="008532B7"/>
    <w:rsid w:val="0085621A"/>
    <w:rsid w:val="008565C1"/>
    <w:rsid w:val="00857184"/>
    <w:rsid w:val="00857355"/>
    <w:rsid w:val="008614E1"/>
    <w:rsid w:val="0086175A"/>
    <w:rsid w:val="0086384A"/>
    <w:rsid w:val="00867621"/>
    <w:rsid w:val="00870280"/>
    <w:rsid w:val="00871EF9"/>
    <w:rsid w:val="00874CD4"/>
    <w:rsid w:val="0087520A"/>
    <w:rsid w:val="0087551C"/>
    <w:rsid w:val="00880315"/>
    <w:rsid w:val="0088170A"/>
    <w:rsid w:val="00881B66"/>
    <w:rsid w:val="00882CEF"/>
    <w:rsid w:val="00883FDD"/>
    <w:rsid w:val="00884459"/>
    <w:rsid w:val="008865C0"/>
    <w:rsid w:val="008875D2"/>
    <w:rsid w:val="00890690"/>
    <w:rsid w:val="00892201"/>
    <w:rsid w:val="0089242E"/>
    <w:rsid w:val="00893357"/>
    <w:rsid w:val="00894408"/>
    <w:rsid w:val="008979BE"/>
    <w:rsid w:val="008A14CF"/>
    <w:rsid w:val="008A5749"/>
    <w:rsid w:val="008A5F2D"/>
    <w:rsid w:val="008A638E"/>
    <w:rsid w:val="008A7525"/>
    <w:rsid w:val="008A7E3F"/>
    <w:rsid w:val="008A7EBB"/>
    <w:rsid w:val="008B1DE5"/>
    <w:rsid w:val="008B4063"/>
    <w:rsid w:val="008B5830"/>
    <w:rsid w:val="008C09AD"/>
    <w:rsid w:val="008C13B1"/>
    <w:rsid w:val="008C4317"/>
    <w:rsid w:val="008C4EF1"/>
    <w:rsid w:val="008C5F84"/>
    <w:rsid w:val="008C76AD"/>
    <w:rsid w:val="008C76F6"/>
    <w:rsid w:val="008D02A1"/>
    <w:rsid w:val="008D0BA9"/>
    <w:rsid w:val="008D0E51"/>
    <w:rsid w:val="008D227A"/>
    <w:rsid w:val="008D4375"/>
    <w:rsid w:val="008D4A02"/>
    <w:rsid w:val="008D4E73"/>
    <w:rsid w:val="008D53C0"/>
    <w:rsid w:val="008E1539"/>
    <w:rsid w:val="008E16FF"/>
    <w:rsid w:val="008E18CC"/>
    <w:rsid w:val="008E2388"/>
    <w:rsid w:val="008E388C"/>
    <w:rsid w:val="008E7197"/>
    <w:rsid w:val="008E7A77"/>
    <w:rsid w:val="008F2302"/>
    <w:rsid w:val="008F24B6"/>
    <w:rsid w:val="008F2D02"/>
    <w:rsid w:val="008F302E"/>
    <w:rsid w:val="008F4D96"/>
    <w:rsid w:val="008F7A33"/>
    <w:rsid w:val="008F7A7A"/>
    <w:rsid w:val="00901418"/>
    <w:rsid w:val="0090386B"/>
    <w:rsid w:val="00904271"/>
    <w:rsid w:val="00904E18"/>
    <w:rsid w:val="0090737C"/>
    <w:rsid w:val="009073AE"/>
    <w:rsid w:val="00907ECC"/>
    <w:rsid w:val="0091061B"/>
    <w:rsid w:val="00913193"/>
    <w:rsid w:val="009156A9"/>
    <w:rsid w:val="0091709A"/>
    <w:rsid w:val="0091789A"/>
    <w:rsid w:val="00920BBA"/>
    <w:rsid w:val="0092146B"/>
    <w:rsid w:val="00921C9D"/>
    <w:rsid w:val="00921CF9"/>
    <w:rsid w:val="00922828"/>
    <w:rsid w:val="009257FA"/>
    <w:rsid w:val="00925808"/>
    <w:rsid w:val="00925DF4"/>
    <w:rsid w:val="0093208B"/>
    <w:rsid w:val="00934552"/>
    <w:rsid w:val="0093769A"/>
    <w:rsid w:val="0094014B"/>
    <w:rsid w:val="00941D75"/>
    <w:rsid w:val="009447C5"/>
    <w:rsid w:val="009453BB"/>
    <w:rsid w:val="00947017"/>
    <w:rsid w:val="00951A8F"/>
    <w:rsid w:val="00954307"/>
    <w:rsid w:val="00955D22"/>
    <w:rsid w:val="009575A4"/>
    <w:rsid w:val="00960923"/>
    <w:rsid w:val="00962530"/>
    <w:rsid w:val="009648A5"/>
    <w:rsid w:val="009652D9"/>
    <w:rsid w:val="0096564E"/>
    <w:rsid w:val="00967389"/>
    <w:rsid w:val="00967485"/>
    <w:rsid w:val="00973A2C"/>
    <w:rsid w:val="00975C51"/>
    <w:rsid w:val="00976370"/>
    <w:rsid w:val="00977E67"/>
    <w:rsid w:val="009805B5"/>
    <w:rsid w:val="009822A1"/>
    <w:rsid w:val="0098241B"/>
    <w:rsid w:val="009847E1"/>
    <w:rsid w:val="00985CF5"/>
    <w:rsid w:val="00987455"/>
    <w:rsid w:val="00991DE7"/>
    <w:rsid w:val="00993147"/>
    <w:rsid w:val="00994F7A"/>
    <w:rsid w:val="009958EF"/>
    <w:rsid w:val="009960E7"/>
    <w:rsid w:val="009969AD"/>
    <w:rsid w:val="009A05DF"/>
    <w:rsid w:val="009A1165"/>
    <w:rsid w:val="009A1DF5"/>
    <w:rsid w:val="009A1F11"/>
    <w:rsid w:val="009A280B"/>
    <w:rsid w:val="009A2828"/>
    <w:rsid w:val="009A400F"/>
    <w:rsid w:val="009A436D"/>
    <w:rsid w:val="009A69F9"/>
    <w:rsid w:val="009A6C5B"/>
    <w:rsid w:val="009A6E3C"/>
    <w:rsid w:val="009A7237"/>
    <w:rsid w:val="009B37BD"/>
    <w:rsid w:val="009B5E6A"/>
    <w:rsid w:val="009B6D44"/>
    <w:rsid w:val="009B6E32"/>
    <w:rsid w:val="009C162F"/>
    <w:rsid w:val="009C1973"/>
    <w:rsid w:val="009C2429"/>
    <w:rsid w:val="009C2620"/>
    <w:rsid w:val="009C3791"/>
    <w:rsid w:val="009C4907"/>
    <w:rsid w:val="009C4B91"/>
    <w:rsid w:val="009D024B"/>
    <w:rsid w:val="009D279B"/>
    <w:rsid w:val="009D2F38"/>
    <w:rsid w:val="009D539E"/>
    <w:rsid w:val="009D6019"/>
    <w:rsid w:val="009E0D69"/>
    <w:rsid w:val="009E1E5E"/>
    <w:rsid w:val="009E20DC"/>
    <w:rsid w:val="009E3180"/>
    <w:rsid w:val="009E42B8"/>
    <w:rsid w:val="009E4D1F"/>
    <w:rsid w:val="009F01F2"/>
    <w:rsid w:val="009F2169"/>
    <w:rsid w:val="009F25A5"/>
    <w:rsid w:val="009F4EDC"/>
    <w:rsid w:val="009F56C3"/>
    <w:rsid w:val="009F60A7"/>
    <w:rsid w:val="009F6D7C"/>
    <w:rsid w:val="00A0016B"/>
    <w:rsid w:val="00A00743"/>
    <w:rsid w:val="00A025E2"/>
    <w:rsid w:val="00A028EC"/>
    <w:rsid w:val="00A029AC"/>
    <w:rsid w:val="00A033CE"/>
    <w:rsid w:val="00A03BC0"/>
    <w:rsid w:val="00A0503D"/>
    <w:rsid w:val="00A100DE"/>
    <w:rsid w:val="00A10446"/>
    <w:rsid w:val="00A105C9"/>
    <w:rsid w:val="00A12480"/>
    <w:rsid w:val="00A15CCB"/>
    <w:rsid w:val="00A17699"/>
    <w:rsid w:val="00A201AC"/>
    <w:rsid w:val="00A20637"/>
    <w:rsid w:val="00A21451"/>
    <w:rsid w:val="00A21654"/>
    <w:rsid w:val="00A236B3"/>
    <w:rsid w:val="00A24657"/>
    <w:rsid w:val="00A25FE2"/>
    <w:rsid w:val="00A32ED7"/>
    <w:rsid w:val="00A35FB7"/>
    <w:rsid w:val="00A36E7A"/>
    <w:rsid w:val="00A402A1"/>
    <w:rsid w:val="00A40EC1"/>
    <w:rsid w:val="00A411D1"/>
    <w:rsid w:val="00A42D4F"/>
    <w:rsid w:val="00A42F25"/>
    <w:rsid w:val="00A435D8"/>
    <w:rsid w:val="00A43C38"/>
    <w:rsid w:val="00A46078"/>
    <w:rsid w:val="00A51BD1"/>
    <w:rsid w:val="00A52014"/>
    <w:rsid w:val="00A52D1F"/>
    <w:rsid w:val="00A540C1"/>
    <w:rsid w:val="00A551F6"/>
    <w:rsid w:val="00A5527E"/>
    <w:rsid w:val="00A55843"/>
    <w:rsid w:val="00A56A3C"/>
    <w:rsid w:val="00A57191"/>
    <w:rsid w:val="00A600BF"/>
    <w:rsid w:val="00A633BD"/>
    <w:rsid w:val="00A64BAF"/>
    <w:rsid w:val="00A652A5"/>
    <w:rsid w:val="00A67E8D"/>
    <w:rsid w:val="00A70342"/>
    <w:rsid w:val="00A712BF"/>
    <w:rsid w:val="00A74A68"/>
    <w:rsid w:val="00A74EC4"/>
    <w:rsid w:val="00A759DD"/>
    <w:rsid w:val="00A80CFC"/>
    <w:rsid w:val="00A830CE"/>
    <w:rsid w:val="00A92EDC"/>
    <w:rsid w:val="00A93DFA"/>
    <w:rsid w:val="00A94FDC"/>
    <w:rsid w:val="00A971C9"/>
    <w:rsid w:val="00A97341"/>
    <w:rsid w:val="00A97D8C"/>
    <w:rsid w:val="00A97FAE"/>
    <w:rsid w:val="00AA0332"/>
    <w:rsid w:val="00AA1B46"/>
    <w:rsid w:val="00AA3619"/>
    <w:rsid w:val="00AA481B"/>
    <w:rsid w:val="00AA6922"/>
    <w:rsid w:val="00AA7DFD"/>
    <w:rsid w:val="00AA7F28"/>
    <w:rsid w:val="00AB33F6"/>
    <w:rsid w:val="00AB3B81"/>
    <w:rsid w:val="00AB470A"/>
    <w:rsid w:val="00AB5224"/>
    <w:rsid w:val="00AB66B1"/>
    <w:rsid w:val="00AC0216"/>
    <w:rsid w:val="00AC02D4"/>
    <w:rsid w:val="00AC20BE"/>
    <w:rsid w:val="00AC2E04"/>
    <w:rsid w:val="00AC3121"/>
    <w:rsid w:val="00AC46E9"/>
    <w:rsid w:val="00AC655D"/>
    <w:rsid w:val="00AD143B"/>
    <w:rsid w:val="00AD2CC0"/>
    <w:rsid w:val="00AD4629"/>
    <w:rsid w:val="00AD55C9"/>
    <w:rsid w:val="00AD6897"/>
    <w:rsid w:val="00AD731F"/>
    <w:rsid w:val="00AD73F4"/>
    <w:rsid w:val="00AE20F7"/>
    <w:rsid w:val="00AE561B"/>
    <w:rsid w:val="00AE6EB1"/>
    <w:rsid w:val="00AE720A"/>
    <w:rsid w:val="00AF0C5B"/>
    <w:rsid w:val="00AF18BA"/>
    <w:rsid w:val="00AF2118"/>
    <w:rsid w:val="00AF3004"/>
    <w:rsid w:val="00AF39D2"/>
    <w:rsid w:val="00AF6306"/>
    <w:rsid w:val="00AF71C7"/>
    <w:rsid w:val="00B00AF7"/>
    <w:rsid w:val="00B0167F"/>
    <w:rsid w:val="00B0170D"/>
    <w:rsid w:val="00B020AA"/>
    <w:rsid w:val="00B024B8"/>
    <w:rsid w:val="00B02C53"/>
    <w:rsid w:val="00B033F0"/>
    <w:rsid w:val="00B04665"/>
    <w:rsid w:val="00B048BB"/>
    <w:rsid w:val="00B04964"/>
    <w:rsid w:val="00B05AA9"/>
    <w:rsid w:val="00B065FE"/>
    <w:rsid w:val="00B06AB5"/>
    <w:rsid w:val="00B0797B"/>
    <w:rsid w:val="00B10EA6"/>
    <w:rsid w:val="00B1271D"/>
    <w:rsid w:val="00B1365A"/>
    <w:rsid w:val="00B13DAE"/>
    <w:rsid w:val="00B14EE6"/>
    <w:rsid w:val="00B17312"/>
    <w:rsid w:val="00B213E8"/>
    <w:rsid w:val="00B21F95"/>
    <w:rsid w:val="00B255CB"/>
    <w:rsid w:val="00B2621D"/>
    <w:rsid w:val="00B26C05"/>
    <w:rsid w:val="00B26C94"/>
    <w:rsid w:val="00B2767A"/>
    <w:rsid w:val="00B27695"/>
    <w:rsid w:val="00B276B0"/>
    <w:rsid w:val="00B30CD1"/>
    <w:rsid w:val="00B34987"/>
    <w:rsid w:val="00B34EAD"/>
    <w:rsid w:val="00B353C0"/>
    <w:rsid w:val="00B40FC5"/>
    <w:rsid w:val="00B42FF0"/>
    <w:rsid w:val="00B4311E"/>
    <w:rsid w:val="00B444A3"/>
    <w:rsid w:val="00B444B0"/>
    <w:rsid w:val="00B44579"/>
    <w:rsid w:val="00B47B72"/>
    <w:rsid w:val="00B500F6"/>
    <w:rsid w:val="00B50752"/>
    <w:rsid w:val="00B512BE"/>
    <w:rsid w:val="00B55888"/>
    <w:rsid w:val="00B568CB"/>
    <w:rsid w:val="00B571FD"/>
    <w:rsid w:val="00B615C8"/>
    <w:rsid w:val="00B667A0"/>
    <w:rsid w:val="00B67AC2"/>
    <w:rsid w:val="00B703BF"/>
    <w:rsid w:val="00B70FEA"/>
    <w:rsid w:val="00B721F6"/>
    <w:rsid w:val="00B72400"/>
    <w:rsid w:val="00B73146"/>
    <w:rsid w:val="00B74DDC"/>
    <w:rsid w:val="00B76BFB"/>
    <w:rsid w:val="00B77681"/>
    <w:rsid w:val="00B80181"/>
    <w:rsid w:val="00B8536D"/>
    <w:rsid w:val="00B86B14"/>
    <w:rsid w:val="00B904C1"/>
    <w:rsid w:val="00B92C8F"/>
    <w:rsid w:val="00B9330F"/>
    <w:rsid w:val="00B95E9C"/>
    <w:rsid w:val="00B96B5A"/>
    <w:rsid w:val="00BA055D"/>
    <w:rsid w:val="00BA0B42"/>
    <w:rsid w:val="00BA184E"/>
    <w:rsid w:val="00BA1F24"/>
    <w:rsid w:val="00BA2FDB"/>
    <w:rsid w:val="00BA3E19"/>
    <w:rsid w:val="00BB1147"/>
    <w:rsid w:val="00BB2BDA"/>
    <w:rsid w:val="00BB2D09"/>
    <w:rsid w:val="00BB5049"/>
    <w:rsid w:val="00BC04CC"/>
    <w:rsid w:val="00BC1019"/>
    <w:rsid w:val="00BC30ED"/>
    <w:rsid w:val="00BC4870"/>
    <w:rsid w:val="00BC4B1D"/>
    <w:rsid w:val="00BC574B"/>
    <w:rsid w:val="00BC5AC8"/>
    <w:rsid w:val="00BC74CE"/>
    <w:rsid w:val="00BC7DFA"/>
    <w:rsid w:val="00BD072E"/>
    <w:rsid w:val="00BD13D2"/>
    <w:rsid w:val="00BD36E5"/>
    <w:rsid w:val="00BD38C4"/>
    <w:rsid w:val="00BD5B63"/>
    <w:rsid w:val="00BD5CF6"/>
    <w:rsid w:val="00BD6374"/>
    <w:rsid w:val="00BD66BB"/>
    <w:rsid w:val="00BD6B27"/>
    <w:rsid w:val="00BE23A1"/>
    <w:rsid w:val="00BE3345"/>
    <w:rsid w:val="00BE3392"/>
    <w:rsid w:val="00BE6965"/>
    <w:rsid w:val="00BE7244"/>
    <w:rsid w:val="00BE7D46"/>
    <w:rsid w:val="00BE7E46"/>
    <w:rsid w:val="00BF1507"/>
    <w:rsid w:val="00BF41BB"/>
    <w:rsid w:val="00BF54C6"/>
    <w:rsid w:val="00BF5A76"/>
    <w:rsid w:val="00C00E4F"/>
    <w:rsid w:val="00C019AC"/>
    <w:rsid w:val="00C0262D"/>
    <w:rsid w:val="00C03A1B"/>
    <w:rsid w:val="00C05048"/>
    <w:rsid w:val="00C07BA6"/>
    <w:rsid w:val="00C100F3"/>
    <w:rsid w:val="00C117C2"/>
    <w:rsid w:val="00C14C8F"/>
    <w:rsid w:val="00C20563"/>
    <w:rsid w:val="00C20B07"/>
    <w:rsid w:val="00C20E09"/>
    <w:rsid w:val="00C22F3C"/>
    <w:rsid w:val="00C243B4"/>
    <w:rsid w:val="00C25018"/>
    <w:rsid w:val="00C252C8"/>
    <w:rsid w:val="00C25774"/>
    <w:rsid w:val="00C26790"/>
    <w:rsid w:val="00C31ECE"/>
    <w:rsid w:val="00C337D6"/>
    <w:rsid w:val="00C341E3"/>
    <w:rsid w:val="00C34273"/>
    <w:rsid w:val="00C359B6"/>
    <w:rsid w:val="00C360A2"/>
    <w:rsid w:val="00C37468"/>
    <w:rsid w:val="00C37618"/>
    <w:rsid w:val="00C37EBD"/>
    <w:rsid w:val="00C426F5"/>
    <w:rsid w:val="00C47D00"/>
    <w:rsid w:val="00C47D3A"/>
    <w:rsid w:val="00C51A0E"/>
    <w:rsid w:val="00C52EE4"/>
    <w:rsid w:val="00C5475A"/>
    <w:rsid w:val="00C5667F"/>
    <w:rsid w:val="00C56D8F"/>
    <w:rsid w:val="00C619B3"/>
    <w:rsid w:val="00C62B41"/>
    <w:rsid w:val="00C631CA"/>
    <w:rsid w:val="00C643B8"/>
    <w:rsid w:val="00C64FED"/>
    <w:rsid w:val="00C66B27"/>
    <w:rsid w:val="00C670C7"/>
    <w:rsid w:val="00C718F3"/>
    <w:rsid w:val="00C72E65"/>
    <w:rsid w:val="00C73525"/>
    <w:rsid w:val="00C75693"/>
    <w:rsid w:val="00C762CD"/>
    <w:rsid w:val="00C7661C"/>
    <w:rsid w:val="00C804E0"/>
    <w:rsid w:val="00C80D2A"/>
    <w:rsid w:val="00C81B6D"/>
    <w:rsid w:val="00C823D1"/>
    <w:rsid w:val="00C8387A"/>
    <w:rsid w:val="00C843EB"/>
    <w:rsid w:val="00C84967"/>
    <w:rsid w:val="00C85C54"/>
    <w:rsid w:val="00C86C3C"/>
    <w:rsid w:val="00C87D5B"/>
    <w:rsid w:val="00C90292"/>
    <w:rsid w:val="00C9170B"/>
    <w:rsid w:val="00C9181C"/>
    <w:rsid w:val="00C91BFA"/>
    <w:rsid w:val="00C9540A"/>
    <w:rsid w:val="00C95C0D"/>
    <w:rsid w:val="00C95DA5"/>
    <w:rsid w:val="00CA1409"/>
    <w:rsid w:val="00CA14D3"/>
    <w:rsid w:val="00CA21FE"/>
    <w:rsid w:val="00CA63E1"/>
    <w:rsid w:val="00CA67B7"/>
    <w:rsid w:val="00CB374F"/>
    <w:rsid w:val="00CB3A92"/>
    <w:rsid w:val="00CC0695"/>
    <w:rsid w:val="00CC0D20"/>
    <w:rsid w:val="00CC1ECE"/>
    <w:rsid w:val="00CC2529"/>
    <w:rsid w:val="00CC27C8"/>
    <w:rsid w:val="00CC385B"/>
    <w:rsid w:val="00CC39A5"/>
    <w:rsid w:val="00CC57EC"/>
    <w:rsid w:val="00CC58EA"/>
    <w:rsid w:val="00CC709F"/>
    <w:rsid w:val="00CC7724"/>
    <w:rsid w:val="00CD0A35"/>
    <w:rsid w:val="00CD1DFB"/>
    <w:rsid w:val="00CD29E1"/>
    <w:rsid w:val="00CD54CE"/>
    <w:rsid w:val="00CD69BD"/>
    <w:rsid w:val="00CE0421"/>
    <w:rsid w:val="00CE098D"/>
    <w:rsid w:val="00CE30AF"/>
    <w:rsid w:val="00CE3782"/>
    <w:rsid w:val="00CE391F"/>
    <w:rsid w:val="00CE3A6C"/>
    <w:rsid w:val="00CE3EEC"/>
    <w:rsid w:val="00CE443E"/>
    <w:rsid w:val="00CE5355"/>
    <w:rsid w:val="00CE5ABC"/>
    <w:rsid w:val="00CE6119"/>
    <w:rsid w:val="00CF0EAC"/>
    <w:rsid w:val="00CF1337"/>
    <w:rsid w:val="00CF1902"/>
    <w:rsid w:val="00CF38D7"/>
    <w:rsid w:val="00CF5630"/>
    <w:rsid w:val="00CF765C"/>
    <w:rsid w:val="00D00065"/>
    <w:rsid w:val="00D0207C"/>
    <w:rsid w:val="00D02A0A"/>
    <w:rsid w:val="00D0393C"/>
    <w:rsid w:val="00D04D9E"/>
    <w:rsid w:val="00D0591E"/>
    <w:rsid w:val="00D05991"/>
    <w:rsid w:val="00D071CB"/>
    <w:rsid w:val="00D10877"/>
    <w:rsid w:val="00D10C56"/>
    <w:rsid w:val="00D11635"/>
    <w:rsid w:val="00D12CF5"/>
    <w:rsid w:val="00D1546E"/>
    <w:rsid w:val="00D20D7A"/>
    <w:rsid w:val="00D232F7"/>
    <w:rsid w:val="00D257B3"/>
    <w:rsid w:val="00D366C4"/>
    <w:rsid w:val="00D37A06"/>
    <w:rsid w:val="00D416AC"/>
    <w:rsid w:val="00D42BF0"/>
    <w:rsid w:val="00D443FF"/>
    <w:rsid w:val="00D458A5"/>
    <w:rsid w:val="00D469AC"/>
    <w:rsid w:val="00D4760D"/>
    <w:rsid w:val="00D502D0"/>
    <w:rsid w:val="00D53786"/>
    <w:rsid w:val="00D53DB5"/>
    <w:rsid w:val="00D54DD1"/>
    <w:rsid w:val="00D5511F"/>
    <w:rsid w:val="00D56887"/>
    <w:rsid w:val="00D56E14"/>
    <w:rsid w:val="00D5720B"/>
    <w:rsid w:val="00D60C30"/>
    <w:rsid w:val="00D626E9"/>
    <w:rsid w:val="00D6286B"/>
    <w:rsid w:val="00D63160"/>
    <w:rsid w:val="00D67597"/>
    <w:rsid w:val="00D67D9E"/>
    <w:rsid w:val="00D70F2D"/>
    <w:rsid w:val="00D73439"/>
    <w:rsid w:val="00D73D1F"/>
    <w:rsid w:val="00D757CB"/>
    <w:rsid w:val="00D75B7C"/>
    <w:rsid w:val="00D75D74"/>
    <w:rsid w:val="00D77D3A"/>
    <w:rsid w:val="00D83CFA"/>
    <w:rsid w:val="00D84865"/>
    <w:rsid w:val="00D84953"/>
    <w:rsid w:val="00D84B76"/>
    <w:rsid w:val="00D85AD4"/>
    <w:rsid w:val="00D85BBB"/>
    <w:rsid w:val="00D87F8F"/>
    <w:rsid w:val="00D9104C"/>
    <w:rsid w:val="00D929C1"/>
    <w:rsid w:val="00D94775"/>
    <w:rsid w:val="00D94ADB"/>
    <w:rsid w:val="00D95C4C"/>
    <w:rsid w:val="00D96B6B"/>
    <w:rsid w:val="00D9727D"/>
    <w:rsid w:val="00D97A55"/>
    <w:rsid w:val="00DA05C4"/>
    <w:rsid w:val="00DA0864"/>
    <w:rsid w:val="00DA2548"/>
    <w:rsid w:val="00DA3130"/>
    <w:rsid w:val="00DA3E63"/>
    <w:rsid w:val="00DA3FE0"/>
    <w:rsid w:val="00DA4F7C"/>
    <w:rsid w:val="00DA6D41"/>
    <w:rsid w:val="00DB1406"/>
    <w:rsid w:val="00DB28F4"/>
    <w:rsid w:val="00DB72DA"/>
    <w:rsid w:val="00DC0E7E"/>
    <w:rsid w:val="00DC201D"/>
    <w:rsid w:val="00DC39B3"/>
    <w:rsid w:val="00DC533E"/>
    <w:rsid w:val="00DC5C16"/>
    <w:rsid w:val="00DC5C8E"/>
    <w:rsid w:val="00DC7EE2"/>
    <w:rsid w:val="00DD102D"/>
    <w:rsid w:val="00DD2E94"/>
    <w:rsid w:val="00DD368E"/>
    <w:rsid w:val="00DD4DCF"/>
    <w:rsid w:val="00DD5E39"/>
    <w:rsid w:val="00DD6F28"/>
    <w:rsid w:val="00DE09DF"/>
    <w:rsid w:val="00DE0CA2"/>
    <w:rsid w:val="00DE0F33"/>
    <w:rsid w:val="00DE1F9F"/>
    <w:rsid w:val="00DE56C5"/>
    <w:rsid w:val="00DE6DFD"/>
    <w:rsid w:val="00DF08D7"/>
    <w:rsid w:val="00DF14E8"/>
    <w:rsid w:val="00DF3012"/>
    <w:rsid w:val="00DF31B9"/>
    <w:rsid w:val="00DF5EAB"/>
    <w:rsid w:val="00DF7103"/>
    <w:rsid w:val="00E003A0"/>
    <w:rsid w:val="00E009EF"/>
    <w:rsid w:val="00E00C45"/>
    <w:rsid w:val="00E016EA"/>
    <w:rsid w:val="00E041A3"/>
    <w:rsid w:val="00E06528"/>
    <w:rsid w:val="00E0658B"/>
    <w:rsid w:val="00E07146"/>
    <w:rsid w:val="00E075BB"/>
    <w:rsid w:val="00E116AD"/>
    <w:rsid w:val="00E138C8"/>
    <w:rsid w:val="00E15726"/>
    <w:rsid w:val="00E17739"/>
    <w:rsid w:val="00E2052C"/>
    <w:rsid w:val="00E215CD"/>
    <w:rsid w:val="00E21687"/>
    <w:rsid w:val="00E21956"/>
    <w:rsid w:val="00E22D2F"/>
    <w:rsid w:val="00E27048"/>
    <w:rsid w:val="00E27CDA"/>
    <w:rsid w:val="00E3244F"/>
    <w:rsid w:val="00E3447B"/>
    <w:rsid w:val="00E34960"/>
    <w:rsid w:val="00E3525C"/>
    <w:rsid w:val="00E35569"/>
    <w:rsid w:val="00E36A94"/>
    <w:rsid w:val="00E371E7"/>
    <w:rsid w:val="00E37783"/>
    <w:rsid w:val="00E403D6"/>
    <w:rsid w:val="00E41A97"/>
    <w:rsid w:val="00E4202C"/>
    <w:rsid w:val="00E42A75"/>
    <w:rsid w:val="00E43B7A"/>
    <w:rsid w:val="00E44468"/>
    <w:rsid w:val="00E452FD"/>
    <w:rsid w:val="00E459C8"/>
    <w:rsid w:val="00E50414"/>
    <w:rsid w:val="00E51299"/>
    <w:rsid w:val="00E51BD1"/>
    <w:rsid w:val="00E51C53"/>
    <w:rsid w:val="00E52E6F"/>
    <w:rsid w:val="00E54841"/>
    <w:rsid w:val="00E56326"/>
    <w:rsid w:val="00E564F5"/>
    <w:rsid w:val="00E613D5"/>
    <w:rsid w:val="00E617AD"/>
    <w:rsid w:val="00E61CE6"/>
    <w:rsid w:val="00E61F37"/>
    <w:rsid w:val="00E65D28"/>
    <w:rsid w:val="00E66201"/>
    <w:rsid w:val="00E66C36"/>
    <w:rsid w:val="00E66F9E"/>
    <w:rsid w:val="00E704B5"/>
    <w:rsid w:val="00E712F9"/>
    <w:rsid w:val="00E72373"/>
    <w:rsid w:val="00E76B6A"/>
    <w:rsid w:val="00E76BD9"/>
    <w:rsid w:val="00E8144E"/>
    <w:rsid w:val="00E81EBA"/>
    <w:rsid w:val="00E82A12"/>
    <w:rsid w:val="00E83B8F"/>
    <w:rsid w:val="00E845E0"/>
    <w:rsid w:val="00E84E2D"/>
    <w:rsid w:val="00E85E45"/>
    <w:rsid w:val="00E872EE"/>
    <w:rsid w:val="00E901B5"/>
    <w:rsid w:val="00E902CE"/>
    <w:rsid w:val="00E90B23"/>
    <w:rsid w:val="00E92B8F"/>
    <w:rsid w:val="00E9721C"/>
    <w:rsid w:val="00E97916"/>
    <w:rsid w:val="00E97BCA"/>
    <w:rsid w:val="00EA0691"/>
    <w:rsid w:val="00EA2AFA"/>
    <w:rsid w:val="00EA2CB4"/>
    <w:rsid w:val="00EA396A"/>
    <w:rsid w:val="00EB29C2"/>
    <w:rsid w:val="00EB4B28"/>
    <w:rsid w:val="00EB5A5E"/>
    <w:rsid w:val="00EB68F4"/>
    <w:rsid w:val="00EB7D5D"/>
    <w:rsid w:val="00EC03E2"/>
    <w:rsid w:val="00EC137E"/>
    <w:rsid w:val="00EC13E5"/>
    <w:rsid w:val="00EC1616"/>
    <w:rsid w:val="00EC1F92"/>
    <w:rsid w:val="00EC28D0"/>
    <w:rsid w:val="00EC3189"/>
    <w:rsid w:val="00EC5AB4"/>
    <w:rsid w:val="00EC718F"/>
    <w:rsid w:val="00ED4E75"/>
    <w:rsid w:val="00ED4F91"/>
    <w:rsid w:val="00ED6907"/>
    <w:rsid w:val="00EE06E9"/>
    <w:rsid w:val="00EE14D6"/>
    <w:rsid w:val="00EE5BD6"/>
    <w:rsid w:val="00EE6163"/>
    <w:rsid w:val="00EE6C01"/>
    <w:rsid w:val="00EF3FF1"/>
    <w:rsid w:val="00EF448E"/>
    <w:rsid w:val="00EF462D"/>
    <w:rsid w:val="00EF64FD"/>
    <w:rsid w:val="00EF7EBB"/>
    <w:rsid w:val="00F02A91"/>
    <w:rsid w:val="00F02F1C"/>
    <w:rsid w:val="00F03207"/>
    <w:rsid w:val="00F03344"/>
    <w:rsid w:val="00F03D11"/>
    <w:rsid w:val="00F04DE7"/>
    <w:rsid w:val="00F0586F"/>
    <w:rsid w:val="00F0695C"/>
    <w:rsid w:val="00F06A62"/>
    <w:rsid w:val="00F07F04"/>
    <w:rsid w:val="00F10B9A"/>
    <w:rsid w:val="00F10BDB"/>
    <w:rsid w:val="00F1125E"/>
    <w:rsid w:val="00F1238A"/>
    <w:rsid w:val="00F124D5"/>
    <w:rsid w:val="00F1325D"/>
    <w:rsid w:val="00F15134"/>
    <w:rsid w:val="00F158F2"/>
    <w:rsid w:val="00F159DF"/>
    <w:rsid w:val="00F16098"/>
    <w:rsid w:val="00F16528"/>
    <w:rsid w:val="00F16B94"/>
    <w:rsid w:val="00F16F4D"/>
    <w:rsid w:val="00F239EA"/>
    <w:rsid w:val="00F3058A"/>
    <w:rsid w:val="00F35604"/>
    <w:rsid w:val="00F35B1A"/>
    <w:rsid w:val="00F37CAB"/>
    <w:rsid w:val="00F415BF"/>
    <w:rsid w:val="00F4333B"/>
    <w:rsid w:val="00F4424F"/>
    <w:rsid w:val="00F45B0B"/>
    <w:rsid w:val="00F46BD8"/>
    <w:rsid w:val="00F47E27"/>
    <w:rsid w:val="00F5066D"/>
    <w:rsid w:val="00F514AD"/>
    <w:rsid w:val="00F569B2"/>
    <w:rsid w:val="00F57BDE"/>
    <w:rsid w:val="00F620EE"/>
    <w:rsid w:val="00F65CC6"/>
    <w:rsid w:val="00F6603B"/>
    <w:rsid w:val="00F66A2C"/>
    <w:rsid w:val="00F6750F"/>
    <w:rsid w:val="00F709F0"/>
    <w:rsid w:val="00F70A4A"/>
    <w:rsid w:val="00F710BE"/>
    <w:rsid w:val="00F72A30"/>
    <w:rsid w:val="00F73854"/>
    <w:rsid w:val="00F75453"/>
    <w:rsid w:val="00F75824"/>
    <w:rsid w:val="00F77EAF"/>
    <w:rsid w:val="00F8041C"/>
    <w:rsid w:val="00F80E33"/>
    <w:rsid w:val="00F81165"/>
    <w:rsid w:val="00F813C1"/>
    <w:rsid w:val="00F8237B"/>
    <w:rsid w:val="00F829EE"/>
    <w:rsid w:val="00F8357C"/>
    <w:rsid w:val="00F83DEC"/>
    <w:rsid w:val="00F8427D"/>
    <w:rsid w:val="00F85F49"/>
    <w:rsid w:val="00F860F4"/>
    <w:rsid w:val="00F8610C"/>
    <w:rsid w:val="00F86279"/>
    <w:rsid w:val="00F86349"/>
    <w:rsid w:val="00F86CA1"/>
    <w:rsid w:val="00F908DA"/>
    <w:rsid w:val="00F90A5A"/>
    <w:rsid w:val="00F91000"/>
    <w:rsid w:val="00F9171E"/>
    <w:rsid w:val="00F92531"/>
    <w:rsid w:val="00F9266C"/>
    <w:rsid w:val="00F93F31"/>
    <w:rsid w:val="00F96CD9"/>
    <w:rsid w:val="00FA1967"/>
    <w:rsid w:val="00FA1E2A"/>
    <w:rsid w:val="00FA3095"/>
    <w:rsid w:val="00FA347C"/>
    <w:rsid w:val="00FA4FCB"/>
    <w:rsid w:val="00FA5730"/>
    <w:rsid w:val="00FA700F"/>
    <w:rsid w:val="00FB0BE4"/>
    <w:rsid w:val="00FB152D"/>
    <w:rsid w:val="00FB16AD"/>
    <w:rsid w:val="00FB367E"/>
    <w:rsid w:val="00FB4B14"/>
    <w:rsid w:val="00FB5617"/>
    <w:rsid w:val="00FB622F"/>
    <w:rsid w:val="00FB63C8"/>
    <w:rsid w:val="00FB7704"/>
    <w:rsid w:val="00FB784B"/>
    <w:rsid w:val="00FB7C95"/>
    <w:rsid w:val="00FC172C"/>
    <w:rsid w:val="00FC2C82"/>
    <w:rsid w:val="00FC5AB0"/>
    <w:rsid w:val="00FC5CC1"/>
    <w:rsid w:val="00FC5D5F"/>
    <w:rsid w:val="00FD1970"/>
    <w:rsid w:val="00FD2583"/>
    <w:rsid w:val="00FD2706"/>
    <w:rsid w:val="00FD2D53"/>
    <w:rsid w:val="00FD40FC"/>
    <w:rsid w:val="00FD5067"/>
    <w:rsid w:val="00FD591D"/>
    <w:rsid w:val="00FD6230"/>
    <w:rsid w:val="00FD6334"/>
    <w:rsid w:val="00FD6449"/>
    <w:rsid w:val="00FE27EE"/>
    <w:rsid w:val="00FE384C"/>
    <w:rsid w:val="00FE4018"/>
    <w:rsid w:val="00FE4E1F"/>
    <w:rsid w:val="00FE550F"/>
    <w:rsid w:val="00FE5944"/>
    <w:rsid w:val="00FE6492"/>
    <w:rsid w:val="00FE6FF1"/>
    <w:rsid w:val="00FE7091"/>
    <w:rsid w:val="00FF3D0B"/>
    <w:rsid w:val="00FF4294"/>
    <w:rsid w:val="00FF5A10"/>
    <w:rsid w:val="00FF627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2E"/>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styleId="Kommentarsreferens">
    <w:name w:val="annotation reference"/>
    <w:basedOn w:val="Standardstycketeckensnitt"/>
    <w:uiPriority w:val="99"/>
    <w:semiHidden/>
    <w:unhideWhenUsed/>
    <w:rsid w:val="000532AB"/>
    <w:rPr>
      <w:sz w:val="16"/>
      <w:szCs w:val="16"/>
    </w:rPr>
  </w:style>
  <w:style w:type="paragraph" w:styleId="Kommentarer">
    <w:name w:val="annotation text"/>
    <w:basedOn w:val="Normal"/>
    <w:link w:val="KommentarerChar"/>
    <w:uiPriority w:val="99"/>
    <w:semiHidden/>
    <w:unhideWhenUsed/>
    <w:rsid w:val="000532AB"/>
    <w:rPr>
      <w:sz w:val="20"/>
      <w:szCs w:val="20"/>
    </w:rPr>
  </w:style>
  <w:style w:type="character" w:customStyle="1" w:styleId="KommentarerChar">
    <w:name w:val="Kommentarer Char"/>
    <w:basedOn w:val="Standardstycketeckensnitt"/>
    <w:link w:val="Kommentarer"/>
    <w:uiPriority w:val="99"/>
    <w:semiHidden/>
    <w:rsid w:val="000532AB"/>
    <w:rPr>
      <w:lang w:val="sv-SE" w:eastAsia="sv-SE"/>
    </w:rPr>
  </w:style>
  <w:style w:type="paragraph" w:styleId="Kommentarsmne">
    <w:name w:val="annotation subject"/>
    <w:basedOn w:val="Kommentarer"/>
    <w:next w:val="Kommentarer"/>
    <w:link w:val="KommentarsmneChar"/>
    <w:uiPriority w:val="99"/>
    <w:semiHidden/>
    <w:unhideWhenUsed/>
    <w:rsid w:val="000532AB"/>
    <w:rPr>
      <w:b/>
      <w:bCs/>
    </w:rPr>
  </w:style>
  <w:style w:type="character" w:customStyle="1" w:styleId="KommentarsmneChar">
    <w:name w:val="Kommentarsämne Char"/>
    <w:basedOn w:val="KommentarerChar"/>
    <w:link w:val="Kommentarsmne"/>
    <w:uiPriority w:val="99"/>
    <w:semiHidden/>
    <w:rsid w:val="000532AB"/>
    <w:rPr>
      <w:b/>
      <w:bCs/>
      <w:lang w:val="sv-SE" w:eastAsia="sv-SE"/>
    </w:rPr>
  </w:style>
  <w:style w:type="paragraph" w:styleId="Ballongtext">
    <w:name w:val="Balloon Text"/>
    <w:basedOn w:val="Normal"/>
    <w:link w:val="BallongtextChar"/>
    <w:uiPriority w:val="99"/>
    <w:semiHidden/>
    <w:unhideWhenUsed/>
    <w:rsid w:val="000532AB"/>
    <w:rPr>
      <w:rFonts w:ascii="Tahoma" w:hAnsi="Tahoma" w:cs="Tahoma"/>
      <w:sz w:val="16"/>
      <w:szCs w:val="16"/>
    </w:rPr>
  </w:style>
  <w:style w:type="character" w:customStyle="1" w:styleId="BallongtextChar">
    <w:name w:val="Ballongtext Char"/>
    <w:basedOn w:val="Standardstycketeckensnitt"/>
    <w:link w:val="Ballongtext"/>
    <w:uiPriority w:val="99"/>
    <w:semiHidden/>
    <w:rsid w:val="000532AB"/>
    <w:rPr>
      <w:rFonts w:ascii="Tahoma" w:hAnsi="Tahoma" w:cs="Tahoma"/>
      <w:sz w:val="16"/>
      <w:szCs w:val="16"/>
      <w:lang w:val="sv-SE" w:eastAsia="sv-SE"/>
    </w:rPr>
  </w:style>
  <w:style w:type="table" w:styleId="Tabellrutnt">
    <w:name w:val="Table Grid"/>
    <w:basedOn w:val="Normaltabell"/>
    <w:uiPriority w:val="59"/>
    <w:rsid w:val="003D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7F0D4E"/>
    <w:rPr>
      <w:sz w:val="20"/>
      <w:szCs w:val="20"/>
    </w:rPr>
  </w:style>
  <w:style w:type="character" w:customStyle="1" w:styleId="FotnotstextChar">
    <w:name w:val="Fotnotstext Char"/>
    <w:basedOn w:val="Standardstycketeckensnitt"/>
    <w:link w:val="Fotnotstext"/>
    <w:uiPriority w:val="99"/>
    <w:rsid w:val="007F0D4E"/>
    <w:rPr>
      <w:lang w:val="sv-SE" w:eastAsia="sv-SE"/>
    </w:rPr>
  </w:style>
  <w:style w:type="character" w:styleId="Fotnotsreferens">
    <w:name w:val="footnote reference"/>
    <w:basedOn w:val="Standardstycketeckensnitt"/>
    <w:uiPriority w:val="99"/>
    <w:semiHidden/>
    <w:unhideWhenUsed/>
    <w:rsid w:val="007F0D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LF1720162017-P.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AA48C-C5BB-43C0-8360-B0640066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2</TotalTime>
  <Pages>23</Pages>
  <Words>11408</Words>
  <Characters>60467</Characters>
  <Application>Microsoft Office Word</Application>
  <DocSecurity>0</DocSecurity>
  <Lines>503</Lines>
  <Paragraphs>143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71732</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Sören Silverström</dc:creator>
  <cp:lastModifiedBy>LR</cp:lastModifiedBy>
  <cp:revision>3</cp:revision>
  <cp:lastPrinted>2016-11-18T07:17:00Z</cp:lastPrinted>
  <dcterms:created xsi:type="dcterms:W3CDTF">2017-03-02T09:33:00Z</dcterms:created>
  <dcterms:modified xsi:type="dcterms:W3CDTF">2017-03-02T12:53:00Z</dcterms:modified>
</cp:coreProperties>
</file>