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:rsidTr="47312E3B">
        <w:trPr>
          <w:cantSplit/>
          <w:trHeight w:val="20"/>
        </w:trPr>
        <w:tc>
          <w:tcPr>
            <w:tcW w:w="851" w:type="dxa"/>
            <w:vMerge w:val="restart"/>
          </w:tcPr>
          <w:p w:rsidR="000B3F00" w:rsidRDefault="00AE3FF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pict w14:anchorId="7BB6E4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1pt;height:53.9pt;visibility:visible">
                  <v:imagedata r:id="rId8" o:title=" LSvapen"/>
                </v:shape>
              </w:pict>
            </w:r>
          </w:p>
        </w:tc>
        <w:tc>
          <w:tcPr>
            <w:tcW w:w="6380" w:type="dxa"/>
            <w:gridSpan w:val="3"/>
            <w:vAlign w:val="bottom"/>
          </w:tcPr>
          <w:p w:rsidR="000B3F00" w:rsidRDefault="00AE3FFA">
            <w:pPr>
              <w:pStyle w:val="xMellanrum"/>
            </w:pPr>
            <w:r>
              <w:rPr>
                <w:noProof/>
                <w:lang w:val="sv-FI" w:eastAsia="sv-FI"/>
              </w:rPr>
              <w:pict w14:anchorId="7AC2CCFE">
                <v:shape id="Bild 2" o:spid="_x0000_i1026" type="#_x0000_t75" alt="Beskrivning: 5x5px" style="width:4pt;height:4pt;visibility:visible">
                  <v:imagedata r:id="rId9" o:title=" 5x5px"/>
                </v:shape>
              </w:pict>
            </w:r>
          </w:p>
        </w:tc>
      </w:tr>
      <w:tr w:rsidR="000B3F00" w:rsidTr="47312E3B">
        <w:trPr>
          <w:cantSplit/>
          <w:trHeight w:val="299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:rsidR="000B3F00" w:rsidRDefault="000A1409" w:rsidP="00552E06">
            <w:pPr>
              <w:pStyle w:val="xDokTypNr"/>
            </w:pPr>
            <w:r>
              <w:t>BUDGETMOTION nr 53</w:t>
            </w:r>
            <w:r w:rsidR="47312E3B">
              <w:t>/2016-2017</w:t>
            </w: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:rsidR="000B3F00" w:rsidRDefault="001F13E2">
            <w:pPr>
              <w:pStyle w:val="xAvsandare2"/>
            </w:pPr>
            <w:r w:rsidRPr="001F13E2">
              <w:t>Runar Karlsson</w:t>
            </w:r>
            <w:r w:rsidR="00AE3FFA">
              <w:t xml:space="preserve"> m.fl.</w:t>
            </w:r>
            <w:bookmarkStart w:id="1" w:name="_GoBack"/>
            <w:bookmarkEnd w:id="1"/>
          </w:p>
        </w:tc>
        <w:tc>
          <w:tcPr>
            <w:tcW w:w="1204" w:type="dxa"/>
            <w:vAlign w:val="center"/>
          </w:tcPr>
          <w:p w:rsidR="000B3F00" w:rsidRDefault="00962677" w:rsidP="0012085E">
            <w:pPr>
              <w:pStyle w:val="xDatum1"/>
            </w:pPr>
            <w:r w:rsidRPr="00962677">
              <w:t>2017-04-20</w:t>
            </w:r>
          </w:p>
        </w:tc>
        <w:tc>
          <w:tcPr>
            <w:tcW w:w="2326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Reservationsanslag</w:t>
      </w:r>
    </w:p>
    <w:p w:rsidR="000B3F00" w:rsidRDefault="000B3F00">
      <w:pPr>
        <w:pStyle w:val="ANormal"/>
      </w:pPr>
    </w:p>
    <w:p w:rsidR="006627DE" w:rsidRDefault="00B13082">
      <w:pPr>
        <w:pStyle w:val="ANormal"/>
      </w:pPr>
      <w:r>
        <w:t xml:space="preserve">Förslaget till första tilläggsbudget för år 2017 visar ett överskott om </w:t>
      </w:r>
      <w:proofErr w:type="gramStart"/>
      <w:r>
        <w:t>8.402.000</w:t>
      </w:r>
      <w:proofErr w:type="gramEnd"/>
      <w:r>
        <w:t xml:space="preserve"> euro i resultaträkningen.Landskapsregeringen har dock infogat en spektakulär investeringsreservering om 18,0 miljoner euro i resultaträ</w:t>
      </w:r>
      <w:r>
        <w:t>k</w:t>
      </w:r>
      <w:r>
        <w:t>ningen.</w:t>
      </w:r>
    </w:p>
    <w:p w:rsidR="00A5770F" w:rsidRDefault="00631CCB">
      <w:pPr>
        <w:pStyle w:val="ANormal"/>
      </w:pPr>
      <w:r>
        <w:t>I all budgetering inom den kommunala verksamheten förekommer inga som helst reserveringar i budgeten.</w:t>
      </w:r>
    </w:p>
    <w:p w:rsidR="00A5770F" w:rsidRDefault="00631CCB">
      <w:pPr>
        <w:pStyle w:val="ANormal"/>
      </w:pPr>
      <w:r>
        <w:t>I de kommunala boksluten kan reserveringar förekomma, dock så att rese</w:t>
      </w:r>
      <w:r>
        <w:t>r</w:t>
      </w:r>
      <w:r>
        <w:t>veringarna inte medför ett underskott.</w:t>
      </w:r>
    </w:p>
    <w:p w:rsidR="00A5770F" w:rsidRDefault="00631CCB">
      <w:pPr>
        <w:pStyle w:val="ANormal"/>
      </w:pPr>
      <w:r>
        <w:t>Genom att införa en investeringsreservering, som är emot all god bokf</w:t>
      </w:r>
      <w:r>
        <w:t>ö</w:t>
      </w:r>
      <w:r>
        <w:t>ring</w:t>
      </w:r>
      <w:r w:rsidR="000058BF">
        <w:t>ssed, vilseleds</w:t>
      </w:r>
      <w:r>
        <w:t xml:space="preserve"> ålänningarna </w:t>
      </w:r>
      <w:r w:rsidR="000058BF">
        <w:t xml:space="preserve">om </w:t>
      </w:r>
      <w:r>
        <w:t>hur den ekonomiska verklighet</w:t>
      </w:r>
      <w:r w:rsidR="000058BF">
        <w:t>en</w:t>
      </w:r>
      <w:r>
        <w:t xml:space="preserve"> ser ut.</w:t>
      </w:r>
    </w:p>
    <w:p w:rsidR="00A5770F" w:rsidRDefault="00A5770F">
      <w:pPr>
        <w:pStyle w:val="ANormal"/>
      </w:pPr>
    </w:p>
    <w:p w:rsidR="00514927" w:rsidRDefault="00514927">
      <w:pPr>
        <w:pStyle w:val="ANormal"/>
        <w:rPr>
          <w:b/>
        </w:rPr>
      </w:pPr>
    </w:p>
    <w:p w:rsidR="00514927" w:rsidRDefault="00514927">
      <w:pPr>
        <w:pStyle w:val="ANormal"/>
        <w:rPr>
          <w:b/>
        </w:rPr>
      </w:pPr>
    </w:p>
    <w:p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:rsidR="000B3F00" w:rsidRDefault="00BA6D77">
      <w:pPr>
        <w:pStyle w:val="ANormal"/>
      </w:pPr>
      <w:r>
        <w:tab/>
      </w:r>
    </w:p>
    <w:p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En hållbar ekonomi</w:t>
      </w:r>
    </w:p>
    <w:p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</w:t>
      </w:r>
    </w:p>
    <w:p w:rsidR="00B342D0" w:rsidRDefault="00B342D0" w:rsidP="00B342D0">
      <w:pPr>
        <w:pStyle w:val="Klam"/>
        <w:rPr>
          <w:bCs/>
        </w:rPr>
      </w:pPr>
      <w:r>
        <w:rPr>
          <w:b/>
          <w:bCs/>
        </w:rPr>
        <w:t>Tredje meningen under rubriken får följande lydelse: ”</w:t>
      </w:r>
      <w:r w:rsidRPr="00962677">
        <w:rPr>
          <w:bCs/>
        </w:rPr>
        <w:t>Utg</w:t>
      </w:r>
      <w:r w:rsidRPr="00962677">
        <w:rPr>
          <w:bCs/>
        </w:rPr>
        <w:t>å</w:t>
      </w:r>
      <w:r w:rsidRPr="00962677">
        <w:rPr>
          <w:bCs/>
        </w:rPr>
        <w:t xml:space="preserve">ende från att skattegottgörelsen ökat </w:t>
      </w:r>
      <w:r>
        <w:rPr>
          <w:bCs/>
        </w:rPr>
        <w:t xml:space="preserve">från </w:t>
      </w:r>
      <w:proofErr w:type="gramStart"/>
      <w:r>
        <w:rPr>
          <w:bCs/>
        </w:rPr>
        <w:t>9.100.000</w:t>
      </w:r>
      <w:proofErr w:type="gramEnd"/>
      <w:r>
        <w:rPr>
          <w:bCs/>
        </w:rPr>
        <w:t xml:space="preserve"> euro </w:t>
      </w:r>
      <w:r w:rsidRPr="00962677">
        <w:rPr>
          <w:bCs/>
        </w:rPr>
        <w:t xml:space="preserve">år 2016 till </w:t>
      </w:r>
      <w:r>
        <w:rPr>
          <w:bCs/>
        </w:rPr>
        <w:t>23.945.000 euro i första ti</w:t>
      </w:r>
      <w:r w:rsidRPr="00962677">
        <w:rPr>
          <w:bCs/>
        </w:rPr>
        <w:t xml:space="preserve">lläggsbudgeten </w:t>
      </w:r>
      <w:r>
        <w:rPr>
          <w:bCs/>
        </w:rPr>
        <w:t xml:space="preserve">för </w:t>
      </w:r>
      <w:r w:rsidRPr="00962677">
        <w:rPr>
          <w:bCs/>
        </w:rPr>
        <w:t xml:space="preserve">2017 </w:t>
      </w:r>
      <w:r>
        <w:rPr>
          <w:bCs/>
        </w:rPr>
        <w:t xml:space="preserve">samt att </w:t>
      </w:r>
      <w:r w:rsidRPr="00962677">
        <w:rPr>
          <w:bCs/>
        </w:rPr>
        <w:t>konkurrensavtalet verkställts</w:t>
      </w:r>
      <w:r>
        <w:rPr>
          <w:bCs/>
        </w:rPr>
        <w:t>,</w:t>
      </w:r>
      <w:r w:rsidRPr="00962677">
        <w:rPr>
          <w:bCs/>
        </w:rPr>
        <w:t xml:space="preserve"> så har underskottet om 17,6 milj</w:t>
      </w:r>
      <w:r w:rsidRPr="00962677">
        <w:rPr>
          <w:bCs/>
        </w:rPr>
        <w:t>o</w:t>
      </w:r>
      <w:r w:rsidRPr="00962677">
        <w:rPr>
          <w:bCs/>
        </w:rPr>
        <w:t>ner euro i landskapsbudgeten blivit ett överskott om 8.402.000 euro.</w:t>
      </w:r>
      <w:r>
        <w:rPr>
          <w:bCs/>
        </w:rPr>
        <w:t>”</w:t>
      </w:r>
    </w:p>
    <w:p w:rsidR="00962677" w:rsidRDefault="00962677" w:rsidP="00962677">
      <w:pPr>
        <w:pStyle w:val="Klam"/>
        <w:rPr>
          <w:bCs/>
        </w:rPr>
      </w:pPr>
    </w:p>
    <w:p w:rsidR="00962677" w:rsidRPr="00962677" w:rsidRDefault="00962677" w:rsidP="00962677">
      <w:pPr>
        <w:pStyle w:val="Klam"/>
        <w:rPr>
          <w:b/>
          <w:bCs/>
        </w:rPr>
      </w:pPr>
    </w:p>
    <w:p w:rsidR="000B3F00" w:rsidRDefault="000B3F00">
      <w:pPr>
        <w:pStyle w:val="ANormal"/>
      </w:pPr>
    </w:p>
    <w:p w:rsidR="00CC2901" w:rsidRDefault="00CC2901" w:rsidP="00CC2901">
      <w:pPr>
        <w:pStyle w:val="ANormal"/>
      </w:pPr>
      <w:r>
        <w:t>Mariehamn den 20 april 2017</w:t>
      </w:r>
    </w:p>
    <w:p w:rsidR="000B3F00" w:rsidRDefault="000B3F00">
      <w:pPr>
        <w:pStyle w:val="ANormal"/>
      </w:pPr>
    </w:p>
    <w:p w:rsidR="00CC2901" w:rsidRDefault="00CC2901">
      <w:pPr>
        <w:pStyle w:val="ANormal"/>
      </w:pPr>
    </w:p>
    <w:p w:rsidR="000B3F00" w:rsidRDefault="000B3F00" w:rsidP="006A6188">
      <w:pPr>
        <w:pStyle w:val="ANormal"/>
      </w:pPr>
    </w:p>
    <w:p w:rsidR="00A5770F" w:rsidRDefault="00CC2901">
      <w:pPr>
        <w:pStyle w:val="ANormal"/>
      </w:pPr>
      <w:r w:rsidRPr="001F13E2">
        <w:t>Runar Karlsson</w:t>
      </w:r>
      <w:r w:rsidR="00B342D0">
        <w:tab/>
      </w:r>
      <w:r w:rsidR="00B342D0">
        <w:tab/>
      </w:r>
      <w:r w:rsidR="00631CCB">
        <w:t>Harry Jansson</w:t>
      </w:r>
    </w:p>
    <w:p w:rsidR="00B342D0" w:rsidRDefault="00B342D0">
      <w:pPr>
        <w:pStyle w:val="ANormal"/>
      </w:pPr>
    </w:p>
    <w:p w:rsidR="00B342D0" w:rsidRDefault="00B342D0">
      <w:pPr>
        <w:pStyle w:val="ANormal"/>
      </w:pPr>
    </w:p>
    <w:p w:rsidR="00A5770F" w:rsidRDefault="00631CCB">
      <w:pPr>
        <w:pStyle w:val="ANormal"/>
      </w:pPr>
      <w:r>
        <w:t>Mikael Lindholm</w:t>
      </w:r>
      <w:r w:rsidR="00B342D0">
        <w:tab/>
      </w:r>
      <w:r w:rsidR="00B342D0">
        <w:tab/>
      </w:r>
      <w:r>
        <w:t>Britt Lundberg</w:t>
      </w:r>
    </w:p>
    <w:p w:rsidR="00B342D0" w:rsidRDefault="00B342D0">
      <w:pPr>
        <w:pStyle w:val="ANormal"/>
      </w:pPr>
    </w:p>
    <w:p w:rsidR="00B342D0" w:rsidRDefault="00B342D0">
      <w:pPr>
        <w:pStyle w:val="ANormal"/>
      </w:pPr>
    </w:p>
    <w:p w:rsidR="00A5770F" w:rsidRDefault="00631CCB">
      <w:pPr>
        <w:pStyle w:val="ANormal"/>
      </w:pPr>
      <w:r>
        <w:t>Roger Nordlund</w:t>
      </w:r>
      <w:r w:rsidR="00B342D0">
        <w:tab/>
      </w:r>
      <w:r w:rsidR="00B342D0">
        <w:tab/>
      </w:r>
      <w:r>
        <w:t>Jörgen Pettersson</w:t>
      </w:r>
    </w:p>
    <w:p w:rsidR="00B342D0" w:rsidRDefault="00B342D0">
      <w:pPr>
        <w:pStyle w:val="ANormal"/>
      </w:pPr>
    </w:p>
    <w:p w:rsidR="00B342D0" w:rsidRDefault="00B342D0">
      <w:pPr>
        <w:pStyle w:val="ANormal"/>
      </w:pPr>
    </w:p>
    <w:p w:rsidR="00A5770F" w:rsidRDefault="00631CCB">
      <w:pPr>
        <w:pStyle w:val="ANormal"/>
      </w:pPr>
      <w:r>
        <w:t xml:space="preserve">Veronica </w:t>
      </w:r>
      <w:proofErr w:type="spellStart"/>
      <w:r>
        <w:t>Thörnroos</w:t>
      </w:r>
      <w:proofErr w:type="spellEnd"/>
    </w:p>
    <w:sectPr w:rsidR="00A5770F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CB" w:rsidRDefault="00631CCB">
      <w:r>
        <w:separator/>
      </w:r>
    </w:p>
  </w:endnote>
  <w:endnote w:type="continuationSeparator" w:id="0">
    <w:p w:rsidR="00631CCB" w:rsidRDefault="0063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CB" w:rsidRDefault="00631CCB">
      <w:r>
        <w:separator/>
      </w:r>
    </w:p>
  </w:footnote>
  <w:footnote w:type="continuationSeparator" w:id="0">
    <w:p w:rsidR="00631CCB" w:rsidRDefault="0063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342D0">
      <w:rPr>
        <w:rStyle w:val="Sidnummer"/>
        <w:noProof/>
      </w:rPr>
      <w:t>2</w:t>
    </w:r>
    <w:r>
      <w:rPr>
        <w:rStyle w:val="Sidnummer"/>
      </w:rPr>
      <w:fldChar w:fldCharType="end"/>
    </w:r>
  </w:p>
  <w:p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47"/>
    <w:rsid w:val="000058BF"/>
    <w:rsid w:val="00030472"/>
    <w:rsid w:val="000A1409"/>
    <w:rsid w:val="000B3F00"/>
    <w:rsid w:val="001120C3"/>
    <w:rsid w:val="0012085E"/>
    <w:rsid w:val="001E5E06"/>
    <w:rsid w:val="001F13E2"/>
    <w:rsid w:val="002C4A5F"/>
    <w:rsid w:val="002E4A7E"/>
    <w:rsid w:val="002E756C"/>
    <w:rsid w:val="002F028C"/>
    <w:rsid w:val="002F50E4"/>
    <w:rsid w:val="003011C1"/>
    <w:rsid w:val="00305447"/>
    <w:rsid w:val="003415D3"/>
    <w:rsid w:val="0037475F"/>
    <w:rsid w:val="0038300C"/>
    <w:rsid w:val="003A13FF"/>
    <w:rsid w:val="003B56F7"/>
    <w:rsid w:val="00417578"/>
    <w:rsid w:val="004A1B4C"/>
    <w:rsid w:val="00514927"/>
    <w:rsid w:val="00552E06"/>
    <w:rsid w:val="005D40EA"/>
    <w:rsid w:val="00631CCB"/>
    <w:rsid w:val="00633910"/>
    <w:rsid w:val="00656215"/>
    <w:rsid w:val="006627DE"/>
    <w:rsid w:val="006A6188"/>
    <w:rsid w:val="006C3C1B"/>
    <w:rsid w:val="006E58C9"/>
    <w:rsid w:val="007966EF"/>
    <w:rsid w:val="007A452F"/>
    <w:rsid w:val="00885F31"/>
    <w:rsid w:val="008D37F7"/>
    <w:rsid w:val="00935A18"/>
    <w:rsid w:val="00962677"/>
    <w:rsid w:val="0098790F"/>
    <w:rsid w:val="009D5985"/>
    <w:rsid w:val="00A06E21"/>
    <w:rsid w:val="00A16986"/>
    <w:rsid w:val="00A5770F"/>
    <w:rsid w:val="00A716AD"/>
    <w:rsid w:val="00AB47CC"/>
    <w:rsid w:val="00AE3FFA"/>
    <w:rsid w:val="00AF1DF4"/>
    <w:rsid w:val="00AF314A"/>
    <w:rsid w:val="00B13082"/>
    <w:rsid w:val="00B340D0"/>
    <w:rsid w:val="00B342D0"/>
    <w:rsid w:val="00B44ADC"/>
    <w:rsid w:val="00BA6D77"/>
    <w:rsid w:val="00CC2901"/>
    <w:rsid w:val="00D10E5F"/>
    <w:rsid w:val="00D3286C"/>
    <w:rsid w:val="00D62A15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53/2016-2017</vt:lpstr>
    </vt:vector>
  </TitlesOfParts>
  <Company>LR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53/2016-2017</dc:title>
  <dc:creator>Lagtinget</dc:creator>
  <cp:lastModifiedBy>Jessica Laaksonen</cp:lastModifiedBy>
  <cp:revision>3</cp:revision>
  <cp:lastPrinted>2017-04-20T08:29:00Z</cp:lastPrinted>
  <dcterms:created xsi:type="dcterms:W3CDTF">2017-04-24T04:35:00Z</dcterms:created>
  <dcterms:modified xsi:type="dcterms:W3CDTF">2017-04-24T09:18:00Z</dcterms:modified>
</cp:coreProperties>
</file>