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trPr>
          <w:cantSplit/>
          <w:trHeight w:val="20"/>
        </w:trPr>
        <w:tc>
          <w:tcPr>
            <w:tcW w:w="861" w:type="dxa"/>
            <w:vMerge w:val="restart"/>
          </w:tcPr>
          <w:p w:rsidR="006E25F7" w:rsidRDefault="00B871AE" w:rsidP="0059363B">
            <w:pPr>
              <w:pStyle w:val="BBudgettexttb"/>
              <w:rPr>
                <w:noProof/>
              </w:rPr>
            </w:pPr>
            <w:r>
              <w:rPr>
                <w:noProof/>
                <w:lang w:val="sv-FI" w:eastAsia="sv-FI"/>
              </w:rPr>
              <w:drawing>
                <wp:inline distT="0" distB="0" distL="0" distR="0" wp14:anchorId="1F04DCF5" wp14:editId="189D6E4F">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6E25F7" w:rsidRDefault="00B871AE">
            <w:pPr>
              <w:pStyle w:val="xMellanrum"/>
              <w:rPr>
                <w:rFonts w:ascii="Times New Roman" w:hAnsi="Times New Roman"/>
              </w:rPr>
            </w:pPr>
            <w:r>
              <w:rPr>
                <w:rFonts w:ascii="Times New Roman" w:hAnsi="Times New Roman"/>
                <w:noProof/>
                <w:lang w:val="sv-FI" w:eastAsia="sv-FI"/>
              </w:rPr>
              <w:drawing>
                <wp:inline distT="0" distB="0" distL="0" distR="0" wp14:anchorId="67733DDA" wp14:editId="4B18BE85">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trPr>
          <w:cantSplit/>
          <w:trHeight w:val="299"/>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rsidR="006E25F7" w:rsidRDefault="00810458" w:rsidP="00DF2C62">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DF2C62">
              <w:rPr>
                <w:rFonts w:ascii="Times New Roman" w:hAnsi="Times New Roman"/>
              </w:rPr>
              <w:t>3</w:t>
            </w:r>
            <w:r w:rsidR="006E25F7">
              <w:rPr>
                <w:rFonts w:ascii="Times New Roman" w:hAnsi="Times New Roman"/>
              </w:rPr>
              <w:t>/20</w:t>
            </w:r>
            <w:r w:rsidR="00623EA6">
              <w:rPr>
                <w:rFonts w:ascii="Times New Roman" w:hAnsi="Times New Roman"/>
              </w:rPr>
              <w:t>1</w:t>
            </w:r>
            <w:r w:rsidR="00346184">
              <w:rPr>
                <w:rFonts w:ascii="Times New Roman" w:hAnsi="Times New Roman"/>
              </w:rPr>
              <w:t>6</w:t>
            </w:r>
            <w:r w:rsidR="006E25F7">
              <w:rPr>
                <w:rFonts w:ascii="Times New Roman" w:hAnsi="Times New Roman"/>
              </w:rPr>
              <w:t>-20</w:t>
            </w:r>
            <w:r w:rsidR="00005A0D">
              <w:rPr>
                <w:rFonts w:ascii="Times New Roman" w:hAnsi="Times New Roman"/>
              </w:rPr>
              <w:t>1</w:t>
            </w:r>
            <w:r w:rsidR="00346184">
              <w:rPr>
                <w:rFonts w:ascii="Times New Roman" w:hAnsi="Times New Roman"/>
              </w:rPr>
              <w:t>7</w:t>
            </w: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rsidR="006E25F7" w:rsidRDefault="006E25F7">
            <w:pPr>
              <w:pStyle w:val="xLedtext"/>
              <w:rPr>
                <w:rFonts w:ascii="Times New Roman" w:hAnsi="Times New Roman" w:cs="Times New Roman"/>
                <w:lang w:val="de-DE"/>
              </w:rPr>
            </w:pPr>
          </w:p>
        </w:tc>
      </w:tr>
      <w:tr w:rsidR="006E25F7">
        <w:trPr>
          <w:cantSplit/>
          <w:trHeight w:val="238"/>
        </w:trPr>
        <w:tc>
          <w:tcPr>
            <w:tcW w:w="861" w:type="dxa"/>
            <w:vMerge/>
          </w:tcPr>
          <w:p w:rsidR="006E25F7" w:rsidRDefault="006E25F7">
            <w:pPr>
              <w:pStyle w:val="xAvsandare2"/>
              <w:rPr>
                <w:rFonts w:ascii="Times New Roman" w:hAnsi="Times New Roman" w:cs="Times New Roman"/>
                <w:lang w:val="de-DE"/>
              </w:rPr>
            </w:pPr>
          </w:p>
        </w:tc>
        <w:tc>
          <w:tcPr>
            <w:tcW w:w="4448" w:type="dxa"/>
            <w:vAlign w:val="center"/>
          </w:tcPr>
          <w:p w:rsidR="006E25F7" w:rsidRDefault="006E25F7">
            <w:pPr>
              <w:pStyle w:val="xAvsandare2"/>
              <w:rPr>
                <w:rFonts w:ascii="Times New Roman" w:hAnsi="Times New Roman" w:cs="Times New Roman"/>
                <w:lang w:val="de-DE"/>
              </w:rPr>
            </w:pPr>
          </w:p>
        </w:tc>
        <w:tc>
          <w:tcPr>
            <w:tcW w:w="1725" w:type="dxa"/>
            <w:vAlign w:val="center"/>
          </w:tcPr>
          <w:p w:rsidR="006E25F7" w:rsidRDefault="006E25F7" w:rsidP="004F1E66">
            <w:pPr>
              <w:pStyle w:val="xDatum1"/>
              <w:rPr>
                <w:rFonts w:ascii="Times New Roman" w:hAnsi="Times New Roman"/>
              </w:rPr>
            </w:pPr>
            <w:r>
              <w:rPr>
                <w:rFonts w:ascii="Times New Roman" w:hAnsi="Times New Roman"/>
              </w:rPr>
              <w:t>20</w:t>
            </w:r>
            <w:r w:rsidR="00005A0D">
              <w:rPr>
                <w:rFonts w:ascii="Times New Roman" w:hAnsi="Times New Roman"/>
              </w:rPr>
              <w:t>1</w:t>
            </w:r>
            <w:r w:rsidR="00346184">
              <w:rPr>
                <w:rFonts w:ascii="Times New Roman" w:hAnsi="Times New Roman"/>
              </w:rPr>
              <w:t>7</w:t>
            </w:r>
            <w:r>
              <w:rPr>
                <w:rFonts w:ascii="Times New Roman" w:hAnsi="Times New Roman"/>
              </w:rPr>
              <w:t>-</w:t>
            </w:r>
            <w:r w:rsidR="00DF2C62">
              <w:rPr>
                <w:rFonts w:ascii="Times New Roman" w:hAnsi="Times New Roman"/>
              </w:rPr>
              <w:t>04</w:t>
            </w:r>
            <w:r>
              <w:rPr>
                <w:rFonts w:ascii="Times New Roman" w:hAnsi="Times New Roman"/>
              </w:rPr>
              <w:t>-</w:t>
            </w:r>
            <w:r w:rsidR="004F1E66">
              <w:rPr>
                <w:rFonts w:ascii="Times New Roman" w:hAnsi="Times New Roman"/>
              </w:rPr>
              <w:t>13</w:t>
            </w:r>
          </w:p>
        </w:tc>
        <w:tc>
          <w:tcPr>
            <w:tcW w:w="2563" w:type="dxa"/>
            <w:vAlign w:val="center"/>
          </w:tcPr>
          <w:p w:rsidR="006E25F7" w:rsidRDefault="006E25F7">
            <w:pPr>
              <w:pStyle w:val="xBeteckning1"/>
              <w:rPr>
                <w:rFonts w:ascii="Times New Roman" w:hAnsi="Times New Roman"/>
              </w:rPr>
            </w:pP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rPr>
            </w:pPr>
          </w:p>
        </w:tc>
        <w:tc>
          <w:tcPr>
            <w:tcW w:w="2563" w:type="dxa"/>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vMerge/>
            <w:tcBorders>
              <w:bottom w:val="single" w:sz="4" w:space="0" w:color="auto"/>
            </w:tcBorders>
          </w:tcPr>
          <w:p w:rsidR="006E25F7" w:rsidRDefault="006E25F7">
            <w:pPr>
              <w:pStyle w:val="xAvsandare3"/>
              <w:rPr>
                <w:rFonts w:ascii="Times New Roman" w:hAnsi="Times New Roman"/>
              </w:rPr>
            </w:pPr>
          </w:p>
        </w:tc>
        <w:tc>
          <w:tcPr>
            <w:tcW w:w="4448" w:type="dxa"/>
            <w:tcBorders>
              <w:bottom w:val="single" w:sz="4" w:space="0" w:color="auto"/>
            </w:tcBorders>
            <w:vAlign w:val="center"/>
          </w:tcPr>
          <w:p w:rsidR="006E25F7" w:rsidRDefault="006E25F7">
            <w:pPr>
              <w:pStyle w:val="xAvsandare3"/>
              <w:rPr>
                <w:rFonts w:ascii="Times New Roman" w:hAnsi="Times New Roman"/>
              </w:rPr>
            </w:pPr>
          </w:p>
        </w:tc>
        <w:tc>
          <w:tcPr>
            <w:tcW w:w="1725" w:type="dxa"/>
            <w:tcBorders>
              <w:bottom w:val="single" w:sz="4" w:space="0" w:color="auto"/>
            </w:tcBorders>
            <w:vAlign w:val="center"/>
          </w:tcPr>
          <w:p w:rsidR="006E25F7" w:rsidRDefault="006E25F7">
            <w:pPr>
              <w:pStyle w:val="xDatum2"/>
              <w:rPr>
                <w:rFonts w:ascii="Times New Roman" w:hAnsi="Times New Roman"/>
              </w:rPr>
            </w:pPr>
          </w:p>
        </w:tc>
        <w:tc>
          <w:tcPr>
            <w:tcW w:w="2563" w:type="dxa"/>
            <w:tcBorders>
              <w:bottom w:val="single" w:sz="4" w:space="0" w:color="auto"/>
            </w:tcBorders>
            <w:vAlign w:val="center"/>
          </w:tcPr>
          <w:p w:rsidR="006E25F7" w:rsidRDefault="006E25F7">
            <w:pPr>
              <w:pStyle w:val="xBeteckning2"/>
              <w:rPr>
                <w:rFonts w:ascii="Times New Roman" w:hAnsi="Times New Roman"/>
              </w:rPr>
            </w:pPr>
          </w:p>
        </w:tc>
      </w:tr>
      <w:tr w:rsidR="006E25F7">
        <w:trPr>
          <w:cantSplit/>
          <w:trHeight w:val="238"/>
        </w:trPr>
        <w:tc>
          <w:tcPr>
            <w:tcW w:w="861" w:type="dxa"/>
            <w:tcBorders>
              <w:top w:val="single" w:sz="4" w:space="0" w:color="auto"/>
            </w:tcBorders>
            <w:vAlign w:val="bottom"/>
          </w:tcPr>
          <w:p w:rsidR="006E25F7" w:rsidRDefault="006E25F7">
            <w:pPr>
              <w:pStyle w:val="xLedtext"/>
              <w:rPr>
                <w:rFonts w:ascii="Times New Roman" w:hAnsi="Times New Roman" w:cs="Times New Roman"/>
              </w:rPr>
            </w:pPr>
          </w:p>
        </w:tc>
        <w:tc>
          <w:tcPr>
            <w:tcW w:w="4448" w:type="dxa"/>
            <w:tcBorders>
              <w:top w:val="single" w:sz="4" w:space="0" w:color="auto"/>
            </w:tcBorders>
            <w:vAlign w:val="bottom"/>
          </w:tcPr>
          <w:p w:rsidR="006E25F7" w:rsidRDefault="006E25F7">
            <w:pPr>
              <w:pStyle w:val="xLedtext"/>
              <w:rPr>
                <w:rFonts w:ascii="Times New Roman" w:hAnsi="Times New Roman" w:cs="Times New Roman"/>
              </w:rPr>
            </w:pPr>
          </w:p>
        </w:tc>
        <w:tc>
          <w:tcPr>
            <w:tcW w:w="4288" w:type="dxa"/>
            <w:gridSpan w:val="2"/>
            <w:tcBorders>
              <w:top w:val="single" w:sz="4" w:space="0" w:color="auto"/>
            </w:tcBorders>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restart"/>
          </w:tcPr>
          <w:p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rsidR="006E25F7" w:rsidRDefault="006E25F7">
            <w:pPr>
              <w:pStyle w:val="xMottagare1"/>
              <w:tabs>
                <w:tab w:val="left" w:pos="2349"/>
              </w:tabs>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bl>
    <w:p w:rsidR="006E25F7" w:rsidRDefault="006E25F7">
      <w:pPr>
        <w:rPr>
          <w:b/>
          <w:bCs/>
        </w:rPr>
        <w:sectPr w:rsidR="006E25F7">
          <w:footerReference w:type="even" r:id="rId10"/>
          <w:footerReference w:type="default" r:id="rId11"/>
          <w:headerReference w:type="first" r:id="rId12"/>
          <w:pgSz w:w="11906" w:h="16838" w:code="9"/>
          <w:pgMar w:top="567" w:right="1134" w:bottom="1134" w:left="1191" w:header="624" w:footer="851" w:gutter="0"/>
          <w:cols w:space="708"/>
          <w:docGrid w:linePitch="360"/>
        </w:sectPr>
      </w:pPr>
    </w:p>
    <w:p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DF2C62">
        <w:rPr>
          <w:rFonts w:ascii="Times New Roman" w:hAnsi="Times New Roman" w:cs="Times New Roman"/>
        </w:rPr>
        <w:t>första</w:t>
      </w:r>
      <w:r>
        <w:rPr>
          <w:rFonts w:ascii="Times New Roman" w:hAnsi="Times New Roman" w:cs="Times New Roman"/>
        </w:rPr>
        <w:t xml:space="preserve"> tilläggsbudget för år 20</w:t>
      </w:r>
      <w:r w:rsidR="00005A0D">
        <w:rPr>
          <w:rFonts w:ascii="Times New Roman" w:hAnsi="Times New Roman" w:cs="Times New Roman"/>
        </w:rPr>
        <w:t>1</w:t>
      </w:r>
      <w:r w:rsidR="00346184">
        <w:rPr>
          <w:rFonts w:ascii="Times New Roman" w:hAnsi="Times New Roman" w:cs="Times New Roman"/>
        </w:rPr>
        <w:t>7</w:t>
      </w:r>
    </w:p>
    <w:p w:rsidR="006E25F7" w:rsidRDefault="006E25F7">
      <w:pPr>
        <w:pStyle w:val="ANormal"/>
      </w:pPr>
    </w:p>
    <w:p w:rsidR="006E25F7" w:rsidRDefault="006E25F7">
      <w:pPr>
        <w:pStyle w:val="ANormal"/>
      </w:pPr>
    </w:p>
    <w:p w:rsidR="006E25F7" w:rsidRDefault="006E25F7">
      <w:pPr>
        <w:pStyle w:val="RubrikA"/>
        <w:rPr>
          <w:sz w:val="26"/>
        </w:rPr>
      </w:pPr>
      <w:bookmarkStart w:id="0" w:name="_top"/>
      <w:bookmarkEnd w:id="0"/>
      <w:r>
        <w:rPr>
          <w:sz w:val="26"/>
        </w:rPr>
        <w:t>ALLMÄN MOTIVERING</w:t>
      </w:r>
      <w:bookmarkStart w:id="1" w:name="_GoBack"/>
      <w:bookmarkEnd w:id="1"/>
    </w:p>
    <w:p w:rsidR="006E25F7" w:rsidRDefault="006E25F7">
      <w:pPr>
        <w:pStyle w:val="Rubrikmellanrum"/>
      </w:pPr>
    </w:p>
    <w:p w:rsidR="006E25F7" w:rsidRDefault="006E25F7">
      <w:pPr>
        <w:pStyle w:val="Rubrikmellanrum"/>
      </w:pPr>
    </w:p>
    <w:p w:rsidR="006E25F7" w:rsidRDefault="006E25F7">
      <w:pPr>
        <w:pStyle w:val="ANormal"/>
      </w:pPr>
      <w:r>
        <w:t>Till lagtinget överlämnas landskapsregeringens framställning med förslag till</w:t>
      </w:r>
      <w:r w:rsidR="00B07B9E">
        <w:t xml:space="preserve"> </w:t>
      </w:r>
      <w:r w:rsidR="00DF2C62">
        <w:t>första</w:t>
      </w:r>
      <w:r>
        <w:t xml:space="preserve"> tillägg till budgeten för landskapet Åland under år </w:t>
      </w:r>
      <w:r w:rsidRPr="001F752D">
        <w:t>20</w:t>
      </w:r>
      <w:r w:rsidR="00005A0D" w:rsidRPr="001F752D">
        <w:t>1</w:t>
      </w:r>
      <w:r w:rsidR="00346184">
        <w:t>7</w:t>
      </w:r>
      <w:r>
        <w:t>.</w:t>
      </w:r>
    </w:p>
    <w:p w:rsidR="006E25F7" w:rsidRDefault="006E25F7">
      <w:pPr>
        <w:pStyle w:val="ANormal"/>
      </w:pPr>
    </w:p>
    <w:p w:rsidR="004F478F" w:rsidRDefault="004F478F" w:rsidP="004F478F">
      <w:pPr>
        <w:pStyle w:val="ANormal"/>
      </w:pPr>
      <w:r>
        <w:t>I föreliggande förslag till tilläggsbudget föreslås bland annat</w:t>
      </w:r>
    </w:p>
    <w:p w:rsidR="004F478F" w:rsidRDefault="00482CBB" w:rsidP="004F478F">
      <w:pPr>
        <w:pStyle w:val="ANormal"/>
        <w:numPr>
          <w:ilvl w:val="0"/>
          <w:numId w:val="21"/>
        </w:numPr>
      </w:pPr>
      <w:r>
        <w:t>t</w:t>
      </w:r>
      <w:r w:rsidR="004F478F">
        <w:t>illäggsanslag för Ålands delegation i Nordiska rådet</w:t>
      </w:r>
    </w:p>
    <w:p w:rsidR="004F478F" w:rsidRDefault="00482CBB" w:rsidP="004F478F">
      <w:pPr>
        <w:pStyle w:val="ANormal"/>
        <w:numPr>
          <w:ilvl w:val="0"/>
          <w:numId w:val="21"/>
        </w:numPr>
      </w:pPr>
      <w:r>
        <w:t>t</w:t>
      </w:r>
      <w:r w:rsidR="004F478F">
        <w:t>illäggsanslag för kommunindelningsutredare</w:t>
      </w:r>
    </w:p>
    <w:p w:rsidR="004F478F" w:rsidRDefault="00482CBB" w:rsidP="004F478F">
      <w:pPr>
        <w:pStyle w:val="ANormal"/>
        <w:numPr>
          <w:ilvl w:val="0"/>
          <w:numId w:val="21"/>
        </w:numPr>
      </w:pPr>
      <w:r>
        <w:t>a</w:t>
      </w:r>
      <w:r w:rsidR="004F478F">
        <w:t>nslag för skapandet av Upphandlingsinspektionen</w:t>
      </w:r>
    </w:p>
    <w:p w:rsidR="004F478F" w:rsidRDefault="00482CBB" w:rsidP="004F478F">
      <w:pPr>
        <w:pStyle w:val="ANormal"/>
        <w:numPr>
          <w:ilvl w:val="0"/>
          <w:numId w:val="21"/>
        </w:numPr>
      </w:pPr>
      <w:r>
        <w:t>n</w:t>
      </w:r>
      <w:r w:rsidR="004F478F">
        <w:t>ettoanslag för EU-finansierat fiskevårdsprojekt</w:t>
      </w:r>
    </w:p>
    <w:p w:rsidR="009F6FBD" w:rsidRDefault="00482CBB" w:rsidP="004F478F">
      <w:pPr>
        <w:pStyle w:val="ANormal"/>
        <w:numPr>
          <w:ilvl w:val="0"/>
          <w:numId w:val="21"/>
        </w:numPr>
      </w:pPr>
      <w:r>
        <w:t>o</w:t>
      </w:r>
      <w:r w:rsidR="004F478F">
        <w:t xml:space="preserve">mfördelning av anslag för ett nytt stöd för främjande av hållbara transportmedel </w:t>
      </w:r>
    </w:p>
    <w:p w:rsidR="004F478F" w:rsidRDefault="009F6FBD" w:rsidP="004F478F">
      <w:pPr>
        <w:pStyle w:val="ANormal"/>
        <w:numPr>
          <w:ilvl w:val="0"/>
          <w:numId w:val="21"/>
        </w:numPr>
      </w:pPr>
      <w:r>
        <w:t xml:space="preserve">investeringsfullmakt och delanslag för </w:t>
      </w:r>
      <w:r w:rsidRPr="00CE489E">
        <w:t>i huvudsak västra och östra Föglö</w:t>
      </w:r>
      <w:r>
        <w:t xml:space="preserve"> </w:t>
      </w:r>
      <w:r w:rsidR="004F478F">
        <w:t>samt</w:t>
      </w:r>
    </w:p>
    <w:p w:rsidR="004F478F" w:rsidRDefault="00482CBB" w:rsidP="004F478F">
      <w:pPr>
        <w:pStyle w:val="ANormal"/>
        <w:numPr>
          <w:ilvl w:val="0"/>
          <w:numId w:val="21"/>
        </w:numPr>
      </w:pPr>
      <w:r>
        <w:t>i</w:t>
      </w:r>
      <w:r w:rsidR="004F478F">
        <w:t>nvesteringsfullmakt och delanslag för ny systemlösning för Lan</w:t>
      </w:r>
      <w:r w:rsidR="004F478F">
        <w:t>d</w:t>
      </w:r>
      <w:r w:rsidR="004F478F">
        <w:t>skapsalarmcentralens hantering av nödsamtal och nödmeddela</w:t>
      </w:r>
      <w:r w:rsidR="004F478F">
        <w:t>n</w:t>
      </w:r>
      <w:r w:rsidR="004F478F">
        <w:t>den.</w:t>
      </w:r>
    </w:p>
    <w:p w:rsidR="004F478F" w:rsidRDefault="004F478F" w:rsidP="00A448C4">
      <w:pPr>
        <w:pStyle w:val="ANormal"/>
      </w:pPr>
    </w:p>
    <w:p w:rsidR="00A448C4" w:rsidRPr="005A0A03" w:rsidRDefault="00A448C4" w:rsidP="00A448C4">
      <w:pPr>
        <w:pStyle w:val="ANormal"/>
      </w:pPr>
      <w:r>
        <w:t xml:space="preserve">I föreliggande tilläggsbudgetförslag föreslås </w:t>
      </w:r>
      <w:r w:rsidR="004F478F">
        <w:t xml:space="preserve">även </w:t>
      </w:r>
      <w:r>
        <w:t>m</w:t>
      </w:r>
      <w:r w:rsidRPr="005A0A03">
        <w:t>inskade personalkos</w:t>
      </w:r>
      <w:r w:rsidRPr="005A0A03">
        <w:t>t</w:t>
      </w:r>
      <w:r w:rsidRPr="005A0A03">
        <w:t xml:space="preserve">nader om </w:t>
      </w:r>
      <w:proofErr w:type="gramStart"/>
      <w:r w:rsidRPr="005A0A03">
        <w:t>2.1</w:t>
      </w:r>
      <w:r w:rsidR="00C06E16">
        <w:t>70</w:t>
      </w:r>
      <w:r w:rsidRPr="005A0A03">
        <w:t>.000</w:t>
      </w:r>
      <w:proofErr w:type="gramEnd"/>
      <w:r w:rsidRPr="005A0A03">
        <w:t xml:space="preserve"> euro med anledning av</w:t>
      </w:r>
      <w:r>
        <w:t xml:space="preserve"> förhandlingsresultatet rörande landskapets tjänstekollektivavtal och sänkt socialskyddsavgift i förhållande till den avgift som anslagen i grundbudgeten har beräknats utgående från.</w:t>
      </w:r>
      <w:r w:rsidR="001A047D">
        <w:t xml:space="preserve"> </w:t>
      </w:r>
      <w:r w:rsidR="001A047D" w:rsidRPr="001A047D">
        <w:t>Landskapsregeringen har egen förhandlingsrätt för tjänstemän och blir inte automatiskt bunden av rikets konkurrenskraftsavtal, medan anställda i a</w:t>
      </w:r>
      <w:r w:rsidR="001A047D" w:rsidRPr="001A047D">
        <w:t>r</w:t>
      </w:r>
      <w:r w:rsidR="001A047D" w:rsidRPr="001A047D">
        <w:t>betsavtalsförhållande omfattas av avtalet.</w:t>
      </w:r>
      <w:r w:rsidR="001A047D">
        <w:t xml:space="preserve"> I anledning av det har landskap</w:t>
      </w:r>
      <w:r w:rsidR="001A047D">
        <w:t>s</w:t>
      </w:r>
      <w:r w:rsidR="001A047D">
        <w:t>regeringen fört förhandlingar med fackförbunden och f</w:t>
      </w:r>
      <w:r>
        <w:t xml:space="preserve">örhandlingsresultatet motsvarar de åtgärder som har vidtagits i riket i anledning av det s.k. </w:t>
      </w:r>
      <w:r w:rsidRPr="005A0A03">
        <w:t>ko</w:t>
      </w:r>
      <w:r w:rsidRPr="005A0A03">
        <w:t>n</w:t>
      </w:r>
      <w:r w:rsidRPr="005A0A03">
        <w:t>kurrenskraftsavtalet</w:t>
      </w:r>
      <w:r>
        <w:t>. Om en minskning av anslag görs i anledning av ovan nämnda förklaras inte detta närmare under respektive moment i tillägg</w:t>
      </w:r>
      <w:r>
        <w:t>s</w:t>
      </w:r>
      <w:r>
        <w:t>budgetförslaget.</w:t>
      </w:r>
    </w:p>
    <w:p w:rsidR="00A448C4" w:rsidRDefault="00A448C4">
      <w:pPr>
        <w:pStyle w:val="ANormal"/>
      </w:pPr>
    </w:p>
    <w:p w:rsidR="003D3A07" w:rsidRPr="003D3A07" w:rsidRDefault="003D3A07">
      <w:pPr>
        <w:pStyle w:val="ANormal"/>
        <w:rPr>
          <w:b/>
        </w:rPr>
      </w:pPr>
      <w:r w:rsidRPr="003D3A07">
        <w:rPr>
          <w:b/>
        </w:rPr>
        <w:t>En hållbar ekonomi</w:t>
      </w:r>
    </w:p>
    <w:p w:rsidR="006E25F7" w:rsidRPr="00567F78" w:rsidRDefault="003D3A07" w:rsidP="00567F78">
      <w:pPr>
        <w:pStyle w:val="ANormal"/>
      </w:pPr>
      <w:r>
        <w:t>I förslaget till första tilläggsbudget för år 2016 redogjorde landskapsreg</w:t>
      </w:r>
      <w:r>
        <w:t>e</w:t>
      </w:r>
      <w:r>
        <w:t>ringen för åtgärder som planerades under mandatperioden för att uppnå en för landskapet hållbar ekonomi</w:t>
      </w:r>
      <w:r w:rsidR="00A434D2">
        <w:t xml:space="preserve"> i enlighet med regeringsprogrammets de</w:t>
      </w:r>
      <w:r w:rsidR="00A434D2">
        <w:t>l</w:t>
      </w:r>
      <w:r w:rsidR="00A434D2">
        <w:t>mål</w:t>
      </w:r>
      <w:r>
        <w:t>. Landskapsregeringens målsättning har varit att uppnå resultatförbät</w:t>
      </w:r>
      <w:r>
        <w:t>t</w:t>
      </w:r>
      <w:r>
        <w:t>rande åtgärder i form av ökade intäkter och minska</w:t>
      </w:r>
      <w:r w:rsidR="00E10B6D">
        <w:t>de</w:t>
      </w:r>
      <w:r>
        <w:t xml:space="preserve"> kostnader om sa</w:t>
      </w:r>
      <w:r>
        <w:t>m</w:t>
      </w:r>
      <w:r>
        <w:t>manlagt ca 20 miljoner euro</w:t>
      </w:r>
      <w:r w:rsidR="001E0721">
        <w:t xml:space="preserve"> (hållbarhetsgapet)</w:t>
      </w:r>
      <w:r>
        <w:t xml:space="preserve"> under mandatperiod</w:t>
      </w:r>
      <w:r w:rsidR="00E10B6D">
        <w:t>e</w:t>
      </w:r>
      <w:r w:rsidR="00482CBB">
        <w:t>n</w:t>
      </w:r>
      <w:r w:rsidR="00E10B6D">
        <w:t>.</w:t>
      </w:r>
      <w:r w:rsidR="00A434D2">
        <w:t xml:space="preserve"> U</w:t>
      </w:r>
      <w:r w:rsidR="00A434D2">
        <w:t>t</w:t>
      </w:r>
      <w:r w:rsidR="00A434D2">
        <w:t xml:space="preserve">gående från nu kända uppgifter om förväntade inkomstnivåer, genomförda besparingsåtgärder och nya utgiftsbehov bedömer landskapsregeringen att behovet av resultatförbättrande åtgärder </w:t>
      </w:r>
      <w:r w:rsidR="009F6FBD">
        <w:t xml:space="preserve">nivåmässigt </w:t>
      </w:r>
      <w:r w:rsidR="00A434D2">
        <w:t>kvarstår på motsv</w:t>
      </w:r>
      <w:r w:rsidR="00A434D2">
        <w:t>a</w:t>
      </w:r>
      <w:r w:rsidR="00A434D2">
        <w:t>rande nivå</w:t>
      </w:r>
      <w:r w:rsidR="00AE54BF">
        <w:t xml:space="preserve"> för år 2018 </w:t>
      </w:r>
      <w:r w:rsidR="00A434D2">
        <w:t xml:space="preserve">som </w:t>
      </w:r>
      <w:r w:rsidR="00AE54BF">
        <w:t xml:space="preserve">för </w:t>
      </w:r>
      <w:r w:rsidR="00A434D2">
        <w:t>år 2017.</w:t>
      </w:r>
      <w:r w:rsidR="00E10B6D">
        <w:t xml:space="preserve"> </w:t>
      </w:r>
      <w:r>
        <w:t>Landskapsregeringens ar</w:t>
      </w:r>
      <w:r w:rsidR="00E10B6D">
        <w:t xml:space="preserve">bete för att uppnå detta fortgår i och med </w:t>
      </w:r>
      <w:r w:rsidR="00482CBB">
        <w:t xml:space="preserve">att </w:t>
      </w:r>
      <w:r w:rsidR="00E10B6D">
        <w:t xml:space="preserve">det konkreta arbetet med budgetförslaget för år 2018 </w:t>
      </w:r>
      <w:r w:rsidR="009F6FBD">
        <w:t>påbörjas</w:t>
      </w:r>
      <w:r w:rsidR="00E10B6D">
        <w:t>.</w:t>
      </w:r>
      <w:r w:rsidR="00A434D2">
        <w:t xml:space="preserve"> </w:t>
      </w:r>
      <w:r w:rsidR="009F6FBD">
        <w:t>Arbetet med d</w:t>
      </w:r>
      <w:r w:rsidR="00A434D2">
        <w:t xml:space="preserve">e resultatförbättrande åtgärderna </w:t>
      </w:r>
      <w:r w:rsidR="009F6FBD">
        <w:t>för</w:t>
      </w:r>
      <w:r w:rsidR="00A434D2">
        <w:t xml:space="preserve"> år 2018 underlättas</w:t>
      </w:r>
      <w:r w:rsidR="009F6FBD">
        <w:t xml:space="preserve"> dels</w:t>
      </w:r>
      <w:r w:rsidR="00A434D2">
        <w:t xml:space="preserve"> t</w:t>
      </w:r>
      <w:r w:rsidR="00E10B6D">
        <w:t xml:space="preserve">ill följd av det </w:t>
      </w:r>
      <w:r w:rsidR="00CE1387">
        <w:t>tjänste</w:t>
      </w:r>
      <w:r w:rsidR="00E10B6D">
        <w:t>kollektivavtal som landskap</w:t>
      </w:r>
      <w:r w:rsidR="00E10B6D">
        <w:t>s</w:t>
      </w:r>
      <w:r w:rsidR="00E10B6D">
        <w:lastRenderedPageBreak/>
        <w:t>regeringen ingått</w:t>
      </w:r>
      <w:r w:rsidR="009F6FBD">
        <w:t xml:space="preserve">, dels till följd av </w:t>
      </w:r>
      <w:r w:rsidR="00E10B6D">
        <w:t>sänkt socialskyddsavgift</w:t>
      </w:r>
      <w:r w:rsidR="00A434D2">
        <w:t xml:space="preserve"> vilka samma</w:t>
      </w:r>
      <w:r w:rsidR="00A434D2">
        <w:t>n</w:t>
      </w:r>
      <w:r w:rsidR="00A434D2">
        <w:t xml:space="preserve">taget </w:t>
      </w:r>
      <w:r w:rsidR="00E10B6D">
        <w:t xml:space="preserve">beräknas </w:t>
      </w:r>
      <w:r w:rsidR="00A434D2">
        <w:t xml:space="preserve">förbättra </w:t>
      </w:r>
      <w:r w:rsidR="00E10B6D">
        <w:t>resultat</w:t>
      </w:r>
      <w:r w:rsidR="00947EDE">
        <w:t>et</w:t>
      </w:r>
      <w:r w:rsidR="00E10B6D">
        <w:t xml:space="preserve"> för år 2018 med nä</w:t>
      </w:r>
      <w:r w:rsidR="00567F78">
        <w:t>rm</w:t>
      </w:r>
      <w:r w:rsidR="00E10B6D">
        <w:t xml:space="preserve">are 2,2 miljoner euro. </w:t>
      </w:r>
      <w:r w:rsidR="00A434D2">
        <w:t>Därtill ska beaktas att s</w:t>
      </w:r>
      <w:r w:rsidR="00567F78">
        <w:t xml:space="preserve">trukturella resultatförbättringar som överstiger </w:t>
      </w:r>
      <w:r w:rsidR="009F6FBD">
        <w:t>kraven för</w:t>
      </w:r>
      <w:r w:rsidR="00567F78" w:rsidRPr="00567F78">
        <w:t xml:space="preserve"> åren 2016 och 2017 kan räknas</w:t>
      </w:r>
      <w:r w:rsidR="00567F78">
        <w:t xml:space="preserve"> respektive förvaltningsenhet</w:t>
      </w:r>
      <w:r w:rsidR="00567F78" w:rsidRPr="00567F78">
        <w:t xml:space="preserve"> til</w:t>
      </w:r>
      <w:r w:rsidR="00567F78" w:rsidRPr="00567F78">
        <w:t>l</w:t>
      </w:r>
      <w:r w:rsidR="00567F78" w:rsidRPr="00567F78">
        <w:t>godo år 2018.</w:t>
      </w:r>
    </w:p>
    <w:p w:rsidR="00567F78" w:rsidRPr="002A103C" w:rsidRDefault="00567F78" w:rsidP="002A103C"/>
    <w:p w:rsidR="00566A03" w:rsidRPr="00566A03" w:rsidRDefault="00566A03" w:rsidP="00566A03">
      <w:pPr>
        <w:pStyle w:val="ANormal"/>
        <w:rPr>
          <w:b/>
        </w:rPr>
      </w:pPr>
      <w:r w:rsidRPr="00566A03">
        <w:rPr>
          <w:b/>
        </w:rPr>
        <w:t>Landskapets likviditetssituation och behov av låntagning</w:t>
      </w:r>
    </w:p>
    <w:p w:rsidR="00566A03" w:rsidRDefault="00566A03" w:rsidP="00566A03">
      <w:pPr>
        <w:pStyle w:val="ANormal"/>
      </w:pPr>
      <w:r>
        <w:t>I slutet av mars 2017 fastställde landskapsregeringen en finansierings- och placeringsplan för år 2017. Som framgår av planen likväl som av grun</w:t>
      </w:r>
      <w:r>
        <w:t>d</w:t>
      </w:r>
      <w:r>
        <w:t>budgeten för innevarande år uppskattas likviditeten sjunka med ca 13 mi</w:t>
      </w:r>
      <w:r>
        <w:t>l</w:t>
      </w:r>
      <w:r>
        <w:t xml:space="preserve">joner euro under år 2017 och inga lån förväntas behöva tas upp under året. </w:t>
      </w:r>
    </w:p>
    <w:p w:rsidR="00566A03" w:rsidRDefault="00566A03" w:rsidP="00566A03">
      <w:pPr>
        <w:pStyle w:val="ANormal"/>
      </w:pPr>
    </w:p>
    <w:p w:rsidR="00566A03" w:rsidRDefault="00566A03" w:rsidP="00566A03">
      <w:pPr>
        <w:pStyle w:val="ANormal"/>
      </w:pPr>
      <w:r>
        <w:t>Föreliggande förslag till tilläggsbudget innebär bland annat att de direkta verksamhetskostnaderna sjunker till följd av förhandlingsresultatet rörande landskapets tjänstekollektivavtal och sänkt socialskyddsavgift, vilket är p</w:t>
      </w:r>
      <w:r>
        <w:t>o</w:t>
      </w:r>
      <w:r>
        <w:t>sitivt för likviditetsbelastningen. I förslaget ingår även t.ex. en investering</w:t>
      </w:r>
      <w:r>
        <w:t>s</w:t>
      </w:r>
      <w:r>
        <w:t>fullmakt samt ett större delanslag för ny systemlösning för Landskap</w:t>
      </w:r>
      <w:r>
        <w:t>s</w:t>
      </w:r>
      <w:r>
        <w:t>alarmcentralens behov. Med beaktande av dessa faktorer samt övriga i ti</w:t>
      </w:r>
      <w:r>
        <w:t>l</w:t>
      </w:r>
      <w:r>
        <w:t>läggsbudgetförslaget ingående förändringar beräknas likviditetssituationen under år 2017 inte förändras i någon större grad.</w:t>
      </w:r>
    </w:p>
    <w:p w:rsidR="00566A03" w:rsidRDefault="00566A03" w:rsidP="00566A03">
      <w:pPr>
        <w:pStyle w:val="ANormal"/>
      </w:pPr>
    </w:p>
    <w:p w:rsidR="006E25F7" w:rsidRDefault="00CE489E" w:rsidP="00566A03">
      <w:pPr>
        <w:pStyle w:val="ANormal"/>
      </w:pPr>
      <w:r w:rsidRPr="00CE489E">
        <w:t>Under moment 976000 i investeringsavsnittet redogör landskapsregeringen för kommande investeringsprojekt rörande i huvudsak västra och östra Föglö. Investeringsutgifterna beräknas uppgå till omkring 40 miljoner euro. Landskapsregeringens avsikt är att lösa det ökade likviditetsbehovet till följd av investeringarna med låntagning.</w:t>
      </w:r>
    </w:p>
    <w:p w:rsidR="00A2567E" w:rsidRDefault="00A2567E">
      <w:pPr>
        <w:pStyle w:val="ANormal"/>
      </w:pPr>
    </w:p>
    <w:p w:rsidR="00566A03" w:rsidRDefault="00566A03">
      <w:pPr>
        <w:pStyle w:val="ANormal"/>
      </w:pPr>
    </w:p>
    <w:p w:rsidR="006E25F7" w:rsidRDefault="006E25F7">
      <w:pPr>
        <w:pStyle w:val="ANormal"/>
      </w:pPr>
      <w:r>
        <w:t xml:space="preserve">I och med tillägget har hittills under år </w:t>
      </w:r>
      <w:r w:rsidR="00DF2C62">
        <w:t>2017</w:t>
      </w:r>
      <w:r>
        <w:t xml:space="preserve"> budgeterats </w:t>
      </w:r>
      <w:proofErr w:type="gramStart"/>
      <w:r w:rsidR="00181F03">
        <w:t>380.</w:t>
      </w:r>
      <w:r w:rsidR="005F12E8">
        <w:t>22</w:t>
      </w:r>
      <w:r w:rsidR="00181F03">
        <w:t>6.800</w:t>
      </w:r>
      <w:proofErr w:type="gramEnd"/>
      <w:r>
        <w:t xml:space="preserve"> euro.</w:t>
      </w:r>
    </w:p>
    <w:p w:rsidR="006E25F7" w:rsidRDefault="006E25F7">
      <w:pPr>
        <w:pStyle w:val="ANormal"/>
      </w:pPr>
    </w:p>
    <w:p w:rsidR="006E25F7" w:rsidRDefault="006E25F7">
      <w:pPr>
        <w:pStyle w:val="ANormal"/>
      </w:pPr>
      <w:r>
        <w:t>Med hänvisning till ovanstående samt till detaljmotiveringen får landskap</w:t>
      </w:r>
      <w:r>
        <w:t>s</w:t>
      </w:r>
      <w:r>
        <w:t>regeringen vördsamt föreslå</w:t>
      </w:r>
    </w:p>
    <w:p w:rsidR="006E25F7" w:rsidRDefault="006E25F7">
      <w:pPr>
        <w:pStyle w:val="Klam"/>
      </w:pPr>
      <w:r>
        <w:t xml:space="preserve">att lagtinget antar följande förslag till </w:t>
      </w:r>
      <w:r w:rsidR="00DF2C62">
        <w:t>första</w:t>
      </w:r>
      <w:r>
        <w:t xml:space="preserve"> tillägg till budgeten för år </w:t>
      </w:r>
      <w:r w:rsidRPr="001F752D">
        <w:t>20</w:t>
      </w:r>
      <w:r w:rsidR="00005A0D" w:rsidRPr="001F752D">
        <w:t>1</w:t>
      </w:r>
      <w:r w:rsidR="00346184">
        <w:t>7</w:t>
      </w:r>
      <w:r w:rsidRPr="001F752D">
        <w:t>.</w:t>
      </w:r>
    </w:p>
    <w:p w:rsidR="006E25F7" w:rsidRDefault="006E25F7">
      <w:pPr>
        <w:pStyle w:val="Klam"/>
      </w:pPr>
    </w:p>
    <w:p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trPr>
          <w:cantSplit/>
        </w:trPr>
        <w:tc>
          <w:tcPr>
            <w:tcW w:w="7931" w:type="dxa"/>
            <w:gridSpan w:val="2"/>
          </w:tcPr>
          <w:p w:rsidR="006E25F7" w:rsidRDefault="00545F83" w:rsidP="00DF2C62">
            <w:pPr>
              <w:pStyle w:val="ANormal"/>
              <w:keepNext/>
            </w:pPr>
            <w:r>
              <w:t xml:space="preserve">Mariehamn den </w:t>
            </w:r>
            <w:r w:rsidR="004F1E66" w:rsidRPr="004F1E66">
              <w:t>13</w:t>
            </w:r>
            <w:r w:rsidRPr="00AB5921">
              <w:rPr>
                <w:b/>
              </w:rPr>
              <w:t xml:space="preserve"> </w:t>
            </w:r>
            <w:r w:rsidR="00DF2C62">
              <w:t>april</w:t>
            </w:r>
            <w:r w:rsidR="001F752D" w:rsidRPr="001F752D">
              <w:t xml:space="preserve"> 201</w:t>
            </w:r>
            <w:r w:rsidR="00346184">
              <w:t>7</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E25F7">
            <w:pPr>
              <w:pStyle w:val="ANormal"/>
              <w:keepNext/>
            </w:pPr>
            <w:r>
              <w:t>L a n t r å d</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Katrin Sjögren</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Minister</w:t>
            </w:r>
          </w:p>
        </w:tc>
        <w:tc>
          <w:tcPr>
            <w:tcW w:w="3477" w:type="dxa"/>
            <w:vAlign w:val="bottom"/>
          </w:tcPr>
          <w:p w:rsidR="006E25F7" w:rsidRDefault="006E25F7">
            <w:pPr>
              <w:pStyle w:val="ANormal"/>
              <w:keepNext/>
            </w:pPr>
          </w:p>
          <w:p w:rsidR="006E25F7" w:rsidRDefault="006E25F7">
            <w:pPr>
              <w:pStyle w:val="ANormal"/>
              <w:keepNext/>
            </w:pPr>
          </w:p>
          <w:p w:rsidR="006E25F7" w:rsidRDefault="006569ED">
            <w:pPr>
              <w:pStyle w:val="ANormal"/>
              <w:keepNext/>
            </w:pPr>
            <w:r>
              <w:t xml:space="preserve">Mats </w:t>
            </w:r>
            <w:proofErr w:type="spellStart"/>
            <w:r>
              <w:t>Perämaa</w:t>
            </w:r>
            <w:proofErr w:type="spellEnd"/>
          </w:p>
        </w:tc>
      </w:tr>
    </w:tbl>
    <w:p w:rsidR="006E25F7" w:rsidRDefault="006E25F7">
      <w:pPr>
        <w:pStyle w:val="ANormal"/>
      </w:pPr>
    </w:p>
    <w:p w:rsidR="006E25F7" w:rsidRDefault="00A52A54">
      <w:pPr>
        <w:pStyle w:val="ANormal"/>
        <w:jc w:val="center"/>
        <w:rPr>
          <w:rStyle w:val="Hyperlnk"/>
        </w:rPr>
      </w:pPr>
      <w:hyperlink w:anchor="_top" w:tooltip="Klicka för att gå till toppen av dokumentet" w:history="1">
        <w:r w:rsidR="006E25F7">
          <w:rPr>
            <w:rStyle w:val="Hyperlnk"/>
          </w:rPr>
          <w:t>__________________</w:t>
        </w:r>
      </w:hyperlink>
    </w:p>
    <w:p w:rsidR="000469C2" w:rsidRDefault="000469C2">
      <w:pPr>
        <w:pStyle w:val="ANormal"/>
        <w:jc w:val="center"/>
        <w:rPr>
          <w:rStyle w:val="Hyperlnk"/>
        </w:rPr>
      </w:pPr>
    </w:p>
    <w:p w:rsidR="000469C2" w:rsidRDefault="000469C2">
      <w:pPr>
        <w:pStyle w:val="ANormal"/>
        <w:jc w:val="center"/>
        <w:rPr>
          <w:rStyle w:val="Hyperlnk"/>
        </w:rPr>
      </w:pPr>
    </w:p>
    <w:p w:rsidR="000469C2" w:rsidRDefault="000469C2" w:rsidP="000469C2">
      <w:pPr>
        <w:pStyle w:val="ANormal"/>
      </w:pPr>
      <w:r w:rsidRPr="000469C2">
        <w:t xml:space="preserve">Bilaga 1: </w:t>
      </w:r>
      <w:r w:rsidRPr="000469C2">
        <w:tab/>
      </w:r>
      <w:r w:rsidR="004F1E66">
        <w:t>Resultaträkning</w:t>
      </w:r>
    </w:p>
    <w:p w:rsidR="006E25F7" w:rsidRDefault="006E25F7">
      <w:pPr>
        <w:pStyle w:val="ANormal"/>
      </w:pPr>
    </w:p>
    <w:p w:rsidR="006E25F7" w:rsidRDefault="006E25F7">
      <w:pPr>
        <w:pStyle w:val="ANormal"/>
        <w:sectPr w:rsidR="006E25F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938" w:type="dxa"/>
        <w:tblInd w:w="55" w:type="dxa"/>
        <w:tblLayout w:type="fixed"/>
        <w:tblCellMar>
          <w:left w:w="70" w:type="dxa"/>
          <w:right w:w="70" w:type="dxa"/>
        </w:tblCellMar>
        <w:tblLook w:val="04A0" w:firstRow="1" w:lastRow="0" w:firstColumn="1" w:lastColumn="0" w:noHBand="0" w:noVBand="1"/>
      </w:tblPr>
      <w:tblGrid>
        <w:gridCol w:w="800"/>
        <w:gridCol w:w="4569"/>
        <w:gridCol w:w="1876"/>
        <w:gridCol w:w="1346"/>
        <w:gridCol w:w="1347"/>
      </w:tblGrid>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vAlign w:val="bottom"/>
            <w:hideMark/>
          </w:tcPr>
          <w:p w:rsidR="00A221D7" w:rsidRPr="00A221D7" w:rsidRDefault="00A221D7" w:rsidP="00A221D7">
            <w:pPr>
              <w:jc w:val="right"/>
              <w:rPr>
                <w:rFonts w:ascii="Calibri" w:hAnsi="Calibri" w:cs="Arial"/>
                <w:b/>
                <w:bCs/>
                <w:color w:val="1F497D"/>
                <w:sz w:val="22"/>
                <w:szCs w:val="22"/>
                <w:lang w:val="sv-FI" w:eastAsia="sv-FI"/>
              </w:rPr>
            </w:pPr>
            <w:r w:rsidRPr="00A221D7">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vAlign w:val="bottom"/>
            <w:hideMark/>
          </w:tcPr>
          <w:p w:rsidR="00A221D7" w:rsidRPr="00A221D7" w:rsidRDefault="00A221D7" w:rsidP="00A221D7">
            <w:pPr>
              <w:jc w:val="right"/>
              <w:rPr>
                <w:rFonts w:ascii="Calibri" w:hAnsi="Calibri" w:cs="Arial"/>
                <w:b/>
                <w:bCs/>
                <w:color w:val="1F497D"/>
                <w:sz w:val="22"/>
                <w:szCs w:val="22"/>
                <w:lang w:val="sv-FI" w:eastAsia="sv-FI"/>
              </w:rPr>
            </w:pPr>
            <w:r w:rsidRPr="00A221D7">
              <w:rPr>
                <w:rFonts w:ascii="Calibri" w:hAnsi="Calibri" w:cs="Arial"/>
                <w:b/>
                <w:bCs/>
                <w:color w:val="1F497D"/>
                <w:sz w:val="22"/>
                <w:szCs w:val="22"/>
                <w:lang w:val="sv-FI" w:eastAsia="sv-FI"/>
              </w:rPr>
              <w:t>Inkomster</w:t>
            </w:r>
          </w:p>
        </w:tc>
      </w:tr>
      <w:tr w:rsidR="00A221D7" w:rsidRPr="00A221D7" w:rsidTr="00A221D7">
        <w:trPr>
          <w:trHeight w:val="300"/>
        </w:trPr>
        <w:tc>
          <w:tcPr>
            <w:tcW w:w="800" w:type="dxa"/>
            <w:tcBorders>
              <w:top w:val="nil"/>
              <w:left w:val="nil"/>
              <w:bottom w:val="nil"/>
              <w:right w:val="nil"/>
            </w:tcBorders>
            <w:shd w:val="clear" w:color="auto" w:fill="auto"/>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vAlign w:val="bottom"/>
            <w:hideMark/>
          </w:tcPr>
          <w:p w:rsidR="00A221D7" w:rsidRPr="00A221D7" w:rsidRDefault="00A221D7" w:rsidP="00A221D7">
            <w:pPr>
              <w:jc w:val="right"/>
              <w:rPr>
                <w:rFonts w:ascii="Calibri" w:hAnsi="Calibri" w:cs="Arial"/>
                <w:b/>
                <w:bCs/>
                <w:color w:val="1F497D"/>
                <w:sz w:val="22"/>
                <w:szCs w:val="22"/>
                <w:lang w:val="sv-FI" w:eastAsia="sv-FI"/>
              </w:rPr>
            </w:pPr>
            <w:r w:rsidRPr="00A221D7">
              <w:rPr>
                <w:rFonts w:ascii="Calibri" w:hAnsi="Calibri" w:cs="Arial"/>
                <w:b/>
                <w:bCs/>
                <w:color w:val="1F497D"/>
                <w:sz w:val="22"/>
                <w:szCs w:val="22"/>
                <w:lang w:val="sv-FI" w:eastAsia="sv-FI"/>
              </w:rPr>
              <w:t xml:space="preserve"> </w:t>
            </w:r>
            <w:proofErr w:type="spellStart"/>
            <w:r w:rsidRPr="00A221D7">
              <w:rPr>
                <w:rFonts w:ascii="Calibri" w:hAnsi="Calibri" w:cs="Arial"/>
                <w:b/>
                <w:bCs/>
                <w:color w:val="1F497D"/>
                <w:sz w:val="22"/>
                <w:szCs w:val="22"/>
                <w:lang w:val="sv-FI" w:eastAsia="sv-FI"/>
              </w:rPr>
              <w:t>tb</w:t>
            </w:r>
            <w:proofErr w:type="spellEnd"/>
            <w:r w:rsidRPr="00A221D7">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vAlign w:val="bottom"/>
            <w:hideMark/>
          </w:tcPr>
          <w:p w:rsidR="00A221D7" w:rsidRPr="00A221D7" w:rsidRDefault="00A221D7" w:rsidP="00A221D7">
            <w:pPr>
              <w:jc w:val="right"/>
              <w:rPr>
                <w:rFonts w:ascii="Calibri" w:hAnsi="Calibri" w:cs="Arial"/>
                <w:b/>
                <w:bCs/>
                <w:color w:val="1F497D"/>
                <w:sz w:val="22"/>
                <w:szCs w:val="22"/>
                <w:lang w:val="sv-FI" w:eastAsia="sv-FI"/>
              </w:rPr>
            </w:pPr>
            <w:r w:rsidRPr="00A221D7">
              <w:rPr>
                <w:rFonts w:ascii="Calibri" w:hAnsi="Calibri" w:cs="Arial"/>
                <w:b/>
                <w:bCs/>
                <w:color w:val="1F497D"/>
                <w:sz w:val="22"/>
                <w:szCs w:val="22"/>
                <w:lang w:val="sv-FI" w:eastAsia="sv-FI"/>
              </w:rPr>
              <w:t xml:space="preserve"> </w:t>
            </w:r>
            <w:proofErr w:type="spellStart"/>
            <w:r w:rsidRPr="00A221D7">
              <w:rPr>
                <w:rFonts w:ascii="Calibri" w:hAnsi="Calibri" w:cs="Arial"/>
                <w:b/>
                <w:bCs/>
                <w:color w:val="1F497D"/>
                <w:sz w:val="22"/>
                <w:szCs w:val="22"/>
                <w:lang w:val="sv-FI" w:eastAsia="sv-FI"/>
              </w:rPr>
              <w:t>tb</w:t>
            </w:r>
            <w:proofErr w:type="spellEnd"/>
            <w:r w:rsidRPr="00A221D7">
              <w:rPr>
                <w:rFonts w:ascii="Calibri" w:hAnsi="Calibri" w:cs="Arial"/>
                <w:b/>
                <w:bCs/>
                <w:color w:val="1F497D"/>
                <w:sz w:val="22"/>
                <w:szCs w:val="22"/>
                <w:lang w:val="sv-FI" w:eastAsia="sv-FI"/>
              </w:rPr>
              <w:t xml:space="preserve"> 2017</w:t>
            </w:r>
          </w:p>
        </w:tc>
      </w:tr>
      <w:tr w:rsidR="00A221D7" w:rsidRPr="00A221D7" w:rsidTr="00A221D7">
        <w:trPr>
          <w:trHeight w:val="375"/>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color w:val="1F497D"/>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color w:val="1F497D"/>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1</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100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LAGTINGET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101</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LAGTINGET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10100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Lagtinget,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111</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LAGTINGETS KANSLI</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11100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Lagtingets kansli,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120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LANDSKAPSREVISIONEN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12010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Landskapsrevisionen,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130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DELEGATION I NORDISKA RÅDET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13010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delegation i Nordiska rådet,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2</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200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LANDSKAPSREGERINGEN OCH REGERINGSKANSLIET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proofErr w:type="gramStart"/>
            <w:r w:rsidRPr="00A221D7">
              <w:rPr>
                <w:b/>
                <w:bCs/>
                <w:sz w:val="22"/>
                <w:szCs w:val="22"/>
                <w:lang w:val="sv-FI" w:eastAsia="sv-FI"/>
              </w:rPr>
              <w:t>-</w:t>
            </w:r>
            <w:proofErr w:type="gramEnd"/>
            <w:r w:rsidRPr="00A221D7">
              <w:rPr>
                <w:b/>
                <w:bCs/>
                <w:sz w:val="22"/>
                <w:szCs w:val="22"/>
                <w:lang w:val="sv-FI" w:eastAsia="sv-FI"/>
              </w:rPr>
              <w:t>1 000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LANTRÅDET OCH LANDSKAPSREGERINGENS LEDAMÖTER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22 000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Landskapsregeringen,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22 000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REGERINGSKANSLIET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33 000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21010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Regeringskansliet,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33 000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260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LANDSKAPSREGERINGENS ÖVRIGA INKOMSTER OCH</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UTGIFTER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1 000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26002</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roofErr w:type="spellStart"/>
            <w:r w:rsidRPr="00A221D7">
              <w:rPr>
                <w:sz w:val="22"/>
                <w:szCs w:val="22"/>
                <w:lang w:val="sv-FI" w:eastAsia="sv-FI"/>
              </w:rPr>
              <w:t>Interreg</w:t>
            </w:r>
            <w:proofErr w:type="spellEnd"/>
            <w:r w:rsidRPr="00A221D7">
              <w:rPr>
                <w:sz w:val="22"/>
                <w:szCs w:val="22"/>
                <w:lang w:val="sv-FI" w:eastAsia="sv-FI"/>
              </w:rPr>
              <w:t xml:space="preserve"> Central Baltic </w:t>
            </w:r>
            <w:proofErr w:type="spellStart"/>
            <w:r w:rsidRPr="00A221D7">
              <w:rPr>
                <w:sz w:val="22"/>
                <w:szCs w:val="22"/>
                <w:lang w:val="sv-FI" w:eastAsia="sv-FI"/>
              </w:rPr>
              <w:t>Programme</w:t>
            </w:r>
            <w:proofErr w:type="spellEnd"/>
            <w:r w:rsidRPr="00A221D7">
              <w:rPr>
                <w:sz w:val="22"/>
                <w:szCs w:val="22"/>
                <w:lang w:val="sv-FI" w:eastAsia="sv-FI"/>
              </w:rPr>
              <w:t xml:space="preserve"> 2014 - 2020</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1 000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26003</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Utvecklings- och tillväxtplan för ett hållbart Åland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280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LAGBEREDNINGEN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28010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Lagberedningen,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3</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300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FINANSAVDELNINGENS FÖRVALTNINGSOMRÅDE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84 000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proofErr w:type="gramStart"/>
            <w:r w:rsidRPr="00A221D7">
              <w:rPr>
                <w:b/>
                <w:bCs/>
                <w:sz w:val="22"/>
                <w:szCs w:val="22"/>
                <w:lang w:val="sv-FI" w:eastAsia="sv-FI"/>
              </w:rPr>
              <w:t>-</w:t>
            </w:r>
            <w:proofErr w:type="gramEnd"/>
            <w:r w:rsidRPr="00A221D7">
              <w:rPr>
                <w:b/>
                <w:bCs/>
                <w:sz w:val="22"/>
                <w:szCs w:val="22"/>
                <w:lang w:val="sv-FI" w:eastAsia="sv-FI"/>
              </w:rPr>
              <w:t>34 000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300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ALLMÄN FÖRVALTNING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80 000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34 000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30010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Finansavdelningens allmänna förvaltning,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80 000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34 000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390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GEMENSAMMA FÖRVALTNINGSKOSTNADER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39000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IT-drifts- och utvecklingskostnader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Pr>
                <w:rFonts w:ascii="Calibri" w:hAnsi="Calibri" w:cs="Arial"/>
                <w:b/>
                <w:bCs/>
                <w:color w:val="1F497D"/>
                <w:sz w:val="22"/>
                <w:szCs w:val="22"/>
                <w:lang w:val="sv-FI" w:eastAsia="sv-FI"/>
              </w:rPr>
              <w:t>Inkomster</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4</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400</w:t>
            </w:r>
          </w:p>
        </w:tc>
        <w:tc>
          <w:tcPr>
            <w:tcW w:w="4569"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SOCIAL- OCH MILJÖAVDELNINGENS FÖRVALTNINGS-</w:t>
            </w:r>
          </w:p>
        </w:tc>
        <w:tc>
          <w:tcPr>
            <w:tcW w:w="4569" w:type="dxa"/>
            <w:gridSpan w:val="3"/>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400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ALLMÄN FÖRVALTNING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40010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Social- och miljöavdelningens allmänna förvaltning,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450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VATTENFÖRSÖRJNING OCH VATTENVÅRD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45000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Vattenförsörjning och vattenvård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20 000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5</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tcPr>
          <w:p w:rsidR="00A221D7" w:rsidRPr="00A221D7" w:rsidRDefault="00A221D7" w:rsidP="00A221D7">
            <w:pPr>
              <w:rPr>
                <w:b/>
                <w:bCs/>
                <w:sz w:val="22"/>
                <w:szCs w:val="22"/>
                <w:lang w:val="sv-FI" w:eastAsia="sv-FI"/>
              </w:rPr>
            </w:pPr>
            <w:r>
              <w:rPr>
                <w:b/>
                <w:bCs/>
                <w:sz w:val="22"/>
                <w:szCs w:val="22"/>
                <w:lang w:val="sv-FI" w:eastAsia="sv-FI"/>
              </w:rPr>
              <w:t>500</w:t>
            </w:r>
          </w:p>
        </w:tc>
        <w:tc>
          <w:tcPr>
            <w:tcW w:w="6445" w:type="dxa"/>
            <w:gridSpan w:val="2"/>
            <w:tcBorders>
              <w:top w:val="nil"/>
              <w:left w:val="nil"/>
              <w:bottom w:val="nil"/>
              <w:right w:val="nil"/>
            </w:tcBorders>
            <w:shd w:val="clear" w:color="auto" w:fill="auto"/>
            <w:noWrap/>
          </w:tcPr>
          <w:p w:rsidR="00A221D7" w:rsidRPr="00A221D7" w:rsidRDefault="00A221D7" w:rsidP="00A221D7">
            <w:pPr>
              <w:rPr>
                <w:b/>
                <w:bCs/>
                <w:sz w:val="22"/>
                <w:szCs w:val="22"/>
                <w:lang w:val="sv-FI" w:eastAsia="sv-FI"/>
              </w:rPr>
            </w:pPr>
            <w:r>
              <w:rPr>
                <w:b/>
                <w:bCs/>
                <w:sz w:val="22"/>
                <w:szCs w:val="22"/>
                <w:lang w:val="sv-FI" w:eastAsia="sv-FI"/>
              </w:rPr>
              <w:t xml:space="preserve">UTBILDNINGS- OCH KULTURAVDELNINGENS </w:t>
            </w:r>
          </w:p>
        </w:tc>
        <w:tc>
          <w:tcPr>
            <w:tcW w:w="1346" w:type="dxa"/>
            <w:tcBorders>
              <w:top w:val="nil"/>
              <w:left w:val="nil"/>
              <w:bottom w:val="nil"/>
              <w:right w:val="nil"/>
            </w:tcBorders>
            <w:shd w:val="clear" w:color="auto" w:fill="auto"/>
            <w:noWrap/>
            <w:vAlign w:val="bottom"/>
          </w:tcPr>
          <w:p w:rsidR="00A221D7" w:rsidRPr="00A221D7" w:rsidRDefault="00A221D7" w:rsidP="00A221D7">
            <w:pPr>
              <w:jc w:val="right"/>
              <w:rPr>
                <w:b/>
                <w:bCs/>
                <w:sz w:val="22"/>
                <w:szCs w:val="22"/>
                <w:lang w:val="sv-FI" w:eastAsia="sv-FI"/>
              </w:rPr>
            </w:pPr>
          </w:p>
        </w:tc>
        <w:tc>
          <w:tcPr>
            <w:tcW w:w="1347" w:type="dxa"/>
            <w:tcBorders>
              <w:top w:val="nil"/>
              <w:left w:val="nil"/>
              <w:bottom w:val="nil"/>
              <w:right w:val="nil"/>
            </w:tcBorders>
            <w:shd w:val="clear" w:color="auto" w:fill="auto"/>
            <w:noWrap/>
            <w:vAlign w:val="bottom"/>
          </w:tcPr>
          <w:p w:rsidR="00A221D7" w:rsidRPr="00A221D7" w:rsidRDefault="00A221D7" w:rsidP="00A221D7">
            <w:pPr>
              <w:jc w:val="right"/>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Pr>
                <w:b/>
                <w:bCs/>
                <w:sz w:val="22"/>
                <w:szCs w:val="22"/>
                <w:lang w:val="sv-FI" w:eastAsia="sv-FI"/>
              </w:rPr>
              <w:t>FÖRVALT</w:t>
            </w:r>
            <w:r w:rsidRPr="00A221D7">
              <w:rPr>
                <w:b/>
                <w:bCs/>
                <w:sz w:val="22"/>
                <w:szCs w:val="22"/>
                <w:lang w:val="sv-FI" w:eastAsia="sv-FI"/>
              </w:rPr>
              <w: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ALLMÄN FÖRVALTNING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Utbildnings- och kulturavdelningens allmänna förvaltning,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505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BIBLIOTEKSVERKSAMHET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52 000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50500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Bibliotek</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52 000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 xml:space="preserve">PENNINGAUTOMATMEDEL FÖR UNGDOMSARBETE OCH </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IDROTT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u w:val="single"/>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 för ungdomsarbete och idrott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516</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 FÖR KULTURELL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 för kulturell verksamhet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6</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NÄRINGSAVDELNINGENS FÖRVALTNINGSOMRÅDE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54 000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ALLMÄN FÖRVALTNING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54 000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60010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Näringsavdelningens allmänna förvaltning,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54 000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7</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700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INFRASTRUKTURAVDELNINGENS FÖRVALTNINGS-</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95 000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ALLMÄN FÖRVALTNING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70010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Infrastrukturavdelningens allmänna förvaltning,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7A0F02" w:rsidRPr="00A221D7" w:rsidTr="00A221D7">
        <w:trPr>
          <w:trHeight w:val="300"/>
        </w:trPr>
        <w:tc>
          <w:tcPr>
            <w:tcW w:w="800" w:type="dxa"/>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7A0F02" w:rsidRPr="00A221D7" w:rsidRDefault="007A0F02" w:rsidP="00A221D7">
            <w:pPr>
              <w:jc w:val="right"/>
              <w:rPr>
                <w:sz w:val="22"/>
                <w:szCs w:val="22"/>
                <w:u w:val="single"/>
                <w:lang w:val="sv-FI" w:eastAsia="sv-FI"/>
              </w:rPr>
            </w:pPr>
            <w:r>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noWrap/>
            <w:vAlign w:val="bottom"/>
          </w:tcPr>
          <w:p w:rsidR="007A0F02" w:rsidRPr="00A221D7" w:rsidRDefault="007A0F02" w:rsidP="00A221D7">
            <w:pPr>
              <w:jc w:val="right"/>
              <w:rPr>
                <w:sz w:val="22"/>
                <w:szCs w:val="22"/>
                <w:u w:val="single"/>
                <w:lang w:val="sv-FI" w:eastAsia="sv-FI"/>
              </w:rPr>
            </w:pPr>
            <w:r>
              <w:rPr>
                <w:rFonts w:ascii="Calibri" w:hAnsi="Calibri" w:cs="Arial"/>
                <w:b/>
                <w:bCs/>
                <w:color w:val="1F497D"/>
                <w:sz w:val="22"/>
                <w:szCs w:val="22"/>
                <w:lang w:val="sv-FI" w:eastAsia="sv-FI"/>
              </w:rPr>
              <w:t>Inkomster</w:t>
            </w:r>
          </w:p>
        </w:tc>
      </w:tr>
      <w:tr w:rsidR="007A0F02" w:rsidRPr="00A221D7" w:rsidTr="00A221D7">
        <w:trPr>
          <w:trHeight w:val="300"/>
        </w:trPr>
        <w:tc>
          <w:tcPr>
            <w:tcW w:w="800" w:type="dxa"/>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7A0F02" w:rsidRPr="00A221D7" w:rsidRDefault="007A0F02" w:rsidP="00A221D7">
            <w:pPr>
              <w:jc w:val="right"/>
              <w:rPr>
                <w:sz w:val="22"/>
                <w:szCs w:val="22"/>
                <w:u w:val="single"/>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noWrap/>
            <w:vAlign w:val="bottom"/>
          </w:tcPr>
          <w:p w:rsidR="007A0F02" w:rsidRPr="00A221D7" w:rsidRDefault="007A0F02" w:rsidP="00A221D7">
            <w:pPr>
              <w:jc w:val="right"/>
              <w:rPr>
                <w:sz w:val="22"/>
                <w:szCs w:val="22"/>
                <w:u w:val="single"/>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740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 xml:space="preserve">ÅLANDSTRAFIKEN </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74000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Ålandstrafiken,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750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KOSTNADER FÖR SJÖTRAFIK</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21 000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75030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Upphandling av linfärjetrafik</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21 000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760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KOSTNADER FÖR VÄGHÅLLNING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76010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Utgifter för drift och underhåll av vägar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75"/>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80 - 88</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FRISTÅENDE ENHETER SAMT MYNDIGHETER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1 281 000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99 000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STATISTIK- OCH UTREDNINGSBYRÅ</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statistik- och utredningsbyrå,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822</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DATAINSPEKTIONEN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82200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Datainspektionen,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POLISMYNDIGHET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108 000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polismyndighet,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108 000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826</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OMBUDSMANNAMYNDIGHET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ombudsmannamyndighet,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827</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LOTTERIINSPEKTIONEN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82700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Lotteriinspektionen,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831</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UPPHANDLINGSINSPEKTIONEN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55 000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83100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Upphandlingsinspektionen,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55 000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840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HÄLSO- OCH SJUKVÅRD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1 100 000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84000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hälso- och sjukvård,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1 100 000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848</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MILJÖ- OCH HÄLSOSKYDDSMYNDIGHET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46 000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84810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miljö- och hälsoskyddsmyndighet,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84820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miljö- och hälsoskyddsmyndighets laboratorium,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11 000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HÖGSKOLAN PÅ ÅLAND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Högskolan på Åland</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14 000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851</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FOLKHÖGSKOLA</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85100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folkhögskola,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852</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MUSIKINSTITUT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19 000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85200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musikinstitut,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19 000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7A0F02" w:rsidRPr="00A221D7" w:rsidTr="00A221D7">
        <w:trPr>
          <w:trHeight w:val="300"/>
        </w:trPr>
        <w:tc>
          <w:tcPr>
            <w:tcW w:w="800" w:type="dxa"/>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7A0F02" w:rsidRPr="00A221D7" w:rsidRDefault="007A0F02"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7A0F02" w:rsidRPr="00A221D7" w:rsidRDefault="007A0F02" w:rsidP="007A0F02">
            <w:pPr>
              <w:jc w:val="right"/>
              <w:rPr>
                <w:sz w:val="22"/>
                <w:szCs w:val="22"/>
                <w:lang w:val="sv-FI" w:eastAsia="sv-FI"/>
              </w:rPr>
            </w:pPr>
            <w:r>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noWrap/>
            <w:vAlign w:val="bottom"/>
          </w:tcPr>
          <w:p w:rsidR="007A0F02" w:rsidRPr="00A221D7" w:rsidRDefault="007A0F02" w:rsidP="007A0F02">
            <w:pPr>
              <w:jc w:val="right"/>
              <w:rPr>
                <w:sz w:val="22"/>
                <w:szCs w:val="22"/>
                <w:lang w:val="sv-FI" w:eastAsia="sv-FI"/>
              </w:rPr>
            </w:pPr>
            <w:r>
              <w:rPr>
                <w:rFonts w:ascii="Calibri" w:hAnsi="Calibri" w:cs="Arial"/>
                <w:b/>
                <w:bCs/>
                <w:color w:val="1F497D"/>
                <w:sz w:val="22"/>
                <w:szCs w:val="22"/>
                <w:lang w:val="sv-FI" w:eastAsia="sv-FI"/>
              </w:rPr>
              <w:t>Inkomster</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7A0F02" w:rsidP="007A0F02">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noWrap/>
            <w:vAlign w:val="bottom"/>
            <w:hideMark/>
          </w:tcPr>
          <w:p w:rsidR="00A221D7" w:rsidRPr="00A221D7" w:rsidRDefault="007A0F02" w:rsidP="007A0F02">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GYMNASIUM</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196 000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gymnasium,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196 000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856</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SJÖSÄKERHETSCENTRUM</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-137 000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85600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sjösäkerhetscentrum,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-137 000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860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ARBETSMARKNADS- OCH STUDIESERVICE-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MYNDIGHET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25 000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86000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Arbetsmarknads- och studieservicemyndigheten,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25 000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865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FISKODLING, GUTTORP</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-145 000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150 000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86500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 xml:space="preserve">Ålands fiskodling, </w:t>
            </w:r>
            <w:proofErr w:type="spellStart"/>
            <w:r w:rsidRPr="00A221D7">
              <w:rPr>
                <w:sz w:val="22"/>
                <w:szCs w:val="22"/>
                <w:lang w:val="sv-FI" w:eastAsia="sv-FI"/>
              </w:rPr>
              <w:t>Guttorp</w:t>
            </w:r>
            <w:proofErr w:type="spellEnd"/>
            <w:r w:rsidRPr="00A221D7">
              <w:rPr>
                <w:sz w:val="22"/>
                <w:szCs w:val="22"/>
                <w:lang w:val="sv-FI" w:eastAsia="sv-FI"/>
              </w:rPr>
              <w:t>,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-145 000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150 000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MOTORFORDONSBYRÅN</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Motorfordonsbyrån,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17 000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872</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VÄGUNDERHÅLLSVERKSAMHET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30 000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87200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Vägunderhållsenheten,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30 000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873</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VERKSTAD OCH LAGER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35 000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21 000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87300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Verkstad och lager, verksamhet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35 000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21 000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rFonts w:ascii="Calibri" w:hAnsi="Calibri" w:cs="Arial"/>
                <w:b/>
                <w:bCs/>
                <w:color w:val="000000"/>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r w:rsidRPr="00A221D7">
              <w:rPr>
                <w:rFonts w:ascii="Calibri" w:hAnsi="Calibri" w:cs="Arial"/>
                <w:b/>
                <w:bCs/>
                <w:color w:val="000000"/>
                <w:sz w:val="22"/>
                <w:szCs w:val="22"/>
                <w:lang w:val="sv-FI" w:eastAsia="sv-FI"/>
              </w:rPr>
              <w:t>Verksamhet sammanlagt</w:t>
            </w:r>
          </w:p>
        </w:tc>
        <w:tc>
          <w:tcPr>
            <w:tcW w:w="1346"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1 556 000</w:t>
            </w:r>
          </w:p>
        </w:tc>
        <w:tc>
          <w:tcPr>
            <w:tcW w:w="1347" w:type="dxa"/>
            <w:tcBorders>
              <w:top w:val="single" w:sz="4" w:space="0" w:color="4F81BD"/>
              <w:left w:val="nil"/>
              <w:bottom w:val="double" w:sz="6" w:space="0" w:color="4F81BD"/>
              <w:right w:val="nil"/>
            </w:tcBorders>
            <w:shd w:val="clear" w:color="auto" w:fill="auto"/>
            <w:noWrap/>
            <w:hideMark/>
          </w:tcPr>
          <w:p w:rsidR="00A221D7" w:rsidRPr="00A221D7" w:rsidRDefault="00A221D7" w:rsidP="00A221D7">
            <w:pPr>
              <w:jc w:val="right"/>
              <w:rPr>
                <w:b/>
                <w:bCs/>
                <w:sz w:val="22"/>
                <w:szCs w:val="22"/>
                <w:lang w:val="sv-FI" w:eastAsia="sv-FI"/>
              </w:rPr>
            </w:pPr>
            <w:r w:rsidRPr="00A221D7">
              <w:rPr>
                <w:b/>
                <w:bCs/>
                <w:sz w:val="22"/>
                <w:szCs w:val="22"/>
                <w:lang w:val="sv-FI" w:eastAsia="sv-FI"/>
              </w:rPr>
              <w:t>64 000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75"/>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ÖVERFÖRINGAR</w:t>
            </w:r>
          </w:p>
        </w:tc>
        <w:tc>
          <w:tcPr>
            <w:tcW w:w="1346" w:type="dxa"/>
            <w:tcBorders>
              <w:top w:val="nil"/>
              <w:left w:val="nil"/>
              <w:bottom w:val="nil"/>
              <w:right w:val="nil"/>
            </w:tcBorders>
            <w:shd w:val="clear" w:color="auto" w:fill="auto"/>
            <w:noWrap/>
            <w:hideMark/>
          </w:tcPr>
          <w:p w:rsidR="00A221D7" w:rsidRPr="00A221D7" w:rsidRDefault="00A221D7" w:rsidP="00A221D7">
            <w:pPr>
              <w:jc w:val="right"/>
              <w:rPr>
                <w:sz w:val="30"/>
                <w:szCs w:val="30"/>
                <w:lang w:val="sv-FI" w:eastAsia="sv-FI"/>
              </w:rPr>
            </w:pPr>
          </w:p>
        </w:tc>
        <w:tc>
          <w:tcPr>
            <w:tcW w:w="1347" w:type="dxa"/>
            <w:tcBorders>
              <w:top w:val="nil"/>
              <w:left w:val="nil"/>
              <w:bottom w:val="nil"/>
              <w:right w:val="nil"/>
            </w:tcBorders>
            <w:shd w:val="clear" w:color="auto" w:fill="auto"/>
            <w:noWrap/>
            <w:hideMark/>
          </w:tcPr>
          <w:p w:rsidR="00A221D7" w:rsidRPr="00A221D7" w:rsidRDefault="00A221D7" w:rsidP="00A221D7">
            <w:pPr>
              <w:jc w:val="right"/>
              <w:rPr>
                <w:sz w:val="30"/>
                <w:szCs w:val="30"/>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5</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500</w:t>
            </w:r>
          </w:p>
        </w:tc>
        <w:tc>
          <w:tcPr>
            <w:tcW w:w="4569"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UTBILDNINGS- OCH KULTURAVDE</w:t>
            </w:r>
            <w:r w:rsidRPr="00A221D7">
              <w:rPr>
                <w:b/>
                <w:bCs/>
                <w:sz w:val="22"/>
                <w:szCs w:val="22"/>
                <w:lang w:val="sv-FI" w:eastAsia="sv-FI"/>
              </w:rPr>
              <w:t>L</w:t>
            </w:r>
            <w:r w:rsidRPr="00A221D7">
              <w:rPr>
                <w:b/>
                <w:bCs/>
                <w:sz w:val="22"/>
                <w:szCs w:val="22"/>
                <w:lang w:val="sv-FI" w:eastAsia="sv-FI"/>
              </w:rPr>
              <w:t>NINGENS FÖRVALT-</w:t>
            </w:r>
          </w:p>
        </w:tc>
        <w:tc>
          <w:tcPr>
            <w:tcW w:w="4569" w:type="dxa"/>
            <w:gridSpan w:val="3"/>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515</w:t>
            </w:r>
          </w:p>
        </w:tc>
        <w:tc>
          <w:tcPr>
            <w:tcW w:w="4569"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 FÖR UN</w:t>
            </w:r>
            <w:r w:rsidRPr="00A221D7">
              <w:rPr>
                <w:sz w:val="22"/>
                <w:szCs w:val="22"/>
                <w:lang w:val="sv-FI" w:eastAsia="sv-FI"/>
              </w:rPr>
              <w:t>G</w:t>
            </w:r>
            <w:r w:rsidRPr="00A221D7">
              <w:rPr>
                <w:sz w:val="22"/>
                <w:szCs w:val="22"/>
                <w:lang w:val="sv-FI" w:eastAsia="sv-FI"/>
              </w:rPr>
              <w:t xml:space="preserve">DOMSARBETE OCH </w:t>
            </w:r>
          </w:p>
        </w:tc>
        <w:tc>
          <w:tcPr>
            <w:tcW w:w="4569" w:type="dxa"/>
            <w:gridSpan w:val="3"/>
            <w:tcBorders>
              <w:top w:val="nil"/>
              <w:left w:val="nil"/>
              <w:bottom w:val="nil"/>
              <w:right w:val="nil"/>
            </w:tcBorders>
            <w:shd w:val="clear" w:color="auto" w:fill="auto"/>
            <w:noWrap/>
            <w:vAlign w:val="bottom"/>
            <w:hideMark/>
          </w:tcPr>
          <w:p w:rsidR="00A221D7" w:rsidRPr="00A221D7" w:rsidRDefault="00A221D7" w:rsidP="00A221D7">
            <w:pPr>
              <w:rPr>
                <w:sz w:val="22"/>
                <w:szCs w:val="22"/>
                <w:u w:val="single"/>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IDROTT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51500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 för ungdomsarbete och idrott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40 000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6</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600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NÄRINGSAVDELNINGENS FÖRVALTNINGSOMRÅDE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proofErr w:type="gramStart"/>
            <w:r w:rsidRPr="00A221D7">
              <w:rPr>
                <w:b/>
                <w:bCs/>
                <w:sz w:val="22"/>
                <w:szCs w:val="22"/>
                <w:lang w:val="sv-FI" w:eastAsia="sv-FI"/>
              </w:rPr>
              <w:t>-</w:t>
            </w:r>
            <w:proofErr w:type="gramEnd"/>
            <w:r w:rsidRPr="00A221D7">
              <w:rPr>
                <w:b/>
                <w:bCs/>
                <w:sz w:val="22"/>
                <w:szCs w:val="22"/>
                <w:lang w:val="sv-FI" w:eastAsia="sv-FI"/>
              </w:rPr>
              <w:t>90 000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610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NÄRINGSLIVETS FRÄMJANDE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proofErr w:type="gramStart"/>
            <w:r w:rsidRPr="00A221D7">
              <w:rPr>
                <w:sz w:val="22"/>
                <w:szCs w:val="22"/>
                <w:u w:val="single"/>
                <w:lang w:val="sv-FI" w:eastAsia="sv-FI"/>
              </w:rPr>
              <w:t>-</w:t>
            </w:r>
            <w:proofErr w:type="gramEnd"/>
            <w:r w:rsidRPr="00A221D7">
              <w:rPr>
                <w:sz w:val="22"/>
                <w:szCs w:val="22"/>
                <w:u w:val="single"/>
                <w:lang w:val="sv-FI" w:eastAsia="sv-FI"/>
              </w:rPr>
              <w:t>90 000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61000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Näringslivets främjande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proofErr w:type="gramStart"/>
            <w:r w:rsidRPr="00A221D7">
              <w:rPr>
                <w:sz w:val="22"/>
                <w:szCs w:val="22"/>
                <w:lang w:val="sv-FI" w:eastAsia="sv-FI"/>
              </w:rPr>
              <w:t>-</w:t>
            </w:r>
            <w:proofErr w:type="gramEnd"/>
            <w:r w:rsidRPr="00A221D7">
              <w:rPr>
                <w:sz w:val="22"/>
                <w:szCs w:val="22"/>
                <w:lang w:val="sv-FI" w:eastAsia="sv-FI"/>
              </w:rPr>
              <w:t>90 000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081DB9" w:rsidRPr="00A221D7" w:rsidTr="00A221D7">
        <w:trPr>
          <w:trHeight w:val="300"/>
        </w:trPr>
        <w:tc>
          <w:tcPr>
            <w:tcW w:w="800" w:type="dxa"/>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081DB9" w:rsidRPr="00A221D7" w:rsidRDefault="00081DB9" w:rsidP="00081DB9">
            <w:pPr>
              <w:jc w:val="right"/>
              <w:rPr>
                <w:sz w:val="22"/>
                <w:szCs w:val="22"/>
                <w:lang w:val="sv-FI" w:eastAsia="sv-FI"/>
              </w:rPr>
            </w:pPr>
            <w:r>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noWrap/>
            <w:vAlign w:val="bottom"/>
          </w:tcPr>
          <w:p w:rsidR="00081DB9" w:rsidRPr="00A221D7" w:rsidRDefault="00081DB9" w:rsidP="00081DB9">
            <w:pPr>
              <w:jc w:val="right"/>
              <w:rPr>
                <w:sz w:val="22"/>
                <w:szCs w:val="22"/>
                <w:lang w:val="sv-FI" w:eastAsia="sv-FI"/>
              </w:rPr>
            </w:pPr>
            <w:r>
              <w:rPr>
                <w:rFonts w:ascii="Calibri" w:hAnsi="Calibri" w:cs="Arial"/>
                <w:b/>
                <w:bCs/>
                <w:color w:val="1F497D"/>
                <w:sz w:val="22"/>
                <w:szCs w:val="22"/>
                <w:lang w:val="sv-FI" w:eastAsia="sv-FI"/>
              </w:rPr>
              <w:t>Inkomster</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081DB9" w:rsidP="00081DB9">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noWrap/>
            <w:vAlign w:val="bottom"/>
            <w:hideMark/>
          </w:tcPr>
          <w:p w:rsidR="00A221D7" w:rsidRPr="00A221D7" w:rsidRDefault="00081DB9" w:rsidP="00081DB9">
            <w:pPr>
              <w:jc w:val="right"/>
              <w:rPr>
                <w:sz w:val="22"/>
                <w:szCs w:val="22"/>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7</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700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INFRASTRUKTURAVDELNINGENS FÖRVALTNINGS-</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720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ELSÄKERHET OCH ENERGI</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72010</w:t>
            </w:r>
          </w:p>
        </w:tc>
        <w:tc>
          <w:tcPr>
            <w:tcW w:w="6445" w:type="dxa"/>
            <w:gridSpan w:val="2"/>
            <w:tcBorders>
              <w:top w:val="nil"/>
              <w:left w:val="nil"/>
              <w:bottom w:val="nil"/>
              <w:right w:val="nil"/>
            </w:tcBorders>
            <w:shd w:val="clear" w:color="auto" w:fill="auto"/>
            <w:noWrap/>
            <w:vAlign w:val="bottom"/>
            <w:hideMark/>
          </w:tcPr>
          <w:p w:rsidR="00A221D7" w:rsidRPr="00A221D7" w:rsidRDefault="00A221D7" w:rsidP="00A221D7">
            <w:pPr>
              <w:rPr>
                <w:lang w:val="sv-FI" w:eastAsia="sv-FI"/>
              </w:rPr>
            </w:pPr>
            <w:r w:rsidRPr="00A221D7">
              <w:rPr>
                <w:lang w:val="sv-FI" w:eastAsia="sv-FI"/>
              </w:rPr>
              <w:t>Främjande av hållbar energiomställning (RF)</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u w:val="single"/>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u w:val="single"/>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r w:rsidRPr="00A221D7">
              <w:rPr>
                <w:rFonts w:ascii="Calibri" w:hAnsi="Calibri" w:cs="Arial"/>
                <w:b/>
                <w:bCs/>
                <w:color w:val="000000"/>
                <w:sz w:val="22"/>
                <w:szCs w:val="22"/>
                <w:lang w:val="sv-FI" w:eastAsia="sv-FI"/>
              </w:rPr>
              <w:t>Överföringar sammanlagt</w:t>
            </w:r>
          </w:p>
        </w:tc>
        <w:tc>
          <w:tcPr>
            <w:tcW w:w="1346"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sz w:val="22"/>
                <w:szCs w:val="22"/>
                <w:lang w:val="sv-FI" w:eastAsia="sv-FI"/>
              </w:rPr>
            </w:pPr>
            <w:proofErr w:type="gramStart"/>
            <w:r w:rsidRPr="00A221D7">
              <w:rPr>
                <w:b/>
                <w:bCs/>
                <w:sz w:val="22"/>
                <w:szCs w:val="22"/>
                <w:lang w:val="sv-FI" w:eastAsia="sv-FI"/>
              </w:rPr>
              <w:t>-</w:t>
            </w:r>
            <w:proofErr w:type="gramEnd"/>
            <w:r w:rsidRPr="00A221D7">
              <w:rPr>
                <w:b/>
                <w:bCs/>
                <w:sz w:val="22"/>
                <w:szCs w:val="22"/>
                <w:lang w:val="sv-FI" w:eastAsia="sv-FI"/>
              </w:rPr>
              <w:t>50 000</w:t>
            </w:r>
          </w:p>
        </w:tc>
        <w:tc>
          <w:tcPr>
            <w:tcW w:w="1347"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855"/>
        </w:trPr>
        <w:tc>
          <w:tcPr>
            <w:tcW w:w="800" w:type="dxa"/>
            <w:tcBorders>
              <w:top w:val="nil"/>
              <w:left w:val="nil"/>
              <w:bottom w:val="nil"/>
              <w:right w:val="nil"/>
            </w:tcBorders>
            <w:shd w:val="clear" w:color="auto" w:fill="auto"/>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89</w:t>
            </w:r>
          </w:p>
        </w:tc>
        <w:tc>
          <w:tcPr>
            <w:tcW w:w="6445" w:type="dxa"/>
            <w:gridSpan w:val="2"/>
            <w:tcBorders>
              <w:top w:val="nil"/>
              <w:left w:val="nil"/>
              <w:bottom w:val="nil"/>
              <w:right w:val="nil"/>
            </w:tcBorders>
            <w:shd w:val="clear" w:color="auto" w:fill="auto"/>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SKATTEFINANSIERING, FINANSIELLA POSTER OCH RESULTATRÄKNINGSPOSTER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890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SKATTER OCH AVGIFTER AV SKATTENATUR,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roofErr w:type="gramStart"/>
            <w:r w:rsidRPr="00A221D7">
              <w:rPr>
                <w:b/>
                <w:bCs/>
                <w:sz w:val="22"/>
                <w:szCs w:val="22"/>
                <w:lang w:val="sv-FI" w:eastAsia="sv-FI"/>
              </w:rPr>
              <w:t>INKOMSTER  AV</w:t>
            </w:r>
            <w:proofErr w:type="gramEnd"/>
            <w:r w:rsidRPr="00A221D7">
              <w:rPr>
                <w:b/>
                <w:bCs/>
                <w:sz w:val="22"/>
                <w:szCs w:val="22"/>
                <w:lang w:val="sv-FI" w:eastAsia="sv-FI"/>
              </w:rPr>
              <w:t xml:space="preserve"> LÅN OCH FINANSIELLA POSTER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945 000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890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SKATTER OCH INKOMSTER AV SKATTENATUR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945 000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89000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Skatter och inkomster av skattenatur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945 000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r w:rsidRPr="00A221D7">
              <w:rPr>
                <w:rFonts w:ascii="Calibri" w:hAnsi="Calibri" w:cs="Arial"/>
                <w:b/>
                <w:bCs/>
                <w:color w:val="000000"/>
                <w:sz w:val="22"/>
                <w:szCs w:val="22"/>
                <w:lang w:val="sv-FI" w:eastAsia="sv-FI"/>
              </w:rPr>
              <w:t xml:space="preserve">Skattefinansiering, finansiella poster och resultaträkningsposter </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r w:rsidRPr="00A221D7">
              <w:rPr>
                <w:rFonts w:ascii="Calibri" w:hAnsi="Calibri" w:cs="Arial"/>
                <w:b/>
                <w:bCs/>
                <w:color w:val="000000"/>
                <w:sz w:val="22"/>
                <w:szCs w:val="22"/>
                <w:lang w:val="sv-FI" w:eastAsia="sv-FI"/>
              </w:rPr>
              <w:t>sammanlagt</w:t>
            </w:r>
          </w:p>
        </w:tc>
        <w:tc>
          <w:tcPr>
            <w:tcW w:w="1346"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color w:val="000000"/>
                <w:sz w:val="22"/>
                <w:szCs w:val="22"/>
                <w:lang w:val="sv-FI" w:eastAsia="sv-FI"/>
              </w:rPr>
            </w:pPr>
            <w:r w:rsidRPr="00A221D7">
              <w:rPr>
                <w:b/>
                <w:bCs/>
                <w:color w:val="000000"/>
                <w:sz w:val="22"/>
                <w:szCs w:val="22"/>
                <w:lang w:val="sv-FI" w:eastAsia="sv-FI"/>
              </w:rPr>
              <w:t>0</w:t>
            </w:r>
          </w:p>
        </w:tc>
        <w:tc>
          <w:tcPr>
            <w:tcW w:w="1347"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color w:val="000000"/>
                <w:sz w:val="22"/>
                <w:szCs w:val="22"/>
                <w:lang w:val="sv-FI" w:eastAsia="sv-FI"/>
              </w:rPr>
            </w:pPr>
            <w:r w:rsidRPr="00A221D7">
              <w:rPr>
                <w:b/>
                <w:bCs/>
                <w:color w:val="000000"/>
                <w:sz w:val="22"/>
                <w:szCs w:val="22"/>
                <w:lang w:val="sv-FI" w:eastAsia="sv-FI"/>
              </w:rPr>
              <w:t>945 000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color w:val="000000"/>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color w:val="000000"/>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vAlign w:val="bottom"/>
            <w:hideMark/>
          </w:tcPr>
          <w:p w:rsidR="00A221D7" w:rsidRPr="00A221D7" w:rsidRDefault="00A221D7" w:rsidP="00A221D7">
            <w:pPr>
              <w:rPr>
                <w:rFonts w:ascii="Calibri" w:hAnsi="Calibri" w:cs="Arial"/>
                <w:b/>
                <w:bCs/>
                <w:color w:val="000000"/>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color w:val="000000"/>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color w:val="000000"/>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75"/>
        </w:trPr>
        <w:tc>
          <w:tcPr>
            <w:tcW w:w="800" w:type="dxa"/>
            <w:tcBorders>
              <w:top w:val="nil"/>
              <w:left w:val="nil"/>
              <w:bottom w:val="nil"/>
              <w:right w:val="nil"/>
            </w:tcBorders>
            <w:shd w:val="clear" w:color="auto" w:fill="auto"/>
            <w:noWrap/>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9</w:t>
            </w:r>
          </w:p>
        </w:tc>
        <w:tc>
          <w:tcPr>
            <w:tcW w:w="4569" w:type="dxa"/>
            <w:tcBorders>
              <w:top w:val="nil"/>
              <w:left w:val="nil"/>
              <w:bottom w:val="nil"/>
              <w:right w:val="nil"/>
            </w:tcBorders>
            <w:shd w:val="clear" w:color="auto" w:fill="auto"/>
            <w:noWrap/>
            <w:hideMark/>
          </w:tcPr>
          <w:p w:rsidR="00A221D7" w:rsidRPr="00A221D7" w:rsidRDefault="00A221D7" w:rsidP="00A221D7">
            <w:pPr>
              <w:rPr>
                <w:rFonts w:ascii="Calibri" w:hAnsi="Calibri" w:cs="Arial"/>
                <w:b/>
                <w:bCs/>
                <w:color w:val="1F497D"/>
                <w:sz w:val="30"/>
                <w:szCs w:val="30"/>
                <w:lang w:val="sv-FI" w:eastAsia="sv-FI"/>
              </w:rPr>
            </w:pPr>
            <w:r w:rsidRPr="00A221D7">
              <w:rPr>
                <w:rFonts w:ascii="Calibri" w:hAnsi="Calibri" w:cs="Arial"/>
                <w:b/>
                <w:bCs/>
                <w:color w:val="1F497D"/>
                <w:sz w:val="30"/>
                <w:szCs w:val="30"/>
                <w:lang w:val="sv-FI" w:eastAsia="sv-FI"/>
              </w:rPr>
              <w:t>INVESTERINGAR, LÅN OCH ÖVRIGA FINANSINVESTERINGAR</w:t>
            </w:r>
          </w:p>
        </w:tc>
        <w:tc>
          <w:tcPr>
            <w:tcW w:w="4569" w:type="dxa"/>
            <w:gridSpan w:val="3"/>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jc w:val="center"/>
              <w:rPr>
                <w:sz w:val="22"/>
                <w:szCs w:val="22"/>
                <w:u w:val="single"/>
                <w:lang w:val="sv-FI" w:eastAsia="sv-FI"/>
              </w:rPr>
            </w:pPr>
            <w:r w:rsidRPr="00A221D7">
              <w:rPr>
                <w:sz w:val="22"/>
                <w:szCs w:val="22"/>
                <w:u w:val="single"/>
                <w:lang w:val="sv-FI" w:eastAsia="sv-FI"/>
              </w:rPr>
              <w:t>Avdelning 3</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300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FINANSAVDELNINGENS FÖRVALTNINGSOMRÅDE</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9350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PENNINGAUTOMATMEDEL</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935010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Lån ur penningautomatmedel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6 000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r w:rsidRPr="00A221D7">
              <w:rPr>
                <w:sz w:val="22"/>
                <w:szCs w:val="22"/>
                <w:lang w:val="sv-FI" w:eastAsia="sv-FI"/>
              </w:rPr>
              <w:t>,</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75"/>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80 - 88</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r w:rsidRPr="00A221D7">
              <w:rPr>
                <w:b/>
                <w:bCs/>
                <w:sz w:val="22"/>
                <w:szCs w:val="22"/>
                <w:lang w:val="sv-FI" w:eastAsia="sv-FI"/>
              </w:rPr>
              <w:t>FRISTÅENDE ENHETER SAMT MYNDIGHETER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-1 500 000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b/>
                <w:bCs/>
                <w:sz w:val="22"/>
                <w:szCs w:val="22"/>
                <w:lang w:val="sv-FI" w:eastAsia="sv-FI"/>
              </w:rPr>
            </w:pPr>
            <w:r w:rsidRPr="00A221D7">
              <w:rPr>
                <w:b/>
                <w:bCs/>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9760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KOSTNADER FÖR VÄGHÅLLNING</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-1 000 000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976000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Infrastrukturinvesteringar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-1 000 000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081DB9" w:rsidRPr="00A221D7" w:rsidTr="00A221D7">
        <w:trPr>
          <w:trHeight w:val="300"/>
        </w:trPr>
        <w:tc>
          <w:tcPr>
            <w:tcW w:w="800" w:type="dxa"/>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081DB9" w:rsidRPr="00A221D7" w:rsidRDefault="00081DB9" w:rsidP="00A221D7">
            <w:pPr>
              <w:jc w:val="right"/>
              <w:rPr>
                <w:sz w:val="22"/>
                <w:szCs w:val="22"/>
                <w:u w:val="single"/>
                <w:lang w:val="sv-FI" w:eastAsia="sv-FI"/>
              </w:rPr>
            </w:pPr>
            <w:r>
              <w:rPr>
                <w:rFonts w:ascii="Calibri" w:hAnsi="Calibri" w:cs="Arial"/>
                <w:b/>
                <w:bCs/>
                <w:color w:val="1F497D"/>
                <w:sz w:val="22"/>
                <w:szCs w:val="22"/>
                <w:lang w:val="sv-FI" w:eastAsia="sv-FI"/>
              </w:rPr>
              <w:t>Anslag</w:t>
            </w:r>
          </w:p>
        </w:tc>
        <w:tc>
          <w:tcPr>
            <w:tcW w:w="1347" w:type="dxa"/>
            <w:tcBorders>
              <w:top w:val="nil"/>
              <w:left w:val="nil"/>
              <w:bottom w:val="nil"/>
              <w:right w:val="nil"/>
            </w:tcBorders>
            <w:shd w:val="clear" w:color="auto" w:fill="auto"/>
            <w:noWrap/>
            <w:vAlign w:val="bottom"/>
          </w:tcPr>
          <w:p w:rsidR="00081DB9" w:rsidRPr="00A221D7" w:rsidRDefault="00081DB9" w:rsidP="00A221D7">
            <w:pPr>
              <w:jc w:val="right"/>
              <w:rPr>
                <w:sz w:val="22"/>
                <w:szCs w:val="22"/>
                <w:u w:val="single"/>
                <w:lang w:val="sv-FI" w:eastAsia="sv-FI"/>
              </w:rPr>
            </w:pPr>
            <w:r>
              <w:rPr>
                <w:rFonts w:ascii="Calibri" w:hAnsi="Calibri" w:cs="Arial"/>
                <w:b/>
                <w:bCs/>
                <w:color w:val="1F497D"/>
                <w:sz w:val="22"/>
                <w:szCs w:val="22"/>
                <w:lang w:val="sv-FI" w:eastAsia="sv-FI"/>
              </w:rPr>
              <w:t>Inkomster</w:t>
            </w:r>
          </w:p>
        </w:tc>
      </w:tr>
      <w:tr w:rsidR="00081DB9" w:rsidRPr="00A221D7" w:rsidTr="00A221D7">
        <w:trPr>
          <w:trHeight w:val="300"/>
        </w:trPr>
        <w:tc>
          <w:tcPr>
            <w:tcW w:w="800" w:type="dxa"/>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6445" w:type="dxa"/>
            <w:gridSpan w:val="2"/>
            <w:tcBorders>
              <w:top w:val="nil"/>
              <w:left w:val="nil"/>
              <w:bottom w:val="nil"/>
              <w:right w:val="nil"/>
            </w:tcBorders>
            <w:shd w:val="clear" w:color="auto" w:fill="auto"/>
            <w:noWrap/>
          </w:tcPr>
          <w:p w:rsidR="00081DB9" w:rsidRPr="00A221D7" w:rsidRDefault="00081DB9" w:rsidP="00A221D7">
            <w:pPr>
              <w:rPr>
                <w:sz w:val="22"/>
                <w:szCs w:val="22"/>
                <w:lang w:val="sv-FI" w:eastAsia="sv-FI"/>
              </w:rPr>
            </w:pPr>
          </w:p>
        </w:tc>
        <w:tc>
          <w:tcPr>
            <w:tcW w:w="1346" w:type="dxa"/>
            <w:tcBorders>
              <w:top w:val="nil"/>
              <w:left w:val="nil"/>
              <w:bottom w:val="nil"/>
              <w:right w:val="nil"/>
            </w:tcBorders>
            <w:shd w:val="clear" w:color="auto" w:fill="auto"/>
            <w:noWrap/>
            <w:vAlign w:val="bottom"/>
          </w:tcPr>
          <w:p w:rsidR="00081DB9" w:rsidRPr="00A221D7" w:rsidRDefault="00081DB9" w:rsidP="00A221D7">
            <w:pPr>
              <w:jc w:val="right"/>
              <w:rPr>
                <w:sz w:val="22"/>
                <w:szCs w:val="22"/>
                <w:u w:val="single"/>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c>
          <w:tcPr>
            <w:tcW w:w="1347" w:type="dxa"/>
            <w:tcBorders>
              <w:top w:val="nil"/>
              <w:left w:val="nil"/>
              <w:bottom w:val="nil"/>
              <w:right w:val="nil"/>
            </w:tcBorders>
            <w:shd w:val="clear" w:color="auto" w:fill="auto"/>
            <w:noWrap/>
            <w:vAlign w:val="bottom"/>
          </w:tcPr>
          <w:p w:rsidR="00081DB9" w:rsidRPr="00A221D7" w:rsidRDefault="00081DB9" w:rsidP="00A221D7">
            <w:pPr>
              <w:jc w:val="right"/>
              <w:rPr>
                <w:sz w:val="22"/>
                <w:szCs w:val="22"/>
                <w:u w:val="single"/>
                <w:lang w:val="sv-FI" w:eastAsia="sv-FI"/>
              </w:rPr>
            </w:pPr>
            <w:proofErr w:type="spellStart"/>
            <w:r>
              <w:rPr>
                <w:rFonts w:ascii="Calibri" w:hAnsi="Calibri" w:cs="Arial"/>
                <w:b/>
                <w:bCs/>
                <w:color w:val="1F497D"/>
                <w:sz w:val="22"/>
                <w:szCs w:val="22"/>
                <w:lang w:val="sv-FI" w:eastAsia="sv-FI"/>
              </w:rPr>
              <w:t>tb</w:t>
            </w:r>
            <w:proofErr w:type="spellEnd"/>
            <w:r>
              <w:rPr>
                <w:rFonts w:ascii="Calibri" w:hAnsi="Calibri" w:cs="Arial"/>
                <w:b/>
                <w:bCs/>
                <w:color w:val="1F497D"/>
                <w:sz w:val="22"/>
                <w:szCs w:val="22"/>
                <w:lang w:val="sv-FI" w:eastAsia="sv-FI"/>
              </w:rPr>
              <w:t xml:space="preserve"> 2017</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9825</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POLISMYNDIGHET</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-500 000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u w:val="single"/>
                <w:lang w:val="sv-FI" w:eastAsia="sv-FI"/>
              </w:rPr>
            </w:pPr>
            <w:r w:rsidRPr="00A221D7">
              <w:rPr>
                <w:sz w:val="22"/>
                <w:szCs w:val="22"/>
                <w:u w:val="single"/>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982500</w:t>
            </w: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r w:rsidRPr="00A221D7">
              <w:rPr>
                <w:sz w:val="22"/>
                <w:szCs w:val="22"/>
                <w:lang w:val="sv-FI" w:eastAsia="sv-FI"/>
              </w:rPr>
              <w:t>Ålands polismyndighet, investeringar (R)</w:t>
            </w:r>
          </w:p>
        </w:tc>
        <w:tc>
          <w:tcPr>
            <w:tcW w:w="1346"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-500 000</w:t>
            </w:r>
          </w:p>
        </w:tc>
        <w:tc>
          <w:tcPr>
            <w:tcW w:w="1347" w:type="dxa"/>
            <w:tcBorders>
              <w:top w:val="nil"/>
              <w:left w:val="nil"/>
              <w:bottom w:val="nil"/>
              <w:right w:val="nil"/>
            </w:tcBorders>
            <w:shd w:val="clear" w:color="auto" w:fill="auto"/>
            <w:noWrap/>
            <w:vAlign w:val="bottom"/>
            <w:hideMark/>
          </w:tcPr>
          <w:p w:rsidR="00A221D7" w:rsidRPr="00A221D7" w:rsidRDefault="00A221D7" w:rsidP="00A221D7">
            <w:pPr>
              <w:jc w:val="right"/>
              <w:rPr>
                <w:sz w:val="22"/>
                <w:szCs w:val="22"/>
                <w:lang w:val="sv-FI" w:eastAsia="sv-FI"/>
              </w:rPr>
            </w:pPr>
            <w:r w:rsidRPr="00A221D7">
              <w:rPr>
                <w:sz w:val="22"/>
                <w:szCs w:val="22"/>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b/>
                <w:bCs/>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hideMark/>
          </w:tcPr>
          <w:p w:rsidR="00A221D7" w:rsidRPr="00A221D7" w:rsidRDefault="00A221D7" w:rsidP="00A221D7">
            <w:pPr>
              <w:rPr>
                <w:rFonts w:ascii="Calibri" w:hAnsi="Calibri" w:cs="Arial"/>
                <w:b/>
                <w:bCs/>
                <w:color w:val="000000"/>
                <w:lang w:val="sv-FI" w:eastAsia="sv-FI"/>
              </w:rPr>
            </w:pPr>
            <w:r w:rsidRPr="00A221D7">
              <w:rPr>
                <w:rFonts w:ascii="Calibri" w:hAnsi="Calibri" w:cs="Arial"/>
                <w:b/>
                <w:bCs/>
                <w:color w:val="000000"/>
                <w:lang w:val="sv-FI" w:eastAsia="sv-FI"/>
              </w:rPr>
              <w:t>Investeringar, lån och övriga finansinvesteringar</w:t>
            </w:r>
          </w:p>
        </w:tc>
        <w:tc>
          <w:tcPr>
            <w:tcW w:w="1346" w:type="dxa"/>
            <w:tcBorders>
              <w:top w:val="nil"/>
              <w:left w:val="nil"/>
              <w:bottom w:val="nil"/>
              <w:right w:val="nil"/>
            </w:tcBorders>
            <w:shd w:val="clear" w:color="auto" w:fill="auto"/>
            <w:noWrap/>
            <w:hideMark/>
          </w:tcPr>
          <w:p w:rsidR="00A221D7" w:rsidRPr="00A221D7" w:rsidRDefault="00A221D7" w:rsidP="00A221D7">
            <w:pPr>
              <w:rPr>
                <w:b/>
                <w:bCs/>
                <w:lang w:val="sv-FI" w:eastAsia="sv-FI"/>
              </w:rPr>
            </w:pPr>
          </w:p>
        </w:tc>
        <w:tc>
          <w:tcPr>
            <w:tcW w:w="1347" w:type="dxa"/>
            <w:tcBorders>
              <w:top w:val="nil"/>
              <w:left w:val="nil"/>
              <w:bottom w:val="nil"/>
              <w:right w:val="nil"/>
            </w:tcBorders>
            <w:shd w:val="clear" w:color="auto" w:fill="auto"/>
            <w:noWrap/>
            <w:hideMark/>
          </w:tcPr>
          <w:p w:rsidR="00A221D7" w:rsidRPr="00A221D7" w:rsidRDefault="00A221D7" w:rsidP="00A221D7">
            <w:pPr>
              <w:rPr>
                <w:b/>
                <w:bCs/>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b/>
                <w:bCs/>
                <w:sz w:val="22"/>
                <w:szCs w:val="22"/>
                <w:lang w:val="sv-FI" w:eastAsia="sv-FI"/>
              </w:rPr>
            </w:pPr>
          </w:p>
        </w:tc>
        <w:tc>
          <w:tcPr>
            <w:tcW w:w="6445" w:type="dxa"/>
            <w:gridSpan w:val="2"/>
            <w:tcBorders>
              <w:top w:val="single" w:sz="4" w:space="0" w:color="4F81BD"/>
              <w:left w:val="nil"/>
              <w:bottom w:val="double" w:sz="6" w:space="0" w:color="4F81BD"/>
              <w:right w:val="nil"/>
            </w:tcBorders>
            <w:shd w:val="clear" w:color="auto" w:fill="auto"/>
            <w:noWrap/>
            <w:hideMark/>
          </w:tcPr>
          <w:p w:rsidR="00A221D7" w:rsidRPr="00A221D7" w:rsidRDefault="00A221D7" w:rsidP="00A221D7">
            <w:pPr>
              <w:rPr>
                <w:rFonts w:ascii="Calibri" w:hAnsi="Calibri" w:cs="Arial"/>
                <w:b/>
                <w:bCs/>
                <w:color w:val="000000"/>
                <w:lang w:val="sv-FI" w:eastAsia="sv-FI"/>
              </w:rPr>
            </w:pPr>
            <w:r w:rsidRPr="00A221D7">
              <w:rPr>
                <w:rFonts w:ascii="Calibri" w:hAnsi="Calibri" w:cs="Arial"/>
                <w:b/>
                <w:bCs/>
                <w:color w:val="000000"/>
                <w:lang w:val="sv-FI" w:eastAsia="sv-FI"/>
              </w:rPr>
              <w:t>sammanlagt</w:t>
            </w:r>
          </w:p>
        </w:tc>
        <w:tc>
          <w:tcPr>
            <w:tcW w:w="1346" w:type="dxa"/>
            <w:tcBorders>
              <w:top w:val="single" w:sz="4" w:space="0" w:color="4F81BD"/>
              <w:left w:val="nil"/>
              <w:bottom w:val="double" w:sz="6" w:space="0" w:color="4F81BD"/>
              <w:right w:val="nil"/>
            </w:tcBorders>
            <w:shd w:val="clear" w:color="auto" w:fill="auto"/>
            <w:noWrap/>
            <w:hideMark/>
          </w:tcPr>
          <w:p w:rsidR="00A221D7" w:rsidRPr="00A221D7" w:rsidRDefault="00A221D7" w:rsidP="00A221D7">
            <w:pPr>
              <w:jc w:val="right"/>
              <w:rPr>
                <w:b/>
                <w:bCs/>
                <w:color w:val="000000"/>
                <w:lang w:val="sv-FI" w:eastAsia="sv-FI"/>
              </w:rPr>
            </w:pPr>
            <w:r w:rsidRPr="00A221D7">
              <w:rPr>
                <w:b/>
                <w:bCs/>
                <w:color w:val="000000"/>
                <w:lang w:val="sv-FI" w:eastAsia="sv-FI"/>
              </w:rPr>
              <w:t>-1 494 000</w:t>
            </w:r>
          </w:p>
        </w:tc>
        <w:tc>
          <w:tcPr>
            <w:tcW w:w="1347" w:type="dxa"/>
            <w:tcBorders>
              <w:top w:val="single" w:sz="4" w:space="0" w:color="4F81BD"/>
              <w:left w:val="nil"/>
              <w:bottom w:val="double" w:sz="6" w:space="0" w:color="4F81BD"/>
              <w:right w:val="nil"/>
            </w:tcBorders>
            <w:shd w:val="clear" w:color="auto" w:fill="auto"/>
            <w:noWrap/>
            <w:hideMark/>
          </w:tcPr>
          <w:p w:rsidR="00A221D7" w:rsidRPr="00A221D7" w:rsidRDefault="00A221D7" w:rsidP="00A221D7">
            <w:pPr>
              <w:jc w:val="right"/>
              <w:rPr>
                <w:b/>
                <w:bCs/>
                <w:color w:val="000000"/>
                <w:lang w:val="sv-FI" w:eastAsia="sv-FI"/>
              </w:rPr>
            </w:pPr>
            <w:r w:rsidRPr="00A221D7">
              <w:rPr>
                <w:b/>
                <w:bCs/>
                <w:color w:val="000000"/>
                <w:lang w:val="sv-FI" w:eastAsia="sv-FI"/>
              </w:rPr>
              <w:t>0</w:t>
            </w: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00"/>
        </w:trPr>
        <w:tc>
          <w:tcPr>
            <w:tcW w:w="800" w:type="dxa"/>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6445" w:type="dxa"/>
            <w:gridSpan w:val="2"/>
            <w:tcBorders>
              <w:top w:val="nil"/>
              <w:left w:val="nil"/>
              <w:bottom w:val="nil"/>
              <w:right w:val="nil"/>
            </w:tcBorders>
            <w:shd w:val="clear" w:color="auto" w:fill="auto"/>
            <w:noWrap/>
            <w:hideMark/>
          </w:tcPr>
          <w:p w:rsidR="00A221D7" w:rsidRPr="00A221D7" w:rsidRDefault="00A221D7" w:rsidP="00A221D7">
            <w:pPr>
              <w:rPr>
                <w:sz w:val="22"/>
                <w:szCs w:val="22"/>
                <w:lang w:val="sv-FI" w:eastAsia="sv-FI"/>
              </w:rPr>
            </w:pPr>
          </w:p>
        </w:tc>
        <w:tc>
          <w:tcPr>
            <w:tcW w:w="1346"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c>
          <w:tcPr>
            <w:tcW w:w="1347" w:type="dxa"/>
            <w:tcBorders>
              <w:top w:val="nil"/>
              <w:left w:val="nil"/>
              <w:bottom w:val="nil"/>
              <w:right w:val="nil"/>
            </w:tcBorders>
            <w:shd w:val="clear" w:color="auto" w:fill="auto"/>
            <w:noWrap/>
            <w:vAlign w:val="bottom"/>
            <w:hideMark/>
          </w:tcPr>
          <w:p w:rsidR="00A221D7" w:rsidRPr="00A221D7" w:rsidRDefault="00A221D7" w:rsidP="00A221D7">
            <w:pPr>
              <w:rPr>
                <w:sz w:val="22"/>
                <w:szCs w:val="22"/>
                <w:lang w:val="sv-FI" w:eastAsia="sv-FI"/>
              </w:rPr>
            </w:pPr>
          </w:p>
        </w:tc>
      </w:tr>
      <w:tr w:rsidR="00A221D7" w:rsidRPr="00A221D7" w:rsidTr="00A221D7">
        <w:trPr>
          <w:trHeight w:val="330"/>
        </w:trPr>
        <w:tc>
          <w:tcPr>
            <w:tcW w:w="800" w:type="dxa"/>
            <w:tcBorders>
              <w:top w:val="nil"/>
              <w:left w:val="nil"/>
              <w:bottom w:val="nil"/>
              <w:right w:val="nil"/>
            </w:tcBorders>
            <w:shd w:val="clear" w:color="auto" w:fill="auto"/>
            <w:noWrap/>
            <w:hideMark/>
          </w:tcPr>
          <w:p w:rsidR="00A221D7" w:rsidRPr="00A221D7" w:rsidRDefault="00A221D7" w:rsidP="00A221D7">
            <w:pPr>
              <w:rPr>
                <w:lang w:val="sv-FI" w:eastAsia="sv-FI"/>
              </w:rPr>
            </w:pPr>
          </w:p>
        </w:tc>
        <w:tc>
          <w:tcPr>
            <w:tcW w:w="6445" w:type="dxa"/>
            <w:gridSpan w:val="2"/>
            <w:tcBorders>
              <w:top w:val="single" w:sz="4" w:space="0" w:color="4F81BD"/>
              <w:left w:val="nil"/>
              <w:bottom w:val="double" w:sz="6" w:space="0" w:color="4F81BD"/>
              <w:right w:val="nil"/>
            </w:tcBorders>
            <w:shd w:val="clear" w:color="auto" w:fill="auto"/>
            <w:noWrap/>
            <w:hideMark/>
          </w:tcPr>
          <w:p w:rsidR="00A221D7" w:rsidRPr="00A221D7" w:rsidRDefault="00A221D7" w:rsidP="00A221D7">
            <w:pPr>
              <w:rPr>
                <w:rFonts w:ascii="Calibri" w:hAnsi="Calibri" w:cs="Arial"/>
                <w:b/>
                <w:bCs/>
                <w:color w:val="000000"/>
                <w:lang w:val="sv-FI" w:eastAsia="sv-FI"/>
              </w:rPr>
            </w:pPr>
            <w:r w:rsidRPr="00A221D7">
              <w:rPr>
                <w:rFonts w:ascii="Calibri" w:hAnsi="Calibri" w:cs="Arial"/>
                <w:b/>
                <w:bCs/>
                <w:color w:val="000000"/>
                <w:lang w:val="sv-FI" w:eastAsia="sv-FI"/>
              </w:rPr>
              <w:t>Anslag och inkomster totalt ovanstående</w:t>
            </w:r>
          </w:p>
        </w:tc>
        <w:tc>
          <w:tcPr>
            <w:tcW w:w="1346"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lang w:val="sv-FI" w:eastAsia="sv-FI"/>
              </w:rPr>
            </w:pPr>
            <w:r w:rsidRPr="00A221D7">
              <w:rPr>
                <w:b/>
                <w:bCs/>
                <w:lang w:val="sv-FI" w:eastAsia="sv-FI"/>
              </w:rPr>
              <w:t>12 000</w:t>
            </w:r>
          </w:p>
        </w:tc>
        <w:tc>
          <w:tcPr>
            <w:tcW w:w="1347" w:type="dxa"/>
            <w:tcBorders>
              <w:top w:val="single" w:sz="4" w:space="0" w:color="4F81BD"/>
              <w:left w:val="nil"/>
              <w:bottom w:val="double" w:sz="6" w:space="0" w:color="4F81BD"/>
              <w:right w:val="nil"/>
            </w:tcBorders>
            <w:shd w:val="clear" w:color="auto" w:fill="auto"/>
            <w:noWrap/>
            <w:vAlign w:val="bottom"/>
            <w:hideMark/>
          </w:tcPr>
          <w:p w:rsidR="00A221D7" w:rsidRPr="00A221D7" w:rsidRDefault="00A221D7" w:rsidP="00A221D7">
            <w:pPr>
              <w:jc w:val="right"/>
              <w:rPr>
                <w:b/>
                <w:bCs/>
                <w:lang w:val="sv-FI" w:eastAsia="sv-FI"/>
              </w:rPr>
            </w:pPr>
            <w:r w:rsidRPr="00A221D7">
              <w:rPr>
                <w:b/>
                <w:bCs/>
                <w:lang w:val="sv-FI" w:eastAsia="sv-FI"/>
              </w:rPr>
              <w:t>1 009 000</w:t>
            </w:r>
          </w:p>
        </w:tc>
      </w:tr>
    </w:tbl>
    <w:p w:rsidR="006E25F7" w:rsidRDefault="006E25F7">
      <w:pPr>
        <w:pStyle w:val="RubrikA"/>
        <w:jc w:val="center"/>
        <w:rPr>
          <w:b/>
          <w:bCs/>
          <w:sz w:val="22"/>
        </w:rPr>
      </w:pPr>
      <w:r>
        <w:t>.</w:t>
      </w:r>
      <w:r>
        <w:br w:type="page"/>
      </w:r>
    </w:p>
    <w:p w:rsidR="004E38D4" w:rsidRDefault="004E38D4" w:rsidP="004E38D4">
      <w:pPr>
        <w:pStyle w:val="ANormal"/>
      </w:pPr>
    </w:p>
    <w:p w:rsidR="00174D1A" w:rsidRDefault="006E11C6" w:rsidP="00174D1A">
      <w:pPr>
        <w:pStyle w:val="Rubrik"/>
        <w:rPr>
          <w:rFonts w:ascii="Times New Roman" w:hAnsi="Times New Roman"/>
          <w:sz w:val="22"/>
          <w:szCs w:val="20"/>
        </w:rPr>
      </w:pPr>
      <w:r>
        <w:t>Verksamhet</w:t>
      </w:r>
      <w:r w:rsidR="00174D1A">
        <w:t xml:space="preserve"> - detaljmotivering</w:t>
      </w:r>
    </w:p>
    <w:p w:rsidR="00174D1A"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BA3BF7">
        <w:tc>
          <w:tcPr>
            <w:tcW w:w="1254" w:type="dxa"/>
          </w:tcPr>
          <w:p w:rsidR="00630BAB" w:rsidRDefault="00630BAB" w:rsidP="00BA3BF7">
            <w:pPr>
              <w:pStyle w:val="BRubriker"/>
              <w:ind w:left="1070" w:right="-3581" w:hanging="1140"/>
            </w:pPr>
            <w:r>
              <w:t>100</w:t>
            </w:r>
          </w:p>
        </w:tc>
        <w:tc>
          <w:tcPr>
            <w:tcW w:w="7410" w:type="dxa"/>
          </w:tcPr>
          <w:p w:rsidR="00630BAB" w:rsidRDefault="00630BAB" w:rsidP="00BA3BF7">
            <w:pPr>
              <w:pStyle w:val="BRubriker"/>
              <w:ind w:right="101" w:hanging="1330"/>
            </w:pPr>
            <w:r>
              <w:t>LAGTINGET</w:t>
            </w:r>
          </w:p>
        </w:tc>
      </w:tr>
      <w:tr w:rsidR="00630BAB" w:rsidTr="00BA3BF7">
        <w:tc>
          <w:tcPr>
            <w:tcW w:w="1254" w:type="dxa"/>
          </w:tcPr>
          <w:p w:rsidR="00630BAB" w:rsidRDefault="00630BAB" w:rsidP="00BA3BF7">
            <w:pPr>
              <w:pStyle w:val="BRubriker"/>
              <w:ind w:left="1070" w:right="-3581" w:hanging="1140"/>
            </w:pPr>
          </w:p>
        </w:tc>
        <w:tc>
          <w:tcPr>
            <w:tcW w:w="7410" w:type="dxa"/>
          </w:tcPr>
          <w:p w:rsidR="00630BAB" w:rsidRDefault="00630BAB" w:rsidP="00BA3BF7">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1C46" w:rsidTr="00AC4EF9">
        <w:tc>
          <w:tcPr>
            <w:tcW w:w="1254" w:type="dxa"/>
          </w:tcPr>
          <w:p w:rsidR="00201C46" w:rsidRDefault="00201C46" w:rsidP="00AC4EF9">
            <w:pPr>
              <w:pStyle w:val="BRubriker"/>
              <w:ind w:left="1070" w:right="-3581" w:hanging="1140"/>
            </w:pPr>
            <w:r>
              <w:t>101</w:t>
            </w:r>
          </w:p>
        </w:tc>
        <w:tc>
          <w:tcPr>
            <w:tcW w:w="7410" w:type="dxa"/>
          </w:tcPr>
          <w:p w:rsidR="00201C46" w:rsidRDefault="00201C46" w:rsidP="00AC4EF9">
            <w:pPr>
              <w:pStyle w:val="BRubriker"/>
              <w:ind w:right="101" w:hanging="1330"/>
            </w:pPr>
            <w:r>
              <w:t>LAGTINGET</w:t>
            </w:r>
          </w:p>
        </w:tc>
      </w:tr>
      <w:tr w:rsidR="00201C46" w:rsidTr="00AC4EF9">
        <w:tc>
          <w:tcPr>
            <w:tcW w:w="1254" w:type="dxa"/>
          </w:tcPr>
          <w:p w:rsidR="00201C46" w:rsidRDefault="00201C46" w:rsidP="00AC4EF9">
            <w:pPr>
              <w:pStyle w:val="BRubriker"/>
              <w:ind w:left="1070" w:right="-3581" w:hanging="1140"/>
            </w:pPr>
          </w:p>
        </w:tc>
        <w:tc>
          <w:tcPr>
            <w:tcW w:w="7410" w:type="dxa"/>
          </w:tcPr>
          <w:p w:rsidR="00201C46" w:rsidRDefault="00201C46" w:rsidP="00AC4EF9">
            <w:pPr>
              <w:pStyle w:val="BRubriker"/>
              <w:ind w:hanging="1330"/>
            </w:pPr>
          </w:p>
        </w:tc>
      </w:tr>
    </w:tbl>
    <w:p w:rsidR="00201C46" w:rsidRDefault="00201C46" w:rsidP="00201C4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1C46" w:rsidTr="00AC4EF9">
        <w:tc>
          <w:tcPr>
            <w:tcW w:w="1254" w:type="dxa"/>
          </w:tcPr>
          <w:p w:rsidR="00201C46" w:rsidRDefault="00201C46" w:rsidP="00AC4EF9">
            <w:pPr>
              <w:pStyle w:val="BRubriker"/>
              <w:ind w:left="1070" w:right="-3581" w:hanging="1140"/>
            </w:pPr>
            <w:r>
              <w:t>10100</w:t>
            </w:r>
          </w:p>
        </w:tc>
        <w:tc>
          <w:tcPr>
            <w:tcW w:w="7410" w:type="dxa"/>
          </w:tcPr>
          <w:p w:rsidR="00201C46" w:rsidRPr="00955D95" w:rsidRDefault="00201C46" w:rsidP="008D3E39">
            <w:pPr>
              <w:pStyle w:val="BRubriker"/>
              <w:ind w:right="101" w:hanging="1330"/>
              <w:rPr>
                <w:u w:val="single"/>
              </w:rPr>
            </w:pPr>
            <w:r>
              <w:rPr>
                <w:u w:val="single"/>
              </w:rPr>
              <w:t>Lagtinget, verksamhet</w:t>
            </w:r>
          </w:p>
        </w:tc>
      </w:tr>
      <w:tr w:rsidR="00201C46" w:rsidTr="00AC4EF9">
        <w:tc>
          <w:tcPr>
            <w:tcW w:w="1254" w:type="dxa"/>
          </w:tcPr>
          <w:p w:rsidR="00201C46" w:rsidRDefault="00201C46" w:rsidP="00AC4EF9">
            <w:pPr>
              <w:pStyle w:val="BRubriker"/>
              <w:ind w:left="1070" w:right="-3581" w:hanging="1140"/>
            </w:pPr>
          </w:p>
        </w:tc>
        <w:tc>
          <w:tcPr>
            <w:tcW w:w="7410" w:type="dxa"/>
          </w:tcPr>
          <w:p w:rsidR="00201C46" w:rsidRPr="00BE5323" w:rsidRDefault="00201C46" w:rsidP="00AC4EF9">
            <w:pPr>
              <w:pStyle w:val="BRubriker"/>
              <w:ind w:hanging="1330"/>
              <w:rPr>
                <w:u w:val="single"/>
              </w:rPr>
            </w:pPr>
          </w:p>
        </w:tc>
      </w:tr>
    </w:tbl>
    <w:p w:rsidR="00201C46" w:rsidRDefault="00201C46" w:rsidP="00201C46">
      <w:pPr>
        <w:pStyle w:val="BHjlpmall4pkt"/>
      </w:pPr>
    </w:p>
    <w:p w:rsidR="00201C46" w:rsidRDefault="00CB674B" w:rsidP="00201C46">
      <w:pPr>
        <w:pStyle w:val="BHjlpmall4pkt"/>
      </w:pPr>
      <w:r>
        <w:fldChar w:fldCharType="begin"/>
      </w:r>
      <w:r>
        <w:instrText xml:space="preserve"> LINK Excel.Sheet.12 "\\\\LR01_VOL_POOL_SERVER\\VOL2\\GEMENSAM\\Finans\\Budget\\Budget 2017\\Tb 1 2017\\Tabeller Tb 1 2017.xlsx!A_10100!R1C1:R12C9" "" \p </w:instrText>
      </w:r>
      <w:r>
        <w:fldChar w:fldCharType="separate"/>
      </w:r>
      <w:r w:rsidR="00A52A54">
        <w:object w:dxaOrig="11374" w:dyaOrig="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105.6pt">
            <v:imagedata r:id="rId16" o:title=""/>
          </v:shape>
        </w:object>
      </w:r>
      <w:r>
        <w:fldChar w:fldCharType="end"/>
      </w:r>
    </w:p>
    <w:p w:rsidR="00201C46" w:rsidRDefault="00201C46" w:rsidP="00201C46">
      <w:pPr>
        <w:pStyle w:val="BBudgettexttb"/>
      </w:pPr>
      <w:r>
        <w:t xml:space="preserve">Föreslås en minskning av anslaget om </w:t>
      </w:r>
      <w:proofErr w:type="gramStart"/>
      <w:r>
        <w:t>17.000</w:t>
      </w:r>
      <w:proofErr w:type="gramEnd"/>
      <w:r>
        <w:t xml:space="preserve"> euro.</w:t>
      </w:r>
    </w:p>
    <w:p w:rsidR="00201C46" w:rsidRPr="00201C46" w:rsidRDefault="00201C46" w:rsidP="00201C46">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A7C1D" w:rsidTr="00BA3BF7">
        <w:tc>
          <w:tcPr>
            <w:tcW w:w="1254" w:type="dxa"/>
          </w:tcPr>
          <w:p w:rsidR="00BA7C1D" w:rsidRDefault="00BA7C1D" w:rsidP="00BA3BF7">
            <w:pPr>
              <w:pStyle w:val="BRubriker"/>
              <w:ind w:left="1070" w:right="-3581" w:hanging="1140"/>
            </w:pPr>
            <w:r>
              <w:t>111</w:t>
            </w:r>
          </w:p>
        </w:tc>
        <w:tc>
          <w:tcPr>
            <w:tcW w:w="7410" w:type="dxa"/>
          </w:tcPr>
          <w:p w:rsidR="00BA7C1D" w:rsidRDefault="00BA7C1D" w:rsidP="00BA3BF7">
            <w:pPr>
              <w:pStyle w:val="BRubriker"/>
              <w:ind w:right="101" w:hanging="1330"/>
            </w:pPr>
            <w:r>
              <w:t>LAGTINGETS KANSLI</w:t>
            </w:r>
          </w:p>
        </w:tc>
      </w:tr>
      <w:tr w:rsidR="00BA7C1D" w:rsidTr="00BA3BF7">
        <w:tc>
          <w:tcPr>
            <w:tcW w:w="1254" w:type="dxa"/>
          </w:tcPr>
          <w:p w:rsidR="00BA7C1D" w:rsidRDefault="00BA7C1D" w:rsidP="00BA3BF7">
            <w:pPr>
              <w:pStyle w:val="BRubriker"/>
              <w:ind w:left="1070" w:right="-3581" w:hanging="1140"/>
            </w:pPr>
          </w:p>
        </w:tc>
        <w:tc>
          <w:tcPr>
            <w:tcW w:w="7410" w:type="dxa"/>
          </w:tcPr>
          <w:p w:rsidR="00BA7C1D" w:rsidRDefault="00BA7C1D" w:rsidP="00BA3BF7">
            <w:pPr>
              <w:pStyle w:val="BRubriker"/>
              <w:ind w:hanging="1330"/>
            </w:pPr>
          </w:p>
        </w:tc>
      </w:tr>
    </w:tbl>
    <w:p w:rsidR="00BA7C1D" w:rsidRDefault="00BA7C1D" w:rsidP="00BA7C1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A7C1D" w:rsidTr="00BA3BF7">
        <w:tc>
          <w:tcPr>
            <w:tcW w:w="1254" w:type="dxa"/>
          </w:tcPr>
          <w:p w:rsidR="00BA7C1D" w:rsidRDefault="00BA7C1D" w:rsidP="00BA3BF7">
            <w:pPr>
              <w:pStyle w:val="BRubriker"/>
              <w:ind w:left="1070" w:right="-3581" w:hanging="1140"/>
            </w:pPr>
            <w:r>
              <w:t>11100</w:t>
            </w:r>
          </w:p>
        </w:tc>
        <w:tc>
          <w:tcPr>
            <w:tcW w:w="7410" w:type="dxa"/>
          </w:tcPr>
          <w:p w:rsidR="00BA7C1D" w:rsidRPr="00955D95" w:rsidRDefault="00BA7C1D" w:rsidP="00BA3BF7">
            <w:pPr>
              <w:pStyle w:val="BRubriker"/>
              <w:ind w:right="101" w:hanging="1330"/>
              <w:rPr>
                <w:u w:val="single"/>
              </w:rPr>
            </w:pPr>
            <w:r>
              <w:rPr>
                <w:u w:val="single"/>
              </w:rPr>
              <w:t>Lagtingets kansli, verksamhet</w:t>
            </w:r>
          </w:p>
        </w:tc>
      </w:tr>
      <w:tr w:rsidR="00BA7C1D" w:rsidTr="00BA3BF7">
        <w:tc>
          <w:tcPr>
            <w:tcW w:w="1254" w:type="dxa"/>
          </w:tcPr>
          <w:p w:rsidR="00BA7C1D" w:rsidRDefault="00BA7C1D" w:rsidP="00BA3BF7">
            <w:pPr>
              <w:pStyle w:val="BRubriker"/>
              <w:ind w:left="1070" w:right="-3581" w:hanging="1140"/>
            </w:pPr>
          </w:p>
        </w:tc>
        <w:tc>
          <w:tcPr>
            <w:tcW w:w="7410" w:type="dxa"/>
          </w:tcPr>
          <w:p w:rsidR="00BA7C1D" w:rsidRPr="00BE5323" w:rsidRDefault="00BA7C1D" w:rsidP="00BA3BF7">
            <w:pPr>
              <w:pStyle w:val="BRubriker"/>
              <w:ind w:hanging="1330"/>
              <w:rPr>
                <w:u w:val="single"/>
              </w:rPr>
            </w:pPr>
          </w:p>
        </w:tc>
      </w:tr>
    </w:tbl>
    <w:p w:rsidR="00BA7C1D" w:rsidRDefault="00BA7C1D" w:rsidP="00BA7C1D">
      <w:pPr>
        <w:pStyle w:val="BHjlpmall4pkt"/>
      </w:pPr>
    </w:p>
    <w:p w:rsidR="00BA7C1D" w:rsidRDefault="00CB674B" w:rsidP="00BA7C1D">
      <w:pPr>
        <w:pStyle w:val="BHjlpmall4pkt"/>
      </w:pPr>
      <w:r>
        <w:fldChar w:fldCharType="begin"/>
      </w:r>
      <w:r>
        <w:instrText xml:space="preserve"> LINK Excel.Sheet.12 "\\\\LR01_VOL_POOL_SERVER\\VOL2\\GEMENSAM\\Finans\\Budget\\Budget 2017\\Tb 1 2017\\Tabeller Tb 1 2017.xlsx!A_11100!R1C1:R12C9" "" \p </w:instrText>
      </w:r>
      <w:r>
        <w:fldChar w:fldCharType="separate"/>
      </w:r>
      <w:r w:rsidR="00A52A54">
        <w:object w:dxaOrig="11374" w:dyaOrig="3937">
          <v:shape id="_x0000_i1026" type="#_x0000_t75" style="width:459.6pt;height:2in">
            <v:imagedata r:id="rId17" o:title=""/>
          </v:shape>
        </w:object>
      </w:r>
      <w:r>
        <w:fldChar w:fldCharType="end"/>
      </w:r>
    </w:p>
    <w:p w:rsidR="00BA7C1D" w:rsidRDefault="0031290C" w:rsidP="00BA7C1D">
      <w:pPr>
        <w:pStyle w:val="BBudgettexttb"/>
      </w:pPr>
      <w:r>
        <w:t xml:space="preserve">Föreslås en minskning av anslaget om </w:t>
      </w:r>
      <w:proofErr w:type="gramStart"/>
      <w:r>
        <w:t>16.000</w:t>
      </w:r>
      <w:proofErr w:type="gramEnd"/>
      <w:r>
        <w:t xml:space="preserve"> euro</w:t>
      </w:r>
      <w:r w:rsidR="008D3E39">
        <w:t>.</w:t>
      </w:r>
    </w:p>
    <w:p w:rsidR="00BA7C1D" w:rsidRDefault="00BA7C1D" w:rsidP="00BA7C1D">
      <w:pPr>
        <w:pStyle w:val="Hjlpmall18pkt"/>
        <w:rPr>
          <w:lang w:val="sv-SE"/>
        </w:rPr>
      </w:pPr>
    </w:p>
    <w:p w:rsidR="00D332B3" w:rsidRDefault="00D332B3">
      <w:pPr>
        <w:rPr>
          <w:bCs/>
          <w:sz w:val="36"/>
        </w:rPr>
      </w:pPr>
      <w:r>
        <w:br w:type="page"/>
      </w:r>
    </w:p>
    <w:p w:rsidR="00D332B3" w:rsidRPr="00C74504" w:rsidRDefault="00D332B3" w:rsidP="00D332B3">
      <w:pPr>
        <w:pStyle w:val="BBudgettexttb"/>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A7C1D" w:rsidTr="00BA3BF7">
        <w:tc>
          <w:tcPr>
            <w:tcW w:w="1254" w:type="dxa"/>
          </w:tcPr>
          <w:p w:rsidR="00BA7C1D" w:rsidRDefault="00BA7C1D" w:rsidP="00BA3BF7">
            <w:pPr>
              <w:pStyle w:val="BRubriker"/>
              <w:ind w:left="1070" w:right="-3581" w:hanging="1140"/>
            </w:pPr>
            <w:r>
              <w:t>120</w:t>
            </w:r>
          </w:p>
        </w:tc>
        <w:tc>
          <w:tcPr>
            <w:tcW w:w="7410" w:type="dxa"/>
          </w:tcPr>
          <w:p w:rsidR="00BA7C1D" w:rsidRDefault="00BA7C1D" w:rsidP="00BA3BF7">
            <w:pPr>
              <w:pStyle w:val="BRubriker"/>
              <w:ind w:right="101" w:hanging="1330"/>
            </w:pPr>
            <w:r>
              <w:t>LANDSKAPSREVISIONEN</w:t>
            </w:r>
          </w:p>
        </w:tc>
      </w:tr>
      <w:tr w:rsidR="00BA7C1D" w:rsidTr="00BA3BF7">
        <w:tc>
          <w:tcPr>
            <w:tcW w:w="1254" w:type="dxa"/>
          </w:tcPr>
          <w:p w:rsidR="00BA7C1D" w:rsidRDefault="00BA7C1D" w:rsidP="00BA3BF7">
            <w:pPr>
              <w:pStyle w:val="BRubriker"/>
              <w:ind w:left="1070" w:right="-3581" w:hanging="1140"/>
            </w:pPr>
          </w:p>
        </w:tc>
        <w:tc>
          <w:tcPr>
            <w:tcW w:w="7410" w:type="dxa"/>
          </w:tcPr>
          <w:p w:rsidR="00BA7C1D" w:rsidRDefault="00BA7C1D" w:rsidP="00BA3BF7">
            <w:pPr>
              <w:pStyle w:val="BRubriker"/>
              <w:ind w:hanging="1330"/>
            </w:pPr>
          </w:p>
        </w:tc>
      </w:tr>
    </w:tbl>
    <w:p w:rsidR="00BA7C1D" w:rsidRDefault="00BA7C1D" w:rsidP="00BA7C1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A7C1D" w:rsidTr="00BA3BF7">
        <w:tc>
          <w:tcPr>
            <w:tcW w:w="1254" w:type="dxa"/>
          </w:tcPr>
          <w:p w:rsidR="00BA7C1D" w:rsidRDefault="00BA7C1D" w:rsidP="00BA3BF7">
            <w:pPr>
              <w:pStyle w:val="BRubriker"/>
              <w:ind w:left="1070" w:right="-3581" w:hanging="1140"/>
            </w:pPr>
            <w:r>
              <w:t>12010</w:t>
            </w:r>
          </w:p>
        </w:tc>
        <w:tc>
          <w:tcPr>
            <w:tcW w:w="7410" w:type="dxa"/>
          </w:tcPr>
          <w:p w:rsidR="00BA7C1D" w:rsidRPr="00955D95" w:rsidRDefault="00BA7C1D" w:rsidP="00BA3BF7">
            <w:pPr>
              <w:pStyle w:val="BRubriker"/>
              <w:ind w:right="101" w:hanging="1330"/>
              <w:rPr>
                <w:u w:val="single"/>
              </w:rPr>
            </w:pPr>
            <w:r>
              <w:rPr>
                <w:u w:val="single"/>
              </w:rPr>
              <w:t>Landskapsrevisionen, verksamhet</w:t>
            </w:r>
          </w:p>
        </w:tc>
      </w:tr>
      <w:tr w:rsidR="00BA7C1D" w:rsidTr="00BA3BF7">
        <w:tc>
          <w:tcPr>
            <w:tcW w:w="1254" w:type="dxa"/>
          </w:tcPr>
          <w:p w:rsidR="00BA7C1D" w:rsidRDefault="00BA7C1D" w:rsidP="00BA3BF7">
            <w:pPr>
              <w:pStyle w:val="BRubriker"/>
              <w:ind w:left="1070" w:right="-3581" w:hanging="1140"/>
            </w:pPr>
          </w:p>
        </w:tc>
        <w:tc>
          <w:tcPr>
            <w:tcW w:w="7410" w:type="dxa"/>
          </w:tcPr>
          <w:p w:rsidR="00BA7C1D" w:rsidRPr="00BE5323" w:rsidRDefault="00BA7C1D" w:rsidP="00BA3BF7">
            <w:pPr>
              <w:pStyle w:val="BRubriker"/>
              <w:ind w:hanging="1330"/>
              <w:rPr>
                <w:u w:val="single"/>
              </w:rPr>
            </w:pPr>
          </w:p>
        </w:tc>
      </w:tr>
    </w:tbl>
    <w:p w:rsidR="00BA7C1D" w:rsidRDefault="00BA7C1D" w:rsidP="00BA7C1D">
      <w:pPr>
        <w:pStyle w:val="BHjlpmall4pkt"/>
      </w:pPr>
    </w:p>
    <w:p w:rsidR="00BA7C1D" w:rsidRDefault="00CB674B" w:rsidP="00BA7C1D">
      <w:pPr>
        <w:pStyle w:val="BHjlpmall4pkt"/>
      </w:pPr>
      <w:r>
        <w:fldChar w:fldCharType="begin"/>
      </w:r>
      <w:r>
        <w:instrText xml:space="preserve"> LINK Excel.Sheet.12 "\\\\LR01_VOL_POOL_SERVER\\VOL2\\GEMENSAM\\Finans\\Budget\\Budget 2017\\Tb 1 2017\\Tabeller Tb 1 2017.xlsx!A_12010!R1C1:R12C9" "" \p </w:instrText>
      </w:r>
      <w:r>
        <w:fldChar w:fldCharType="separate"/>
      </w:r>
      <w:r w:rsidR="00A52A54">
        <w:object w:dxaOrig="11374" w:dyaOrig="2878">
          <v:shape id="_x0000_i1027" type="#_x0000_t75" style="width:459.6pt;height:105.6pt">
            <v:imagedata r:id="rId18" o:title=""/>
          </v:shape>
        </w:object>
      </w:r>
      <w:r>
        <w:fldChar w:fldCharType="end"/>
      </w:r>
    </w:p>
    <w:p w:rsidR="00BA7C1D" w:rsidRDefault="0031290C" w:rsidP="00BA7C1D">
      <w:pPr>
        <w:pStyle w:val="BBudgettexttb"/>
      </w:pPr>
      <w:r>
        <w:t xml:space="preserve">Föreslås en minskning av anslaget om </w:t>
      </w:r>
      <w:proofErr w:type="gramStart"/>
      <w:r>
        <w:t>3.000</w:t>
      </w:r>
      <w:proofErr w:type="gramEnd"/>
      <w:r>
        <w:t xml:space="preserve"> euro</w:t>
      </w:r>
      <w:r w:rsidR="008D3E39">
        <w:t>.</w:t>
      </w:r>
    </w:p>
    <w:p w:rsidR="00FE3FC4" w:rsidRDefault="00FE3FC4" w:rsidP="00FE3FC4">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E3FC4" w:rsidTr="00BA3BF7">
        <w:tc>
          <w:tcPr>
            <w:tcW w:w="1254" w:type="dxa"/>
          </w:tcPr>
          <w:p w:rsidR="00FE3FC4" w:rsidRDefault="00FE3FC4" w:rsidP="00BA3BF7">
            <w:pPr>
              <w:pStyle w:val="BRubriker"/>
              <w:ind w:left="1070" w:right="-3581" w:hanging="1140"/>
            </w:pPr>
            <w:r>
              <w:t>130</w:t>
            </w:r>
          </w:p>
        </w:tc>
        <w:tc>
          <w:tcPr>
            <w:tcW w:w="7410" w:type="dxa"/>
          </w:tcPr>
          <w:p w:rsidR="00FE3FC4" w:rsidRDefault="00FE3FC4" w:rsidP="00BA3BF7">
            <w:pPr>
              <w:pStyle w:val="BRubriker"/>
              <w:ind w:right="101" w:hanging="1330"/>
            </w:pPr>
            <w:r>
              <w:t>ÅLAND</w:t>
            </w:r>
            <w:r w:rsidR="00482CBB">
              <w:t>S</w:t>
            </w:r>
            <w:r>
              <w:t xml:space="preserve"> DELEGATION I NORDISKA RÅDET</w:t>
            </w:r>
          </w:p>
        </w:tc>
      </w:tr>
      <w:tr w:rsidR="00FE3FC4" w:rsidTr="00BA3BF7">
        <w:tc>
          <w:tcPr>
            <w:tcW w:w="1254" w:type="dxa"/>
          </w:tcPr>
          <w:p w:rsidR="00FE3FC4" w:rsidRDefault="00FE3FC4" w:rsidP="00BA3BF7">
            <w:pPr>
              <w:pStyle w:val="BRubriker"/>
              <w:ind w:left="1070" w:right="-3581" w:hanging="1140"/>
            </w:pPr>
          </w:p>
        </w:tc>
        <w:tc>
          <w:tcPr>
            <w:tcW w:w="7410" w:type="dxa"/>
          </w:tcPr>
          <w:p w:rsidR="00FE3FC4" w:rsidRDefault="00FE3FC4" w:rsidP="00BA3BF7">
            <w:pPr>
              <w:pStyle w:val="BRubriker"/>
              <w:ind w:hanging="1330"/>
            </w:pPr>
          </w:p>
        </w:tc>
      </w:tr>
    </w:tbl>
    <w:p w:rsidR="00FE3FC4" w:rsidRDefault="00FE3FC4" w:rsidP="00FE3F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E3FC4" w:rsidTr="00BA3BF7">
        <w:tc>
          <w:tcPr>
            <w:tcW w:w="1254" w:type="dxa"/>
          </w:tcPr>
          <w:p w:rsidR="00FE3FC4" w:rsidRDefault="00FE3FC4" w:rsidP="00BA3BF7">
            <w:pPr>
              <w:pStyle w:val="BRubriker"/>
              <w:ind w:left="1070" w:right="-3581" w:hanging="1140"/>
            </w:pPr>
            <w:r>
              <w:t>13010</w:t>
            </w:r>
          </w:p>
        </w:tc>
        <w:tc>
          <w:tcPr>
            <w:tcW w:w="7410" w:type="dxa"/>
          </w:tcPr>
          <w:p w:rsidR="00FE3FC4" w:rsidRPr="00955D95" w:rsidRDefault="00FE3FC4" w:rsidP="009A2ACD">
            <w:pPr>
              <w:pStyle w:val="BRubriker"/>
              <w:ind w:right="101" w:hanging="1330"/>
              <w:rPr>
                <w:u w:val="single"/>
              </w:rPr>
            </w:pPr>
            <w:r>
              <w:rPr>
                <w:u w:val="single"/>
              </w:rPr>
              <w:t xml:space="preserve">Ålands delegation i Nordiska </w:t>
            </w:r>
            <w:r w:rsidR="009A2ACD">
              <w:rPr>
                <w:u w:val="single"/>
              </w:rPr>
              <w:t>r</w:t>
            </w:r>
            <w:r>
              <w:rPr>
                <w:u w:val="single"/>
              </w:rPr>
              <w:t>ådet, verksamhet</w:t>
            </w:r>
          </w:p>
        </w:tc>
      </w:tr>
      <w:tr w:rsidR="00FE3FC4" w:rsidTr="00BA3BF7">
        <w:tc>
          <w:tcPr>
            <w:tcW w:w="1254" w:type="dxa"/>
          </w:tcPr>
          <w:p w:rsidR="00FE3FC4" w:rsidRDefault="00FE3FC4" w:rsidP="00BA3BF7">
            <w:pPr>
              <w:pStyle w:val="BRubriker"/>
              <w:ind w:left="1070" w:right="-3581" w:hanging="1140"/>
            </w:pPr>
          </w:p>
        </w:tc>
        <w:tc>
          <w:tcPr>
            <w:tcW w:w="7410" w:type="dxa"/>
          </w:tcPr>
          <w:p w:rsidR="00FE3FC4" w:rsidRPr="00BE5323" w:rsidRDefault="00FE3FC4" w:rsidP="00BA3BF7">
            <w:pPr>
              <w:pStyle w:val="BRubriker"/>
              <w:ind w:hanging="1330"/>
              <w:rPr>
                <w:u w:val="single"/>
              </w:rPr>
            </w:pPr>
          </w:p>
        </w:tc>
      </w:tr>
    </w:tbl>
    <w:p w:rsidR="00FE3FC4" w:rsidRDefault="00FE3FC4" w:rsidP="00FE3FC4">
      <w:pPr>
        <w:pStyle w:val="BHjlpmall4pkt"/>
      </w:pPr>
    </w:p>
    <w:p w:rsidR="00FE3FC4" w:rsidRDefault="00CB674B" w:rsidP="00FE3FC4">
      <w:pPr>
        <w:pStyle w:val="BHjlpmall4pkt"/>
      </w:pPr>
      <w:r>
        <w:fldChar w:fldCharType="begin"/>
      </w:r>
      <w:r>
        <w:instrText xml:space="preserve"> LINK Excel.Sheet.12 "\\\\LR01_VOL_POOL_SERVER\\VOL2\\GEMENSAM\\Finans\\Budget\\Budget 2017\\Tb 1 2017\\Tabeller Tb 1 2017.xlsx!A_13010!R1C1:R12C9" "" \p </w:instrText>
      </w:r>
      <w:r>
        <w:fldChar w:fldCharType="separate"/>
      </w:r>
      <w:r w:rsidR="00A52A54">
        <w:object w:dxaOrig="11374" w:dyaOrig="2878">
          <v:shape id="_x0000_i1028" type="#_x0000_t75" style="width:459.6pt;height:105.6pt">
            <v:imagedata r:id="rId19" o:title=""/>
          </v:shape>
        </w:object>
      </w:r>
      <w:r>
        <w:fldChar w:fldCharType="end"/>
      </w:r>
    </w:p>
    <w:p w:rsidR="00FE3FC4" w:rsidRDefault="0031290C" w:rsidP="00FE3FC4">
      <w:pPr>
        <w:pStyle w:val="BBudgettexttb"/>
      </w:pPr>
      <w:r>
        <w:t xml:space="preserve">Föreslås en ökning av anslaget om </w:t>
      </w:r>
      <w:proofErr w:type="gramStart"/>
      <w:r>
        <w:t>20.000</w:t>
      </w:r>
      <w:proofErr w:type="gramEnd"/>
      <w:r>
        <w:t xml:space="preserve"> euro.</w:t>
      </w:r>
    </w:p>
    <w:p w:rsidR="0031290C" w:rsidRDefault="0031290C" w:rsidP="00FE3FC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E3FC4" w:rsidTr="00BA3BF7">
        <w:trPr>
          <w:cantSplit/>
        </w:trPr>
        <w:tc>
          <w:tcPr>
            <w:tcW w:w="1980" w:type="dxa"/>
            <w:tcBorders>
              <w:top w:val="nil"/>
              <w:left w:val="nil"/>
              <w:bottom w:val="dotted" w:sz="4" w:space="0" w:color="auto"/>
              <w:right w:val="nil"/>
            </w:tcBorders>
          </w:tcPr>
          <w:p w:rsidR="00FE3FC4" w:rsidRDefault="00FE3FC4" w:rsidP="00BA3BF7">
            <w:pPr>
              <w:pStyle w:val="BMomentrubrik"/>
              <w:ind w:left="0" w:firstLine="0"/>
              <w:rPr>
                <w:sz w:val="18"/>
              </w:rPr>
            </w:pPr>
          </w:p>
        </w:tc>
        <w:tc>
          <w:tcPr>
            <w:tcW w:w="1980" w:type="dxa"/>
            <w:tcBorders>
              <w:top w:val="nil"/>
              <w:left w:val="nil"/>
              <w:bottom w:val="dotted" w:sz="4" w:space="0" w:color="auto"/>
              <w:right w:val="nil"/>
            </w:tcBorders>
          </w:tcPr>
          <w:p w:rsidR="00FE3FC4" w:rsidRDefault="00FE3FC4" w:rsidP="00BA3BF7">
            <w:pPr>
              <w:pStyle w:val="BMomentrubrik"/>
              <w:ind w:left="0" w:firstLine="0"/>
              <w:rPr>
                <w:sz w:val="18"/>
              </w:rPr>
            </w:pPr>
          </w:p>
        </w:tc>
        <w:tc>
          <w:tcPr>
            <w:tcW w:w="1980" w:type="dxa"/>
            <w:vMerge w:val="restart"/>
            <w:vAlign w:val="center"/>
          </w:tcPr>
          <w:p w:rsidR="00FE3FC4" w:rsidRDefault="00FE3FC4"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E3FC4" w:rsidRDefault="00FE3FC4" w:rsidP="00BA3BF7">
            <w:pPr>
              <w:pStyle w:val="BMomentrubrik"/>
              <w:ind w:left="0" w:firstLine="0"/>
              <w:rPr>
                <w:sz w:val="18"/>
              </w:rPr>
            </w:pPr>
          </w:p>
        </w:tc>
        <w:tc>
          <w:tcPr>
            <w:tcW w:w="1980" w:type="dxa"/>
            <w:tcBorders>
              <w:top w:val="nil"/>
              <w:left w:val="nil"/>
              <w:bottom w:val="dotted" w:sz="4" w:space="0" w:color="auto"/>
              <w:right w:val="nil"/>
            </w:tcBorders>
          </w:tcPr>
          <w:p w:rsidR="00FE3FC4" w:rsidRDefault="00FE3FC4" w:rsidP="00BA3BF7">
            <w:pPr>
              <w:pStyle w:val="BMomentrubrik"/>
              <w:ind w:left="0" w:firstLine="0"/>
              <w:rPr>
                <w:sz w:val="18"/>
              </w:rPr>
            </w:pPr>
          </w:p>
        </w:tc>
      </w:tr>
      <w:tr w:rsidR="00FE3FC4" w:rsidTr="00BA3BF7">
        <w:trPr>
          <w:cantSplit/>
        </w:trPr>
        <w:tc>
          <w:tcPr>
            <w:tcW w:w="1980" w:type="dxa"/>
            <w:tcBorders>
              <w:top w:val="dotted" w:sz="4" w:space="0" w:color="auto"/>
              <w:left w:val="nil"/>
              <w:bottom w:val="nil"/>
              <w:right w:val="nil"/>
            </w:tcBorders>
          </w:tcPr>
          <w:p w:rsidR="00FE3FC4" w:rsidRDefault="00FE3FC4" w:rsidP="00BA3BF7">
            <w:pPr>
              <w:pStyle w:val="BMomentrubrik"/>
              <w:ind w:left="0" w:firstLine="0"/>
              <w:rPr>
                <w:sz w:val="18"/>
              </w:rPr>
            </w:pPr>
          </w:p>
        </w:tc>
        <w:tc>
          <w:tcPr>
            <w:tcW w:w="1980" w:type="dxa"/>
            <w:tcBorders>
              <w:top w:val="dotted" w:sz="4" w:space="0" w:color="auto"/>
              <w:left w:val="nil"/>
              <w:bottom w:val="nil"/>
              <w:right w:val="nil"/>
            </w:tcBorders>
          </w:tcPr>
          <w:p w:rsidR="00FE3FC4" w:rsidRDefault="00FE3FC4" w:rsidP="00BA3BF7">
            <w:pPr>
              <w:pStyle w:val="BMomentrubrik"/>
              <w:ind w:left="0" w:firstLine="0"/>
              <w:rPr>
                <w:sz w:val="18"/>
              </w:rPr>
            </w:pPr>
          </w:p>
        </w:tc>
        <w:tc>
          <w:tcPr>
            <w:tcW w:w="0" w:type="auto"/>
            <w:vMerge/>
            <w:vAlign w:val="center"/>
          </w:tcPr>
          <w:p w:rsidR="00FE3FC4" w:rsidRDefault="00FE3FC4" w:rsidP="00BA3BF7">
            <w:pPr>
              <w:rPr>
                <w:i/>
                <w:iCs/>
                <w:sz w:val="22"/>
                <w:szCs w:val="20"/>
              </w:rPr>
            </w:pPr>
          </w:p>
        </w:tc>
        <w:tc>
          <w:tcPr>
            <w:tcW w:w="1980" w:type="dxa"/>
            <w:tcBorders>
              <w:top w:val="dotted" w:sz="4" w:space="0" w:color="auto"/>
              <w:left w:val="nil"/>
              <w:bottom w:val="nil"/>
              <w:right w:val="nil"/>
            </w:tcBorders>
          </w:tcPr>
          <w:p w:rsidR="00FE3FC4" w:rsidRDefault="00FE3FC4" w:rsidP="00BA3BF7">
            <w:pPr>
              <w:pStyle w:val="BMomentrubrik"/>
              <w:ind w:left="0" w:firstLine="0"/>
              <w:rPr>
                <w:sz w:val="18"/>
              </w:rPr>
            </w:pPr>
          </w:p>
        </w:tc>
        <w:tc>
          <w:tcPr>
            <w:tcW w:w="1980" w:type="dxa"/>
            <w:tcBorders>
              <w:top w:val="dotted" w:sz="4" w:space="0" w:color="auto"/>
              <w:left w:val="nil"/>
              <w:bottom w:val="nil"/>
              <w:right w:val="nil"/>
            </w:tcBorders>
          </w:tcPr>
          <w:p w:rsidR="00FE3FC4" w:rsidRDefault="00FE3FC4" w:rsidP="00BA3BF7">
            <w:pPr>
              <w:pStyle w:val="BMomentrubrik"/>
              <w:ind w:left="0" w:firstLine="0"/>
              <w:rPr>
                <w:sz w:val="18"/>
              </w:rPr>
            </w:pPr>
          </w:p>
        </w:tc>
      </w:tr>
    </w:tbl>
    <w:p w:rsidR="00FE3FC4" w:rsidRDefault="00FE3FC4" w:rsidP="00FE3FC4">
      <w:pPr>
        <w:pStyle w:val="BBudgettexttb"/>
      </w:pPr>
    </w:p>
    <w:p w:rsidR="00FE3FC4" w:rsidRDefault="00FE3FC4" w:rsidP="00FE3FC4">
      <w:pPr>
        <w:pStyle w:val="BBudgettexttb"/>
      </w:pPr>
      <w:r>
        <w:t>Medlen ska användas för att inom ramen för presidentskapet ge större möjligheter att lyfta fram åländska frågor samt de självstyrande områden</w:t>
      </w:r>
      <w:r w:rsidR="00AC4EF9">
        <w:t>a</w:t>
      </w:r>
      <w:r>
        <w:t>s ställning och för att anordna ett presidiemöte på Åland.</w:t>
      </w:r>
    </w:p>
    <w:p w:rsidR="00630BAB" w:rsidRDefault="00630BAB"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200</w:t>
            </w:r>
          </w:p>
        </w:tc>
        <w:tc>
          <w:tcPr>
            <w:tcW w:w="7410" w:type="dxa"/>
          </w:tcPr>
          <w:p w:rsidR="00174D1A" w:rsidRDefault="00174D1A" w:rsidP="00BA3BF7">
            <w:pPr>
              <w:pStyle w:val="BRubriker"/>
              <w:ind w:right="101" w:hanging="1330"/>
            </w:pPr>
            <w:r>
              <w:t>LANDSKAPSREGERINGEN OCH REGERINGSKANSLIET</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18CE" w:rsidTr="00BA3BF7">
        <w:tc>
          <w:tcPr>
            <w:tcW w:w="1254" w:type="dxa"/>
          </w:tcPr>
          <w:p w:rsidR="00B418CE" w:rsidRDefault="00B418CE" w:rsidP="00BA3BF7">
            <w:pPr>
              <w:pStyle w:val="BRubriker"/>
              <w:ind w:left="1070" w:right="-3581" w:hanging="1140"/>
            </w:pPr>
            <w:r>
              <w:t>200</w:t>
            </w:r>
          </w:p>
        </w:tc>
        <w:tc>
          <w:tcPr>
            <w:tcW w:w="7410" w:type="dxa"/>
          </w:tcPr>
          <w:p w:rsidR="00B418CE" w:rsidRDefault="00B418CE" w:rsidP="00BA3BF7">
            <w:pPr>
              <w:pStyle w:val="BRubriker"/>
              <w:ind w:right="101" w:hanging="1330"/>
            </w:pPr>
            <w:r>
              <w:t>LANTRÅDET OCH LANDSKAPSREGERINGENS LEDAMÖTER</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Default="00B418CE" w:rsidP="00BA3BF7">
            <w:pPr>
              <w:pStyle w:val="BRubriker"/>
              <w:ind w:hanging="1330"/>
            </w:pPr>
          </w:p>
        </w:tc>
      </w:tr>
    </w:tbl>
    <w:p w:rsidR="00B418CE" w:rsidRDefault="00B418CE" w:rsidP="00B418C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18CE" w:rsidTr="00BA3BF7">
        <w:tc>
          <w:tcPr>
            <w:tcW w:w="1254" w:type="dxa"/>
          </w:tcPr>
          <w:p w:rsidR="00B418CE" w:rsidRDefault="00B418CE" w:rsidP="00BA3BF7">
            <w:pPr>
              <w:pStyle w:val="BRubriker"/>
              <w:ind w:left="1070" w:right="-3581" w:hanging="1140"/>
            </w:pPr>
            <w:r>
              <w:t>20010</w:t>
            </w:r>
          </w:p>
        </w:tc>
        <w:tc>
          <w:tcPr>
            <w:tcW w:w="7410" w:type="dxa"/>
          </w:tcPr>
          <w:p w:rsidR="00B418CE" w:rsidRPr="00955D95" w:rsidRDefault="00B418CE" w:rsidP="00BA3BF7">
            <w:pPr>
              <w:pStyle w:val="BRubriker"/>
              <w:ind w:right="101" w:hanging="1330"/>
              <w:rPr>
                <w:u w:val="single"/>
              </w:rPr>
            </w:pPr>
            <w:r>
              <w:rPr>
                <w:u w:val="single"/>
              </w:rPr>
              <w:t>Landskapsregeringen, verksamhet</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Pr="00BE5323" w:rsidRDefault="00B418CE" w:rsidP="00BA3BF7">
            <w:pPr>
              <w:pStyle w:val="BRubriker"/>
              <w:ind w:hanging="1330"/>
              <w:rPr>
                <w:u w:val="single"/>
              </w:rPr>
            </w:pPr>
          </w:p>
        </w:tc>
      </w:tr>
    </w:tbl>
    <w:p w:rsidR="00B418CE" w:rsidRDefault="00B418CE" w:rsidP="00B418CE">
      <w:pPr>
        <w:pStyle w:val="BHjlpmall4pkt"/>
      </w:pPr>
    </w:p>
    <w:p w:rsidR="00B418CE" w:rsidRDefault="00CB674B" w:rsidP="00B418CE">
      <w:pPr>
        <w:pStyle w:val="BHjlpmall4pkt"/>
      </w:pPr>
      <w:r>
        <w:fldChar w:fldCharType="begin"/>
      </w:r>
      <w:r>
        <w:instrText xml:space="preserve"> LINK Excel.Sheet.12 "\\\\LR01_VOL_POOL_SERVER\\VOL2\\GEMENSAM\\Finans\\Budget\\Budget 2017\\Tb 1 2017\\Tabeller Tb 1 2017.xlsx!A_20010!R1C1:R12C9" "" \p </w:instrText>
      </w:r>
      <w:r>
        <w:fldChar w:fldCharType="separate"/>
      </w:r>
      <w:r w:rsidR="00A52A54">
        <w:object w:dxaOrig="11374" w:dyaOrig="2878">
          <v:shape id="_x0000_i1029" type="#_x0000_t75" style="width:459.6pt;height:105.6pt">
            <v:imagedata r:id="rId20" o:title=""/>
          </v:shape>
        </w:object>
      </w:r>
      <w:r>
        <w:fldChar w:fldCharType="end"/>
      </w:r>
    </w:p>
    <w:p w:rsidR="00B418CE" w:rsidRDefault="00F36AA8" w:rsidP="00B418CE">
      <w:pPr>
        <w:pStyle w:val="BBudgettexttb"/>
      </w:pPr>
      <w:r>
        <w:t xml:space="preserve">Föreslås en minskning av anslaget om </w:t>
      </w:r>
      <w:proofErr w:type="gramStart"/>
      <w:r>
        <w:t>22.000</w:t>
      </w:r>
      <w:proofErr w:type="gramEnd"/>
      <w:r>
        <w:t xml:space="preserve"> euro</w:t>
      </w:r>
      <w:r w:rsidR="008D3E39">
        <w:t>.</w:t>
      </w:r>
    </w:p>
    <w:p w:rsidR="00B418CE" w:rsidRPr="005F5259" w:rsidRDefault="00B418CE" w:rsidP="00B418CE">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18CE" w:rsidTr="00BA3BF7">
        <w:tc>
          <w:tcPr>
            <w:tcW w:w="1254" w:type="dxa"/>
          </w:tcPr>
          <w:p w:rsidR="00B418CE" w:rsidRDefault="00B418CE" w:rsidP="00BA3BF7">
            <w:pPr>
              <w:pStyle w:val="BRubriker"/>
              <w:ind w:left="1070" w:right="-3581" w:hanging="1140"/>
            </w:pPr>
            <w:r>
              <w:t>210</w:t>
            </w:r>
          </w:p>
        </w:tc>
        <w:tc>
          <w:tcPr>
            <w:tcW w:w="7410" w:type="dxa"/>
          </w:tcPr>
          <w:p w:rsidR="00B418CE" w:rsidRDefault="00B418CE" w:rsidP="00BA3BF7">
            <w:pPr>
              <w:pStyle w:val="BRubriker"/>
              <w:ind w:right="101" w:hanging="1330"/>
            </w:pPr>
            <w:r>
              <w:t>REGERINGSKANSLIET</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Default="00B418CE" w:rsidP="00BA3BF7">
            <w:pPr>
              <w:pStyle w:val="BRubriker"/>
              <w:ind w:hanging="1330"/>
            </w:pPr>
          </w:p>
        </w:tc>
      </w:tr>
    </w:tbl>
    <w:p w:rsidR="00B418CE" w:rsidRDefault="00B418CE" w:rsidP="00B418C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18CE" w:rsidTr="00BA3BF7">
        <w:tc>
          <w:tcPr>
            <w:tcW w:w="1254" w:type="dxa"/>
          </w:tcPr>
          <w:p w:rsidR="00B418CE" w:rsidRDefault="00B418CE" w:rsidP="00BA3BF7">
            <w:pPr>
              <w:pStyle w:val="BRubriker"/>
              <w:ind w:left="1070" w:right="-3581" w:hanging="1140"/>
            </w:pPr>
            <w:r>
              <w:t>21010</w:t>
            </w:r>
          </w:p>
        </w:tc>
        <w:tc>
          <w:tcPr>
            <w:tcW w:w="7410" w:type="dxa"/>
          </w:tcPr>
          <w:p w:rsidR="00B418CE" w:rsidRPr="00955D95" w:rsidRDefault="00B418CE" w:rsidP="00BA3BF7">
            <w:pPr>
              <w:pStyle w:val="BRubriker"/>
              <w:ind w:right="101" w:hanging="1330"/>
              <w:rPr>
                <w:u w:val="single"/>
              </w:rPr>
            </w:pPr>
            <w:r>
              <w:rPr>
                <w:u w:val="single"/>
              </w:rPr>
              <w:t>Regeringskansliet, verksamhet</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Pr="00BE5323" w:rsidRDefault="00B418CE" w:rsidP="00BA3BF7">
            <w:pPr>
              <w:pStyle w:val="BRubriker"/>
              <w:ind w:hanging="1330"/>
              <w:rPr>
                <w:u w:val="single"/>
              </w:rPr>
            </w:pPr>
          </w:p>
        </w:tc>
      </w:tr>
    </w:tbl>
    <w:p w:rsidR="00B418CE" w:rsidRDefault="00B418CE" w:rsidP="00B418CE">
      <w:pPr>
        <w:pStyle w:val="BHjlpmall4pkt"/>
      </w:pPr>
    </w:p>
    <w:p w:rsidR="00B418CE" w:rsidRDefault="00D57B1D" w:rsidP="00B418CE">
      <w:pPr>
        <w:pStyle w:val="BHjlpmall4pkt"/>
      </w:pPr>
      <w:r>
        <w:fldChar w:fldCharType="begin"/>
      </w:r>
      <w:r>
        <w:instrText xml:space="preserve"> LINK Excel.Sheet.12 "\\\\LR01_VOL_POOL_SERVER\\VOL2\\GEMENSAM\\Finans\\Budget\\Budget 2017\\Tb 1 2017\\Tabeller Tb 1 2017.xlsx!A_21010!R1C1:R12C9" "" \p </w:instrText>
      </w:r>
      <w:r>
        <w:fldChar w:fldCharType="separate"/>
      </w:r>
      <w:r w:rsidR="00A52A54">
        <w:object w:dxaOrig="11374" w:dyaOrig="2878">
          <v:shape id="_x0000_i1030" type="#_x0000_t75" style="width:459.6pt;height:105.6pt">
            <v:imagedata r:id="rId21" o:title=""/>
          </v:shape>
        </w:object>
      </w:r>
      <w:r>
        <w:fldChar w:fldCharType="end"/>
      </w:r>
    </w:p>
    <w:p w:rsidR="00EF7187" w:rsidRDefault="00F36AA8" w:rsidP="00B418CE">
      <w:pPr>
        <w:pStyle w:val="BBudgettexttb"/>
      </w:pPr>
      <w:r>
        <w:t>Föreslås en</w:t>
      </w:r>
      <w:r w:rsidR="00EF7187">
        <w:t xml:space="preserve"> nettoökning av anslaget om </w:t>
      </w:r>
      <w:proofErr w:type="gramStart"/>
      <w:r w:rsidR="00EF7187">
        <w:t>33.000</w:t>
      </w:r>
      <w:proofErr w:type="gramEnd"/>
      <w:r w:rsidR="00EF7187">
        <w:t xml:space="preserve"> euro.</w:t>
      </w:r>
    </w:p>
    <w:p w:rsidR="00EF7187" w:rsidRDefault="00EF7187" w:rsidP="00EF718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F7187" w:rsidTr="00E10B6D">
        <w:trPr>
          <w:cantSplit/>
        </w:trPr>
        <w:tc>
          <w:tcPr>
            <w:tcW w:w="1980" w:type="dxa"/>
            <w:tcBorders>
              <w:top w:val="nil"/>
              <w:left w:val="nil"/>
              <w:bottom w:val="dotted" w:sz="4" w:space="0" w:color="auto"/>
              <w:right w:val="nil"/>
            </w:tcBorders>
          </w:tcPr>
          <w:p w:rsidR="00EF7187" w:rsidRDefault="00EF7187" w:rsidP="00E10B6D">
            <w:pPr>
              <w:pStyle w:val="BMomentrubrik"/>
              <w:ind w:left="0" w:firstLine="0"/>
              <w:rPr>
                <w:sz w:val="18"/>
              </w:rPr>
            </w:pPr>
          </w:p>
        </w:tc>
        <w:tc>
          <w:tcPr>
            <w:tcW w:w="1980" w:type="dxa"/>
            <w:tcBorders>
              <w:top w:val="nil"/>
              <w:left w:val="nil"/>
              <w:bottom w:val="dotted" w:sz="4" w:space="0" w:color="auto"/>
              <w:right w:val="nil"/>
            </w:tcBorders>
          </w:tcPr>
          <w:p w:rsidR="00EF7187" w:rsidRDefault="00EF7187" w:rsidP="00E10B6D">
            <w:pPr>
              <w:pStyle w:val="BMomentrubrik"/>
              <w:ind w:left="0" w:firstLine="0"/>
              <w:rPr>
                <w:sz w:val="18"/>
              </w:rPr>
            </w:pPr>
          </w:p>
        </w:tc>
        <w:tc>
          <w:tcPr>
            <w:tcW w:w="1980" w:type="dxa"/>
            <w:vMerge w:val="restart"/>
            <w:vAlign w:val="center"/>
          </w:tcPr>
          <w:p w:rsidR="00EF7187" w:rsidRDefault="00EF7187" w:rsidP="00E10B6D">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F7187" w:rsidRDefault="00EF7187" w:rsidP="00E10B6D">
            <w:pPr>
              <w:pStyle w:val="BMomentrubrik"/>
              <w:ind w:left="0" w:firstLine="0"/>
              <w:rPr>
                <w:sz w:val="18"/>
              </w:rPr>
            </w:pPr>
          </w:p>
        </w:tc>
        <w:tc>
          <w:tcPr>
            <w:tcW w:w="1980" w:type="dxa"/>
            <w:tcBorders>
              <w:top w:val="nil"/>
              <w:left w:val="nil"/>
              <w:bottom w:val="dotted" w:sz="4" w:space="0" w:color="auto"/>
              <w:right w:val="nil"/>
            </w:tcBorders>
          </w:tcPr>
          <w:p w:rsidR="00EF7187" w:rsidRDefault="00EF7187" w:rsidP="00E10B6D">
            <w:pPr>
              <w:pStyle w:val="BMomentrubrik"/>
              <w:ind w:left="0" w:firstLine="0"/>
              <w:rPr>
                <w:sz w:val="18"/>
              </w:rPr>
            </w:pPr>
          </w:p>
        </w:tc>
      </w:tr>
      <w:tr w:rsidR="00EF7187" w:rsidTr="00E10B6D">
        <w:trPr>
          <w:cantSplit/>
        </w:trPr>
        <w:tc>
          <w:tcPr>
            <w:tcW w:w="1980" w:type="dxa"/>
            <w:tcBorders>
              <w:top w:val="dotted" w:sz="4" w:space="0" w:color="auto"/>
              <w:left w:val="nil"/>
              <w:bottom w:val="nil"/>
              <w:right w:val="nil"/>
            </w:tcBorders>
          </w:tcPr>
          <w:p w:rsidR="00EF7187" w:rsidRDefault="00EF7187" w:rsidP="00E10B6D">
            <w:pPr>
              <w:pStyle w:val="BMomentrubrik"/>
              <w:ind w:left="0" w:firstLine="0"/>
              <w:rPr>
                <w:sz w:val="18"/>
              </w:rPr>
            </w:pPr>
          </w:p>
        </w:tc>
        <w:tc>
          <w:tcPr>
            <w:tcW w:w="1980" w:type="dxa"/>
            <w:tcBorders>
              <w:top w:val="dotted" w:sz="4" w:space="0" w:color="auto"/>
              <w:left w:val="nil"/>
              <w:bottom w:val="nil"/>
              <w:right w:val="nil"/>
            </w:tcBorders>
          </w:tcPr>
          <w:p w:rsidR="00EF7187" w:rsidRDefault="00EF7187" w:rsidP="00E10B6D">
            <w:pPr>
              <w:pStyle w:val="BMomentrubrik"/>
              <w:ind w:left="0" w:firstLine="0"/>
              <w:rPr>
                <w:sz w:val="18"/>
              </w:rPr>
            </w:pPr>
          </w:p>
        </w:tc>
        <w:tc>
          <w:tcPr>
            <w:tcW w:w="0" w:type="auto"/>
            <w:vMerge/>
            <w:vAlign w:val="center"/>
          </w:tcPr>
          <w:p w:rsidR="00EF7187" w:rsidRDefault="00EF7187" w:rsidP="00E10B6D">
            <w:pPr>
              <w:rPr>
                <w:i/>
                <w:iCs/>
                <w:sz w:val="22"/>
                <w:szCs w:val="20"/>
              </w:rPr>
            </w:pPr>
          </w:p>
        </w:tc>
        <w:tc>
          <w:tcPr>
            <w:tcW w:w="1980" w:type="dxa"/>
            <w:tcBorders>
              <w:top w:val="dotted" w:sz="4" w:space="0" w:color="auto"/>
              <w:left w:val="nil"/>
              <w:bottom w:val="nil"/>
              <w:right w:val="nil"/>
            </w:tcBorders>
          </w:tcPr>
          <w:p w:rsidR="00EF7187" w:rsidRDefault="00EF7187" w:rsidP="00E10B6D">
            <w:pPr>
              <w:pStyle w:val="BMomentrubrik"/>
              <w:ind w:left="0" w:firstLine="0"/>
              <w:rPr>
                <w:sz w:val="18"/>
              </w:rPr>
            </w:pPr>
          </w:p>
        </w:tc>
        <w:tc>
          <w:tcPr>
            <w:tcW w:w="1980" w:type="dxa"/>
            <w:tcBorders>
              <w:top w:val="dotted" w:sz="4" w:space="0" w:color="auto"/>
              <w:left w:val="nil"/>
              <w:bottom w:val="nil"/>
              <w:right w:val="nil"/>
            </w:tcBorders>
          </w:tcPr>
          <w:p w:rsidR="00EF7187" w:rsidRDefault="00EF7187" w:rsidP="00E10B6D">
            <w:pPr>
              <w:pStyle w:val="BMomentrubrik"/>
              <w:ind w:left="0" w:firstLine="0"/>
              <w:rPr>
                <w:sz w:val="18"/>
              </w:rPr>
            </w:pPr>
          </w:p>
        </w:tc>
      </w:tr>
    </w:tbl>
    <w:p w:rsidR="00EF7187" w:rsidRDefault="00EF7187" w:rsidP="00B418CE">
      <w:pPr>
        <w:pStyle w:val="BBudgettexttb"/>
      </w:pPr>
    </w:p>
    <w:p w:rsidR="00D57B1D" w:rsidRDefault="00EF7187" w:rsidP="00B418CE">
      <w:pPr>
        <w:pStyle w:val="BBudgettexttb"/>
      </w:pPr>
      <w:r>
        <w:t>I förslaget ingår en</w:t>
      </w:r>
      <w:r w:rsidR="00F36AA8">
        <w:t xml:space="preserve"> minskning av anslaget om </w:t>
      </w:r>
      <w:proofErr w:type="gramStart"/>
      <w:r w:rsidR="00F36AA8">
        <w:t>47.000</w:t>
      </w:r>
      <w:proofErr w:type="gramEnd"/>
      <w:r w:rsidR="00F36AA8">
        <w:t xml:space="preserve"> euro</w:t>
      </w:r>
      <w:r w:rsidR="008D3E39">
        <w:t>.</w:t>
      </w:r>
      <w:r w:rsidR="00D57B1D">
        <w:t xml:space="preserve"> </w:t>
      </w:r>
    </w:p>
    <w:p w:rsidR="00D57B1D" w:rsidRDefault="00D57B1D" w:rsidP="00B418CE">
      <w:pPr>
        <w:pStyle w:val="BBudgettexttb"/>
      </w:pPr>
    </w:p>
    <w:p w:rsidR="00B418CE" w:rsidRDefault="00D57B1D" w:rsidP="00B418CE">
      <w:pPr>
        <w:pStyle w:val="BBudgettexttb"/>
      </w:pPr>
      <w:r>
        <w:t>Därtill föreslås m</w:t>
      </w:r>
      <w:r w:rsidRPr="00D57B1D">
        <w:t>ed anledning av den tidtabell för en reform av kommunstru</w:t>
      </w:r>
      <w:r w:rsidRPr="00D57B1D">
        <w:t>k</w:t>
      </w:r>
      <w:r w:rsidRPr="00D57B1D">
        <w:t xml:space="preserve">turen som beskrivs i landskapsregeringens meddelande </w:t>
      </w:r>
      <w:r w:rsidR="009D3D82" w:rsidRPr="004F1E66">
        <w:t>nr 4/2016-2017</w:t>
      </w:r>
      <w:r w:rsidRPr="004F1E66">
        <w:t xml:space="preserve"> </w:t>
      </w:r>
      <w:r w:rsidRPr="00D57B1D">
        <w:t>till la</w:t>
      </w:r>
      <w:r w:rsidRPr="00D57B1D">
        <w:t>g</w:t>
      </w:r>
      <w:r w:rsidRPr="00D57B1D">
        <w:t xml:space="preserve">tinget </w:t>
      </w:r>
      <w:proofErr w:type="gramStart"/>
      <w:r w:rsidRPr="00D57B1D">
        <w:t>80</w:t>
      </w:r>
      <w:r>
        <w:t>.</w:t>
      </w:r>
      <w:r w:rsidRPr="00D57B1D">
        <w:t>000</w:t>
      </w:r>
      <w:proofErr w:type="gramEnd"/>
      <w:r w:rsidRPr="00D57B1D">
        <w:t xml:space="preserve"> euro för kommunindelningsutredare</w:t>
      </w:r>
      <w:r>
        <w:t>.</w:t>
      </w:r>
    </w:p>
    <w:p w:rsidR="00B418CE" w:rsidRDefault="00B418CE" w:rsidP="00B418CE">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18CE" w:rsidTr="00BA3BF7">
        <w:tc>
          <w:tcPr>
            <w:tcW w:w="1254" w:type="dxa"/>
          </w:tcPr>
          <w:p w:rsidR="00B418CE" w:rsidRDefault="00B418CE" w:rsidP="00BA3BF7">
            <w:pPr>
              <w:pStyle w:val="BRubriker"/>
              <w:ind w:left="1070" w:right="-3581" w:hanging="1140"/>
            </w:pPr>
            <w:r>
              <w:t>260</w:t>
            </w:r>
          </w:p>
        </w:tc>
        <w:tc>
          <w:tcPr>
            <w:tcW w:w="7410" w:type="dxa"/>
          </w:tcPr>
          <w:p w:rsidR="00B418CE" w:rsidRDefault="00B418CE" w:rsidP="00BA3BF7">
            <w:pPr>
              <w:pStyle w:val="BRubriker"/>
              <w:ind w:right="101" w:hanging="1330"/>
            </w:pPr>
            <w:r>
              <w:t>LANDSKAPSREGERINGENS ÖVRIGA INKOMSTER OCH UTGIFTER</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Default="00B418CE" w:rsidP="00BA3BF7">
            <w:pPr>
              <w:pStyle w:val="BRubriker"/>
              <w:ind w:hanging="1330"/>
            </w:pPr>
          </w:p>
        </w:tc>
      </w:tr>
    </w:tbl>
    <w:p w:rsidR="00B418CE" w:rsidRDefault="00B418CE" w:rsidP="00B418C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18CE" w:rsidTr="00BA3BF7">
        <w:tc>
          <w:tcPr>
            <w:tcW w:w="1254" w:type="dxa"/>
          </w:tcPr>
          <w:p w:rsidR="00B418CE" w:rsidRDefault="00B418CE" w:rsidP="00BA3BF7">
            <w:pPr>
              <w:pStyle w:val="BRubriker"/>
              <w:ind w:left="1070" w:right="-3581" w:hanging="1140"/>
            </w:pPr>
            <w:r>
              <w:t>26002</w:t>
            </w:r>
          </w:p>
        </w:tc>
        <w:tc>
          <w:tcPr>
            <w:tcW w:w="7410" w:type="dxa"/>
          </w:tcPr>
          <w:p w:rsidR="00B418CE" w:rsidRPr="00955D95" w:rsidRDefault="00B418CE" w:rsidP="00BA3BF7">
            <w:pPr>
              <w:pStyle w:val="BRubriker"/>
              <w:ind w:right="101" w:hanging="1330"/>
              <w:rPr>
                <w:u w:val="single"/>
              </w:rPr>
            </w:pPr>
            <w:proofErr w:type="spellStart"/>
            <w:r>
              <w:rPr>
                <w:u w:val="single"/>
              </w:rPr>
              <w:t>Interreg</w:t>
            </w:r>
            <w:proofErr w:type="spellEnd"/>
            <w:r>
              <w:rPr>
                <w:u w:val="single"/>
              </w:rPr>
              <w:t xml:space="preserve"> Central Baltic </w:t>
            </w:r>
            <w:proofErr w:type="spellStart"/>
            <w:r>
              <w:rPr>
                <w:u w:val="single"/>
              </w:rPr>
              <w:t>Programme</w:t>
            </w:r>
            <w:proofErr w:type="spellEnd"/>
            <w:r>
              <w:rPr>
                <w:u w:val="single"/>
              </w:rPr>
              <w:t xml:space="preserve"> 2014 - 2020</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Pr="00BE5323" w:rsidRDefault="00B418CE" w:rsidP="00BA3BF7">
            <w:pPr>
              <w:pStyle w:val="BRubriker"/>
              <w:ind w:hanging="1330"/>
              <w:rPr>
                <w:u w:val="single"/>
              </w:rPr>
            </w:pPr>
          </w:p>
        </w:tc>
      </w:tr>
    </w:tbl>
    <w:p w:rsidR="00B418CE" w:rsidRDefault="00B418CE" w:rsidP="00B418CE">
      <w:pPr>
        <w:pStyle w:val="BHjlpmall4pkt"/>
      </w:pPr>
    </w:p>
    <w:p w:rsidR="00B418CE" w:rsidRDefault="00CB674B" w:rsidP="00B418CE">
      <w:pPr>
        <w:pStyle w:val="BHjlpmall4pkt"/>
      </w:pPr>
      <w:r>
        <w:fldChar w:fldCharType="begin"/>
      </w:r>
      <w:r>
        <w:instrText xml:space="preserve"> LINK Excel.Sheet.12 "\\\\LR01_VOL_POOL_SERVER\\VOL2\\GEMENSAM\\Finans\\Budget\\Budget 2017\\Tb 1 2017\\Tabeller Tb 1 2017.xlsx!A_26002!R1C1:R12C9" "" \p </w:instrText>
      </w:r>
      <w:r>
        <w:fldChar w:fldCharType="separate"/>
      </w:r>
      <w:r w:rsidR="00A52A54">
        <w:object w:dxaOrig="11374" w:dyaOrig="2878">
          <v:shape id="_x0000_i1031" type="#_x0000_t75" style="width:459.6pt;height:105.6pt">
            <v:imagedata r:id="rId22" o:title=""/>
          </v:shape>
        </w:object>
      </w:r>
      <w:r>
        <w:fldChar w:fldCharType="end"/>
      </w:r>
    </w:p>
    <w:p w:rsidR="00B418CE" w:rsidRDefault="00F36AA8" w:rsidP="00B418CE">
      <w:pPr>
        <w:pStyle w:val="BBudgettexttb"/>
      </w:pPr>
      <w:r>
        <w:t xml:space="preserve">Föreslås en minskning av inkomsterna om </w:t>
      </w:r>
      <w:proofErr w:type="gramStart"/>
      <w:r>
        <w:t>1.000</w:t>
      </w:r>
      <w:proofErr w:type="gramEnd"/>
      <w:r>
        <w:t xml:space="preserve"> euro och en minskning av ansl</w:t>
      </w:r>
      <w:r>
        <w:t>a</w:t>
      </w:r>
      <w:r>
        <w:t>get om 1.000 euro</w:t>
      </w:r>
      <w:r w:rsidR="008D3E39">
        <w:t>.</w:t>
      </w:r>
      <w:r>
        <w:t xml:space="preserve"> </w:t>
      </w:r>
      <w:r w:rsidR="00B418CE">
        <w:t>Momentet är ett nettoanslag.</w:t>
      </w:r>
    </w:p>
    <w:p w:rsidR="00B418CE" w:rsidRDefault="00B418CE" w:rsidP="00B418CE">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18CE" w:rsidTr="00BA3BF7">
        <w:tc>
          <w:tcPr>
            <w:tcW w:w="1254" w:type="dxa"/>
          </w:tcPr>
          <w:p w:rsidR="00B418CE" w:rsidRDefault="00B418CE" w:rsidP="00BA3BF7">
            <w:pPr>
              <w:pStyle w:val="BRubriker"/>
              <w:ind w:left="1070" w:right="-3581" w:hanging="1140"/>
            </w:pPr>
            <w:r>
              <w:t>26003</w:t>
            </w:r>
          </w:p>
        </w:tc>
        <w:tc>
          <w:tcPr>
            <w:tcW w:w="7410" w:type="dxa"/>
          </w:tcPr>
          <w:p w:rsidR="00B418CE" w:rsidRPr="00955D95" w:rsidRDefault="00B418CE" w:rsidP="00BA3BF7">
            <w:pPr>
              <w:pStyle w:val="BRubriker"/>
              <w:ind w:right="101" w:hanging="1330"/>
              <w:rPr>
                <w:u w:val="single"/>
              </w:rPr>
            </w:pPr>
            <w:r>
              <w:rPr>
                <w:u w:val="single"/>
              </w:rPr>
              <w:t>Utvecklings- och tillväxtplan för ett hållbart Åland</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Pr="00BE5323" w:rsidRDefault="00B418CE" w:rsidP="00BA3BF7">
            <w:pPr>
              <w:pStyle w:val="BRubriker"/>
              <w:ind w:hanging="1330"/>
              <w:rPr>
                <w:u w:val="single"/>
              </w:rPr>
            </w:pPr>
          </w:p>
        </w:tc>
      </w:tr>
    </w:tbl>
    <w:p w:rsidR="00B418CE" w:rsidRDefault="00B418CE" w:rsidP="00B418CE">
      <w:pPr>
        <w:pStyle w:val="BHjlpmall4pkt"/>
      </w:pPr>
    </w:p>
    <w:p w:rsidR="00B418CE" w:rsidRDefault="00CB674B" w:rsidP="00B418CE">
      <w:pPr>
        <w:pStyle w:val="BHjlpmall4pkt"/>
      </w:pPr>
      <w:r>
        <w:fldChar w:fldCharType="begin"/>
      </w:r>
      <w:r>
        <w:instrText xml:space="preserve"> LINK Excel.Sheet.12 "\\\\LR01_VOL_POOL_SERVER\\VOL2\\GEMENSAM\\Finans\\Budget\\Budget 2017\\Tb 1 2017\\Tabeller Tb 1 2017.xlsx!A_26003!R1C1:R12C9" "" \p </w:instrText>
      </w:r>
      <w:r>
        <w:fldChar w:fldCharType="separate"/>
      </w:r>
      <w:r w:rsidR="00A52A54">
        <w:object w:dxaOrig="11374" w:dyaOrig="2878">
          <v:shape id="_x0000_i1032" type="#_x0000_t75" style="width:459.6pt;height:105.6pt">
            <v:imagedata r:id="rId23" o:title=""/>
          </v:shape>
        </w:object>
      </w:r>
      <w:r>
        <w:fldChar w:fldCharType="end"/>
      </w:r>
    </w:p>
    <w:p w:rsidR="00B418CE" w:rsidRDefault="00E63B8A" w:rsidP="00B418CE">
      <w:pPr>
        <w:pStyle w:val="BBudgettexttb"/>
      </w:pPr>
      <w:r>
        <w:t xml:space="preserve">Föreslås en minskning av anslaget om </w:t>
      </w:r>
      <w:proofErr w:type="gramStart"/>
      <w:r>
        <w:t>2.000</w:t>
      </w:r>
      <w:proofErr w:type="gramEnd"/>
      <w:r>
        <w:t xml:space="preserve"> euro</w:t>
      </w:r>
      <w:r w:rsidR="008D3E39">
        <w:t>.</w:t>
      </w:r>
    </w:p>
    <w:p w:rsidR="00B418CE" w:rsidRDefault="00B418CE" w:rsidP="00B418CE">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418CE" w:rsidTr="00BA3BF7">
        <w:tc>
          <w:tcPr>
            <w:tcW w:w="1254" w:type="dxa"/>
          </w:tcPr>
          <w:p w:rsidR="00B418CE" w:rsidRDefault="00B418CE" w:rsidP="00BA3BF7">
            <w:pPr>
              <w:pStyle w:val="BRubriker"/>
              <w:ind w:left="1070" w:right="-3581" w:hanging="1140"/>
            </w:pPr>
            <w:r>
              <w:lastRenderedPageBreak/>
              <w:t>280</w:t>
            </w:r>
          </w:p>
        </w:tc>
        <w:tc>
          <w:tcPr>
            <w:tcW w:w="7410" w:type="dxa"/>
          </w:tcPr>
          <w:p w:rsidR="00B418CE" w:rsidRDefault="00B418CE" w:rsidP="00BA3BF7">
            <w:pPr>
              <w:pStyle w:val="BRubriker"/>
              <w:ind w:right="101" w:hanging="1330"/>
            </w:pPr>
            <w:r>
              <w:t>LAGBEREDNINGEN</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Default="00B418CE" w:rsidP="00BA3BF7">
            <w:pPr>
              <w:pStyle w:val="BRubriker"/>
              <w:ind w:hanging="1330"/>
            </w:pPr>
          </w:p>
        </w:tc>
      </w:tr>
    </w:tbl>
    <w:p w:rsidR="00B418CE" w:rsidRDefault="00B418CE" w:rsidP="00B418C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418CE" w:rsidTr="00BA3BF7">
        <w:tc>
          <w:tcPr>
            <w:tcW w:w="1254" w:type="dxa"/>
          </w:tcPr>
          <w:p w:rsidR="00B418CE" w:rsidRDefault="00B418CE" w:rsidP="00BA3BF7">
            <w:pPr>
              <w:pStyle w:val="BRubriker"/>
              <w:ind w:left="1070" w:right="-3581" w:hanging="1140"/>
            </w:pPr>
            <w:r>
              <w:t>28010</w:t>
            </w:r>
          </w:p>
        </w:tc>
        <w:tc>
          <w:tcPr>
            <w:tcW w:w="7410" w:type="dxa"/>
          </w:tcPr>
          <w:p w:rsidR="00B418CE" w:rsidRPr="00955D95" w:rsidRDefault="00B418CE" w:rsidP="00BA3BF7">
            <w:pPr>
              <w:pStyle w:val="BRubriker"/>
              <w:ind w:right="101" w:hanging="1330"/>
              <w:rPr>
                <w:u w:val="single"/>
              </w:rPr>
            </w:pPr>
            <w:r>
              <w:rPr>
                <w:u w:val="single"/>
              </w:rPr>
              <w:t>Lagberedningen, verksamhet</w:t>
            </w:r>
          </w:p>
        </w:tc>
      </w:tr>
      <w:tr w:rsidR="00B418CE" w:rsidTr="00BA3BF7">
        <w:tc>
          <w:tcPr>
            <w:tcW w:w="1254" w:type="dxa"/>
          </w:tcPr>
          <w:p w:rsidR="00B418CE" w:rsidRDefault="00B418CE" w:rsidP="00BA3BF7">
            <w:pPr>
              <w:pStyle w:val="BRubriker"/>
              <w:ind w:left="1070" w:right="-3581" w:hanging="1140"/>
            </w:pPr>
          </w:p>
        </w:tc>
        <w:tc>
          <w:tcPr>
            <w:tcW w:w="7410" w:type="dxa"/>
          </w:tcPr>
          <w:p w:rsidR="00B418CE" w:rsidRPr="00BE5323" w:rsidRDefault="00B418CE" w:rsidP="00BA3BF7">
            <w:pPr>
              <w:pStyle w:val="BRubriker"/>
              <w:ind w:hanging="1330"/>
              <w:rPr>
                <w:u w:val="single"/>
              </w:rPr>
            </w:pPr>
          </w:p>
        </w:tc>
      </w:tr>
    </w:tbl>
    <w:p w:rsidR="00B418CE" w:rsidRDefault="00B418CE" w:rsidP="00B418CE">
      <w:pPr>
        <w:pStyle w:val="BHjlpmall4pkt"/>
      </w:pPr>
    </w:p>
    <w:p w:rsidR="00B418CE" w:rsidRDefault="00B35A0A" w:rsidP="00B418CE">
      <w:pPr>
        <w:pStyle w:val="BHjlpmall4pkt"/>
      </w:pPr>
      <w:r>
        <w:fldChar w:fldCharType="begin"/>
      </w:r>
      <w:r>
        <w:instrText xml:space="preserve"> LINK Excel.Sheet.12 "\\\\LR01_VOL_POOL_SERVER\\VOL2\\GEMENSAM\\Finans\\Budget\\Budget 2017\\Tb 1 2017\\Tabeller Tb 1 2017.xlsx!A_28010!R1C1:R12C9" "" \p </w:instrText>
      </w:r>
      <w:r>
        <w:fldChar w:fldCharType="separate"/>
      </w:r>
      <w:r w:rsidR="00A52A54">
        <w:object w:dxaOrig="11374" w:dyaOrig="2878">
          <v:shape id="_x0000_i1033" type="#_x0000_t75" style="width:459.6pt;height:105.6pt">
            <v:imagedata r:id="rId24" o:title=""/>
          </v:shape>
        </w:object>
      </w:r>
      <w:r>
        <w:fldChar w:fldCharType="end"/>
      </w:r>
    </w:p>
    <w:p w:rsidR="00771F6F" w:rsidRDefault="00E63B8A" w:rsidP="00B418CE">
      <w:pPr>
        <w:pStyle w:val="BBudgettexttb"/>
      </w:pPr>
      <w:r>
        <w:t xml:space="preserve">Föreslås en minskning av anslaget om </w:t>
      </w:r>
      <w:proofErr w:type="gramStart"/>
      <w:r>
        <w:t>20.000</w:t>
      </w:r>
      <w:proofErr w:type="gramEnd"/>
      <w:r>
        <w:t xml:space="preserve"> euro</w:t>
      </w:r>
      <w:r w:rsidR="008D3E39">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300</w:t>
            </w:r>
          </w:p>
        </w:tc>
        <w:tc>
          <w:tcPr>
            <w:tcW w:w="7410" w:type="dxa"/>
          </w:tcPr>
          <w:p w:rsidR="00174D1A" w:rsidRDefault="00174D1A" w:rsidP="00BA3BF7">
            <w:pPr>
              <w:pStyle w:val="BRubriker"/>
              <w:ind w:right="101" w:hanging="1330"/>
            </w:pPr>
            <w:r>
              <w:t>FINANSAVDELNINGENS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315A8" w:rsidTr="00BA3BF7">
        <w:tc>
          <w:tcPr>
            <w:tcW w:w="1254" w:type="dxa"/>
          </w:tcPr>
          <w:p w:rsidR="00B315A8" w:rsidRDefault="00B315A8" w:rsidP="00BA3BF7">
            <w:pPr>
              <w:pStyle w:val="BRubriker"/>
              <w:ind w:left="1070" w:right="-3581" w:hanging="1140"/>
            </w:pPr>
            <w:r>
              <w:t>300</w:t>
            </w:r>
          </w:p>
        </w:tc>
        <w:tc>
          <w:tcPr>
            <w:tcW w:w="7410" w:type="dxa"/>
          </w:tcPr>
          <w:p w:rsidR="00B315A8" w:rsidRDefault="00B315A8" w:rsidP="00BA3BF7">
            <w:pPr>
              <w:pStyle w:val="BRubriker"/>
              <w:ind w:right="101" w:hanging="1330"/>
            </w:pPr>
            <w:r>
              <w:t>ALLMÄN FÖRVALTNING</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Default="00B315A8" w:rsidP="00BA3BF7">
            <w:pPr>
              <w:pStyle w:val="BRubriker"/>
              <w:ind w:hanging="1330"/>
            </w:pPr>
          </w:p>
        </w:tc>
      </w:tr>
    </w:tbl>
    <w:p w:rsidR="00B315A8" w:rsidRDefault="00B315A8" w:rsidP="00B315A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315A8" w:rsidTr="00BA3BF7">
        <w:tc>
          <w:tcPr>
            <w:tcW w:w="1254" w:type="dxa"/>
          </w:tcPr>
          <w:p w:rsidR="00B315A8" w:rsidRDefault="00B315A8" w:rsidP="00BA3BF7">
            <w:pPr>
              <w:pStyle w:val="BRubriker"/>
              <w:ind w:left="1070" w:right="-3581" w:hanging="1140"/>
            </w:pPr>
            <w:r>
              <w:t>30010</w:t>
            </w:r>
          </w:p>
        </w:tc>
        <w:tc>
          <w:tcPr>
            <w:tcW w:w="7410" w:type="dxa"/>
          </w:tcPr>
          <w:p w:rsidR="00B315A8" w:rsidRPr="00955D95" w:rsidRDefault="00B315A8" w:rsidP="00BA3BF7">
            <w:pPr>
              <w:pStyle w:val="BRubriker"/>
              <w:ind w:right="101" w:hanging="1330"/>
              <w:rPr>
                <w:u w:val="single"/>
              </w:rPr>
            </w:pPr>
            <w:r>
              <w:rPr>
                <w:u w:val="single"/>
              </w:rPr>
              <w:t>Finansavdelningens allmänna förvaltning, verksamhet</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Pr="00BE5323" w:rsidRDefault="00B315A8" w:rsidP="00BA3BF7">
            <w:pPr>
              <w:pStyle w:val="BRubriker"/>
              <w:ind w:hanging="1330"/>
              <w:rPr>
                <w:u w:val="single"/>
              </w:rPr>
            </w:pPr>
          </w:p>
        </w:tc>
      </w:tr>
    </w:tbl>
    <w:p w:rsidR="00B315A8" w:rsidRDefault="00B315A8" w:rsidP="00B315A8">
      <w:pPr>
        <w:pStyle w:val="BHjlpmall4pkt"/>
      </w:pPr>
    </w:p>
    <w:p w:rsidR="00B315A8" w:rsidRDefault="00B35A0A" w:rsidP="00B315A8">
      <w:pPr>
        <w:pStyle w:val="BHjlpmall4pkt"/>
      </w:pPr>
      <w:r>
        <w:fldChar w:fldCharType="begin"/>
      </w:r>
      <w:r>
        <w:instrText xml:space="preserve"> LINK Excel.Sheet.12 "\\\\LR01_VOL_POOL_SERVER\\VOL2\\GEMENSAM\\Finans\\Budget\\Budget 2017\\Tb 1 2017\\Tabeller Tb 1 2017.xlsx!A_30010!R1C1:R12C9" "" \p </w:instrText>
      </w:r>
      <w:r>
        <w:fldChar w:fldCharType="separate"/>
      </w:r>
      <w:r w:rsidR="00A52A54">
        <w:object w:dxaOrig="11374" w:dyaOrig="2878">
          <v:shape id="_x0000_i1034" type="#_x0000_t75" style="width:459.6pt;height:105.6pt">
            <v:imagedata r:id="rId25" o:title=""/>
          </v:shape>
        </w:object>
      </w:r>
      <w:r>
        <w:fldChar w:fldCharType="end"/>
      </w:r>
    </w:p>
    <w:p w:rsidR="00771F6F" w:rsidRDefault="00841831" w:rsidP="00B315A8">
      <w:pPr>
        <w:pStyle w:val="BBudgettexttb"/>
      </w:pPr>
      <w:r>
        <w:t>Före</w:t>
      </w:r>
      <w:r w:rsidR="00A118CA">
        <w:t>s</w:t>
      </w:r>
      <w:r>
        <w:t xml:space="preserve">lås </w:t>
      </w:r>
      <w:r w:rsidR="00B00490">
        <w:t>minskade inkomster</w:t>
      </w:r>
      <w:r>
        <w:t xml:space="preserve"> om </w:t>
      </w:r>
      <w:proofErr w:type="gramStart"/>
      <w:r>
        <w:t>34.000</w:t>
      </w:r>
      <w:proofErr w:type="gramEnd"/>
      <w:r>
        <w:t xml:space="preserve"> euro och </w:t>
      </w:r>
      <w:r w:rsidR="00B00490">
        <w:t>minskade utgifter</w:t>
      </w:r>
      <w:r>
        <w:t xml:space="preserve"> om 80.000 euro.</w:t>
      </w:r>
    </w:p>
    <w:p w:rsidR="00B315A8" w:rsidRDefault="00B315A8" w:rsidP="00B315A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315A8" w:rsidTr="00BA3BF7">
        <w:trPr>
          <w:cantSplit/>
        </w:trPr>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vMerge w:val="restart"/>
            <w:vAlign w:val="center"/>
          </w:tcPr>
          <w:p w:rsidR="00B315A8" w:rsidRDefault="00B315A8" w:rsidP="00BA3BF7">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r>
      <w:tr w:rsidR="00B315A8" w:rsidTr="00BA3BF7">
        <w:trPr>
          <w:cantSplit/>
        </w:trPr>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0" w:type="auto"/>
            <w:vMerge/>
            <w:vAlign w:val="center"/>
          </w:tcPr>
          <w:p w:rsidR="00B315A8" w:rsidRDefault="00B315A8" w:rsidP="00BA3BF7">
            <w:pPr>
              <w:rPr>
                <w:i/>
                <w:iCs/>
                <w:sz w:val="22"/>
                <w:szCs w:val="20"/>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r>
    </w:tbl>
    <w:p w:rsidR="00B315A8" w:rsidRDefault="00B315A8" w:rsidP="00B315A8">
      <w:pPr>
        <w:pStyle w:val="BBudgettexttb"/>
      </w:pPr>
    </w:p>
    <w:p w:rsidR="00B315A8" w:rsidRDefault="008D3E39" w:rsidP="00B315A8">
      <w:pPr>
        <w:pStyle w:val="BBudgettexttb"/>
      </w:pPr>
      <w:r>
        <w:t xml:space="preserve">Föreslås en minskning om </w:t>
      </w:r>
      <w:proofErr w:type="gramStart"/>
      <w:r>
        <w:t>1.000</w:t>
      </w:r>
      <w:proofErr w:type="gramEnd"/>
      <w:r>
        <w:t xml:space="preserve"> euro till följd av minskade kostnader. </w:t>
      </w:r>
      <w:r w:rsidR="00B315A8">
        <w:t>För</w:t>
      </w:r>
      <w:r>
        <w:t>e</w:t>
      </w:r>
      <w:r w:rsidR="00B315A8">
        <w:t xml:space="preserve">slås </w:t>
      </w:r>
      <w:r>
        <w:t xml:space="preserve">därtill </w:t>
      </w:r>
      <w:r w:rsidR="00B315A8">
        <w:t xml:space="preserve">en minskning om </w:t>
      </w:r>
      <w:proofErr w:type="gramStart"/>
      <w:r w:rsidR="00B315A8">
        <w:t>33.000</w:t>
      </w:r>
      <w:proofErr w:type="gramEnd"/>
      <w:r w:rsidR="00B315A8">
        <w:t xml:space="preserve"> euro avse</w:t>
      </w:r>
      <w:r>
        <w:t xml:space="preserve">ende </w:t>
      </w:r>
      <w:r w:rsidR="00B315A8">
        <w:t xml:space="preserve">hanteringen av </w:t>
      </w:r>
      <w:proofErr w:type="spellStart"/>
      <w:r w:rsidR="00B315A8">
        <w:t>tv-avgifter</w:t>
      </w:r>
      <w:proofErr w:type="spellEnd"/>
      <w:r w:rsidR="00B315A8">
        <w:t xml:space="preserve"> som ne</w:t>
      </w:r>
      <w:r w:rsidR="00B315A8">
        <w:t>t</w:t>
      </w:r>
      <w:r w:rsidR="00B315A8">
        <w:t>toförs under moment 27000.</w:t>
      </w:r>
    </w:p>
    <w:p w:rsidR="00B315A8" w:rsidRDefault="00B315A8" w:rsidP="00B315A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315A8" w:rsidTr="00BA3BF7">
        <w:trPr>
          <w:cantSplit/>
        </w:trPr>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vMerge w:val="restart"/>
            <w:vAlign w:val="center"/>
          </w:tcPr>
          <w:p w:rsidR="00B315A8" w:rsidRDefault="00B315A8"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r>
      <w:tr w:rsidR="00B315A8" w:rsidTr="00BA3BF7">
        <w:trPr>
          <w:cantSplit/>
        </w:trPr>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0" w:type="auto"/>
            <w:vMerge/>
            <w:vAlign w:val="center"/>
          </w:tcPr>
          <w:p w:rsidR="00B315A8" w:rsidRDefault="00B315A8" w:rsidP="00BA3BF7">
            <w:pPr>
              <w:rPr>
                <w:i/>
                <w:iCs/>
                <w:sz w:val="22"/>
                <w:szCs w:val="20"/>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r>
    </w:tbl>
    <w:p w:rsidR="00B315A8" w:rsidRDefault="00B315A8" w:rsidP="00B315A8">
      <w:pPr>
        <w:pStyle w:val="BBudgettexttb"/>
      </w:pPr>
    </w:p>
    <w:p w:rsidR="00B315A8" w:rsidRDefault="008D3E39" w:rsidP="00B315A8">
      <w:pPr>
        <w:pStyle w:val="BBudgettexttb"/>
      </w:pPr>
      <w:r>
        <w:t xml:space="preserve">Föreslås en minskning av anslaget om </w:t>
      </w:r>
      <w:proofErr w:type="gramStart"/>
      <w:r>
        <w:t>47.000</w:t>
      </w:r>
      <w:proofErr w:type="gramEnd"/>
      <w:r>
        <w:t xml:space="preserve"> euro. </w:t>
      </w:r>
      <w:r w:rsidR="00B315A8">
        <w:t>Föreslås</w:t>
      </w:r>
      <w:r>
        <w:t xml:space="preserve"> därtill</w:t>
      </w:r>
      <w:r w:rsidR="00B315A8">
        <w:t xml:space="preserve"> en minskning av anslaget om </w:t>
      </w:r>
      <w:proofErr w:type="gramStart"/>
      <w:r w:rsidR="00B315A8">
        <w:t>33.000</w:t>
      </w:r>
      <w:proofErr w:type="gramEnd"/>
      <w:r w:rsidR="00B315A8">
        <w:t xml:space="preserve"> euro avse</w:t>
      </w:r>
      <w:r>
        <w:t xml:space="preserve">ende </w:t>
      </w:r>
      <w:r w:rsidR="00B315A8">
        <w:t xml:space="preserve">hanteringen av </w:t>
      </w:r>
      <w:proofErr w:type="spellStart"/>
      <w:r w:rsidR="00B315A8">
        <w:t>tv-avgifter</w:t>
      </w:r>
      <w:proofErr w:type="spellEnd"/>
      <w:r>
        <w:t xml:space="preserve"> där kostnaderna </w:t>
      </w:r>
      <w:r w:rsidR="00B315A8">
        <w:t>nettoförs</w:t>
      </w:r>
      <w:r>
        <w:t xml:space="preserve"> direkt</w:t>
      </w:r>
      <w:r w:rsidR="00B315A8">
        <w:t xml:space="preserve"> under moment 27000.</w:t>
      </w:r>
    </w:p>
    <w:p w:rsidR="00B315A8" w:rsidRDefault="00B315A8" w:rsidP="00B315A8">
      <w:pPr>
        <w:pStyle w:val="Hjlpmall18pkt"/>
        <w:rPr>
          <w:lang w:val="sv-SE"/>
        </w:rPr>
      </w:pPr>
    </w:p>
    <w:p w:rsidR="00D332B3" w:rsidRDefault="00D332B3">
      <w:pPr>
        <w:rPr>
          <w:bCs/>
          <w:sz w:val="36"/>
        </w:rPr>
      </w:pPr>
      <w:r>
        <w:br w:type="page"/>
      </w:r>
    </w:p>
    <w:p w:rsidR="00D332B3" w:rsidRDefault="00D332B3" w:rsidP="00D332B3">
      <w:pPr>
        <w:pStyle w:val="BBudgettexttb"/>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315A8" w:rsidTr="00BA3BF7">
        <w:tc>
          <w:tcPr>
            <w:tcW w:w="1254" w:type="dxa"/>
          </w:tcPr>
          <w:p w:rsidR="00B315A8" w:rsidRDefault="00B315A8" w:rsidP="00BA3BF7">
            <w:pPr>
              <w:pStyle w:val="BRubriker"/>
              <w:ind w:left="1070" w:right="-3581" w:hanging="1140"/>
            </w:pPr>
            <w:r>
              <w:t>390</w:t>
            </w:r>
          </w:p>
        </w:tc>
        <w:tc>
          <w:tcPr>
            <w:tcW w:w="7410" w:type="dxa"/>
          </w:tcPr>
          <w:p w:rsidR="00B315A8" w:rsidRDefault="00B315A8" w:rsidP="00BA3BF7">
            <w:pPr>
              <w:pStyle w:val="BRubriker"/>
              <w:ind w:right="101" w:hanging="1330"/>
            </w:pPr>
            <w:r>
              <w:t>GEMENSAMMA FÖRVALTNINGSKOSTNADER</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Default="00B315A8" w:rsidP="00BA3BF7">
            <w:pPr>
              <w:pStyle w:val="BRubriker"/>
              <w:ind w:hanging="1330"/>
            </w:pPr>
          </w:p>
        </w:tc>
      </w:tr>
    </w:tbl>
    <w:p w:rsidR="00B315A8" w:rsidRDefault="00B315A8" w:rsidP="00B315A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315A8" w:rsidTr="00BA3BF7">
        <w:tc>
          <w:tcPr>
            <w:tcW w:w="1254" w:type="dxa"/>
          </w:tcPr>
          <w:p w:rsidR="00B315A8" w:rsidRDefault="00B315A8" w:rsidP="00BA3BF7">
            <w:pPr>
              <w:pStyle w:val="BRubriker"/>
              <w:ind w:left="1070" w:right="-3581" w:hanging="1140"/>
            </w:pPr>
            <w:r>
              <w:t>39000</w:t>
            </w:r>
          </w:p>
        </w:tc>
        <w:tc>
          <w:tcPr>
            <w:tcW w:w="7410" w:type="dxa"/>
          </w:tcPr>
          <w:p w:rsidR="00B315A8" w:rsidRPr="00955D95" w:rsidRDefault="00B315A8" w:rsidP="00BA3BF7">
            <w:pPr>
              <w:pStyle w:val="BRubriker"/>
              <w:ind w:right="101" w:hanging="1330"/>
              <w:rPr>
                <w:u w:val="single"/>
              </w:rPr>
            </w:pPr>
            <w:r>
              <w:rPr>
                <w:u w:val="single"/>
              </w:rPr>
              <w:t>IT-drifts- och utvecklingskostnader (R)</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Pr="00BE5323" w:rsidRDefault="00B315A8" w:rsidP="00BA3BF7">
            <w:pPr>
              <w:pStyle w:val="BRubriker"/>
              <w:ind w:hanging="1330"/>
              <w:rPr>
                <w:u w:val="single"/>
              </w:rPr>
            </w:pPr>
          </w:p>
        </w:tc>
      </w:tr>
    </w:tbl>
    <w:p w:rsidR="00B315A8" w:rsidRDefault="00B315A8" w:rsidP="00B315A8">
      <w:pPr>
        <w:pStyle w:val="BHjlpmall4pkt"/>
      </w:pPr>
    </w:p>
    <w:p w:rsidR="00B315A8" w:rsidRDefault="00724311" w:rsidP="00B315A8">
      <w:pPr>
        <w:pStyle w:val="BHjlpmall4pkt"/>
      </w:pPr>
      <w:r>
        <w:fldChar w:fldCharType="begin"/>
      </w:r>
      <w:r>
        <w:instrText xml:space="preserve"> LINK Excel.Sheet.12 "\\\\LR01_VOL_POOL_SERVER\\VOL2\\GEMENSAM\\Finans\\Budget\\Budget 2017\\Tb 1 2017\\Tabeller Tb 1 2017.xlsx!A_39000!R1C1:R12C9" "" \p </w:instrText>
      </w:r>
      <w:r>
        <w:fldChar w:fldCharType="separate"/>
      </w:r>
      <w:r w:rsidR="00A52A54">
        <w:object w:dxaOrig="11374" w:dyaOrig="2878">
          <v:shape id="_x0000_i1035" type="#_x0000_t75" style="width:460.2pt;height:105pt">
            <v:imagedata r:id="rId26" o:title=""/>
          </v:shape>
        </w:object>
      </w:r>
      <w:r>
        <w:fldChar w:fldCharType="end"/>
      </w:r>
    </w:p>
    <w:p w:rsidR="00B315A8" w:rsidRDefault="00143D9B" w:rsidP="00B315A8">
      <w:pPr>
        <w:pStyle w:val="BBudgettexttb"/>
      </w:pPr>
      <w:r>
        <w:t xml:space="preserve">Föreslås en minskning av anslaget om </w:t>
      </w:r>
      <w:proofErr w:type="gramStart"/>
      <w:r>
        <w:t>4.000</w:t>
      </w:r>
      <w:proofErr w:type="gramEnd"/>
      <w:r>
        <w:t xml:space="preserve"> euro</w:t>
      </w:r>
      <w:r w:rsidR="008D3E39">
        <w:t>.</w:t>
      </w:r>
    </w:p>
    <w:p w:rsidR="00174D1A" w:rsidRPr="00A95D3B"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400</w:t>
            </w:r>
          </w:p>
        </w:tc>
        <w:tc>
          <w:tcPr>
            <w:tcW w:w="7410" w:type="dxa"/>
          </w:tcPr>
          <w:p w:rsidR="00174D1A" w:rsidRDefault="00174D1A" w:rsidP="00BA3BF7">
            <w:pPr>
              <w:pStyle w:val="BRubriker"/>
              <w:ind w:right="101" w:hanging="1330"/>
            </w:pPr>
            <w:r>
              <w:t>SOCIAL- OCH MILJÖAVDELNINGENS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315A8" w:rsidTr="00BA3BF7">
        <w:tc>
          <w:tcPr>
            <w:tcW w:w="1254" w:type="dxa"/>
          </w:tcPr>
          <w:p w:rsidR="00B315A8" w:rsidRDefault="00B315A8" w:rsidP="00BA3BF7">
            <w:pPr>
              <w:pStyle w:val="BRubriker"/>
              <w:ind w:left="1070" w:right="-3581" w:hanging="1140"/>
            </w:pPr>
            <w:r>
              <w:t>400</w:t>
            </w:r>
          </w:p>
        </w:tc>
        <w:tc>
          <w:tcPr>
            <w:tcW w:w="7410" w:type="dxa"/>
          </w:tcPr>
          <w:p w:rsidR="00B315A8" w:rsidRDefault="00B315A8" w:rsidP="00BA3BF7">
            <w:pPr>
              <w:pStyle w:val="BRubriker"/>
              <w:ind w:right="101" w:hanging="1330"/>
            </w:pPr>
            <w:r>
              <w:t>ALLMÄN FÖRVALTNING</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Default="00B315A8" w:rsidP="00BA3BF7">
            <w:pPr>
              <w:pStyle w:val="BRubriker"/>
              <w:ind w:hanging="1330"/>
            </w:pPr>
          </w:p>
        </w:tc>
      </w:tr>
    </w:tbl>
    <w:p w:rsidR="00B315A8" w:rsidRDefault="00B315A8" w:rsidP="00B315A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315A8" w:rsidTr="00BA3BF7">
        <w:tc>
          <w:tcPr>
            <w:tcW w:w="1254" w:type="dxa"/>
          </w:tcPr>
          <w:p w:rsidR="00B315A8" w:rsidRDefault="00B315A8" w:rsidP="00BA3BF7">
            <w:pPr>
              <w:pStyle w:val="BRubriker"/>
              <w:ind w:left="1070" w:right="-3581" w:hanging="1140"/>
            </w:pPr>
            <w:r>
              <w:t>40010</w:t>
            </w:r>
          </w:p>
        </w:tc>
        <w:tc>
          <w:tcPr>
            <w:tcW w:w="7410" w:type="dxa"/>
          </w:tcPr>
          <w:p w:rsidR="00B315A8" w:rsidRPr="00955D95" w:rsidRDefault="00B315A8" w:rsidP="00BA3BF7">
            <w:pPr>
              <w:pStyle w:val="BRubriker"/>
              <w:ind w:right="101" w:hanging="1330"/>
              <w:rPr>
                <w:u w:val="single"/>
              </w:rPr>
            </w:pPr>
            <w:r>
              <w:rPr>
                <w:u w:val="single"/>
              </w:rPr>
              <w:t>Social- och miljöavdelningens allmänna förvaltning, verksamhet</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Pr="00BE5323" w:rsidRDefault="00B315A8" w:rsidP="00BA3BF7">
            <w:pPr>
              <w:pStyle w:val="BRubriker"/>
              <w:ind w:hanging="1330"/>
              <w:rPr>
                <w:u w:val="single"/>
              </w:rPr>
            </w:pPr>
          </w:p>
        </w:tc>
      </w:tr>
    </w:tbl>
    <w:p w:rsidR="00B315A8" w:rsidRDefault="00B315A8" w:rsidP="00B315A8">
      <w:pPr>
        <w:pStyle w:val="BHjlpmall4pkt"/>
      </w:pPr>
    </w:p>
    <w:p w:rsidR="00B315A8" w:rsidRDefault="00B35A0A" w:rsidP="00B315A8">
      <w:pPr>
        <w:pStyle w:val="BHjlpmall4pkt"/>
      </w:pPr>
      <w:r>
        <w:fldChar w:fldCharType="begin"/>
      </w:r>
      <w:r>
        <w:instrText xml:space="preserve"> LINK Excel.Sheet.12 "\\\\LR01_VOL_POOL_SERVER\\VOL2\\GEMENSAM\\Finans\\Budget\\Budget 2017\\Tb 1 2017\\Tabeller Tb 1 2017.xlsx!A_40010!R1C1:R12C9" "" \p </w:instrText>
      </w:r>
      <w:r>
        <w:fldChar w:fldCharType="separate"/>
      </w:r>
      <w:r w:rsidR="00A52A54">
        <w:object w:dxaOrig="11374" w:dyaOrig="2878">
          <v:shape id="_x0000_i1036" type="#_x0000_t75" style="width:460.2pt;height:105pt">
            <v:imagedata r:id="rId27" o:title=""/>
          </v:shape>
        </w:object>
      </w:r>
      <w:r>
        <w:fldChar w:fldCharType="end"/>
      </w:r>
    </w:p>
    <w:p w:rsidR="00B315A8" w:rsidRDefault="00143D9B" w:rsidP="00B315A8">
      <w:pPr>
        <w:pStyle w:val="BBudgettexttb"/>
      </w:pPr>
      <w:r>
        <w:t xml:space="preserve">Föreslås en minskning av anslaget om </w:t>
      </w:r>
      <w:proofErr w:type="gramStart"/>
      <w:r>
        <w:t>32.000</w:t>
      </w:r>
      <w:proofErr w:type="gramEnd"/>
      <w:r>
        <w:t xml:space="preserve"> euro</w:t>
      </w:r>
      <w:r w:rsidR="008D3E39">
        <w:t>.</w:t>
      </w:r>
    </w:p>
    <w:p w:rsidR="00B315A8" w:rsidRDefault="00B315A8" w:rsidP="00B315A8">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315A8" w:rsidTr="00BA3BF7">
        <w:tc>
          <w:tcPr>
            <w:tcW w:w="1254" w:type="dxa"/>
          </w:tcPr>
          <w:p w:rsidR="00B315A8" w:rsidRDefault="00B315A8" w:rsidP="00BA3BF7">
            <w:pPr>
              <w:pStyle w:val="BRubriker"/>
              <w:ind w:left="1070" w:right="-3581" w:hanging="1140"/>
            </w:pPr>
            <w:r>
              <w:t>450</w:t>
            </w:r>
          </w:p>
        </w:tc>
        <w:tc>
          <w:tcPr>
            <w:tcW w:w="7410" w:type="dxa"/>
          </w:tcPr>
          <w:p w:rsidR="00B315A8" w:rsidRDefault="00B315A8" w:rsidP="00BA3BF7">
            <w:pPr>
              <w:pStyle w:val="BRubriker"/>
              <w:ind w:right="101" w:hanging="1330"/>
            </w:pPr>
            <w:r>
              <w:t>VATTENFÖRSÖRJNING OCH VATTENVÅRD</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Default="00B315A8" w:rsidP="00BA3BF7">
            <w:pPr>
              <w:pStyle w:val="BRubriker"/>
              <w:ind w:hanging="1330"/>
            </w:pPr>
          </w:p>
        </w:tc>
      </w:tr>
    </w:tbl>
    <w:p w:rsidR="00B315A8" w:rsidRDefault="00B315A8" w:rsidP="00B315A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315A8" w:rsidTr="00BA3BF7">
        <w:tc>
          <w:tcPr>
            <w:tcW w:w="1254" w:type="dxa"/>
          </w:tcPr>
          <w:p w:rsidR="00B315A8" w:rsidRDefault="00B315A8" w:rsidP="00BA3BF7">
            <w:pPr>
              <w:pStyle w:val="BRubriker"/>
              <w:ind w:left="1070" w:right="-3581" w:hanging="1140"/>
            </w:pPr>
            <w:r>
              <w:t>45000</w:t>
            </w:r>
          </w:p>
        </w:tc>
        <w:tc>
          <w:tcPr>
            <w:tcW w:w="7410" w:type="dxa"/>
          </w:tcPr>
          <w:p w:rsidR="00B315A8" w:rsidRPr="00955D95" w:rsidRDefault="00B315A8" w:rsidP="009A2ACD">
            <w:pPr>
              <w:pStyle w:val="BRubriker"/>
              <w:ind w:right="101" w:hanging="1330"/>
              <w:rPr>
                <w:u w:val="single"/>
              </w:rPr>
            </w:pPr>
            <w:r>
              <w:rPr>
                <w:u w:val="single"/>
              </w:rPr>
              <w:t>Vattenförsörjning och vattenvård</w:t>
            </w:r>
          </w:p>
        </w:tc>
      </w:tr>
      <w:tr w:rsidR="00B315A8" w:rsidTr="00BA3BF7">
        <w:tc>
          <w:tcPr>
            <w:tcW w:w="1254" w:type="dxa"/>
          </w:tcPr>
          <w:p w:rsidR="00B315A8" w:rsidRDefault="00B315A8" w:rsidP="00BA3BF7">
            <w:pPr>
              <w:pStyle w:val="BRubriker"/>
              <w:ind w:left="1070" w:right="-3581" w:hanging="1140"/>
            </w:pPr>
          </w:p>
        </w:tc>
        <w:tc>
          <w:tcPr>
            <w:tcW w:w="7410" w:type="dxa"/>
          </w:tcPr>
          <w:p w:rsidR="00B315A8" w:rsidRPr="00BE5323" w:rsidRDefault="00B315A8" w:rsidP="00BA3BF7">
            <w:pPr>
              <w:pStyle w:val="BRubriker"/>
              <w:ind w:hanging="1330"/>
              <w:rPr>
                <w:u w:val="single"/>
              </w:rPr>
            </w:pPr>
          </w:p>
        </w:tc>
      </w:tr>
    </w:tbl>
    <w:p w:rsidR="00B315A8" w:rsidRDefault="00B315A8" w:rsidP="00B315A8">
      <w:pPr>
        <w:pStyle w:val="BHjlpmall4pkt"/>
      </w:pPr>
    </w:p>
    <w:p w:rsidR="00B315A8" w:rsidRDefault="00B35A0A" w:rsidP="00B315A8">
      <w:pPr>
        <w:pStyle w:val="BHjlpmall4pkt"/>
      </w:pPr>
      <w:r>
        <w:fldChar w:fldCharType="begin"/>
      </w:r>
      <w:r>
        <w:instrText xml:space="preserve"> LINK Excel.Sheet.12 "\\\\LR01_VOL_POOL_SERVER\\VOL2\\GEMENSAM\\Finans\\Budget\\Budget 2017\\Tb 1 2017\\Tabeller Tb 1 2017.xlsx!A_45000!R1C1:R12C9" "" \p </w:instrText>
      </w:r>
      <w:r>
        <w:fldChar w:fldCharType="separate"/>
      </w:r>
      <w:r w:rsidR="00A52A54">
        <w:object w:dxaOrig="11374" w:dyaOrig="2878">
          <v:shape id="_x0000_i1037" type="#_x0000_t75" style="width:460.2pt;height:105pt">
            <v:imagedata r:id="rId28" o:title=""/>
          </v:shape>
        </w:object>
      </w:r>
      <w:r>
        <w:fldChar w:fldCharType="end"/>
      </w:r>
    </w:p>
    <w:p w:rsidR="00B315A8" w:rsidRDefault="00143D9B" w:rsidP="00B315A8">
      <w:pPr>
        <w:pStyle w:val="BBudgettexttb"/>
      </w:pPr>
      <w:r w:rsidRPr="00CE7AE6">
        <w:t xml:space="preserve">Föreslås ett </w:t>
      </w:r>
      <w:r w:rsidR="00AC4EF9">
        <w:t>tilläggs</w:t>
      </w:r>
      <w:r w:rsidRPr="00CE7AE6">
        <w:t xml:space="preserve">anslag om </w:t>
      </w:r>
      <w:proofErr w:type="gramStart"/>
      <w:r w:rsidRPr="00CE7AE6">
        <w:t>20.000</w:t>
      </w:r>
      <w:proofErr w:type="gramEnd"/>
      <w:r w:rsidRPr="00CE7AE6">
        <w:t xml:space="preserve"> euro</w:t>
      </w:r>
      <w:r>
        <w:t>.</w:t>
      </w:r>
    </w:p>
    <w:p w:rsidR="00143D9B" w:rsidRDefault="00143D9B" w:rsidP="00B315A8">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315A8" w:rsidTr="00BA3BF7">
        <w:trPr>
          <w:cantSplit/>
        </w:trPr>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vMerge w:val="restart"/>
            <w:vAlign w:val="center"/>
          </w:tcPr>
          <w:p w:rsidR="00B315A8" w:rsidRDefault="00B315A8"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c>
          <w:tcPr>
            <w:tcW w:w="1980" w:type="dxa"/>
            <w:tcBorders>
              <w:top w:val="nil"/>
              <w:left w:val="nil"/>
              <w:bottom w:val="dotted" w:sz="4" w:space="0" w:color="auto"/>
              <w:right w:val="nil"/>
            </w:tcBorders>
          </w:tcPr>
          <w:p w:rsidR="00B315A8" w:rsidRDefault="00B315A8" w:rsidP="00BA3BF7">
            <w:pPr>
              <w:pStyle w:val="BMomentrubrik"/>
              <w:ind w:left="0" w:firstLine="0"/>
              <w:rPr>
                <w:sz w:val="18"/>
              </w:rPr>
            </w:pPr>
          </w:p>
        </w:tc>
      </w:tr>
      <w:tr w:rsidR="00B315A8" w:rsidTr="00BA3BF7">
        <w:trPr>
          <w:cantSplit/>
        </w:trPr>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0" w:type="auto"/>
            <w:vMerge/>
            <w:vAlign w:val="center"/>
          </w:tcPr>
          <w:p w:rsidR="00B315A8" w:rsidRDefault="00B315A8" w:rsidP="00BA3BF7">
            <w:pPr>
              <w:rPr>
                <w:i/>
                <w:iCs/>
                <w:sz w:val="22"/>
                <w:szCs w:val="20"/>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c>
          <w:tcPr>
            <w:tcW w:w="1980" w:type="dxa"/>
            <w:tcBorders>
              <w:top w:val="dotted" w:sz="4" w:space="0" w:color="auto"/>
              <w:left w:val="nil"/>
              <w:bottom w:val="nil"/>
              <w:right w:val="nil"/>
            </w:tcBorders>
          </w:tcPr>
          <w:p w:rsidR="00B315A8" w:rsidRDefault="00B315A8" w:rsidP="00BA3BF7">
            <w:pPr>
              <w:pStyle w:val="BMomentrubrik"/>
              <w:ind w:left="0" w:firstLine="0"/>
              <w:rPr>
                <w:sz w:val="18"/>
              </w:rPr>
            </w:pPr>
          </w:p>
        </w:tc>
      </w:tr>
    </w:tbl>
    <w:p w:rsidR="00B315A8" w:rsidRDefault="00B315A8" w:rsidP="00B315A8">
      <w:pPr>
        <w:pStyle w:val="BBudgettexttb"/>
      </w:pPr>
    </w:p>
    <w:p w:rsidR="00B315A8" w:rsidRDefault="00B315A8" w:rsidP="00B315A8">
      <w:pPr>
        <w:pStyle w:val="BBudgettexttb"/>
      </w:pPr>
      <w:r w:rsidRPr="00CE7AE6">
        <w:t xml:space="preserve">Föreslås ett anslag om </w:t>
      </w:r>
      <w:proofErr w:type="gramStart"/>
      <w:r w:rsidRPr="00CE7AE6">
        <w:t>20.000</w:t>
      </w:r>
      <w:proofErr w:type="gramEnd"/>
      <w:r w:rsidRPr="00CE7AE6">
        <w:t xml:space="preserve"> euro för att genomföra grundvattenundersökningar. </w:t>
      </w:r>
      <w:r w:rsidRPr="00FE0E7F">
        <w:t xml:space="preserve">Tilläggsanslaget behövs på grund av att arbetet med att </w:t>
      </w:r>
      <w:r>
        <w:t>genomföra grundvatte</w:t>
      </w:r>
      <w:r>
        <w:t>n</w:t>
      </w:r>
      <w:r>
        <w:t>undersökningar</w:t>
      </w:r>
      <w:r w:rsidRPr="00FE0E7F">
        <w:t xml:space="preserve"> inte </w:t>
      </w:r>
      <w:r>
        <w:t>blev klar</w:t>
      </w:r>
      <w:r w:rsidR="00AC4EF9">
        <w:t>t</w:t>
      </w:r>
      <w:r w:rsidRPr="00FE0E7F">
        <w:t xml:space="preserve"> år 201</w:t>
      </w:r>
      <w:r>
        <w:t>6, varför avsett anslag indr</w:t>
      </w:r>
      <w:r w:rsidR="00AC4EF9">
        <w:t>og</w:t>
      </w:r>
      <w:r>
        <w:t>s i bokslutet för år 2016</w:t>
      </w:r>
      <w:r w:rsidRPr="00FE0E7F">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500</w:t>
            </w:r>
          </w:p>
        </w:tc>
        <w:tc>
          <w:tcPr>
            <w:tcW w:w="7410" w:type="dxa"/>
          </w:tcPr>
          <w:p w:rsidR="00174D1A" w:rsidRDefault="00174D1A" w:rsidP="00BA3BF7">
            <w:pPr>
              <w:pStyle w:val="BRubriker"/>
              <w:ind w:left="-70" w:right="44" w:firstLine="0"/>
            </w:pPr>
            <w:r>
              <w:t>UTBILDNINGS- OCH KULTURAV</w:t>
            </w:r>
            <w:r w:rsidR="007E7CA8">
              <w:t>D</w:t>
            </w:r>
            <w:r>
              <w:t>ELNINGENS FÖRVALTNING</w:t>
            </w:r>
            <w:r>
              <w:t>S</w:t>
            </w:r>
            <w:r>
              <w:t>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A3BF7" w:rsidTr="00BA3BF7">
        <w:tc>
          <w:tcPr>
            <w:tcW w:w="1254" w:type="dxa"/>
          </w:tcPr>
          <w:p w:rsidR="00BA3BF7" w:rsidRDefault="00BA3BF7" w:rsidP="00BA3BF7">
            <w:pPr>
              <w:pStyle w:val="BRubriker"/>
              <w:ind w:left="1070" w:right="-3581" w:hanging="1140"/>
            </w:pPr>
            <w:r>
              <w:t>500</w:t>
            </w:r>
          </w:p>
        </w:tc>
        <w:tc>
          <w:tcPr>
            <w:tcW w:w="7410" w:type="dxa"/>
          </w:tcPr>
          <w:p w:rsidR="00BA3BF7" w:rsidRDefault="00BA3BF7" w:rsidP="00BA3BF7">
            <w:pPr>
              <w:pStyle w:val="BRubriker"/>
              <w:ind w:right="101" w:hanging="1330"/>
            </w:pPr>
            <w:r>
              <w:t>ALLMÄN FÖRVALTNING</w:t>
            </w:r>
          </w:p>
        </w:tc>
      </w:tr>
      <w:tr w:rsidR="00BA3BF7" w:rsidTr="00BA3BF7">
        <w:tc>
          <w:tcPr>
            <w:tcW w:w="1254" w:type="dxa"/>
          </w:tcPr>
          <w:p w:rsidR="00BA3BF7" w:rsidRDefault="00BA3BF7" w:rsidP="00BA3BF7">
            <w:pPr>
              <w:pStyle w:val="BRubriker"/>
              <w:ind w:left="1070" w:right="-3581" w:hanging="1140"/>
            </w:pPr>
          </w:p>
        </w:tc>
        <w:tc>
          <w:tcPr>
            <w:tcW w:w="7410" w:type="dxa"/>
          </w:tcPr>
          <w:p w:rsidR="00BA3BF7" w:rsidRDefault="00BA3BF7" w:rsidP="00BA3BF7">
            <w:pPr>
              <w:pStyle w:val="BRubriker"/>
              <w:ind w:hanging="1330"/>
            </w:pPr>
          </w:p>
        </w:tc>
      </w:tr>
    </w:tbl>
    <w:p w:rsidR="00BA3BF7" w:rsidRDefault="00BA3BF7" w:rsidP="00BA3BF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A3BF7" w:rsidTr="00BA3BF7">
        <w:tc>
          <w:tcPr>
            <w:tcW w:w="1254" w:type="dxa"/>
          </w:tcPr>
          <w:p w:rsidR="00BA3BF7" w:rsidRDefault="00BA3BF7" w:rsidP="00BA3BF7">
            <w:pPr>
              <w:pStyle w:val="BRubriker"/>
              <w:ind w:left="1070" w:right="-3581" w:hanging="1140"/>
            </w:pPr>
            <w:r>
              <w:t>50010</w:t>
            </w:r>
          </w:p>
        </w:tc>
        <w:tc>
          <w:tcPr>
            <w:tcW w:w="7410" w:type="dxa"/>
          </w:tcPr>
          <w:p w:rsidR="00BA3BF7" w:rsidRPr="00955D95" w:rsidRDefault="00BA3BF7" w:rsidP="00BA3BF7">
            <w:pPr>
              <w:pStyle w:val="BRubriker"/>
              <w:ind w:right="101" w:hanging="1330"/>
              <w:rPr>
                <w:u w:val="single"/>
              </w:rPr>
            </w:pPr>
            <w:r>
              <w:rPr>
                <w:u w:val="single"/>
              </w:rPr>
              <w:t>Utbildnings- och kulturavdelningens allmänna förvaltning, verksamhet</w:t>
            </w:r>
          </w:p>
        </w:tc>
      </w:tr>
      <w:tr w:rsidR="00BA3BF7" w:rsidTr="00BA3BF7">
        <w:tc>
          <w:tcPr>
            <w:tcW w:w="1254" w:type="dxa"/>
          </w:tcPr>
          <w:p w:rsidR="00BA3BF7" w:rsidRDefault="00BA3BF7" w:rsidP="00BA3BF7">
            <w:pPr>
              <w:pStyle w:val="BRubriker"/>
              <w:ind w:left="1070" w:right="-3581" w:hanging="1140"/>
            </w:pPr>
          </w:p>
        </w:tc>
        <w:tc>
          <w:tcPr>
            <w:tcW w:w="7410" w:type="dxa"/>
          </w:tcPr>
          <w:p w:rsidR="00BA3BF7" w:rsidRPr="00BE5323" w:rsidRDefault="00BA3BF7" w:rsidP="00BA3BF7">
            <w:pPr>
              <w:pStyle w:val="BRubriker"/>
              <w:ind w:hanging="1330"/>
              <w:rPr>
                <w:u w:val="single"/>
              </w:rPr>
            </w:pPr>
          </w:p>
        </w:tc>
      </w:tr>
    </w:tbl>
    <w:p w:rsidR="00BA3BF7" w:rsidRDefault="00BA3BF7" w:rsidP="00BA3BF7">
      <w:pPr>
        <w:pStyle w:val="BHjlpmall4pkt"/>
      </w:pPr>
    </w:p>
    <w:p w:rsidR="00BA3BF7" w:rsidRDefault="00B35A0A" w:rsidP="00BA3BF7">
      <w:pPr>
        <w:pStyle w:val="BHjlpmall4pkt"/>
      </w:pPr>
      <w:r>
        <w:fldChar w:fldCharType="begin"/>
      </w:r>
      <w:r>
        <w:instrText xml:space="preserve"> LINK Excel.Sheet.12 "\\\\LR01_VOL_POOL_SERVER\\VOL2\\GEMENSAM\\Finans\\Budget\\Budget 2017\\Tb 1 2017\\Tabeller Tb 1 2017.xlsx!A_50010!R1C1:R12C9" "" \p </w:instrText>
      </w:r>
      <w:r>
        <w:fldChar w:fldCharType="separate"/>
      </w:r>
      <w:r w:rsidR="00A52A54">
        <w:object w:dxaOrig="11374" w:dyaOrig="2878">
          <v:shape id="_x0000_i1038" type="#_x0000_t75" style="width:459.6pt;height:105.6pt">
            <v:imagedata r:id="rId29" o:title=""/>
          </v:shape>
        </w:object>
      </w:r>
      <w:r>
        <w:fldChar w:fldCharType="end"/>
      </w:r>
    </w:p>
    <w:p w:rsidR="00BA3BF7" w:rsidRDefault="00143D9B" w:rsidP="00BA3BF7">
      <w:pPr>
        <w:pStyle w:val="BBudgettexttb"/>
      </w:pPr>
      <w:r>
        <w:t xml:space="preserve">Föreslås en ökning av anslaget om </w:t>
      </w:r>
      <w:proofErr w:type="gramStart"/>
      <w:r>
        <w:t>4.000</w:t>
      </w:r>
      <w:proofErr w:type="gramEnd"/>
      <w:r>
        <w:t xml:space="preserve"> euro.</w:t>
      </w:r>
    </w:p>
    <w:p w:rsidR="00143D9B" w:rsidRDefault="00143D9B" w:rsidP="00BA3BF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A3BF7" w:rsidTr="00BA3BF7">
        <w:trPr>
          <w:cantSplit/>
        </w:trPr>
        <w:tc>
          <w:tcPr>
            <w:tcW w:w="1980" w:type="dxa"/>
            <w:tcBorders>
              <w:top w:val="nil"/>
              <w:left w:val="nil"/>
              <w:bottom w:val="dotted" w:sz="4" w:space="0" w:color="auto"/>
              <w:right w:val="nil"/>
            </w:tcBorders>
          </w:tcPr>
          <w:p w:rsidR="00BA3BF7" w:rsidRDefault="00BA3BF7" w:rsidP="00BA3BF7">
            <w:pPr>
              <w:pStyle w:val="BMomentrubrik"/>
              <w:ind w:left="0" w:firstLine="0"/>
              <w:rPr>
                <w:sz w:val="18"/>
              </w:rPr>
            </w:pPr>
          </w:p>
        </w:tc>
        <w:tc>
          <w:tcPr>
            <w:tcW w:w="1980" w:type="dxa"/>
            <w:tcBorders>
              <w:top w:val="nil"/>
              <w:left w:val="nil"/>
              <w:bottom w:val="dotted" w:sz="4" w:space="0" w:color="auto"/>
              <w:right w:val="nil"/>
            </w:tcBorders>
          </w:tcPr>
          <w:p w:rsidR="00BA3BF7" w:rsidRDefault="00BA3BF7" w:rsidP="00BA3BF7">
            <w:pPr>
              <w:pStyle w:val="BMomentrubrik"/>
              <w:ind w:left="0" w:firstLine="0"/>
              <w:rPr>
                <w:sz w:val="18"/>
              </w:rPr>
            </w:pPr>
          </w:p>
        </w:tc>
        <w:tc>
          <w:tcPr>
            <w:tcW w:w="1980" w:type="dxa"/>
            <w:vMerge w:val="restart"/>
            <w:vAlign w:val="center"/>
          </w:tcPr>
          <w:p w:rsidR="00BA3BF7" w:rsidRDefault="00BA3BF7"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A3BF7" w:rsidRDefault="00BA3BF7" w:rsidP="00BA3BF7">
            <w:pPr>
              <w:pStyle w:val="BMomentrubrik"/>
              <w:ind w:left="0" w:firstLine="0"/>
              <w:rPr>
                <w:sz w:val="18"/>
              </w:rPr>
            </w:pPr>
          </w:p>
        </w:tc>
        <w:tc>
          <w:tcPr>
            <w:tcW w:w="1980" w:type="dxa"/>
            <w:tcBorders>
              <w:top w:val="nil"/>
              <w:left w:val="nil"/>
              <w:bottom w:val="dotted" w:sz="4" w:space="0" w:color="auto"/>
              <w:right w:val="nil"/>
            </w:tcBorders>
          </w:tcPr>
          <w:p w:rsidR="00BA3BF7" w:rsidRDefault="00BA3BF7" w:rsidP="00BA3BF7">
            <w:pPr>
              <w:pStyle w:val="BMomentrubrik"/>
              <w:ind w:left="0" w:firstLine="0"/>
              <w:rPr>
                <w:sz w:val="18"/>
              </w:rPr>
            </w:pPr>
          </w:p>
        </w:tc>
      </w:tr>
      <w:tr w:rsidR="00BA3BF7" w:rsidTr="00BA3BF7">
        <w:trPr>
          <w:cantSplit/>
        </w:trPr>
        <w:tc>
          <w:tcPr>
            <w:tcW w:w="1980" w:type="dxa"/>
            <w:tcBorders>
              <w:top w:val="dotted" w:sz="4" w:space="0" w:color="auto"/>
              <w:left w:val="nil"/>
              <w:bottom w:val="nil"/>
              <w:right w:val="nil"/>
            </w:tcBorders>
          </w:tcPr>
          <w:p w:rsidR="00BA3BF7" w:rsidRDefault="00BA3BF7" w:rsidP="00BA3BF7">
            <w:pPr>
              <w:pStyle w:val="BMomentrubrik"/>
              <w:ind w:left="0" w:firstLine="0"/>
              <w:rPr>
                <w:sz w:val="18"/>
              </w:rPr>
            </w:pPr>
          </w:p>
        </w:tc>
        <w:tc>
          <w:tcPr>
            <w:tcW w:w="1980" w:type="dxa"/>
            <w:tcBorders>
              <w:top w:val="dotted" w:sz="4" w:space="0" w:color="auto"/>
              <w:left w:val="nil"/>
              <w:bottom w:val="nil"/>
              <w:right w:val="nil"/>
            </w:tcBorders>
          </w:tcPr>
          <w:p w:rsidR="00BA3BF7" w:rsidRDefault="00BA3BF7" w:rsidP="00BA3BF7">
            <w:pPr>
              <w:pStyle w:val="BMomentrubrik"/>
              <w:ind w:left="0" w:firstLine="0"/>
              <w:rPr>
                <w:sz w:val="18"/>
              </w:rPr>
            </w:pPr>
          </w:p>
        </w:tc>
        <w:tc>
          <w:tcPr>
            <w:tcW w:w="0" w:type="auto"/>
            <w:vMerge/>
            <w:vAlign w:val="center"/>
          </w:tcPr>
          <w:p w:rsidR="00BA3BF7" w:rsidRDefault="00BA3BF7" w:rsidP="00BA3BF7">
            <w:pPr>
              <w:rPr>
                <w:i/>
                <w:iCs/>
                <w:sz w:val="22"/>
                <w:szCs w:val="20"/>
              </w:rPr>
            </w:pPr>
          </w:p>
        </w:tc>
        <w:tc>
          <w:tcPr>
            <w:tcW w:w="1980" w:type="dxa"/>
            <w:tcBorders>
              <w:top w:val="dotted" w:sz="4" w:space="0" w:color="auto"/>
              <w:left w:val="nil"/>
              <w:bottom w:val="nil"/>
              <w:right w:val="nil"/>
            </w:tcBorders>
          </w:tcPr>
          <w:p w:rsidR="00BA3BF7" w:rsidRDefault="00BA3BF7" w:rsidP="00BA3BF7">
            <w:pPr>
              <w:pStyle w:val="BMomentrubrik"/>
              <w:ind w:left="0" w:firstLine="0"/>
              <w:rPr>
                <w:sz w:val="18"/>
              </w:rPr>
            </w:pPr>
          </w:p>
        </w:tc>
        <w:tc>
          <w:tcPr>
            <w:tcW w:w="1980" w:type="dxa"/>
            <w:tcBorders>
              <w:top w:val="dotted" w:sz="4" w:space="0" w:color="auto"/>
              <w:left w:val="nil"/>
              <w:bottom w:val="nil"/>
              <w:right w:val="nil"/>
            </w:tcBorders>
          </w:tcPr>
          <w:p w:rsidR="00BA3BF7" w:rsidRDefault="00BA3BF7" w:rsidP="00BA3BF7">
            <w:pPr>
              <w:pStyle w:val="BMomentrubrik"/>
              <w:ind w:left="0" w:firstLine="0"/>
              <w:rPr>
                <w:sz w:val="18"/>
              </w:rPr>
            </w:pPr>
          </w:p>
        </w:tc>
      </w:tr>
    </w:tbl>
    <w:p w:rsidR="00BA3BF7" w:rsidRDefault="00BA3BF7" w:rsidP="00BA3BF7">
      <w:pPr>
        <w:pStyle w:val="BBudgettexttb"/>
      </w:pPr>
    </w:p>
    <w:p w:rsidR="00143D9B" w:rsidRDefault="00BA3BF7" w:rsidP="00BA3BF7">
      <w:pPr>
        <w:pStyle w:val="BBudgettexttb"/>
      </w:pPr>
      <w:r>
        <w:t xml:space="preserve">Anslaget minskas med </w:t>
      </w:r>
      <w:proofErr w:type="gramStart"/>
      <w:r>
        <w:t>48.000</w:t>
      </w:r>
      <w:proofErr w:type="gramEnd"/>
      <w:r>
        <w:t xml:space="preserve"> euro</w:t>
      </w:r>
      <w:r w:rsidR="008D3E39">
        <w:t>.</w:t>
      </w:r>
      <w:r w:rsidR="00143D9B">
        <w:t xml:space="preserve"> </w:t>
      </w:r>
    </w:p>
    <w:p w:rsidR="00143D9B" w:rsidRDefault="00143D9B" w:rsidP="00BA3BF7">
      <w:pPr>
        <w:pStyle w:val="BBudgettexttb"/>
      </w:pPr>
    </w:p>
    <w:p w:rsidR="00BA3BF7" w:rsidRPr="005D7622" w:rsidRDefault="00BA3BF7" w:rsidP="00BA3BF7">
      <w:pPr>
        <w:pStyle w:val="BBudgettexttb"/>
      </w:pPr>
      <w:r>
        <w:t>Landskapsarkivet</w:t>
      </w:r>
      <w:r w:rsidR="00813959">
        <w:t>s</w:t>
      </w:r>
      <w:r>
        <w:t xml:space="preserve"> verksamhet har organisatoriskt överförts till utbildningsavde</w:t>
      </w:r>
      <w:r>
        <w:t>l</w:t>
      </w:r>
      <w:r>
        <w:t xml:space="preserve">ningens allmänna byrå, varför anslaget </w:t>
      </w:r>
      <w:r w:rsidR="00AC4EF9">
        <w:t>ökar</w:t>
      </w:r>
      <w:r w:rsidRPr="006239A8">
        <w:rPr>
          <w:color w:val="FF0000"/>
        </w:rPr>
        <w:t xml:space="preserve"> </w:t>
      </w:r>
      <w:r w:rsidR="00AC4EF9" w:rsidRPr="00AC4EF9">
        <w:t>med</w:t>
      </w:r>
      <w:r w:rsidR="00AC4EF9">
        <w:rPr>
          <w:color w:val="FF0000"/>
        </w:rPr>
        <w:t xml:space="preserve"> </w:t>
      </w:r>
      <w:proofErr w:type="gramStart"/>
      <w:r>
        <w:t>52.000</w:t>
      </w:r>
      <w:proofErr w:type="gramEnd"/>
      <w:r>
        <w:t xml:space="preserve"> euro. I beloppet ingår förutom verksamhet även utvecklingsarbetet </w:t>
      </w:r>
      <w:r w:rsidRPr="005D7622">
        <w:rPr>
          <w:i/>
        </w:rPr>
        <w:t>Det audiovisuella arkivet</w:t>
      </w:r>
      <w:r>
        <w:t>. Moment 50500 minskas i motsvarande grad.</w:t>
      </w:r>
    </w:p>
    <w:p w:rsidR="00BA3BF7" w:rsidRDefault="00BA3BF7" w:rsidP="00BA3BF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505</w:t>
            </w:r>
          </w:p>
        </w:tc>
        <w:tc>
          <w:tcPr>
            <w:tcW w:w="7410" w:type="dxa"/>
          </w:tcPr>
          <w:p w:rsidR="00C023C4" w:rsidRPr="00614F3E" w:rsidRDefault="00C023C4" w:rsidP="00070BE9">
            <w:pPr>
              <w:pStyle w:val="BRubriker"/>
              <w:ind w:right="101" w:hanging="1330"/>
            </w:pPr>
            <w:r>
              <w:t>BIBLIOTEKSVERKSAMHET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p w:rsidR="00C023C4" w:rsidRDefault="00C023C4" w:rsidP="00C023C4">
      <w:pPr>
        <w:pStyle w:val="BBudgettexttb"/>
      </w:pPr>
      <w:r>
        <w:t>Rubriken ändrad.</w:t>
      </w:r>
    </w:p>
    <w:p w:rsidR="00C023C4" w:rsidRPr="0078586C" w:rsidRDefault="00C023C4" w:rsidP="00C023C4">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50500</w:t>
            </w:r>
          </w:p>
        </w:tc>
        <w:tc>
          <w:tcPr>
            <w:tcW w:w="7410" w:type="dxa"/>
          </w:tcPr>
          <w:p w:rsidR="00C023C4" w:rsidRPr="00955D95" w:rsidRDefault="00C023C4" w:rsidP="00070BE9">
            <w:pPr>
              <w:pStyle w:val="BRubriker"/>
              <w:ind w:right="101" w:hanging="1330"/>
              <w:rPr>
                <w:u w:val="single"/>
              </w:rPr>
            </w:pPr>
            <w:r>
              <w:rPr>
                <w:u w:val="single"/>
              </w:rPr>
              <w:t>Bibliotek</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B35A0A" w:rsidP="00C023C4">
      <w:pPr>
        <w:pStyle w:val="BHjlpmall4pkt"/>
      </w:pPr>
      <w:r>
        <w:fldChar w:fldCharType="begin"/>
      </w:r>
      <w:r>
        <w:instrText xml:space="preserve"> LINK Excel.Sheet.12 "\\\\LR01_VOL_POOL_SERVER\\VOL2\\GEMENSAM\\Finans\\Budget\\Budget 2017\\Tb 1 2017\\Tabeller Tb 1 2017.xlsx!A_50500!R1C1:R12C9" "" \p </w:instrText>
      </w:r>
      <w:r>
        <w:fldChar w:fldCharType="separate"/>
      </w:r>
      <w:r w:rsidR="00A52A54">
        <w:object w:dxaOrig="11374" w:dyaOrig="2878">
          <v:shape id="_x0000_i1039" type="#_x0000_t75" style="width:459.6pt;height:105.6pt">
            <v:imagedata r:id="rId30" o:title=""/>
          </v:shape>
        </w:object>
      </w:r>
      <w:r>
        <w:fldChar w:fldCharType="end"/>
      </w:r>
    </w:p>
    <w:p w:rsidR="00C023C4" w:rsidRDefault="00C023C4" w:rsidP="00C023C4">
      <w:pPr>
        <w:pStyle w:val="BBudgettexttb"/>
      </w:pPr>
      <w:r>
        <w:t xml:space="preserve">Rubriken ändrad. </w:t>
      </w:r>
    </w:p>
    <w:p w:rsidR="00C023C4" w:rsidRDefault="00143D9B" w:rsidP="00C023C4">
      <w:pPr>
        <w:pStyle w:val="BBudgettexttb"/>
      </w:pPr>
      <w:r>
        <w:t xml:space="preserve">Föreslås en minskning om </w:t>
      </w:r>
      <w:proofErr w:type="gramStart"/>
      <w:r>
        <w:t>52.000</w:t>
      </w:r>
      <w:proofErr w:type="gramEnd"/>
      <w:r>
        <w:t xml:space="preserve"> euro.</w:t>
      </w:r>
    </w:p>
    <w:p w:rsidR="00143D9B" w:rsidRDefault="00143D9B" w:rsidP="00C023C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023C4" w:rsidTr="00070BE9">
        <w:trPr>
          <w:cantSplit/>
        </w:trPr>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vMerge w:val="restart"/>
            <w:vAlign w:val="center"/>
          </w:tcPr>
          <w:p w:rsidR="00C023C4" w:rsidRDefault="00C023C4"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r>
      <w:tr w:rsidR="00C023C4" w:rsidTr="00070BE9">
        <w:trPr>
          <w:cantSplit/>
        </w:trPr>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0" w:type="auto"/>
            <w:vMerge/>
            <w:vAlign w:val="center"/>
          </w:tcPr>
          <w:p w:rsidR="00C023C4" w:rsidRDefault="00C023C4" w:rsidP="00070BE9">
            <w:pPr>
              <w:rPr>
                <w:i/>
                <w:iCs/>
                <w:sz w:val="22"/>
                <w:szCs w:val="20"/>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r>
    </w:tbl>
    <w:p w:rsidR="00C023C4" w:rsidRDefault="00C023C4" w:rsidP="00C023C4">
      <w:pPr>
        <w:pStyle w:val="BBudgettexttb"/>
      </w:pPr>
    </w:p>
    <w:p w:rsidR="00C023C4" w:rsidRPr="005D7622" w:rsidRDefault="00C023C4" w:rsidP="00C023C4">
      <w:pPr>
        <w:pStyle w:val="BBudgettexttb"/>
      </w:pPr>
      <w:r>
        <w:t>Landskapsarkivet</w:t>
      </w:r>
      <w:r w:rsidR="00813959">
        <w:t>s</w:t>
      </w:r>
      <w:r>
        <w:t xml:space="preserve"> verksamhet har organisatoriskt överförts till utbildningsavde</w:t>
      </w:r>
      <w:r>
        <w:t>l</w:t>
      </w:r>
      <w:r>
        <w:t xml:space="preserve">ningens allmänna byrå. I beloppet ingår utvecklingsarbetet </w:t>
      </w:r>
      <w:r w:rsidRPr="005D7622">
        <w:rPr>
          <w:i/>
        </w:rPr>
        <w:t>Det audiovisuella a</w:t>
      </w:r>
      <w:r w:rsidRPr="005D7622">
        <w:rPr>
          <w:i/>
        </w:rPr>
        <w:t>r</w:t>
      </w:r>
      <w:r w:rsidRPr="005D7622">
        <w:rPr>
          <w:i/>
        </w:rPr>
        <w:t>kivet</w:t>
      </w:r>
      <w:r>
        <w:t>. Moment 500</w:t>
      </w:r>
      <w:r w:rsidR="00AC4EF9">
        <w:t>1</w:t>
      </w:r>
      <w:r>
        <w:t>0 ökar i motsvarande grad.</w:t>
      </w:r>
    </w:p>
    <w:p w:rsidR="00C023C4" w:rsidRDefault="00C023C4" w:rsidP="00C023C4">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515</w:t>
            </w:r>
          </w:p>
        </w:tc>
        <w:tc>
          <w:tcPr>
            <w:tcW w:w="7410" w:type="dxa"/>
          </w:tcPr>
          <w:p w:rsidR="00C023C4" w:rsidRDefault="00C023C4" w:rsidP="00070BE9">
            <w:pPr>
              <w:pStyle w:val="BRubriker"/>
              <w:ind w:right="101" w:hanging="1330"/>
            </w:pPr>
            <w:r>
              <w:t>PENNINGAUTOMATMEDEL FÖR UNGDOMSARBETE OCH IDROTT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51500</w:t>
            </w:r>
          </w:p>
        </w:tc>
        <w:tc>
          <w:tcPr>
            <w:tcW w:w="7410" w:type="dxa"/>
          </w:tcPr>
          <w:p w:rsidR="00C023C4" w:rsidRPr="0095395F" w:rsidRDefault="00C023C4" w:rsidP="00070BE9">
            <w:pPr>
              <w:pStyle w:val="BRubriker"/>
              <w:ind w:right="101" w:hanging="1330"/>
              <w:rPr>
                <w:u w:val="single"/>
              </w:rPr>
            </w:pPr>
            <w:r w:rsidRPr="0095395F">
              <w:rPr>
                <w:u w:val="single"/>
              </w:rPr>
              <w:t>Penningautomatmedel för ungdomsarbete och idrott (R)</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724311" w:rsidP="00C023C4">
      <w:pPr>
        <w:pStyle w:val="BHjlpmall4pkt"/>
      </w:pPr>
      <w:r>
        <w:fldChar w:fldCharType="begin"/>
      </w:r>
      <w:r>
        <w:instrText xml:space="preserve"> LINK Excel.Sheet.12 "\\\\LR01_VOL_POOL_SERVER\\VOL2\\GEMENSAM\\Finans\\Budget\\Budget 2017\\Tb 1 2017\\Tabeller Tb 1 2017.xlsx!A_51500!R1C1:R12C9" "" \p </w:instrText>
      </w:r>
      <w:r>
        <w:fldChar w:fldCharType="separate"/>
      </w:r>
      <w:r w:rsidR="00A52A54">
        <w:object w:dxaOrig="11374" w:dyaOrig="2878">
          <v:shape id="_x0000_i1040" type="#_x0000_t75" style="width:459.6pt;height:105.6pt">
            <v:imagedata r:id="rId31" o:title=""/>
          </v:shape>
        </w:object>
      </w:r>
      <w:r>
        <w:fldChar w:fldCharType="end"/>
      </w:r>
    </w:p>
    <w:p w:rsidR="00C023C4" w:rsidRDefault="00143D9B" w:rsidP="00C023C4">
      <w:pPr>
        <w:pStyle w:val="BBudgettexttb"/>
      </w:pPr>
      <w:r>
        <w:t xml:space="preserve">Föreslås en ökning om </w:t>
      </w:r>
      <w:proofErr w:type="gramStart"/>
      <w:r>
        <w:t>40.000</w:t>
      </w:r>
      <w:proofErr w:type="gramEnd"/>
      <w:r>
        <w:t xml:space="preserve"> euro.</w:t>
      </w:r>
    </w:p>
    <w:p w:rsidR="00143D9B" w:rsidRDefault="00143D9B" w:rsidP="00C023C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023C4" w:rsidTr="00070BE9">
        <w:trPr>
          <w:cantSplit/>
        </w:trPr>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vMerge w:val="restart"/>
            <w:vAlign w:val="center"/>
          </w:tcPr>
          <w:p w:rsidR="00C023C4" w:rsidRDefault="00C023C4"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r>
      <w:tr w:rsidR="00C023C4" w:rsidTr="00070BE9">
        <w:trPr>
          <w:cantSplit/>
        </w:trPr>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0" w:type="auto"/>
            <w:vMerge/>
            <w:vAlign w:val="center"/>
          </w:tcPr>
          <w:p w:rsidR="00C023C4" w:rsidRDefault="00C023C4" w:rsidP="00070BE9">
            <w:pPr>
              <w:rPr>
                <w:i/>
                <w:iCs/>
                <w:sz w:val="22"/>
                <w:szCs w:val="20"/>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r>
    </w:tbl>
    <w:p w:rsidR="00C023C4" w:rsidRDefault="00C023C4" w:rsidP="00C023C4">
      <w:pPr>
        <w:pStyle w:val="BBudgettexttb"/>
      </w:pPr>
    </w:p>
    <w:p w:rsidR="00C023C4" w:rsidRDefault="00C023C4" w:rsidP="00C023C4">
      <w:pPr>
        <w:pStyle w:val="BBudgettexttb"/>
      </w:pPr>
      <w:r>
        <w:t xml:space="preserve">Föreslås en ökning om </w:t>
      </w:r>
      <w:proofErr w:type="gramStart"/>
      <w:r>
        <w:t>40.000</w:t>
      </w:r>
      <w:proofErr w:type="gramEnd"/>
      <w:r>
        <w:t xml:space="preserve"> euro för hyreskostnader för det nyligen etablerade ungdomshuset </w:t>
      </w:r>
      <w:proofErr w:type="spellStart"/>
      <w:r>
        <w:t>Boost</w:t>
      </w:r>
      <w:proofErr w:type="spellEnd"/>
      <w:r>
        <w:t>. Ökningen finansieras genom en minskning av moment 51500</w:t>
      </w:r>
      <w:r w:rsidR="00AC4EF9">
        <w:t xml:space="preserve"> i</w:t>
      </w:r>
      <w:r>
        <w:t xml:space="preserve"> överföring</w:t>
      </w:r>
      <w:r w:rsidR="00AC4EF9">
        <w:t>savsnittet</w:t>
      </w:r>
      <w:r>
        <w:t>.</w:t>
      </w:r>
    </w:p>
    <w:p w:rsidR="00C023C4" w:rsidRPr="00E4769F" w:rsidRDefault="00C023C4" w:rsidP="00C023C4">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516</w:t>
            </w:r>
          </w:p>
        </w:tc>
        <w:tc>
          <w:tcPr>
            <w:tcW w:w="7410" w:type="dxa"/>
          </w:tcPr>
          <w:p w:rsidR="00C023C4" w:rsidRDefault="00C023C4" w:rsidP="00070BE9">
            <w:pPr>
              <w:pStyle w:val="BRubriker"/>
              <w:ind w:right="101" w:hanging="1330"/>
            </w:pPr>
            <w:r>
              <w:t>PENNINGAUTOMATMEDEL FÖR KULTURELL VERKSAMHET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51600</w:t>
            </w:r>
          </w:p>
        </w:tc>
        <w:tc>
          <w:tcPr>
            <w:tcW w:w="7410" w:type="dxa"/>
          </w:tcPr>
          <w:p w:rsidR="00C023C4" w:rsidRPr="000D624E" w:rsidRDefault="00C023C4" w:rsidP="00070BE9">
            <w:pPr>
              <w:pStyle w:val="BRubriker"/>
              <w:ind w:right="101" w:hanging="1330"/>
              <w:rPr>
                <w:u w:val="single"/>
              </w:rPr>
            </w:pPr>
            <w:r w:rsidRPr="000D624E">
              <w:rPr>
                <w:u w:val="single"/>
              </w:rPr>
              <w:t>Penningautomatmedel för kulturell verksamhet (R)</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724311" w:rsidP="00C023C4">
      <w:pPr>
        <w:pStyle w:val="BHjlpmall4pkt"/>
      </w:pPr>
      <w:r>
        <w:fldChar w:fldCharType="begin"/>
      </w:r>
      <w:r>
        <w:instrText xml:space="preserve"> LINK Excel.Sheet.12 "\\\\LR01_VOL_POOL_SERVER\\VOL2\\GEMENSAM\\Finans\\Budget\\Budget 2017\\Tb 1 2017\\Tabeller Tb 1 2017.xlsx!A_51600!R1C1:R12C9" "" \p </w:instrText>
      </w:r>
      <w:r>
        <w:fldChar w:fldCharType="separate"/>
      </w:r>
      <w:r w:rsidR="00A52A54">
        <w:object w:dxaOrig="11374" w:dyaOrig="2878">
          <v:shape id="_x0000_i1041" type="#_x0000_t75" style="width:459.6pt;height:105.6pt">
            <v:imagedata r:id="rId32" o:title=""/>
          </v:shape>
        </w:object>
      </w:r>
      <w:r>
        <w:fldChar w:fldCharType="end"/>
      </w:r>
    </w:p>
    <w:p w:rsidR="00C023C4" w:rsidRDefault="00143D9B" w:rsidP="00C023C4">
      <w:pPr>
        <w:pStyle w:val="BBudgettexttb"/>
      </w:pPr>
      <w:r>
        <w:t xml:space="preserve">Föreslås en ökning om </w:t>
      </w:r>
      <w:proofErr w:type="gramStart"/>
      <w:r>
        <w:t>6.000</w:t>
      </w:r>
      <w:proofErr w:type="gramEnd"/>
      <w:r>
        <w:t xml:space="preserve"> euro.</w:t>
      </w:r>
    </w:p>
    <w:p w:rsidR="00143D9B" w:rsidRDefault="00143D9B" w:rsidP="00C023C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023C4" w:rsidTr="00070BE9">
        <w:trPr>
          <w:cantSplit/>
        </w:trPr>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vMerge w:val="restart"/>
            <w:vAlign w:val="center"/>
          </w:tcPr>
          <w:p w:rsidR="00C023C4" w:rsidRDefault="00C023C4"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c>
          <w:tcPr>
            <w:tcW w:w="1980" w:type="dxa"/>
            <w:tcBorders>
              <w:top w:val="nil"/>
              <w:left w:val="nil"/>
              <w:bottom w:val="dotted" w:sz="4" w:space="0" w:color="auto"/>
              <w:right w:val="nil"/>
            </w:tcBorders>
          </w:tcPr>
          <w:p w:rsidR="00C023C4" w:rsidRDefault="00C023C4" w:rsidP="00070BE9">
            <w:pPr>
              <w:pStyle w:val="BMomentrubrik"/>
              <w:ind w:left="0" w:firstLine="0"/>
              <w:rPr>
                <w:sz w:val="18"/>
              </w:rPr>
            </w:pPr>
          </w:p>
        </w:tc>
      </w:tr>
      <w:tr w:rsidR="00C023C4" w:rsidTr="00070BE9">
        <w:trPr>
          <w:cantSplit/>
        </w:trPr>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0" w:type="auto"/>
            <w:vMerge/>
            <w:vAlign w:val="center"/>
          </w:tcPr>
          <w:p w:rsidR="00C023C4" w:rsidRDefault="00C023C4" w:rsidP="00070BE9">
            <w:pPr>
              <w:rPr>
                <w:i/>
                <w:iCs/>
                <w:sz w:val="22"/>
                <w:szCs w:val="20"/>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c>
          <w:tcPr>
            <w:tcW w:w="1980" w:type="dxa"/>
            <w:tcBorders>
              <w:top w:val="dotted" w:sz="4" w:space="0" w:color="auto"/>
              <w:left w:val="nil"/>
              <w:bottom w:val="nil"/>
              <w:right w:val="nil"/>
            </w:tcBorders>
          </w:tcPr>
          <w:p w:rsidR="00C023C4" w:rsidRDefault="00C023C4" w:rsidP="00070BE9">
            <w:pPr>
              <w:pStyle w:val="BMomentrubrik"/>
              <w:ind w:left="0" w:firstLine="0"/>
              <w:rPr>
                <w:sz w:val="18"/>
              </w:rPr>
            </w:pPr>
          </w:p>
        </w:tc>
      </w:tr>
    </w:tbl>
    <w:p w:rsidR="00C023C4" w:rsidRDefault="00C023C4" w:rsidP="00C023C4">
      <w:pPr>
        <w:pStyle w:val="BBudgettexttb"/>
      </w:pPr>
    </w:p>
    <w:p w:rsidR="00C023C4" w:rsidRDefault="00C023C4" w:rsidP="00C023C4">
      <w:pPr>
        <w:pStyle w:val="BBudgettexttb"/>
      </w:pPr>
      <w:r>
        <w:t xml:space="preserve">Föreslås en ökning om </w:t>
      </w:r>
      <w:proofErr w:type="gramStart"/>
      <w:r>
        <w:t>6.000</w:t>
      </w:r>
      <w:proofErr w:type="gramEnd"/>
      <w:r>
        <w:t xml:space="preserve"> euro för målningsarbeten på montrar i Ålands Sj</w:t>
      </w:r>
      <w:r>
        <w:t>ö</w:t>
      </w:r>
      <w:r>
        <w:t>fartsmuseum. Dessa hör till de anskaffningar som gjordes i samband med om- och tillbyggnaden. Ökningen finansieras genom minskning av moment 935010.</w:t>
      </w:r>
    </w:p>
    <w:p w:rsidR="00174D1A" w:rsidRDefault="00174D1A" w:rsidP="00174D1A">
      <w:pPr>
        <w:pStyle w:val="Hjlpmall18pkt"/>
      </w:pPr>
    </w:p>
    <w:p w:rsidR="00FE2221" w:rsidRDefault="00FE2221">
      <w:pPr>
        <w:rPr>
          <w:bCs/>
          <w:sz w:val="36"/>
          <w:lang w:val="de-DE"/>
        </w:rPr>
      </w:pPr>
      <w:r>
        <w:br w:type="page"/>
      </w:r>
    </w:p>
    <w:p w:rsidR="00FE2221" w:rsidRDefault="00FE2221" w:rsidP="00FE2221">
      <w:pPr>
        <w:pStyle w:val="BBudgettexttb"/>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600</w:t>
            </w:r>
          </w:p>
        </w:tc>
        <w:tc>
          <w:tcPr>
            <w:tcW w:w="7410" w:type="dxa"/>
          </w:tcPr>
          <w:p w:rsidR="00174D1A" w:rsidRDefault="00174D1A" w:rsidP="00BA3BF7">
            <w:pPr>
              <w:pStyle w:val="BRubriker"/>
              <w:ind w:right="101" w:hanging="1330"/>
            </w:pPr>
            <w:r>
              <w:t>NÄRINGSAVDELNINGENS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600</w:t>
            </w:r>
          </w:p>
        </w:tc>
        <w:tc>
          <w:tcPr>
            <w:tcW w:w="7410" w:type="dxa"/>
          </w:tcPr>
          <w:p w:rsidR="00C023C4" w:rsidRDefault="00C023C4" w:rsidP="00070BE9">
            <w:pPr>
              <w:pStyle w:val="BRubriker"/>
              <w:ind w:right="101" w:hanging="1330"/>
            </w:pPr>
            <w:r>
              <w:t>ALLMÄN FÖRVALTNING</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60010</w:t>
            </w:r>
          </w:p>
        </w:tc>
        <w:tc>
          <w:tcPr>
            <w:tcW w:w="7410" w:type="dxa"/>
          </w:tcPr>
          <w:p w:rsidR="00C023C4" w:rsidRPr="00955D95" w:rsidRDefault="00C023C4" w:rsidP="00070BE9">
            <w:pPr>
              <w:pStyle w:val="BRubriker"/>
              <w:ind w:right="101" w:hanging="1330"/>
              <w:rPr>
                <w:u w:val="single"/>
              </w:rPr>
            </w:pPr>
            <w:r>
              <w:rPr>
                <w:u w:val="single"/>
              </w:rPr>
              <w:t>Näringsavdelningens allmänna förvaltning, verksamhet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1B3CFC" w:rsidP="00C023C4">
      <w:pPr>
        <w:pStyle w:val="BHjlpmall4pkt"/>
      </w:pPr>
      <w:r>
        <w:fldChar w:fldCharType="begin"/>
      </w:r>
      <w:r>
        <w:instrText xml:space="preserve"> LINK Excel.Sheet.12 "\\\\LR01_VOL_POOL_SERVER\\VOL2\\GEMENSAM\\Finans\\Budget\\Budget 2017\\Tb 1 2017\\Tabeller Tb 1 2017.xlsx!A_60010!R1C1:R12C9" "" \p </w:instrText>
      </w:r>
      <w:r>
        <w:fldChar w:fldCharType="separate"/>
      </w:r>
      <w:r w:rsidR="00A52A54">
        <w:object w:dxaOrig="11374" w:dyaOrig="2878">
          <v:shape id="_x0000_i1042" type="#_x0000_t75" style="width:459.6pt;height:105.6pt">
            <v:imagedata r:id="rId33" o:title=""/>
          </v:shape>
        </w:object>
      </w:r>
      <w:r>
        <w:fldChar w:fldCharType="end"/>
      </w:r>
    </w:p>
    <w:p w:rsidR="00143D9B" w:rsidRDefault="00143D9B" w:rsidP="00C023C4">
      <w:pPr>
        <w:pStyle w:val="BBudgettexttb"/>
      </w:pPr>
      <w:r>
        <w:t xml:space="preserve">Föreslås en minskning av anslaget om </w:t>
      </w:r>
      <w:proofErr w:type="gramStart"/>
      <w:r>
        <w:t>54.000</w:t>
      </w:r>
      <w:proofErr w:type="gramEnd"/>
      <w:r>
        <w:t xml:space="preserve"> euro</w:t>
      </w:r>
      <w:r w:rsidR="008D3E39">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700</w:t>
            </w:r>
          </w:p>
        </w:tc>
        <w:tc>
          <w:tcPr>
            <w:tcW w:w="7410" w:type="dxa"/>
          </w:tcPr>
          <w:p w:rsidR="00174D1A" w:rsidRDefault="00174D1A" w:rsidP="00BA3BF7">
            <w:pPr>
              <w:pStyle w:val="BRubriker"/>
              <w:ind w:right="101" w:hanging="1330"/>
            </w:pPr>
            <w:r>
              <w:t>INFRASTRUKTURAVELNINGENS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700</w:t>
            </w:r>
          </w:p>
        </w:tc>
        <w:tc>
          <w:tcPr>
            <w:tcW w:w="7410" w:type="dxa"/>
          </w:tcPr>
          <w:p w:rsidR="00C023C4" w:rsidRDefault="00C023C4" w:rsidP="00070BE9">
            <w:pPr>
              <w:pStyle w:val="BRubriker"/>
              <w:ind w:right="101" w:hanging="1330"/>
            </w:pPr>
            <w:r>
              <w:t>ALLMÄN FÖRVALTNING</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70010</w:t>
            </w:r>
          </w:p>
        </w:tc>
        <w:tc>
          <w:tcPr>
            <w:tcW w:w="7410" w:type="dxa"/>
          </w:tcPr>
          <w:p w:rsidR="00C023C4" w:rsidRPr="00955D95" w:rsidRDefault="00C023C4" w:rsidP="00070BE9">
            <w:pPr>
              <w:pStyle w:val="BRubriker"/>
              <w:ind w:right="101" w:hanging="1330"/>
              <w:rPr>
                <w:u w:val="single"/>
              </w:rPr>
            </w:pPr>
            <w:r>
              <w:rPr>
                <w:u w:val="single"/>
              </w:rPr>
              <w:t>Infrastrukturavdelningens allmänna förvaltning, verksamhet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1B3CFC" w:rsidP="00C023C4">
      <w:pPr>
        <w:pStyle w:val="BHjlpmall4pkt"/>
      </w:pPr>
      <w:r>
        <w:fldChar w:fldCharType="begin"/>
      </w:r>
      <w:r>
        <w:instrText xml:space="preserve"> LINK Excel.Sheet.12 "\\\\LR01_VOL_POOL_SERVER\\VOL2\\GEMENSAM\\Finans\\Budget\\Budget 2017\\Tb 1 2017\\Tabeller Tb 1 2017.xlsx!A_70010!R1C1:R12C9" "" \p </w:instrText>
      </w:r>
      <w:r>
        <w:fldChar w:fldCharType="separate"/>
      </w:r>
      <w:r w:rsidR="00A52A54">
        <w:object w:dxaOrig="11374" w:dyaOrig="2878">
          <v:shape id="_x0000_i1043" type="#_x0000_t75" style="width:459.6pt;height:105.6pt">
            <v:imagedata r:id="rId34" o:title=""/>
          </v:shape>
        </w:object>
      </w:r>
      <w:r>
        <w:fldChar w:fldCharType="end"/>
      </w:r>
    </w:p>
    <w:p w:rsidR="00C023C4" w:rsidRDefault="00143D9B" w:rsidP="00C023C4">
      <w:pPr>
        <w:pStyle w:val="BBudgettexttb"/>
      </w:pPr>
      <w:r>
        <w:t xml:space="preserve">Föreslås en minskning av anslaget om </w:t>
      </w:r>
      <w:proofErr w:type="gramStart"/>
      <w:r>
        <w:t>40.000</w:t>
      </w:r>
      <w:proofErr w:type="gramEnd"/>
      <w:r>
        <w:t xml:space="preserve"> euro</w:t>
      </w:r>
      <w:r w:rsidR="008D3E39">
        <w:t>.</w:t>
      </w:r>
    </w:p>
    <w:p w:rsidR="00C023C4" w:rsidRDefault="00C023C4" w:rsidP="00C023C4">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023C4" w:rsidTr="00070BE9">
        <w:tc>
          <w:tcPr>
            <w:tcW w:w="1254" w:type="dxa"/>
          </w:tcPr>
          <w:p w:rsidR="00C023C4" w:rsidRDefault="00C023C4" w:rsidP="00070BE9">
            <w:pPr>
              <w:pStyle w:val="BRubriker"/>
              <w:ind w:left="1070" w:right="-3581" w:hanging="1140"/>
            </w:pPr>
            <w:r>
              <w:t>740</w:t>
            </w:r>
          </w:p>
        </w:tc>
        <w:tc>
          <w:tcPr>
            <w:tcW w:w="7410" w:type="dxa"/>
          </w:tcPr>
          <w:p w:rsidR="00C023C4" w:rsidRDefault="00C023C4" w:rsidP="00070BE9">
            <w:pPr>
              <w:pStyle w:val="BRubriker"/>
              <w:ind w:right="101" w:hanging="1330"/>
            </w:pPr>
            <w:r>
              <w:t>ÅLANDSTRAFIKEN</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Default="00C023C4" w:rsidP="00070BE9">
            <w:pPr>
              <w:pStyle w:val="BRubriker"/>
              <w:ind w:hanging="1330"/>
            </w:pPr>
          </w:p>
        </w:tc>
      </w:tr>
    </w:tbl>
    <w:p w:rsidR="00C023C4" w:rsidRDefault="00C023C4" w:rsidP="00C023C4">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023C4" w:rsidTr="00070BE9">
        <w:tc>
          <w:tcPr>
            <w:tcW w:w="1254" w:type="dxa"/>
          </w:tcPr>
          <w:p w:rsidR="00C023C4" w:rsidRDefault="00C023C4" w:rsidP="00070BE9">
            <w:pPr>
              <w:pStyle w:val="BRubriker"/>
              <w:ind w:left="1070" w:right="-3581" w:hanging="1140"/>
            </w:pPr>
            <w:r>
              <w:t>74000</w:t>
            </w:r>
          </w:p>
        </w:tc>
        <w:tc>
          <w:tcPr>
            <w:tcW w:w="7410" w:type="dxa"/>
          </w:tcPr>
          <w:p w:rsidR="00C023C4" w:rsidRPr="00955D95" w:rsidRDefault="00C023C4" w:rsidP="00070BE9">
            <w:pPr>
              <w:pStyle w:val="BRubriker"/>
              <w:ind w:right="101" w:hanging="1330"/>
              <w:rPr>
                <w:u w:val="single"/>
              </w:rPr>
            </w:pPr>
            <w:r>
              <w:rPr>
                <w:u w:val="single"/>
              </w:rPr>
              <w:t>Ålandstrafiken, verksamhet</w:t>
            </w:r>
          </w:p>
        </w:tc>
      </w:tr>
      <w:tr w:rsidR="00C023C4" w:rsidTr="00070BE9">
        <w:tc>
          <w:tcPr>
            <w:tcW w:w="1254" w:type="dxa"/>
          </w:tcPr>
          <w:p w:rsidR="00C023C4" w:rsidRDefault="00C023C4" w:rsidP="00070BE9">
            <w:pPr>
              <w:pStyle w:val="BRubriker"/>
              <w:ind w:left="1070" w:right="-3581" w:hanging="1140"/>
            </w:pPr>
          </w:p>
        </w:tc>
        <w:tc>
          <w:tcPr>
            <w:tcW w:w="7410" w:type="dxa"/>
          </w:tcPr>
          <w:p w:rsidR="00C023C4" w:rsidRPr="00BE5323" w:rsidRDefault="00C023C4" w:rsidP="00070BE9">
            <w:pPr>
              <w:pStyle w:val="BRubriker"/>
              <w:ind w:hanging="1330"/>
              <w:rPr>
                <w:u w:val="single"/>
              </w:rPr>
            </w:pPr>
          </w:p>
        </w:tc>
      </w:tr>
    </w:tbl>
    <w:p w:rsidR="00C023C4" w:rsidRDefault="00C023C4" w:rsidP="00C023C4">
      <w:pPr>
        <w:pStyle w:val="BHjlpmall4pkt"/>
      </w:pPr>
    </w:p>
    <w:p w:rsidR="00C023C4" w:rsidRDefault="001B3CFC" w:rsidP="00C023C4">
      <w:pPr>
        <w:pStyle w:val="BHjlpmall4pkt"/>
      </w:pPr>
      <w:r>
        <w:fldChar w:fldCharType="begin"/>
      </w:r>
      <w:r>
        <w:instrText xml:space="preserve"> LINK Excel.Sheet.12 "\\\\LR01_VOL_POOL_SERVER\\VOL2\\GEMENSAM\\Finans\\Budget\\Budget 2017\\Tb 1 2017\\Tabeller Tb 1 2017.xlsx!A_74000!R1C1:R12C9" "" \p </w:instrText>
      </w:r>
      <w:r>
        <w:fldChar w:fldCharType="separate"/>
      </w:r>
      <w:r w:rsidR="00A52A54">
        <w:object w:dxaOrig="11374" w:dyaOrig="2878">
          <v:shape id="_x0000_i1044" type="#_x0000_t75" style="width:459.6pt;height:105.6pt">
            <v:imagedata r:id="rId35" o:title=""/>
          </v:shape>
        </w:object>
      </w:r>
      <w:r>
        <w:fldChar w:fldCharType="end"/>
      </w:r>
    </w:p>
    <w:p w:rsidR="00C023C4" w:rsidRDefault="00143D9B" w:rsidP="00C023C4">
      <w:pPr>
        <w:pStyle w:val="BBudgettexttb"/>
      </w:pPr>
      <w:r>
        <w:t xml:space="preserve">Föreslås en minskning av anslaget om </w:t>
      </w:r>
      <w:proofErr w:type="gramStart"/>
      <w:r>
        <w:t>4.000</w:t>
      </w:r>
      <w:proofErr w:type="gramEnd"/>
      <w:r>
        <w:t xml:space="preserve"> euro</w:t>
      </w:r>
      <w:r w:rsidR="008D3E39">
        <w:t>.</w:t>
      </w:r>
    </w:p>
    <w:p w:rsidR="00C023C4" w:rsidRDefault="00C023C4" w:rsidP="00C023C4">
      <w:pPr>
        <w:pStyle w:val="Hjlpmall18pkt"/>
      </w:pPr>
    </w:p>
    <w:p w:rsidR="00FE2221" w:rsidRDefault="00FE2221">
      <w:pPr>
        <w:rPr>
          <w:bCs/>
          <w:sz w:val="36"/>
          <w:lang w:val="de-DE"/>
        </w:rPr>
      </w:pPr>
      <w:r>
        <w:br w:type="page"/>
      </w:r>
    </w:p>
    <w:p w:rsidR="00FE2221" w:rsidRDefault="00FE2221" w:rsidP="00C023C4">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12B2B" w:rsidTr="00350265">
        <w:tc>
          <w:tcPr>
            <w:tcW w:w="1254" w:type="dxa"/>
          </w:tcPr>
          <w:p w:rsidR="00212B2B" w:rsidRDefault="00212B2B" w:rsidP="00212B2B">
            <w:pPr>
              <w:pStyle w:val="BRubriker"/>
              <w:ind w:left="1070" w:right="-3581" w:hanging="1140"/>
            </w:pPr>
            <w:r>
              <w:t>750</w:t>
            </w:r>
          </w:p>
        </w:tc>
        <w:tc>
          <w:tcPr>
            <w:tcW w:w="7410" w:type="dxa"/>
          </w:tcPr>
          <w:p w:rsidR="00212B2B" w:rsidRDefault="00212B2B" w:rsidP="00212B2B">
            <w:pPr>
              <w:pStyle w:val="BRubriker"/>
              <w:ind w:right="101" w:hanging="1330"/>
            </w:pPr>
            <w:r>
              <w:t>KOSTNADER FÖR SJÖTRAFIK</w:t>
            </w:r>
          </w:p>
        </w:tc>
      </w:tr>
      <w:tr w:rsidR="00212B2B" w:rsidTr="00350265">
        <w:tc>
          <w:tcPr>
            <w:tcW w:w="1254" w:type="dxa"/>
          </w:tcPr>
          <w:p w:rsidR="00212B2B" w:rsidRDefault="00212B2B" w:rsidP="00350265">
            <w:pPr>
              <w:pStyle w:val="BRubriker"/>
              <w:ind w:left="1070" w:right="-3581" w:hanging="1140"/>
            </w:pPr>
          </w:p>
        </w:tc>
        <w:tc>
          <w:tcPr>
            <w:tcW w:w="7410" w:type="dxa"/>
          </w:tcPr>
          <w:p w:rsidR="00212B2B" w:rsidRDefault="00212B2B" w:rsidP="00350265">
            <w:pPr>
              <w:pStyle w:val="BRubriker"/>
              <w:ind w:hanging="1330"/>
            </w:pPr>
          </w:p>
        </w:tc>
      </w:tr>
    </w:tbl>
    <w:p w:rsidR="00212B2B" w:rsidRDefault="00212B2B" w:rsidP="00212B2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12B2B" w:rsidTr="00350265">
        <w:tc>
          <w:tcPr>
            <w:tcW w:w="1254" w:type="dxa"/>
          </w:tcPr>
          <w:p w:rsidR="00212B2B" w:rsidRDefault="00212B2B" w:rsidP="00212B2B">
            <w:pPr>
              <w:pStyle w:val="BRubriker"/>
              <w:ind w:left="1070" w:right="-3581" w:hanging="1140"/>
            </w:pPr>
            <w:r>
              <w:t>75030</w:t>
            </w:r>
          </w:p>
        </w:tc>
        <w:tc>
          <w:tcPr>
            <w:tcW w:w="7410" w:type="dxa"/>
          </w:tcPr>
          <w:p w:rsidR="00212B2B" w:rsidRPr="00955D95" w:rsidRDefault="00212B2B" w:rsidP="00212B2B">
            <w:pPr>
              <w:pStyle w:val="BRubriker"/>
              <w:ind w:right="101" w:hanging="1330"/>
              <w:rPr>
                <w:u w:val="single"/>
              </w:rPr>
            </w:pPr>
            <w:r>
              <w:rPr>
                <w:u w:val="single"/>
              </w:rPr>
              <w:t>Upphandling av linfärjetrafik</w:t>
            </w:r>
          </w:p>
        </w:tc>
      </w:tr>
      <w:tr w:rsidR="00212B2B" w:rsidTr="00350265">
        <w:tc>
          <w:tcPr>
            <w:tcW w:w="1254" w:type="dxa"/>
          </w:tcPr>
          <w:p w:rsidR="00212B2B" w:rsidRDefault="00212B2B" w:rsidP="00350265">
            <w:pPr>
              <w:pStyle w:val="BRubriker"/>
              <w:ind w:left="1070" w:right="-3581" w:hanging="1140"/>
            </w:pPr>
          </w:p>
        </w:tc>
        <w:tc>
          <w:tcPr>
            <w:tcW w:w="7410" w:type="dxa"/>
          </w:tcPr>
          <w:p w:rsidR="00212B2B" w:rsidRPr="00BE5323" w:rsidRDefault="00212B2B" w:rsidP="00350265">
            <w:pPr>
              <w:pStyle w:val="BRubriker"/>
              <w:ind w:hanging="1330"/>
              <w:rPr>
                <w:u w:val="single"/>
              </w:rPr>
            </w:pPr>
          </w:p>
        </w:tc>
      </w:tr>
    </w:tbl>
    <w:p w:rsidR="00212B2B" w:rsidRDefault="00212B2B" w:rsidP="00212B2B">
      <w:pPr>
        <w:pStyle w:val="BHjlpmall4pkt"/>
      </w:pPr>
    </w:p>
    <w:p w:rsidR="00212B2B" w:rsidRDefault="001B3CFC" w:rsidP="00212B2B">
      <w:pPr>
        <w:pStyle w:val="BHjlpmall4pkt"/>
      </w:pPr>
      <w:r>
        <w:fldChar w:fldCharType="begin"/>
      </w:r>
      <w:r>
        <w:instrText xml:space="preserve"> LINK Excel.Sheet.12 "\\\\LR01_VOL_POOL_SERVER\\VOL2\\GEMENSAM\\Finans\\Budget\\Budget 2017\\Tb 1 2017\\Tabeller Tb 1 2017.xlsx!A_75030!R1C1:R12C9" "" \p </w:instrText>
      </w:r>
      <w:r>
        <w:fldChar w:fldCharType="separate"/>
      </w:r>
      <w:r w:rsidR="00A52A54">
        <w:object w:dxaOrig="11374" w:dyaOrig="3937">
          <v:shape id="_x0000_i1045" type="#_x0000_t75" style="width:459.6pt;height:2in">
            <v:imagedata r:id="rId36" o:title=""/>
          </v:shape>
        </w:object>
      </w:r>
      <w:r>
        <w:fldChar w:fldCharType="end"/>
      </w:r>
    </w:p>
    <w:p w:rsidR="00212B2B" w:rsidRDefault="00212B2B" w:rsidP="00212B2B">
      <w:pPr>
        <w:pStyle w:val="BBudgettexttb"/>
      </w:pPr>
      <w:r>
        <w:t xml:space="preserve">Föreslås en minskning av anslaget om </w:t>
      </w:r>
      <w:proofErr w:type="gramStart"/>
      <w:r w:rsidR="00813959">
        <w:t>21.</w:t>
      </w:r>
      <w:r>
        <w:t>000</w:t>
      </w:r>
      <w:proofErr w:type="gramEnd"/>
      <w:r>
        <w:t xml:space="preserve"> euro</w:t>
      </w:r>
      <w:r w:rsidR="00813959">
        <w:t>, se även moment 87300</w:t>
      </w:r>
      <w:r>
        <w:t>.</w:t>
      </w:r>
    </w:p>
    <w:p w:rsidR="00212B2B" w:rsidRDefault="00212B2B" w:rsidP="00C023C4">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12B2B" w:rsidTr="00350265">
        <w:tc>
          <w:tcPr>
            <w:tcW w:w="1254" w:type="dxa"/>
          </w:tcPr>
          <w:p w:rsidR="00212B2B" w:rsidRDefault="00212B2B" w:rsidP="00212B2B">
            <w:pPr>
              <w:pStyle w:val="BRubriker"/>
              <w:ind w:left="1070" w:right="-3581" w:hanging="1140"/>
            </w:pPr>
            <w:r>
              <w:t>760</w:t>
            </w:r>
          </w:p>
        </w:tc>
        <w:tc>
          <w:tcPr>
            <w:tcW w:w="7410" w:type="dxa"/>
          </w:tcPr>
          <w:p w:rsidR="00212B2B" w:rsidRDefault="00212B2B" w:rsidP="00212B2B">
            <w:pPr>
              <w:pStyle w:val="BRubriker"/>
              <w:ind w:right="101" w:hanging="1330"/>
            </w:pPr>
            <w:r>
              <w:t>KOSTNADER FÖR VÄGHÅLLNING</w:t>
            </w:r>
          </w:p>
        </w:tc>
      </w:tr>
      <w:tr w:rsidR="00212B2B" w:rsidTr="00350265">
        <w:tc>
          <w:tcPr>
            <w:tcW w:w="1254" w:type="dxa"/>
          </w:tcPr>
          <w:p w:rsidR="00212B2B" w:rsidRDefault="00212B2B" w:rsidP="00350265">
            <w:pPr>
              <w:pStyle w:val="BRubriker"/>
              <w:ind w:left="1070" w:right="-3581" w:hanging="1140"/>
            </w:pPr>
          </w:p>
        </w:tc>
        <w:tc>
          <w:tcPr>
            <w:tcW w:w="7410" w:type="dxa"/>
          </w:tcPr>
          <w:p w:rsidR="00212B2B" w:rsidRDefault="00212B2B" w:rsidP="00350265">
            <w:pPr>
              <w:pStyle w:val="BRubriker"/>
              <w:ind w:hanging="1330"/>
            </w:pPr>
          </w:p>
        </w:tc>
      </w:tr>
    </w:tbl>
    <w:p w:rsidR="00212B2B" w:rsidRDefault="00212B2B" w:rsidP="00212B2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12B2B" w:rsidTr="00350265">
        <w:tc>
          <w:tcPr>
            <w:tcW w:w="1254" w:type="dxa"/>
          </w:tcPr>
          <w:p w:rsidR="00212B2B" w:rsidRDefault="00212B2B" w:rsidP="00212B2B">
            <w:pPr>
              <w:pStyle w:val="BRubriker"/>
              <w:ind w:left="1070" w:right="-3581" w:hanging="1140"/>
            </w:pPr>
            <w:r>
              <w:t>76010</w:t>
            </w:r>
          </w:p>
        </w:tc>
        <w:tc>
          <w:tcPr>
            <w:tcW w:w="7410" w:type="dxa"/>
          </w:tcPr>
          <w:p w:rsidR="00212B2B" w:rsidRPr="00955D95" w:rsidRDefault="00212B2B" w:rsidP="00212B2B">
            <w:pPr>
              <w:pStyle w:val="BRubriker"/>
              <w:ind w:right="101" w:hanging="1330"/>
              <w:rPr>
                <w:u w:val="single"/>
              </w:rPr>
            </w:pPr>
            <w:r>
              <w:rPr>
                <w:u w:val="single"/>
              </w:rPr>
              <w:t>Utgifter för drift och und</w:t>
            </w:r>
            <w:r w:rsidR="008C5729">
              <w:rPr>
                <w:u w:val="single"/>
              </w:rPr>
              <w:t>e</w:t>
            </w:r>
            <w:r>
              <w:rPr>
                <w:u w:val="single"/>
              </w:rPr>
              <w:t>rhåll av vägar</w:t>
            </w:r>
          </w:p>
        </w:tc>
      </w:tr>
      <w:tr w:rsidR="00212B2B" w:rsidTr="00350265">
        <w:tc>
          <w:tcPr>
            <w:tcW w:w="1254" w:type="dxa"/>
          </w:tcPr>
          <w:p w:rsidR="00212B2B" w:rsidRDefault="00212B2B" w:rsidP="00350265">
            <w:pPr>
              <w:pStyle w:val="BRubriker"/>
              <w:ind w:left="1070" w:right="-3581" w:hanging="1140"/>
            </w:pPr>
          </w:p>
        </w:tc>
        <w:tc>
          <w:tcPr>
            <w:tcW w:w="7410" w:type="dxa"/>
          </w:tcPr>
          <w:p w:rsidR="00212B2B" w:rsidRPr="00BE5323" w:rsidRDefault="00212B2B" w:rsidP="00350265">
            <w:pPr>
              <w:pStyle w:val="BRubriker"/>
              <w:ind w:hanging="1330"/>
              <w:rPr>
                <w:u w:val="single"/>
              </w:rPr>
            </w:pPr>
          </w:p>
        </w:tc>
      </w:tr>
    </w:tbl>
    <w:p w:rsidR="00212B2B" w:rsidRDefault="00212B2B" w:rsidP="00212B2B">
      <w:pPr>
        <w:pStyle w:val="BHjlpmall4pkt"/>
      </w:pPr>
    </w:p>
    <w:p w:rsidR="00212B2B" w:rsidRDefault="001B3CFC" w:rsidP="00212B2B">
      <w:pPr>
        <w:pStyle w:val="BHjlpmall4pkt"/>
      </w:pPr>
      <w:r>
        <w:fldChar w:fldCharType="begin"/>
      </w:r>
      <w:r>
        <w:instrText xml:space="preserve"> LINK Excel.Sheet.12 "\\\\LR01_VOL_POOL_SERVER\\VOL2\\GEMENSAM\\Finans\\Budget\\Budget 2017\\Tb 1 2017\\Tabeller Tb 1 2017.xlsx!A_76010!R1C1:R12C9" "" \p </w:instrText>
      </w:r>
      <w:r>
        <w:fldChar w:fldCharType="separate"/>
      </w:r>
      <w:r w:rsidR="00A52A54">
        <w:object w:dxaOrig="11374" w:dyaOrig="2878">
          <v:shape id="_x0000_i1046" type="#_x0000_t75" style="width:459.6pt;height:105.6pt">
            <v:imagedata r:id="rId37" o:title=""/>
          </v:shape>
        </w:object>
      </w:r>
      <w:r>
        <w:fldChar w:fldCharType="end"/>
      </w:r>
    </w:p>
    <w:p w:rsidR="00212B2B" w:rsidRDefault="00212B2B" w:rsidP="00212B2B">
      <w:pPr>
        <w:pStyle w:val="BBudgettexttb"/>
      </w:pPr>
      <w:r>
        <w:t xml:space="preserve">Föreslås en minskning av anslaget om </w:t>
      </w:r>
      <w:proofErr w:type="gramStart"/>
      <w:r>
        <w:t>30.000</w:t>
      </w:r>
      <w:proofErr w:type="gramEnd"/>
      <w:r>
        <w:t xml:space="preserve"> euro, se även moment 87200.</w:t>
      </w:r>
    </w:p>
    <w:p w:rsidR="00212B2B" w:rsidRPr="00212B2B" w:rsidRDefault="00212B2B" w:rsidP="00C023C4">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BA3BF7">
        <w:tc>
          <w:tcPr>
            <w:tcW w:w="1254" w:type="dxa"/>
          </w:tcPr>
          <w:p w:rsidR="00630BAB" w:rsidRDefault="00630BAB" w:rsidP="00BA3BF7">
            <w:pPr>
              <w:pStyle w:val="BRubriker"/>
              <w:ind w:left="1070" w:right="-3581" w:hanging="1140"/>
            </w:pPr>
            <w:r>
              <w:t>8</w:t>
            </w:r>
          </w:p>
        </w:tc>
        <w:tc>
          <w:tcPr>
            <w:tcW w:w="7410" w:type="dxa"/>
          </w:tcPr>
          <w:p w:rsidR="00630BAB" w:rsidRDefault="00F35184" w:rsidP="00457096">
            <w:pPr>
              <w:pStyle w:val="BRubriker"/>
              <w:ind w:right="101" w:hanging="1330"/>
            </w:pPr>
            <w:r>
              <w:t>FRISTÅENDE ENHETER SAMT MYNDIGHETER</w:t>
            </w:r>
          </w:p>
        </w:tc>
      </w:tr>
      <w:tr w:rsidR="00630BAB" w:rsidTr="00BA3BF7">
        <w:tc>
          <w:tcPr>
            <w:tcW w:w="1254" w:type="dxa"/>
          </w:tcPr>
          <w:p w:rsidR="00630BAB" w:rsidRDefault="00630BAB" w:rsidP="00BA3BF7">
            <w:pPr>
              <w:pStyle w:val="BRubriker"/>
              <w:ind w:left="1070" w:right="-3581" w:hanging="1140"/>
            </w:pPr>
          </w:p>
        </w:tc>
        <w:tc>
          <w:tcPr>
            <w:tcW w:w="7410" w:type="dxa"/>
          </w:tcPr>
          <w:p w:rsidR="00630BAB" w:rsidRDefault="00630BAB" w:rsidP="00BA3BF7">
            <w:pPr>
              <w:pStyle w:val="BRubriker"/>
              <w:ind w:hanging="1330"/>
            </w:pPr>
          </w:p>
        </w:tc>
      </w:tr>
    </w:tbl>
    <w:p w:rsidR="00630BAB" w:rsidRDefault="00630BAB" w:rsidP="00630BAB">
      <w:pPr>
        <w:pStyle w:val="BHjlpmall4pkt"/>
      </w:pPr>
    </w:p>
    <w:p w:rsidR="00BF67BB" w:rsidRDefault="00BF67BB" w:rsidP="00BF67BB">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820</w:t>
            </w:r>
          </w:p>
        </w:tc>
        <w:tc>
          <w:tcPr>
            <w:tcW w:w="7410" w:type="dxa"/>
          </w:tcPr>
          <w:p w:rsidR="00BF67BB" w:rsidRDefault="00BF67BB" w:rsidP="00070BE9">
            <w:pPr>
              <w:pStyle w:val="BRubriker"/>
              <w:ind w:right="101" w:hanging="1330"/>
            </w:pPr>
            <w:r>
              <w:t>ÅLANDS STATISTIK- OCH UTREDNINGSBYRÅ</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82000</w:t>
            </w:r>
          </w:p>
        </w:tc>
        <w:tc>
          <w:tcPr>
            <w:tcW w:w="7410" w:type="dxa"/>
          </w:tcPr>
          <w:p w:rsidR="00BF67BB" w:rsidRPr="00955D95" w:rsidRDefault="00BF67BB" w:rsidP="00070BE9">
            <w:pPr>
              <w:pStyle w:val="BRubriker"/>
              <w:ind w:right="101" w:hanging="1330"/>
              <w:rPr>
                <w:u w:val="single"/>
              </w:rPr>
            </w:pPr>
            <w:r>
              <w:rPr>
                <w:u w:val="single"/>
              </w:rPr>
              <w:t>Ålands statistik- och utredningsbyrå,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2017.xlsx!A_82000!R1C1:R12C9" "" \p </w:instrText>
      </w:r>
      <w:r>
        <w:fldChar w:fldCharType="separate"/>
      </w:r>
      <w:r w:rsidR="00A52A54">
        <w:object w:dxaOrig="11374" w:dyaOrig="2878">
          <v:shape id="_x0000_i1047" type="#_x0000_t75" style="width:459.6pt;height:105.6pt">
            <v:imagedata r:id="rId38" o:title=""/>
          </v:shape>
        </w:object>
      </w:r>
      <w:r>
        <w:fldChar w:fldCharType="end"/>
      </w:r>
    </w:p>
    <w:p w:rsidR="00BF67BB" w:rsidRDefault="00143D9B" w:rsidP="00BF67BB">
      <w:pPr>
        <w:pStyle w:val="BBudgettexttb"/>
      </w:pPr>
      <w:r>
        <w:t xml:space="preserve">Föreslås en minskning av anslaget om </w:t>
      </w:r>
      <w:proofErr w:type="gramStart"/>
      <w:r>
        <w:t>15.000</w:t>
      </w:r>
      <w:proofErr w:type="gramEnd"/>
      <w:r>
        <w:t xml:space="preserve"> euro</w:t>
      </w:r>
      <w:r w:rsidR="008D3E39">
        <w:t>.</w:t>
      </w:r>
    </w:p>
    <w:p w:rsidR="00BF67BB" w:rsidRDefault="00BF67BB" w:rsidP="00BF67B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lastRenderedPageBreak/>
              <w:t>822</w:t>
            </w:r>
          </w:p>
        </w:tc>
        <w:tc>
          <w:tcPr>
            <w:tcW w:w="7410" w:type="dxa"/>
          </w:tcPr>
          <w:p w:rsidR="00BF67BB" w:rsidRDefault="00BF67BB" w:rsidP="00070BE9">
            <w:pPr>
              <w:pStyle w:val="BRubriker"/>
              <w:ind w:right="101" w:hanging="1330"/>
            </w:pPr>
            <w:r>
              <w:t>DATAINSPEKTIONEN</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82200</w:t>
            </w:r>
          </w:p>
        </w:tc>
        <w:tc>
          <w:tcPr>
            <w:tcW w:w="7410" w:type="dxa"/>
          </w:tcPr>
          <w:p w:rsidR="00BF67BB" w:rsidRPr="00955D95" w:rsidRDefault="00BF67BB" w:rsidP="00070BE9">
            <w:pPr>
              <w:pStyle w:val="BRubriker"/>
              <w:ind w:right="101" w:hanging="1330"/>
              <w:rPr>
                <w:u w:val="single"/>
              </w:rPr>
            </w:pPr>
            <w:r>
              <w:rPr>
                <w:u w:val="single"/>
              </w:rPr>
              <w:t>Datainspektionen,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2017.xlsx!A_82200!R1C1:R12C9" "" \p </w:instrText>
      </w:r>
      <w:r>
        <w:fldChar w:fldCharType="separate"/>
      </w:r>
      <w:r w:rsidR="00A52A54">
        <w:object w:dxaOrig="11374" w:dyaOrig="2878">
          <v:shape id="_x0000_i1048" type="#_x0000_t75" style="width:459.6pt;height:105.6pt">
            <v:imagedata r:id="rId39" o:title=""/>
          </v:shape>
        </w:object>
      </w:r>
      <w:r>
        <w:fldChar w:fldCharType="end"/>
      </w:r>
    </w:p>
    <w:p w:rsidR="00BF67BB" w:rsidRDefault="00143D9B" w:rsidP="00BF67BB">
      <w:pPr>
        <w:pStyle w:val="BBudgettexttb"/>
      </w:pPr>
      <w:r>
        <w:t xml:space="preserve">Föreslås en minskning av anslaget om </w:t>
      </w:r>
      <w:proofErr w:type="gramStart"/>
      <w:r>
        <w:t>1.000</w:t>
      </w:r>
      <w:proofErr w:type="gramEnd"/>
      <w:r>
        <w:t xml:space="preserve"> euro</w:t>
      </w:r>
      <w:r w:rsidR="008D3E39">
        <w:t>.</w:t>
      </w:r>
    </w:p>
    <w:p w:rsidR="00BF67BB" w:rsidRDefault="00BF67BB" w:rsidP="00BF67BB">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825</w:t>
            </w:r>
          </w:p>
        </w:tc>
        <w:tc>
          <w:tcPr>
            <w:tcW w:w="7410" w:type="dxa"/>
          </w:tcPr>
          <w:p w:rsidR="00BF67BB" w:rsidRDefault="00BF67BB" w:rsidP="00070BE9">
            <w:pPr>
              <w:pStyle w:val="BRubriker"/>
              <w:ind w:right="101" w:hanging="1330"/>
            </w:pPr>
            <w:r>
              <w:t>ÅLANDS POLISMYNDIGHET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82500</w:t>
            </w:r>
          </w:p>
        </w:tc>
        <w:tc>
          <w:tcPr>
            <w:tcW w:w="7410" w:type="dxa"/>
          </w:tcPr>
          <w:p w:rsidR="00BF67BB" w:rsidRPr="00955D95" w:rsidRDefault="00BF67BB" w:rsidP="00070BE9">
            <w:pPr>
              <w:pStyle w:val="BRubriker"/>
              <w:ind w:right="101" w:hanging="1330"/>
              <w:rPr>
                <w:u w:val="single"/>
              </w:rPr>
            </w:pPr>
            <w:r>
              <w:rPr>
                <w:u w:val="single"/>
              </w:rPr>
              <w:t>Ålands polismyndighet,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2017.xlsx!A_82500!R1C1:R12C9" "" \p </w:instrText>
      </w:r>
      <w:r>
        <w:fldChar w:fldCharType="separate"/>
      </w:r>
      <w:r w:rsidR="00A52A54">
        <w:object w:dxaOrig="11374" w:dyaOrig="3937">
          <v:shape id="_x0000_i1049" type="#_x0000_t75" style="width:459.6pt;height:2in">
            <v:imagedata r:id="rId40" o:title=""/>
          </v:shape>
        </w:object>
      </w:r>
      <w:r>
        <w:fldChar w:fldCharType="end"/>
      </w:r>
    </w:p>
    <w:p w:rsidR="00BF67BB" w:rsidRDefault="006239A8" w:rsidP="00BF67BB">
      <w:pPr>
        <w:pStyle w:val="BBudgettexttb"/>
      </w:pPr>
      <w:r w:rsidRPr="00771F6F">
        <w:t xml:space="preserve">Föreslås en minskning av anslaget om </w:t>
      </w:r>
      <w:proofErr w:type="gramStart"/>
      <w:r w:rsidRPr="00771F6F">
        <w:t>108.000</w:t>
      </w:r>
      <w:proofErr w:type="gramEnd"/>
      <w:r w:rsidRPr="00771F6F">
        <w:t xml:space="preserve"> euro</w:t>
      </w:r>
      <w:r w:rsidR="008D3E39">
        <w:t>.</w:t>
      </w:r>
    </w:p>
    <w:p w:rsidR="00BF67BB" w:rsidRDefault="00BF67BB" w:rsidP="00BF67B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826</w:t>
            </w:r>
          </w:p>
        </w:tc>
        <w:tc>
          <w:tcPr>
            <w:tcW w:w="7410" w:type="dxa"/>
          </w:tcPr>
          <w:p w:rsidR="00BF67BB" w:rsidRDefault="00BF67BB" w:rsidP="00070BE9">
            <w:pPr>
              <w:pStyle w:val="BRubriker"/>
              <w:ind w:right="101" w:hanging="1330"/>
            </w:pPr>
            <w:r>
              <w:t>ÅLANDS OMBUDSMANNAMYNDIGHET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82600</w:t>
            </w:r>
          </w:p>
        </w:tc>
        <w:tc>
          <w:tcPr>
            <w:tcW w:w="7410" w:type="dxa"/>
          </w:tcPr>
          <w:p w:rsidR="00BF67BB" w:rsidRPr="00955D95" w:rsidRDefault="00BF67BB" w:rsidP="00070BE9">
            <w:pPr>
              <w:pStyle w:val="BRubriker"/>
              <w:ind w:right="101" w:hanging="1330"/>
              <w:rPr>
                <w:u w:val="single"/>
              </w:rPr>
            </w:pPr>
            <w:r>
              <w:rPr>
                <w:u w:val="single"/>
              </w:rPr>
              <w:t>Ålands ombudsmannamyndighet,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2017.xlsx!A_82600!R1C1:R12C9" "" \p </w:instrText>
      </w:r>
      <w:r>
        <w:fldChar w:fldCharType="separate"/>
      </w:r>
      <w:r w:rsidR="00A52A54">
        <w:object w:dxaOrig="11374" w:dyaOrig="2878">
          <v:shape id="_x0000_i1050" type="#_x0000_t75" style="width:459.6pt;height:105.6pt">
            <v:imagedata r:id="rId41" o:title=""/>
          </v:shape>
        </w:object>
      </w:r>
      <w:r>
        <w:fldChar w:fldCharType="end"/>
      </w:r>
    </w:p>
    <w:p w:rsidR="00771F6F" w:rsidRDefault="00771F6F" w:rsidP="00771F6F">
      <w:pPr>
        <w:pStyle w:val="BBudgettexttb"/>
      </w:pPr>
      <w:r>
        <w:t>Föreslås en</w:t>
      </w:r>
      <w:r w:rsidR="00F531A1">
        <w:t xml:space="preserve"> ökning av anslaget om netto </w:t>
      </w:r>
      <w:proofErr w:type="gramStart"/>
      <w:r w:rsidR="00F531A1">
        <w:t>5.000</w:t>
      </w:r>
      <w:proofErr w:type="gramEnd"/>
      <w:r w:rsidR="00F531A1">
        <w:t xml:space="preserve"> euro. I nettoökningen ingår en</w:t>
      </w:r>
      <w:r>
        <w:t xml:space="preserve"> </w:t>
      </w:r>
      <w:r w:rsidR="00A30C71">
        <w:t>minskning</w:t>
      </w:r>
      <w:r>
        <w:t xml:space="preserve"> om </w:t>
      </w:r>
      <w:proofErr w:type="gramStart"/>
      <w:r w:rsidR="00A30C71">
        <w:t>3</w:t>
      </w:r>
      <w:r>
        <w:t>.000</w:t>
      </w:r>
      <w:proofErr w:type="gramEnd"/>
      <w:r>
        <w:t xml:space="preserve"> euro</w:t>
      </w:r>
      <w:r w:rsidR="00A118CA">
        <w:t xml:space="preserve"> samt ett tilläggsanslag om 8.000 euro</w:t>
      </w:r>
      <w:r>
        <w:t>.</w:t>
      </w:r>
      <w:r w:rsidR="00A118CA">
        <w:t xml:space="preserve"> Tillägget avser att täcka behov</w:t>
      </w:r>
      <w:r w:rsidR="00EA172D">
        <w:t>et</w:t>
      </w:r>
      <w:r w:rsidR="00A118CA">
        <w:t xml:space="preserve"> att </w:t>
      </w:r>
      <w:r w:rsidR="007D7653">
        <w:t xml:space="preserve">i viss mån </w:t>
      </w:r>
      <w:r w:rsidR="00A118CA">
        <w:t>utöka verksamheten.</w:t>
      </w:r>
    </w:p>
    <w:p w:rsidR="00BF67BB" w:rsidRDefault="00BF67BB" w:rsidP="00BF67BB">
      <w:pPr>
        <w:pStyle w:val="Hjlpmall18pkt"/>
        <w:rPr>
          <w:lang w:val="sv-SE"/>
        </w:rPr>
      </w:pPr>
    </w:p>
    <w:p w:rsidR="00FE2221" w:rsidRDefault="00FE2221">
      <w:pPr>
        <w:rPr>
          <w:bCs/>
          <w:sz w:val="36"/>
        </w:rPr>
      </w:pPr>
      <w:r>
        <w:br w:type="page"/>
      </w:r>
    </w:p>
    <w:p w:rsidR="00FE2221" w:rsidRPr="00681797" w:rsidRDefault="00FE2221" w:rsidP="00BF67BB">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827</w:t>
            </w:r>
          </w:p>
        </w:tc>
        <w:tc>
          <w:tcPr>
            <w:tcW w:w="7410" w:type="dxa"/>
          </w:tcPr>
          <w:p w:rsidR="00BF67BB" w:rsidRDefault="00BF67BB" w:rsidP="00070BE9">
            <w:pPr>
              <w:pStyle w:val="BRubriker"/>
              <w:ind w:right="101" w:hanging="1330"/>
            </w:pPr>
            <w:r>
              <w:t>LOTTERIINSPEKTIONEN</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82700</w:t>
            </w:r>
          </w:p>
        </w:tc>
        <w:tc>
          <w:tcPr>
            <w:tcW w:w="7410" w:type="dxa"/>
          </w:tcPr>
          <w:p w:rsidR="00BF67BB" w:rsidRPr="00955D95" w:rsidRDefault="00BF67BB" w:rsidP="00070BE9">
            <w:pPr>
              <w:pStyle w:val="BRubriker"/>
              <w:ind w:right="101" w:hanging="1330"/>
              <w:rPr>
                <w:u w:val="single"/>
              </w:rPr>
            </w:pPr>
            <w:r>
              <w:rPr>
                <w:u w:val="single"/>
              </w:rPr>
              <w:t>Lotteriinspektionen,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2017.xlsx!A_82700!R1C1:R12C9" "" \p </w:instrText>
      </w:r>
      <w:r>
        <w:fldChar w:fldCharType="separate"/>
      </w:r>
      <w:r w:rsidR="00A52A54">
        <w:object w:dxaOrig="11374" w:dyaOrig="2878">
          <v:shape id="_x0000_i1051" type="#_x0000_t75" style="width:459.6pt;height:105.6pt">
            <v:imagedata r:id="rId42" o:title=""/>
          </v:shape>
        </w:object>
      </w:r>
      <w:r>
        <w:fldChar w:fldCharType="end"/>
      </w:r>
    </w:p>
    <w:p w:rsidR="00BF67BB" w:rsidRDefault="00E22465" w:rsidP="00BF67BB">
      <w:pPr>
        <w:pStyle w:val="BBudgettexttb"/>
      </w:pPr>
      <w:r>
        <w:t xml:space="preserve">Föreslås en minskning av anslaget om </w:t>
      </w:r>
      <w:proofErr w:type="gramStart"/>
      <w:r>
        <w:t>1.000</w:t>
      </w:r>
      <w:proofErr w:type="gramEnd"/>
      <w:r>
        <w:t xml:space="preserve"> euro</w:t>
      </w:r>
      <w:r w:rsidR="008D3E39">
        <w:t>.</w:t>
      </w:r>
    </w:p>
    <w:p w:rsidR="00BF67BB" w:rsidRDefault="00BF67BB" w:rsidP="00BF67B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2567E" w:rsidTr="00350265">
        <w:tc>
          <w:tcPr>
            <w:tcW w:w="1254" w:type="dxa"/>
          </w:tcPr>
          <w:p w:rsidR="00A2567E" w:rsidRDefault="00A2567E" w:rsidP="00A2567E">
            <w:pPr>
              <w:pStyle w:val="BRubriker"/>
              <w:ind w:left="1070" w:right="-3581" w:hanging="1140"/>
            </w:pPr>
            <w:r>
              <w:t>831</w:t>
            </w:r>
          </w:p>
        </w:tc>
        <w:tc>
          <w:tcPr>
            <w:tcW w:w="7410" w:type="dxa"/>
          </w:tcPr>
          <w:p w:rsidR="00A2567E" w:rsidRDefault="00A2567E" w:rsidP="00350265">
            <w:pPr>
              <w:pStyle w:val="BRubriker"/>
              <w:ind w:right="101" w:hanging="1330"/>
            </w:pPr>
            <w:r>
              <w:t>UPPHANDLINGSINSPEKTIONEN</w:t>
            </w:r>
          </w:p>
        </w:tc>
      </w:tr>
      <w:tr w:rsidR="00A2567E" w:rsidTr="00350265">
        <w:tc>
          <w:tcPr>
            <w:tcW w:w="1254" w:type="dxa"/>
          </w:tcPr>
          <w:p w:rsidR="00A2567E" w:rsidRDefault="00A2567E" w:rsidP="00350265">
            <w:pPr>
              <w:pStyle w:val="BRubriker"/>
              <w:ind w:left="1070" w:right="-3581" w:hanging="1140"/>
            </w:pPr>
          </w:p>
        </w:tc>
        <w:tc>
          <w:tcPr>
            <w:tcW w:w="7410" w:type="dxa"/>
          </w:tcPr>
          <w:p w:rsidR="00A2567E" w:rsidRDefault="00A2567E" w:rsidP="00350265">
            <w:pPr>
              <w:pStyle w:val="BRubriker"/>
              <w:ind w:hanging="1330"/>
            </w:pPr>
          </w:p>
        </w:tc>
      </w:tr>
    </w:tbl>
    <w:p w:rsidR="00A2567E" w:rsidRDefault="00A2567E" w:rsidP="00A2567E">
      <w:pPr>
        <w:pStyle w:val="BHjlpmall4pkt"/>
      </w:pPr>
    </w:p>
    <w:p w:rsidR="00350265" w:rsidRDefault="00350265" w:rsidP="00350265">
      <w:pPr>
        <w:pStyle w:val="BBudgettexttb"/>
      </w:pPr>
      <w:r>
        <w:t>Kapitlet nytt.</w:t>
      </w:r>
    </w:p>
    <w:p w:rsidR="00350265" w:rsidRPr="00350265" w:rsidRDefault="00350265" w:rsidP="00350265"/>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2567E" w:rsidTr="00350265">
        <w:tc>
          <w:tcPr>
            <w:tcW w:w="1254" w:type="dxa"/>
          </w:tcPr>
          <w:p w:rsidR="00A2567E" w:rsidRDefault="00A2567E" w:rsidP="00A2567E">
            <w:pPr>
              <w:pStyle w:val="BRubriker"/>
              <w:ind w:left="1070" w:right="-3581" w:hanging="1140"/>
            </w:pPr>
            <w:r>
              <w:t>83100</w:t>
            </w:r>
          </w:p>
        </w:tc>
        <w:tc>
          <w:tcPr>
            <w:tcW w:w="7410" w:type="dxa"/>
          </w:tcPr>
          <w:p w:rsidR="00A2567E" w:rsidRPr="00955D95" w:rsidRDefault="00A2567E" w:rsidP="00A2567E">
            <w:pPr>
              <w:pStyle w:val="BRubriker"/>
              <w:ind w:right="101" w:hanging="1330"/>
              <w:rPr>
                <w:u w:val="single"/>
              </w:rPr>
            </w:pPr>
            <w:r>
              <w:rPr>
                <w:u w:val="single"/>
              </w:rPr>
              <w:t>Upphandlingsinspektionen, verksamhet</w:t>
            </w:r>
          </w:p>
        </w:tc>
      </w:tr>
      <w:tr w:rsidR="00A2567E" w:rsidTr="00350265">
        <w:tc>
          <w:tcPr>
            <w:tcW w:w="1254" w:type="dxa"/>
          </w:tcPr>
          <w:p w:rsidR="00A2567E" w:rsidRDefault="00A2567E" w:rsidP="00350265">
            <w:pPr>
              <w:pStyle w:val="BRubriker"/>
              <w:ind w:left="1070" w:right="-3581" w:hanging="1140"/>
            </w:pPr>
          </w:p>
        </w:tc>
        <w:tc>
          <w:tcPr>
            <w:tcW w:w="7410" w:type="dxa"/>
          </w:tcPr>
          <w:p w:rsidR="00A2567E" w:rsidRPr="00BE5323" w:rsidRDefault="00A2567E" w:rsidP="00350265">
            <w:pPr>
              <w:pStyle w:val="BRubriker"/>
              <w:ind w:hanging="1330"/>
              <w:rPr>
                <w:u w:val="single"/>
              </w:rPr>
            </w:pPr>
          </w:p>
        </w:tc>
      </w:tr>
    </w:tbl>
    <w:p w:rsidR="00A2567E" w:rsidRDefault="00A2567E" w:rsidP="00A2567E">
      <w:pPr>
        <w:pStyle w:val="BHjlpmall4pkt"/>
      </w:pPr>
    </w:p>
    <w:p w:rsidR="00A2567E" w:rsidRDefault="001B3CFC" w:rsidP="00A2567E">
      <w:pPr>
        <w:pStyle w:val="BHjlpmall4pkt"/>
      </w:pPr>
      <w:r>
        <w:fldChar w:fldCharType="begin"/>
      </w:r>
      <w:r>
        <w:instrText xml:space="preserve"> LINK Excel.Sheet.12 "\\\\LR01_VOL_POOL_SERVER\\VOL2\\GEMENSAM\\Finans\\Budget\\Budget 2017\\Tb 1 2017\\Tabeller Tb 1 2017.xlsx!A_83100!R1C1:R12C9" "" \p </w:instrText>
      </w:r>
      <w:r>
        <w:fldChar w:fldCharType="separate"/>
      </w:r>
      <w:r w:rsidR="00A52A54">
        <w:object w:dxaOrig="11374" w:dyaOrig="2878">
          <v:shape id="_x0000_i1052" type="#_x0000_t75" style="width:459.6pt;height:105.6pt">
            <v:imagedata r:id="rId43" o:title=""/>
          </v:shape>
        </w:object>
      </w:r>
      <w:r>
        <w:fldChar w:fldCharType="end"/>
      </w:r>
    </w:p>
    <w:p w:rsidR="00A2567E" w:rsidRDefault="0067112E" w:rsidP="00A2567E">
      <w:pPr>
        <w:pStyle w:val="BBudgettexttb"/>
      </w:pPr>
      <w:r>
        <w:t>Momentet nytt.</w:t>
      </w:r>
    </w:p>
    <w:p w:rsidR="00552EA7" w:rsidRDefault="006C2F3F" w:rsidP="00A2567E">
      <w:pPr>
        <w:pStyle w:val="BBudgettexttb"/>
      </w:pPr>
      <w:r>
        <w:t>Före</w:t>
      </w:r>
      <w:r w:rsidR="00552EA7">
        <w:t xml:space="preserve">slås ett anslag om </w:t>
      </w:r>
      <w:proofErr w:type="gramStart"/>
      <w:r w:rsidR="00552EA7">
        <w:t>55.000</w:t>
      </w:r>
      <w:proofErr w:type="gramEnd"/>
      <w:r w:rsidR="00552EA7">
        <w:t xml:space="preserve"> euro.</w:t>
      </w:r>
    </w:p>
    <w:p w:rsidR="00552EA7" w:rsidRDefault="00552EA7" w:rsidP="00A2567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52EA7" w:rsidTr="00552EA7">
        <w:trPr>
          <w:cantSplit/>
        </w:trPr>
        <w:tc>
          <w:tcPr>
            <w:tcW w:w="1980" w:type="dxa"/>
            <w:tcBorders>
              <w:top w:val="nil"/>
              <w:left w:val="nil"/>
              <w:bottom w:val="dotted" w:sz="4" w:space="0" w:color="auto"/>
              <w:right w:val="nil"/>
            </w:tcBorders>
          </w:tcPr>
          <w:p w:rsidR="00552EA7" w:rsidRDefault="00552EA7" w:rsidP="00552EA7">
            <w:pPr>
              <w:pStyle w:val="BMomentrubrik"/>
              <w:ind w:left="0" w:firstLine="0"/>
              <w:rPr>
                <w:sz w:val="18"/>
              </w:rPr>
            </w:pPr>
          </w:p>
        </w:tc>
        <w:tc>
          <w:tcPr>
            <w:tcW w:w="1980" w:type="dxa"/>
            <w:tcBorders>
              <w:top w:val="nil"/>
              <w:left w:val="nil"/>
              <w:bottom w:val="dotted" w:sz="4" w:space="0" w:color="auto"/>
              <w:right w:val="nil"/>
            </w:tcBorders>
          </w:tcPr>
          <w:p w:rsidR="00552EA7" w:rsidRDefault="00552EA7" w:rsidP="00552EA7">
            <w:pPr>
              <w:pStyle w:val="BMomentrubrik"/>
              <w:ind w:left="0" w:firstLine="0"/>
              <w:rPr>
                <w:sz w:val="18"/>
              </w:rPr>
            </w:pPr>
          </w:p>
        </w:tc>
        <w:tc>
          <w:tcPr>
            <w:tcW w:w="1980" w:type="dxa"/>
            <w:vMerge w:val="restart"/>
            <w:vAlign w:val="center"/>
          </w:tcPr>
          <w:p w:rsidR="00552EA7" w:rsidRDefault="00552EA7" w:rsidP="00552EA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552EA7" w:rsidRDefault="00552EA7" w:rsidP="00552EA7">
            <w:pPr>
              <w:pStyle w:val="BMomentrubrik"/>
              <w:ind w:left="0" w:firstLine="0"/>
              <w:rPr>
                <w:sz w:val="18"/>
              </w:rPr>
            </w:pPr>
          </w:p>
        </w:tc>
        <w:tc>
          <w:tcPr>
            <w:tcW w:w="1980" w:type="dxa"/>
            <w:tcBorders>
              <w:top w:val="nil"/>
              <w:left w:val="nil"/>
              <w:bottom w:val="dotted" w:sz="4" w:space="0" w:color="auto"/>
              <w:right w:val="nil"/>
            </w:tcBorders>
          </w:tcPr>
          <w:p w:rsidR="00552EA7" w:rsidRDefault="00552EA7" w:rsidP="00552EA7">
            <w:pPr>
              <w:pStyle w:val="BMomentrubrik"/>
              <w:ind w:left="0" w:firstLine="0"/>
              <w:rPr>
                <w:sz w:val="18"/>
              </w:rPr>
            </w:pPr>
          </w:p>
        </w:tc>
      </w:tr>
      <w:tr w:rsidR="00552EA7" w:rsidTr="00552EA7">
        <w:trPr>
          <w:cantSplit/>
        </w:trPr>
        <w:tc>
          <w:tcPr>
            <w:tcW w:w="1980" w:type="dxa"/>
            <w:tcBorders>
              <w:top w:val="dotted" w:sz="4" w:space="0" w:color="auto"/>
              <w:left w:val="nil"/>
              <w:bottom w:val="nil"/>
              <w:right w:val="nil"/>
            </w:tcBorders>
          </w:tcPr>
          <w:p w:rsidR="00552EA7" w:rsidRDefault="00552EA7" w:rsidP="00552EA7">
            <w:pPr>
              <w:pStyle w:val="BMomentrubrik"/>
              <w:ind w:left="0" w:firstLine="0"/>
              <w:rPr>
                <w:sz w:val="18"/>
              </w:rPr>
            </w:pPr>
          </w:p>
        </w:tc>
        <w:tc>
          <w:tcPr>
            <w:tcW w:w="1980" w:type="dxa"/>
            <w:tcBorders>
              <w:top w:val="dotted" w:sz="4" w:space="0" w:color="auto"/>
              <w:left w:val="nil"/>
              <w:bottom w:val="nil"/>
              <w:right w:val="nil"/>
            </w:tcBorders>
          </w:tcPr>
          <w:p w:rsidR="00552EA7" w:rsidRDefault="00552EA7" w:rsidP="00552EA7">
            <w:pPr>
              <w:pStyle w:val="BMomentrubrik"/>
              <w:ind w:left="0" w:firstLine="0"/>
              <w:rPr>
                <w:sz w:val="18"/>
              </w:rPr>
            </w:pPr>
          </w:p>
        </w:tc>
        <w:tc>
          <w:tcPr>
            <w:tcW w:w="0" w:type="auto"/>
            <w:vMerge/>
            <w:vAlign w:val="center"/>
          </w:tcPr>
          <w:p w:rsidR="00552EA7" w:rsidRDefault="00552EA7" w:rsidP="00552EA7">
            <w:pPr>
              <w:rPr>
                <w:i/>
                <w:iCs/>
                <w:sz w:val="22"/>
                <w:szCs w:val="20"/>
              </w:rPr>
            </w:pPr>
          </w:p>
        </w:tc>
        <w:tc>
          <w:tcPr>
            <w:tcW w:w="1980" w:type="dxa"/>
            <w:tcBorders>
              <w:top w:val="dotted" w:sz="4" w:space="0" w:color="auto"/>
              <w:left w:val="nil"/>
              <w:bottom w:val="nil"/>
              <w:right w:val="nil"/>
            </w:tcBorders>
          </w:tcPr>
          <w:p w:rsidR="00552EA7" w:rsidRDefault="00552EA7" w:rsidP="00552EA7">
            <w:pPr>
              <w:pStyle w:val="BMomentrubrik"/>
              <w:ind w:left="0" w:firstLine="0"/>
              <w:rPr>
                <w:sz w:val="18"/>
              </w:rPr>
            </w:pPr>
          </w:p>
        </w:tc>
        <w:tc>
          <w:tcPr>
            <w:tcW w:w="1980" w:type="dxa"/>
            <w:tcBorders>
              <w:top w:val="dotted" w:sz="4" w:space="0" w:color="auto"/>
              <w:left w:val="nil"/>
              <w:bottom w:val="nil"/>
              <w:right w:val="nil"/>
            </w:tcBorders>
          </w:tcPr>
          <w:p w:rsidR="00552EA7" w:rsidRDefault="00552EA7" w:rsidP="00552EA7">
            <w:pPr>
              <w:pStyle w:val="BMomentrubrik"/>
              <w:ind w:left="0" w:firstLine="0"/>
              <w:rPr>
                <w:sz w:val="18"/>
              </w:rPr>
            </w:pPr>
          </w:p>
        </w:tc>
      </w:tr>
    </w:tbl>
    <w:p w:rsidR="00552EA7" w:rsidRDefault="00552EA7" w:rsidP="00552EA7">
      <w:pPr>
        <w:pStyle w:val="BBudgettexttb"/>
      </w:pPr>
    </w:p>
    <w:p w:rsidR="00350265" w:rsidRDefault="00350265" w:rsidP="00A2567E">
      <w:pPr>
        <w:pStyle w:val="BBudgettexttb"/>
      </w:pPr>
      <w:r>
        <w:t>Anslaget avser skapandet av en oberoende myndighet för tillsyn av hela den o</w:t>
      </w:r>
      <w:r>
        <w:t>f</w:t>
      </w:r>
      <w:r>
        <w:t>fentliga sektorns upphandlingar. Myndigheten bildas i enlighet med ett ko</w:t>
      </w:r>
      <w:r>
        <w:t>m</w:t>
      </w:r>
      <w:r>
        <w:t xml:space="preserve">mande lagförslag. Anslaget är dimensionerat </w:t>
      </w:r>
      <w:r w:rsidR="006C2F3F">
        <w:t>så</w:t>
      </w:r>
      <w:r>
        <w:t xml:space="preserve"> att Upphandlingsinspe</w:t>
      </w:r>
      <w:r w:rsidR="006C2F3F">
        <w:t>ktionen</w:t>
      </w:r>
      <w:r w:rsidR="00482CBB">
        <w:t>s</w:t>
      </w:r>
      <w:r w:rsidR="006C2F3F">
        <w:t xml:space="preserve"> verksamhet kan påbörja</w:t>
      </w:r>
      <w:r w:rsidR="00B618BB">
        <w:t>s</w:t>
      </w:r>
      <w:r w:rsidR="006C2F3F">
        <w:t xml:space="preserve"> 1.9.2017. I anslaget ingår</w:t>
      </w:r>
      <w:r w:rsidR="00B618BB">
        <w:t xml:space="preserve"> bl.a.</w:t>
      </w:r>
      <w:r w:rsidR="006C2F3F">
        <w:t xml:space="preserve"> löner, lokalkostnader, möbler samt data- och kontorutrustning.</w:t>
      </w:r>
    </w:p>
    <w:p w:rsidR="00A2567E" w:rsidRDefault="00A2567E" w:rsidP="00BF67BB">
      <w:pPr>
        <w:pStyle w:val="Hjlpmall18pkt"/>
      </w:pPr>
    </w:p>
    <w:p w:rsidR="00FE2221" w:rsidRDefault="00FE2221">
      <w:pPr>
        <w:rPr>
          <w:bCs/>
          <w:sz w:val="36"/>
          <w:lang w:val="de-DE"/>
        </w:rPr>
      </w:pPr>
      <w:r>
        <w:br w:type="page"/>
      </w:r>
    </w:p>
    <w:p w:rsidR="00FE2221" w:rsidRDefault="00FE2221" w:rsidP="00BF67B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840</w:t>
            </w:r>
          </w:p>
        </w:tc>
        <w:tc>
          <w:tcPr>
            <w:tcW w:w="7410" w:type="dxa"/>
          </w:tcPr>
          <w:p w:rsidR="00BF67BB" w:rsidRDefault="00BF67BB" w:rsidP="00070BE9">
            <w:pPr>
              <w:pStyle w:val="BRubriker"/>
              <w:ind w:right="101" w:hanging="1330"/>
            </w:pPr>
            <w:r>
              <w:t>ÅLANDS HÄLSO- OCH SJUKVÅRD</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84000</w:t>
            </w:r>
          </w:p>
        </w:tc>
        <w:tc>
          <w:tcPr>
            <w:tcW w:w="7410" w:type="dxa"/>
          </w:tcPr>
          <w:p w:rsidR="00BF67BB" w:rsidRPr="00955D95" w:rsidRDefault="00BF67BB" w:rsidP="00070BE9">
            <w:pPr>
              <w:pStyle w:val="BRubriker"/>
              <w:ind w:right="101" w:hanging="1330"/>
              <w:rPr>
                <w:u w:val="single"/>
              </w:rPr>
            </w:pPr>
            <w:r>
              <w:rPr>
                <w:u w:val="single"/>
              </w:rPr>
              <w:t>Ålands hälso- och sjukvård,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B223A6" w:rsidP="00BF67BB">
      <w:pPr>
        <w:pStyle w:val="BHjlpmall4pkt"/>
      </w:pPr>
      <w:r>
        <w:fldChar w:fldCharType="begin"/>
      </w:r>
      <w:r>
        <w:instrText xml:space="preserve"> LINK Excel.Sheet.12 "\\\\LR01_VOL_POOL_SERVER\\VOL2\\GEMENSAM\\Finans\\Budget\\Budget 2017\\Tb 1 2017\\Tabeller Tb 1 2017.xlsx!A_84000!R1C1:R12C9" "" \p </w:instrText>
      </w:r>
      <w:r>
        <w:fldChar w:fldCharType="separate"/>
      </w:r>
      <w:r w:rsidR="00A52A54">
        <w:object w:dxaOrig="11374" w:dyaOrig="3937">
          <v:shape id="_x0000_i1053" type="#_x0000_t75" style="width:459.6pt;height:2in">
            <v:imagedata r:id="rId44" o:title=""/>
          </v:shape>
        </w:object>
      </w:r>
      <w:r>
        <w:fldChar w:fldCharType="end"/>
      </w:r>
    </w:p>
    <w:p w:rsidR="00BF67BB" w:rsidRDefault="00E22465" w:rsidP="00BF67BB">
      <w:pPr>
        <w:pStyle w:val="BBudgettexttb"/>
      </w:pPr>
      <w:r>
        <w:t xml:space="preserve">Föreslås en minskning av anslaget om </w:t>
      </w:r>
      <w:proofErr w:type="gramStart"/>
      <w:r>
        <w:t>1.100.000</w:t>
      </w:r>
      <w:proofErr w:type="gramEnd"/>
      <w:r>
        <w:t xml:space="preserve"> euro</w:t>
      </w:r>
      <w:r w:rsidR="008D3E39">
        <w:t>.</w:t>
      </w:r>
    </w:p>
    <w:p w:rsidR="00A30C71" w:rsidRDefault="00A30C71" w:rsidP="00BF67BB">
      <w:pPr>
        <w:pStyle w:val="BBudgettexttb"/>
      </w:pPr>
    </w:p>
    <w:p w:rsidR="00A30C71" w:rsidRDefault="00A30C71" w:rsidP="00BF67BB">
      <w:pPr>
        <w:pStyle w:val="BBudgettexttb"/>
      </w:pPr>
      <w:r>
        <w:t xml:space="preserve">Därtill föreslås med hänvisning till finansförvaltningslagen 6 § LL (2012:69) om landskapets finansförvaltning att momentet kan </w:t>
      </w:r>
      <w:proofErr w:type="gramStart"/>
      <w:r>
        <w:t>påföras</w:t>
      </w:r>
      <w:proofErr w:type="gramEnd"/>
      <w:r>
        <w:t xml:space="preserve"> intäkter och kostnader för kampanjer och projekt där kostnaderna </w:t>
      </w:r>
      <w:r w:rsidR="000B491D">
        <w:t xml:space="preserve">helt eller delvis </w:t>
      </w:r>
      <w:r>
        <w:t>täcks med annan finansi</w:t>
      </w:r>
      <w:r>
        <w:t>e</w:t>
      </w:r>
      <w:r>
        <w:t>ring</w:t>
      </w:r>
      <w:r w:rsidR="002A5D47">
        <w:t xml:space="preserve"> </w:t>
      </w:r>
      <w:r>
        <w:t>från landskapet</w:t>
      </w:r>
      <w:r w:rsidR="000B491D">
        <w:t xml:space="preserve"> eller externa samarbetsparter</w:t>
      </w:r>
      <w:r>
        <w:t xml:space="preserve">. </w:t>
      </w:r>
    </w:p>
    <w:p w:rsidR="00BF67BB" w:rsidRDefault="00BF67BB" w:rsidP="00BF67B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F67BB" w:rsidTr="00070BE9">
        <w:tc>
          <w:tcPr>
            <w:tcW w:w="1254" w:type="dxa"/>
          </w:tcPr>
          <w:p w:rsidR="00BF67BB" w:rsidRDefault="00BF67BB" w:rsidP="00070BE9">
            <w:pPr>
              <w:pStyle w:val="BRubriker"/>
              <w:ind w:left="1070" w:right="-3581" w:hanging="1140"/>
            </w:pPr>
            <w:r>
              <w:t>848</w:t>
            </w:r>
          </w:p>
        </w:tc>
        <w:tc>
          <w:tcPr>
            <w:tcW w:w="7410" w:type="dxa"/>
          </w:tcPr>
          <w:p w:rsidR="00BF67BB" w:rsidRDefault="00BF67BB" w:rsidP="00070BE9">
            <w:pPr>
              <w:pStyle w:val="BRubriker"/>
              <w:ind w:right="101" w:hanging="1330"/>
            </w:pPr>
            <w:r>
              <w:t>ÅLANDS MILJÖ- OCH HÄLSOSKYDDSMYNDIGHET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Default="00BF67BB" w:rsidP="00070BE9">
            <w:pPr>
              <w:pStyle w:val="BRubriker"/>
              <w:ind w:hanging="1330"/>
            </w:pPr>
          </w:p>
        </w:tc>
      </w:tr>
    </w:tbl>
    <w:p w:rsidR="00BF67BB" w:rsidRDefault="00BF67BB" w:rsidP="00BF67B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F67BB" w:rsidTr="00070BE9">
        <w:tc>
          <w:tcPr>
            <w:tcW w:w="1254" w:type="dxa"/>
          </w:tcPr>
          <w:p w:rsidR="00BF67BB" w:rsidRDefault="00BF67BB" w:rsidP="00070BE9">
            <w:pPr>
              <w:pStyle w:val="BRubriker"/>
              <w:ind w:left="1070" w:right="-3581" w:hanging="1140"/>
            </w:pPr>
            <w:r>
              <w:t>84810</w:t>
            </w:r>
          </w:p>
        </w:tc>
        <w:tc>
          <w:tcPr>
            <w:tcW w:w="7410" w:type="dxa"/>
          </w:tcPr>
          <w:p w:rsidR="00BF67BB" w:rsidRPr="00955D95" w:rsidRDefault="00BF67BB" w:rsidP="00070BE9">
            <w:pPr>
              <w:pStyle w:val="BRubriker"/>
              <w:ind w:right="101" w:hanging="1330"/>
              <w:rPr>
                <w:u w:val="single"/>
              </w:rPr>
            </w:pPr>
            <w:r>
              <w:rPr>
                <w:u w:val="single"/>
              </w:rPr>
              <w:t>Ålands miljö- och hälsoskyddsmyndighet, verksamhet</w:t>
            </w:r>
          </w:p>
        </w:tc>
      </w:tr>
      <w:tr w:rsidR="00BF67BB" w:rsidTr="00070BE9">
        <w:tc>
          <w:tcPr>
            <w:tcW w:w="1254" w:type="dxa"/>
          </w:tcPr>
          <w:p w:rsidR="00BF67BB" w:rsidRDefault="00BF67BB" w:rsidP="00070BE9">
            <w:pPr>
              <w:pStyle w:val="BRubriker"/>
              <w:ind w:left="1070" w:right="-3581" w:hanging="1140"/>
            </w:pPr>
          </w:p>
        </w:tc>
        <w:tc>
          <w:tcPr>
            <w:tcW w:w="7410" w:type="dxa"/>
          </w:tcPr>
          <w:p w:rsidR="00BF67BB" w:rsidRPr="00BE5323" w:rsidRDefault="00BF67BB" w:rsidP="00070BE9">
            <w:pPr>
              <w:pStyle w:val="BRubriker"/>
              <w:ind w:hanging="1330"/>
              <w:rPr>
                <w:u w:val="single"/>
              </w:rPr>
            </w:pPr>
          </w:p>
        </w:tc>
      </w:tr>
    </w:tbl>
    <w:p w:rsidR="00BF67BB" w:rsidRDefault="00BF67BB" w:rsidP="00BF67BB">
      <w:pPr>
        <w:pStyle w:val="BHjlpmall4pkt"/>
      </w:pPr>
    </w:p>
    <w:p w:rsidR="00BF67BB" w:rsidRDefault="001B3CFC" w:rsidP="00BF67BB">
      <w:pPr>
        <w:pStyle w:val="BHjlpmall4pkt"/>
      </w:pPr>
      <w:r>
        <w:fldChar w:fldCharType="begin"/>
      </w:r>
      <w:r>
        <w:instrText xml:space="preserve"> LINK Excel.Sheet.12 "\\\\LR01_VOL_POOL_SERVER\\VOL2\\GEMENSAM\\Finans\\Budget\\Budget 2017\\Tb 1 2017\\Tabeller Tb 1 2017.xlsx!A_84810!R1C1:R12C9" "" \p </w:instrText>
      </w:r>
      <w:r>
        <w:fldChar w:fldCharType="separate"/>
      </w:r>
      <w:r w:rsidR="00A52A54">
        <w:object w:dxaOrig="11374" w:dyaOrig="2878">
          <v:shape id="_x0000_i1054" type="#_x0000_t75" style="width:459.6pt;height:105.6pt">
            <v:imagedata r:id="rId45" o:title=""/>
          </v:shape>
        </w:object>
      </w:r>
      <w:r>
        <w:fldChar w:fldCharType="end"/>
      </w:r>
    </w:p>
    <w:p w:rsidR="00BF67BB" w:rsidRDefault="00E22465" w:rsidP="00BF67BB">
      <w:pPr>
        <w:pStyle w:val="BBudgettexttb"/>
      </w:pPr>
      <w:r>
        <w:t xml:space="preserve">Föreslås en minskning av anslaget om </w:t>
      </w:r>
      <w:proofErr w:type="gramStart"/>
      <w:r>
        <w:t>35.000</w:t>
      </w:r>
      <w:proofErr w:type="gramEnd"/>
      <w:r>
        <w:t xml:space="preserve"> euro</w:t>
      </w:r>
      <w:r w:rsidR="008D3E39">
        <w:t>.</w:t>
      </w:r>
    </w:p>
    <w:p w:rsidR="00BF67BB" w:rsidRDefault="00BF67BB" w:rsidP="00BF67BB">
      <w:pPr>
        <w:pStyle w:val="Hjlpmall18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84820</w:t>
            </w:r>
          </w:p>
        </w:tc>
        <w:tc>
          <w:tcPr>
            <w:tcW w:w="7410" w:type="dxa"/>
          </w:tcPr>
          <w:p w:rsidR="00E22065" w:rsidRPr="00955D95" w:rsidRDefault="00E22065" w:rsidP="00070BE9">
            <w:pPr>
              <w:pStyle w:val="BRubriker"/>
              <w:ind w:right="101" w:hanging="1330"/>
              <w:rPr>
                <w:u w:val="single"/>
              </w:rPr>
            </w:pPr>
            <w:r>
              <w:rPr>
                <w:u w:val="single"/>
              </w:rPr>
              <w:t>Ålands miljö- och hälsoskyddsmyndighets laboratorium,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2017.xlsx!A_84820!R1C1:R12C9" "" \p </w:instrText>
      </w:r>
      <w:r>
        <w:fldChar w:fldCharType="separate"/>
      </w:r>
      <w:r w:rsidR="00A52A54">
        <w:object w:dxaOrig="11374" w:dyaOrig="3937">
          <v:shape id="_x0000_i1055" type="#_x0000_t75" style="width:459.6pt;height:2in">
            <v:imagedata r:id="rId46" o:title=""/>
          </v:shape>
        </w:object>
      </w:r>
      <w:r>
        <w:fldChar w:fldCharType="end"/>
      </w:r>
    </w:p>
    <w:p w:rsidR="00E22065" w:rsidRDefault="00E22465" w:rsidP="00E22065">
      <w:pPr>
        <w:pStyle w:val="BBudgettexttb"/>
      </w:pPr>
      <w:r>
        <w:t xml:space="preserve">Föreslås en minskning av anslaget om </w:t>
      </w:r>
      <w:proofErr w:type="gramStart"/>
      <w:r>
        <w:t>11.000</w:t>
      </w:r>
      <w:proofErr w:type="gramEnd"/>
      <w:r>
        <w:t xml:space="preserve"> euro</w:t>
      </w:r>
      <w:r w:rsidR="008D3E39">
        <w:t>.</w:t>
      </w:r>
    </w:p>
    <w:p w:rsidR="00E22065" w:rsidRDefault="00E22065" w:rsidP="00E22065">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850</w:t>
            </w:r>
          </w:p>
        </w:tc>
        <w:tc>
          <w:tcPr>
            <w:tcW w:w="7410" w:type="dxa"/>
          </w:tcPr>
          <w:p w:rsidR="00E22065" w:rsidRDefault="00E22065" w:rsidP="00070BE9">
            <w:pPr>
              <w:pStyle w:val="BRubriker"/>
              <w:ind w:right="101" w:hanging="1330"/>
            </w:pPr>
            <w:r>
              <w:t>HÖGSKOLAN PÅ ÅLAND</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85000</w:t>
            </w:r>
          </w:p>
        </w:tc>
        <w:tc>
          <w:tcPr>
            <w:tcW w:w="7410" w:type="dxa"/>
          </w:tcPr>
          <w:p w:rsidR="00E22065" w:rsidRPr="00955D95" w:rsidRDefault="00E22065" w:rsidP="00070BE9">
            <w:pPr>
              <w:pStyle w:val="BRubriker"/>
              <w:ind w:right="101" w:hanging="1330"/>
              <w:rPr>
                <w:u w:val="single"/>
              </w:rPr>
            </w:pPr>
            <w:r>
              <w:rPr>
                <w:u w:val="single"/>
              </w:rPr>
              <w:t>Högskolan på Åland</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2017.xlsx!A_85000!R1C1:R12C9" "" \p </w:instrText>
      </w:r>
      <w:r>
        <w:fldChar w:fldCharType="separate"/>
      </w:r>
      <w:r w:rsidR="00A52A54">
        <w:object w:dxaOrig="11374" w:dyaOrig="3937">
          <v:shape id="_x0000_i1056" type="#_x0000_t75" style="width:459.6pt;height:2in">
            <v:imagedata r:id="rId47" o:title=""/>
          </v:shape>
        </w:object>
      </w:r>
      <w:r>
        <w:fldChar w:fldCharType="end"/>
      </w:r>
    </w:p>
    <w:p w:rsidR="00E22465" w:rsidRDefault="00E22465" w:rsidP="00E22465">
      <w:pPr>
        <w:pStyle w:val="BBudgettexttb"/>
      </w:pPr>
      <w:r>
        <w:t>Föreslås en minskning av anslaget om</w:t>
      </w:r>
      <w:r w:rsidR="00F531A1">
        <w:t xml:space="preserve"> netto</w:t>
      </w:r>
      <w:r>
        <w:t xml:space="preserve"> </w:t>
      </w:r>
      <w:proofErr w:type="gramStart"/>
      <w:r>
        <w:t>14.000</w:t>
      </w:r>
      <w:proofErr w:type="gramEnd"/>
      <w:r>
        <w:t xml:space="preserve"> euro.</w:t>
      </w:r>
    </w:p>
    <w:p w:rsidR="00E22465" w:rsidRDefault="00E22465" w:rsidP="00E220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2065" w:rsidTr="00070BE9">
        <w:trPr>
          <w:cantSplit/>
        </w:trPr>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vMerge w:val="restart"/>
            <w:vAlign w:val="center"/>
          </w:tcPr>
          <w:p w:rsidR="00E22065" w:rsidRDefault="00E22065"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r>
      <w:tr w:rsidR="00E22065" w:rsidTr="00070BE9">
        <w:trPr>
          <w:cantSplit/>
        </w:trPr>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0" w:type="auto"/>
            <w:vMerge/>
            <w:vAlign w:val="center"/>
          </w:tcPr>
          <w:p w:rsidR="00E22065" w:rsidRDefault="00E22065" w:rsidP="00070BE9">
            <w:pPr>
              <w:rPr>
                <w:i/>
                <w:iCs/>
                <w:sz w:val="22"/>
                <w:szCs w:val="20"/>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r>
    </w:tbl>
    <w:p w:rsidR="00E22065" w:rsidRDefault="00E22065" w:rsidP="00E22065">
      <w:pPr>
        <w:pStyle w:val="BBudgettexttb"/>
      </w:pPr>
    </w:p>
    <w:p w:rsidR="00E22065" w:rsidRDefault="00840C77" w:rsidP="00E22065">
      <w:pPr>
        <w:pStyle w:val="BBudgettexttb"/>
      </w:pPr>
      <w:r w:rsidRPr="00771F6F">
        <w:t xml:space="preserve">Föreslås en minskning av anslaget om </w:t>
      </w:r>
      <w:proofErr w:type="gramStart"/>
      <w:r w:rsidR="00E22065">
        <w:t>122.000</w:t>
      </w:r>
      <w:proofErr w:type="gramEnd"/>
      <w:r w:rsidR="00E22065">
        <w:t xml:space="preserve"> euro</w:t>
      </w:r>
      <w:r w:rsidR="008D3E39">
        <w:t>.</w:t>
      </w:r>
      <w:r>
        <w:t xml:space="preserve"> </w:t>
      </w:r>
    </w:p>
    <w:p w:rsidR="00840C77" w:rsidRDefault="00840C77" w:rsidP="00E22065">
      <w:pPr>
        <w:pStyle w:val="BBudgettexttb"/>
      </w:pPr>
    </w:p>
    <w:p w:rsidR="00E22065" w:rsidRPr="005A0A03" w:rsidRDefault="00E22065" w:rsidP="00E22065">
      <w:pPr>
        <w:pStyle w:val="BBudgettexttb"/>
      </w:pPr>
      <w:r>
        <w:t xml:space="preserve">Föreslås också en teknisk korrigering av anslaget med en ökning om </w:t>
      </w:r>
      <w:proofErr w:type="gramStart"/>
      <w:r>
        <w:t>108.000</w:t>
      </w:r>
      <w:proofErr w:type="gramEnd"/>
      <w:r>
        <w:t xml:space="preserve"> euro. </w:t>
      </w:r>
      <w:r w:rsidRPr="005A0A03">
        <w:t>I</w:t>
      </w:r>
      <w:r w:rsidR="009036DA" w:rsidRPr="005A0A03">
        <w:t xml:space="preserve"> augusti år 2015 öv</w:t>
      </w:r>
      <w:r w:rsidRPr="005A0A03">
        <w:t>erfördes utbildningarna inom sjöfart</w:t>
      </w:r>
      <w:r w:rsidR="00482CBB">
        <w:t>s</w:t>
      </w:r>
      <w:r w:rsidRPr="005A0A03">
        <w:t xml:space="preserve">programmet vid Ålands gymnasium till Högskolan på Åland. Högskolans andel för de </w:t>
      </w:r>
      <w:proofErr w:type="spellStart"/>
      <w:r w:rsidRPr="005A0A03">
        <w:t>it-relaterade</w:t>
      </w:r>
      <w:proofErr w:type="spellEnd"/>
      <w:r w:rsidRPr="005A0A03">
        <w:t xml:space="preserve"> utgifterna justerades dock inte</w:t>
      </w:r>
      <w:r w:rsidR="009036DA" w:rsidRPr="005A0A03">
        <w:t xml:space="preserve"> på helårsbasis i samband med uppg</w:t>
      </w:r>
      <w:r w:rsidR="009036DA" w:rsidRPr="005A0A03">
        <w:t>ö</w:t>
      </w:r>
      <w:r w:rsidR="009036DA" w:rsidRPr="005A0A03">
        <w:t>randet av grundbudgeten för år 2017</w:t>
      </w:r>
      <w:r w:rsidRPr="005A0A03">
        <w:t>, varför detta behöver åtgärdas nu.</w:t>
      </w:r>
    </w:p>
    <w:p w:rsidR="00E22065" w:rsidRDefault="00E22065"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851</w:t>
            </w:r>
          </w:p>
        </w:tc>
        <w:tc>
          <w:tcPr>
            <w:tcW w:w="7410" w:type="dxa"/>
          </w:tcPr>
          <w:p w:rsidR="00E22065" w:rsidRDefault="00E22065" w:rsidP="00070BE9">
            <w:pPr>
              <w:pStyle w:val="BRubriker"/>
              <w:ind w:right="101" w:hanging="1330"/>
            </w:pPr>
            <w:r>
              <w:t>ÅLANDS FOLKHÖGSKOLA</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85100</w:t>
            </w:r>
          </w:p>
        </w:tc>
        <w:tc>
          <w:tcPr>
            <w:tcW w:w="7410" w:type="dxa"/>
          </w:tcPr>
          <w:p w:rsidR="00E22065" w:rsidRPr="00955D95" w:rsidRDefault="00E22065" w:rsidP="00070BE9">
            <w:pPr>
              <w:pStyle w:val="BRubriker"/>
              <w:ind w:right="101" w:hanging="1330"/>
              <w:rPr>
                <w:u w:val="single"/>
              </w:rPr>
            </w:pPr>
            <w:r>
              <w:rPr>
                <w:u w:val="single"/>
              </w:rPr>
              <w:t>Ålands folkhögskola,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2017.xlsx!A_85100!R1C1:R12C9" "" \p </w:instrText>
      </w:r>
      <w:r>
        <w:fldChar w:fldCharType="separate"/>
      </w:r>
      <w:r w:rsidR="00A52A54">
        <w:object w:dxaOrig="11374" w:dyaOrig="3937">
          <v:shape id="_x0000_i1057" type="#_x0000_t75" style="width:459.6pt;height:2in">
            <v:imagedata r:id="rId48" o:title=""/>
          </v:shape>
        </w:object>
      </w:r>
      <w:r>
        <w:fldChar w:fldCharType="end"/>
      </w:r>
    </w:p>
    <w:p w:rsidR="00E22465" w:rsidRDefault="00E22465" w:rsidP="00E22065">
      <w:pPr>
        <w:pStyle w:val="BBudgettexttb"/>
      </w:pPr>
      <w:r>
        <w:t xml:space="preserve">Föreslås en minskning av anslaget om </w:t>
      </w:r>
      <w:proofErr w:type="gramStart"/>
      <w:r>
        <w:t>16.000</w:t>
      </w:r>
      <w:proofErr w:type="gramEnd"/>
      <w:r>
        <w:t xml:space="preserve"> euro</w:t>
      </w:r>
      <w:r w:rsidR="008D3E39">
        <w:t>.</w:t>
      </w:r>
    </w:p>
    <w:p w:rsidR="00E22065" w:rsidRDefault="00E22065" w:rsidP="00E22065">
      <w:pPr>
        <w:pStyle w:val="Hjlpmall18pkt"/>
      </w:pPr>
    </w:p>
    <w:p w:rsidR="00FE2221" w:rsidRDefault="00FE2221">
      <w:pPr>
        <w:rPr>
          <w:bCs/>
          <w:sz w:val="36"/>
          <w:lang w:val="de-DE"/>
        </w:rPr>
      </w:pPr>
      <w:r>
        <w:br w:type="page"/>
      </w:r>
    </w:p>
    <w:p w:rsidR="00FE2221" w:rsidRDefault="00FE2221"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852</w:t>
            </w:r>
          </w:p>
        </w:tc>
        <w:tc>
          <w:tcPr>
            <w:tcW w:w="7410" w:type="dxa"/>
          </w:tcPr>
          <w:p w:rsidR="00E22065" w:rsidRDefault="00E22065" w:rsidP="00070BE9">
            <w:pPr>
              <w:pStyle w:val="BRubriker"/>
              <w:ind w:right="101" w:hanging="1330"/>
            </w:pPr>
            <w:r>
              <w:t>ÅLANDS MUSIKINSTITUT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85200</w:t>
            </w:r>
          </w:p>
        </w:tc>
        <w:tc>
          <w:tcPr>
            <w:tcW w:w="7410" w:type="dxa"/>
          </w:tcPr>
          <w:p w:rsidR="00E22065" w:rsidRPr="00955D95" w:rsidRDefault="00E22065" w:rsidP="00070BE9">
            <w:pPr>
              <w:pStyle w:val="BRubriker"/>
              <w:ind w:right="101" w:hanging="1330"/>
              <w:rPr>
                <w:u w:val="single"/>
              </w:rPr>
            </w:pPr>
            <w:r>
              <w:rPr>
                <w:u w:val="single"/>
              </w:rPr>
              <w:t>Ålands musikinstitut,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2017.xlsx!A_85200!R1C1:R12C9" "" \p </w:instrText>
      </w:r>
      <w:r>
        <w:fldChar w:fldCharType="separate"/>
      </w:r>
      <w:r w:rsidR="00A52A54">
        <w:object w:dxaOrig="11374" w:dyaOrig="3937">
          <v:shape id="_x0000_i1058" type="#_x0000_t75" style="width:459.6pt;height:2in">
            <v:imagedata r:id="rId49" o:title=""/>
          </v:shape>
        </w:object>
      </w:r>
      <w:r>
        <w:fldChar w:fldCharType="end"/>
      </w:r>
    </w:p>
    <w:p w:rsidR="00E22465" w:rsidRDefault="00E22465" w:rsidP="00E22065">
      <w:pPr>
        <w:pStyle w:val="BBudgettexttb"/>
      </w:pPr>
      <w:r>
        <w:t xml:space="preserve">Föreslås en minskning av anslaget om </w:t>
      </w:r>
      <w:proofErr w:type="gramStart"/>
      <w:r>
        <w:t>19.000</w:t>
      </w:r>
      <w:proofErr w:type="gramEnd"/>
      <w:r>
        <w:t xml:space="preserve"> euro</w:t>
      </w:r>
      <w:r w:rsidR="008D3E39">
        <w:t>.</w:t>
      </w:r>
    </w:p>
    <w:p w:rsidR="00E22065" w:rsidRDefault="00E22065"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855</w:t>
            </w:r>
          </w:p>
        </w:tc>
        <w:tc>
          <w:tcPr>
            <w:tcW w:w="7410" w:type="dxa"/>
          </w:tcPr>
          <w:p w:rsidR="00E22065" w:rsidRDefault="00E22065" w:rsidP="00070BE9">
            <w:pPr>
              <w:pStyle w:val="BRubriker"/>
              <w:ind w:right="101" w:hanging="1330"/>
            </w:pPr>
            <w:r>
              <w:t>ÅLANDS GYMNASIUM</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85500</w:t>
            </w:r>
          </w:p>
        </w:tc>
        <w:tc>
          <w:tcPr>
            <w:tcW w:w="7410" w:type="dxa"/>
          </w:tcPr>
          <w:p w:rsidR="00E22065" w:rsidRPr="00955D95" w:rsidRDefault="00E22065" w:rsidP="00070BE9">
            <w:pPr>
              <w:pStyle w:val="BRubriker"/>
              <w:ind w:right="101" w:hanging="1330"/>
              <w:rPr>
                <w:u w:val="single"/>
              </w:rPr>
            </w:pPr>
            <w:r>
              <w:rPr>
                <w:u w:val="single"/>
              </w:rPr>
              <w:t>Ålands gymnasium,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2017.xlsx!A_85500!R1C1:R12C9" "" \p </w:instrText>
      </w:r>
      <w:r>
        <w:fldChar w:fldCharType="separate"/>
      </w:r>
      <w:r w:rsidR="00A52A54">
        <w:object w:dxaOrig="11374" w:dyaOrig="3937">
          <v:shape id="_x0000_i1059" type="#_x0000_t75" style="width:459.6pt;height:2in">
            <v:imagedata r:id="rId50" o:title=""/>
          </v:shape>
        </w:object>
      </w:r>
      <w:r>
        <w:fldChar w:fldCharType="end"/>
      </w:r>
    </w:p>
    <w:p w:rsidR="00E22065" w:rsidRDefault="00E22065" w:rsidP="00E22065">
      <w:pPr>
        <w:pStyle w:val="BBudgettexttb"/>
      </w:pPr>
      <w:r>
        <w:t>Förslås en minskning av anslaget om</w:t>
      </w:r>
      <w:r w:rsidR="0078034F">
        <w:t xml:space="preserve"> netto</w:t>
      </w:r>
      <w:r>
        <w:t xml:space="preserve"> </w:t>
      </w:r>
      <w:proofErr w:type="gramStart"/>
      <w:r>
        <w:t>196.000</w:t>
      </w:r>
      <w:proofErr w:type="gramEnd"/>
      <w:r>
        <w:t xml:space="preserve"> euro.</w:t>
      </w:r>
    </w:p>
    <w:p w:rsidR="00E22065" w:rsidRDefault="00E22065" w:rsidP="00E220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2065" w:rsidTr="00070BE9">
        <w:trPr>
          <w:cantSplit/>
        </w:trPr>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vMerge w:val="restart"/>
            <w:vAlign w:val="center"/>
          </w:tcPr>
          <w:p w:rsidR="00E22065" w:rsidRDefault="00E22065"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r>
      <w:tr w:rsidR="00E22065" w:rsidTr="00070BE9">
        <w:trPr>
          <w:cantSplit/>
        </w:trPr>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0" w:type="auto"/>
            <w:vMerge/>
            <w:vAlign w:val="center"/>
          </w:tcPr>
          <w:p w:rsidR="00E22065" w:rsidRDefault="00E22065" w:rsidP="00070BE9">
            <w:pPr>
              <w:rPr>
                <w:i/>
                <w:iCs/>
                <w:sz w:val="22"/>
                <w:szCs w:val="20"/>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r>
    </w:tbl>
    <w:p w:rsidR="00E22065" w:rsidRDefault="00E22065" w:rsidP="00E22065">
      <w:pPr>
        <w:pStyle w:val="BBudgettexttb"/>
      </w:pPr>
    </w:p>
    <w:p w:rsidR="00E22065" w:rsidRDefault="002F1BF8" w:rsidP="00E22065">
      <w:pPr>
        <w:pStyle w:val="BBudgettexttb"/>
      </w:pPr>
      <w:r w:rsidRPr="00771F6F">
        <w:t xml:space="preserve">Föreslås en minskning av anslaget om </w:t>
      </w:r>
      <w:proofErr w:type="gramStart"/>
      <w:r w:rsidR="00E22065">
        <w:t>257.000</w:t>
      </w:r>
      <w:proofErr w:type="gramEnd"/>
      <w:r w:rsidR="00E22065">
        <w:t xml:space="preserve"> euro</w:t>
      </w:r>
      <w:r w:rsidR="008D3E39">
        <w:t>.</w:t>
      </w:r>
    </w:p>
    <w:p w:rsidR="00E22065" w:rsidRDefault="00E22065" w:rsidP="00E22065">
      <w:pPr>
        <w:pStyle w:val="BBudgettexttb"/>
      </w:pPr>
    </w:p>
    <w:p w:rsidR="00E22065" w:rsidRDefault="00E22065" w:rsidP="00E22065">
      <w:pPr>
        <w:pStyle w:val="BBudgettexttb"/>
      </w:pPr>
      <w:r w:rsidRPr="005A0A03">
        <w:t xml:space="preserve">Då skolornas läsår inte överensstämmer med budgetåret uppvisar </w:t>
      </w:r>
      <w:r w:rsidR="009036DA" w:rsidRPr="005A0A03">
        <w:t xml:space="preserve">nettot av </w:t>
      </w:r>
      <w:r w:rsidRPr="005A0A03">
        <w:t>ver</w:t>
      </w:r>
      <w:r w:rsidRPr="005A0A03">
        <w:t>k</w:t>
      </w:r>
      <w:r w:rsidRPr="005A0A03">
        <w:t>samhet</w:t>
      </w:r>
      <w:r w:rsidR="009036DA" w:rsidRPr="005A0A03">
        <w:t xml:space="preserve"> och investeringar</w:t>
      </w:r>
      <w:r w:rsidRPr="005A0A03">
        <w:t xml:space="preserve"> för år 2016 ett överskott o</w:t>
      </w:r>
      <w:r>
        <w:t xml:space="preserve">m </w:t>
      </w:r>
      <w:proofErr w:type="gramStart"/>
      <w:r>
        <w:t>61.000</w:t>
      </w:r>
      <w:proofErr w:type="gramEnd"/>
      <w:r>
        <w:t xml:space="preserve"> euro, men dessa medel kommer att behövas för att kunna förverkliga planerad verksamhet år 2017.</w:t>
      </w:r>
    </w:p>
    <w:p w:rsidR="00E22065" w:rsidRDefault="00E22065" w:rsidP="00E22065">
      <w:pPr>
        <w:pStyle w:val="Hjlpmall18pkt"/>
      </w:pPr>
    </w:p>
    <w:p w:rsidR="00FE2221" w:rsidRDefault="00FE2221">
      <w:pPr>
        <w:rPr>
          <w:bCs/>
          <w:sz w:val="36"/>
          <w:lang w:val="de-DE"/>
        </w:rPr>
      </w:pPr>
      <w:r>
        <w:br w:type="page"/>
      </w:r>
    </w:p>
    <w:p w:rsidR="00FE2221" w:rsidRDefault="00FE2221"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856</w:t>
            </w:r>
          </w:p>
        </w:tc>
        <w:tc>
          <w:tcPr>
            <w:tcW w:w="7410" w:type="dxa"/>
          </w:tcPr>
          <w:p w:rsidR="00E22065" w:rsidRDefault="00E22065" w:rsidP="00070BE9">
            <w:pPr>
              <w:pStyle w:val="BRubriker"/>
              <w:ind w:right="101" w:hanging="1330"/>
            </w:pPr>
            <w:r>
              <w:t>ÅLANDS SJÖSÄKERHETSCENTRUM</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85600</w:t>
            </w:r>
          </w:p>
        </w:tc>
        <w:tc>
          <w:tcPr>
            <w:tcW w:w="7410" w:type="dxa"/>
          </w:tcPr>
          <w:p w:rsidR="00E22065" w:rsidRPr="00955D95" w:rsidRDefault="00E22065" w:rsidP="00070BE9">
            <w:pPr>
              <w:pStyle w:val="BRubriker"/>
              <w:ind w:right="101" w:hanging="1330"/>
              <w:rPr>
                <w:u w:val="single"/>
              </w:rPr>
            </w:pPr>
            <w:r>
              <w:rPr>
                <w:u w:val="single"/>
              </w:rPr>
              <w:t>Ålands sjösäkerhetscentrum,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2017.xlsx!A_85600!R1C1:R12C9" "" \p </w:instrText>
      </w:r>
      <w:r>
        <w:fldChar w:fldCharType="separate"/>
      </w:r>
      <w:r w:rsidR="00A52A54">
        <w:object w:dxaOrig="11374" w:dyaOrig="3937">
          <v:shape id="_x0000_i1060" type="#_x0000_t75" style="width:459.6pt;height:2in">
            <v:imagedata r:id="rId51" o:title=""/>
          </v:shape>
        </w:object>
      </w:r>
      <w:r>
        <w:fldChar w:fldCharType="end"/>
      </w:r>
    </w:p>
    <w:p w:rsidR="00E22065" w:rsidRDefault="00E22065" w:rsidP="00E22065">
      <w:pPr>
        <w:pStyle w:val="BBudgettexttb"/>
      </w:pPr>
      <w:r>
        <w:t>Föreslås en ökning om</w:t>
      </w:r>
      <w:r w:rsidR="0078034F">
        <w:t xml:space="preserve"> netto</w:t>
      </w:r>
      <w:r>
        <w:t xml:space="preserve"> </w:t>
      </w:r>
      <w:proofErr w:type="gramStart"/>
      <w:r>
        <w:t>137.000</w:t>
      </w:r>
      <w:proofErr w:type="gramEnd"/>
      <w:r>
        <w:t xml:space="preserve"> euro</w:t>
      </w:r>
      <w:r w:rsidR="00482CBB">
        <w:t>.</w:t>
      </w:r>
    </w:p>
    <w:p w:rsidR="00E22065" w:rsidRDefault="00E22065" w:rsidP="00E220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2065" w:rsidTr="00070BE9">
        <w:trPr>
          <w:cantSplit/>
        </w:trPr>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vMerge w:val="restart"/>
            <w:vAlign w:val="center"/>
          </w:tcPr>
          <w:p w:rsidR="00E22065" w:rsidRDefault="00E22065"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r>
      <w:tr w:rsidR="00E22065" w:rsidTr="00070BE9">
        <w:trPr>
          <w:cantSplit/>
        </w:trPr>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0" w:type="auto"/>
            <w:vMerge/>
            <w:vAlign w:val="center"/>
          </w:tcPr>
          <w:p w:rsidR="00E22065" w:rsidRDefault="00E22065" w:rsidP="00070BE9">
            <w:pPr>
              <w:rPr>
                <w:i/>
                <w:iCs/>
                <w:sz w:val="22"/>
                <w:szCs w:val="20"/>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r>
    </w:tbl>
    <w:p w:rsidR="00E22065" w:rsidRDefault="00E22065" w:rsidP="00E22065">
      <w:pPr>
        <w:pStyle w:val="BBudgettexttb"/>
      </w:pPr>
    </w:p>
    <w:p w:rsidR="00E22065" w:rsidRDefault="002F1BF8" w:rsidP="00E22065">
      <w:pPr>
        <w:pStyle w:val="BBudgettexttb"/>
      </w:pPr>
      <w:r w:rsidRPr="00771F6F">
        <w:t xml:space="preserve">Föreslås en minskning av anslaget om </w:t>
      </w:r>
      <w:proofErr w:type="gramStart"/>
      <w:r w:rsidR="00E22065">
        <w:t>13.000</w:t>
      </w:r>
      <w:proofErr w:type="gramEnd"/>
      <w:r w:rsidR="00E22065">
        <w:t xml:space="preserve"> euro, varav 6.000 euro </w:t>
      </w:r>
      <w:r w:rsidR="008D3E39">
        <w:t>avser m/s Michael Sars</w:t>
      </w:r>
      <w:r w:rsidR="00E22065">
        <w:t>.</w:t>
      </w:r>
    </w:p>
    <w:p w:rsidR="00E22065" w:rsidRDefault="00E22065" w:rsidP="00E22065">
      <w:pPr>
        <w:pStyle w:val="BBudgettexttb"/>
      </w:pPr>
    </w:p>
    <w:p w:rsidR="00E22065" w:rsidRDefault="00E22065" w:rsidP="00E22065">
      <w:pPr>
        <w:pStyle w:val="BBudgettexttb"/>
      </w:pPr>
      <w:r>
        <w:t xml:space="preserve">Under år 2016 gav verksamheten </w:t>
      </w:r>
      <w:r w:rsidR="009036DA">
        <w:t xml:space="preserve">vid sjösäkerhetscentret </w:t>
      </w:r>
      <w:r>
        <w:t xml:space="preserve">ett överskott om ca </w:t>
      </w:r>
      <w:proofErr w:type="gramStart"/>
      <w:r>
        <w:t>184.000</w:t>
      </w:r>
      <w:proofErr w:type="gramEnd"/>
      <w:r>
        <w:t xml:space="preserve"> euro. För att kunna uppgradera anläggningen, tillgodose gällande kval</w:t>
      </w:r>
      <w:r>
        <w:t>i</w:t>
      </w:r>
      <w:r>
        <w:t>tetsnormer och kommande krav samt investera i utrustning för</w:t>
      </w:r>
      <w:r w:rsidR="00D223D2">
        <w:t>e</w:t>
      </w:r>
      <w:r>
        <w:t xml:space="preserve">slås </w:t>
      </w:r>
      <w:proofErr w:type="gramStart"/>
      <w:r>
        <w:t>150.000</w:t>
      </w:r>
      <w:proofErr w:type="gramEnd"/>
      <w:r>
        <w:t xml:space="preserve"> euro av dessa användas under år 2017.</w:t>
      </w:r>
    </w:p>
    <w:p w:rsidR="00E22065" w:rsidRDefault="00E22065"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860</w:t>
            </w:r>
          </w:p>
        </w:tc>
        <w:tc>
          <w:tcPr>
            <w:tcW w:w="7410" w:type="dxa"/>
          </w:tcPr>
          <w:p w:rsidR="00E22065" w:rsidRDefault="00E22065" w:rsidP="00070BE9">
            <w:pPr>
              <w:pStyle w:val="BRubriker"/>
              <w:ind w:right="101" w:hanging="1330"/>
            </w:pPr>
            <w:r>
              <w:t>ÅLANDS ARBETSMARKNADS- OCH STUDIESERVICEMYNDIGHET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86000</w:t>
            </w:r>
          </w:p>
        </w:tc>
        <w:tc>
          <w:tcPr>
            <w:tcW w:w="7410" w:type="dxa"/>
          </w:tcPr>
          <w:p w:rsidR="00E22065" w:rsidRPr="00955D95" w:rsidRDefault="00E22065" w:rsidP="00070BE9">
            <w:pPr>
              <w:pStyle w:val="BRubriker"/>
              <w:ind w:right="101" w:hanging="1330"/>
              <w:rPr>
                <w:u w:val="single"/>
              </w:rPr>
            </w:pPr>
            <w:r>
              <w:rPr>
                <w:u w:val="single"/>
              </w:rPr>
              <w:t>Arbetsmarknads- och studieservicemyndigheten,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2017.xlsx!A_86000!R1C1:R12C9" "" \p </w:instrText>
      </w:r>
      <w:r>
        <w:fldChar w:fldCharType="separate"/>
      </w:r>
      <w:r w:rsidR="00A52A54">
        <w:object w:dxaOrig="11374" w:dyaOrig="2878">
          <v:shape id="_x0000_i1061" type="#_x0000_t75" style="width:459.6pt;height:105.6pt">
            <v:imagedata r:id="rId52" o:title=""/>
          </v:shape>
        </w:object>
      </w:r>
      <w:r>
        <w:fldChar w:fldCharType="end"/>
      </w:r>
    </w:p>
    <w:p w:rsidR="00E22465" w:rsidRDefault="00E22465" w:rsidP="00E22065">
      <w:pPr>
        <w:pStyle w:val="BBudgettexttb"/>
      </w:pPr>
      <w:r>
        <w:t xml:space="preserve">Föreslås en minskning av anslaget om </w:t>
      </w:r>
      <w:proofErr w:type="gramStart"/>
      <w:r>
        <w:t>25.000</w:t>
      </w:r>
      <w:proofErr w:type="gramEnd"/>
      <w:r>
        <w:t xml:space="preserve"> euro</w:t>
      </w:r>
      <w:r w:rsidR="008D3E39">
        <w:t>.</w:t>
      </w:r>
    </w:p>
    <w:p w:rsidR="00E22065" w:rsidRDefault="00E22065" w:rsidP="00E22065">
      <w:pPr>
        <w:pStyle w:val="Hjlpmall18pkt"/>
        <w:rPr>
          <w:lang w:val="sv-SE"/>
        </w:rPr>
      </w:pPr>
    </w:p>
    <w:p w:rsidR="00FE2221" w:rsidRDefault="00FE2221">
      <w:pPr>
        <w:rPr>
          <w:bCs/>
          <w:sz w:val="36"/>
        </w:rPr>
      </w:pPr>
      <w:r>
        <w:br w:type="page"/>
      </w:r>
    </w:p>
    <w:p w:rsidR="00FE2221" w:rsidRDefault="00FE2221" w:rsidP="00E22065">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22065" w:rsidTr="00070BE9">
        <w:tc>
          <w:tcPr>
            <w:tcW w:w="1254" w:type="dxa"/>
          </w:tcPr>
          <w:p w:rsidR="00E22065" w:rsidRDefault="00E22065" w:rsidP="00070BE9">
            <w:pPr>
              <w:pStyle w:val="BRubriker"/>
              <w:ind w:left="1070" w:right="-3581" w:hanging="1140"/>
            </w:pPr>
            <w:r>
              <w:t>865</w:t>
            </w:r>
          </w:p>
        </w:tc>
        <w:tc>
          <w:tcPr>
            <w:tcW w:w="7410" w:type="dxa"/>
          </w:tcPr>
          <w:p w:rsidR="00E22065" w:rsidRDefault="00E22065" w:rsidP="00070BE9">
            <w:pPr>
              <w:pStyle w:val="BRubriker"/>
              <w:ind w:right="101" w:hanging="1330"/>
            </w:pPr>
            <w:r>
              <w:t>ÅLANDS FISKODLING, GUTTORP</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Default="00E22065" w:rsidP="00070BE9">
            <w:pPr>
              <w:pStyle w:val="BRubriker"/>
              <w:ind w:hanging="1330"/>
            </w:pPr>
          </w:p>
        </w:tc>
      </w:tr>
    </w:tbl>
    <w:p w:rsidR="00E22065" w:rsidRDefault="00E22065" w:rsidP="00E220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22065" w:rsidTr="00070BE9">
        <w:tc>
          <w:tcPr>
            <w:tcW w:w="1254" w:type="dxa"/>
          </w:tcPr>
          <w:p w:rsidR="00E22065" w:rsidRDefault="00E22065" w:rsidP="00070BE9">
            <w:pPr>
              <w:pStyle w:val="BRubriker"/>
              <w:ind w:left="1070" w:right="-3581" w:hanging="1140"/>
            </w:pPr>
            <w:r>
              <w:t>86500</w:t>
            </w:r>
          </w:p>
        </w:tc>
        <w:tc>
          <w:tcPr>
            <w:tcW w:w="7410" w:type="dxa"/>
          </w:tcPr>
          <w:p w:rsidR="00E22065" w:rsidRPr="00955D95" w:rsidRDefault="00E22065" w:rsidP="00070BE9">
            <w:pPr>
              <w:pStyle w:val="BRubriker"/>
              <w:ind w:right="101" w:hanging="1330"/>
              <w:rPr>
                <w:u w:val="single"/>
              </w:rPr>
            </w:pPr>
            <w:r>
              <w:rPr>
                <w:u w:val="single"/>
              </w:rPr>
              <w:t xml:space="preserve">Ålands fiskodling, </w:t>
            </w:r>
            <w:proofErr w:type="spellStart"/>
            <w:r>
              <w:rPr>
                <w:u w:val="single"/>
              </w:rPr>
              <w:t>Guttorp</w:t>
            </w:r>
            <w:proofErr w:type="spellEnd"/>
            <w:r>
              <w:rPr>
                <w:u w:val="single"/>
              </w:rPr>
              <w:t>, verksamhet</w:t>
            </w:r>
          </w:p>
        </w:tc>
      </w:tr>
      <w:tr w:rsidR="00E22065" w:rsidTr="00070BE9">
        <w:tc>
          <w:tcPr>
            <w:tcW w:w="1254" w:type="dxa"/>
          </w:tcPr>
          <w:p w:rsidR="00E22065" w:rsidRDefault="00E22065" w:rsidP="00070BE9">
            <w:pPr>
              <w:pStyle w:val="BRubriker"/>
              <w:ind w:left="1070" w:right="-3581" w:hanging="1140"/>
            </w:pPr>
          </w:p>
        </w:tc>
        <w:tc>
          <w:tcPr>
            <w:tcW w:w="7410" w:type="dxa"/>
          </w:tcPr>
          <w:p w:rsidR="00E22065" w:rsidRPr="00BE5323" w:rsidRDefault="00E22065" w:rsidP="00070BE9">
            <w:pPr>
              <w:pStyle w:val="BRubriker"/>
              <w:ind w:hanging="1330"/>
              <w:rPr>
                <w:u w:val="single"/>
              </w:rPr>
            </w:pPr>
          </w:p>
        </w:tc>
      </w:tr>
    </w:tbl>
    <w:p w:rsidR="00E22065" w:rsidRDefault="00E22065" w:rsidP="00E22065">
      <w:pPr>
        <w:pStyle w:val="BHjlpmall4pkt"/>
      </w:pPr>
    </w:p>
    <w:p w:rsidR="00E22065" w:rsidRDefault="001B3CFC" w:rsidP="00E22065">
      <w:pPr>
        <w:pStyle w:val="BHjlpmall4pkt"/>
      </w:pPr>
      <w:r>
        <w:fldChar w:fldCharType="begin"/>
      </w:r>
      <w:r>
        <w:instrText xml:space="preserve"> LINK Excel.Sheet.12 "\\\\LR01_VOL_POOL_SERVER\\VOL2\\GEMENSAM\\Finans\\Budget\\Budget 2017\\Tb 1 2017\\Tabeller Tb 1 2017.xlsx!A_86500!R1C1:R12C9" "" \p </w:instrText>
      </w:r>
      <w:r>
        <w:fldChar w:fldCharType="separate"/>
      </w:r>
      <w:r w:rsidR="00A52A54">
        <w:object w:dxaOrig="11374" w:dyaOrig="3937">
          <v:shape id="_x0000_i1062" type="#_x0000_t75" style="width:459.6pt;height:2in">
            <v:imagedata r:id="rId53" o:title=""/>
          </v:shape>
        </w:object>
      </w:r>
      <w:r>
        <w:fldChar w:fldCharType="end"/>
      </w:r>
    </w:p>
    <w:p w:rsidR="00E22065" w:rsidRDefault="00E22065" w:rsidP="00E22065">
      <w:pPr>
        <w:pStyle w:val="BBudgettexttb"/>
      </w:pPr>
      <w:r>
        <w:t xml:space="preserve">Föreslås en ökning av anslaget </w:t>
      </w:r>
      <w:r w:rsidR="00BA42F4">
        <w:t>om</w:t>
      </w:r>
      <w:r>
        <w:t xml:space="preserve"> </w:t>
      </w:r>
      <w:proofErr w:type="gramStart"/>
      <w:r>
        <w:t>145.000</w:t>
      </w:r>
      <w:proofErr w:type="gramEnd"/>
      <w:r>
        <w:t xml:space="preserve"> euro och inkomster om 150.000 euro.</w:t>
      </w:r>
    </w:p>
    <w:p w:rsidR="00E22065" w:rsidRDefault="00E22065" w:rsidP="00E220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2065" w:rsidTr="00070BE9">
        <w:trPr>
          <w:cantSplit/>
        </w:trPr>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vMerge w:val="restart"/>
            <w:vAlign w:val="center"/>
          </w:tcPr>
          <w:p w:rsidR="00E22065" w:rsidRDefault="00E22065" w:rsidP="00070BE9">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r>
      <w:tr w:rsidR="00E22065" w:rsidTr="00070BE9">
        <w:trPr>
          <w:cantSplit/>
        </w:trPr>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0" w:type="auto"/>
            <w:vMerge/>
            <w:vAlign w:val="center"/>
          </w:tcPr>
          <w:p w:rsidR="00E22065" w:rsidRDefault="00E22065" w:rsidP="00070BE9">
            <w:pPr>
              <w:rPr>
                <w:i/>
                <w:iCs/>
                <w:sz w:val="22"/>
                <w:szCs w:val="20"/>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r>
    </w:tbl>
    <w:p w:rsidR="00E22065" w:rsidRDefault="00E22065" w:rsidP="00E22065">
      <w:pPr>
        <w:pStyle w:val="BBudgettexttb"/>
      </w:pPr>
    </w:p>
    <w:p w:rsidR="00E22065" w:rsidRPr="00C97FDC" w:rsidRDefault="00E22065" w:rsidP="00E22065">
      <w:pPr>
        <w:pStyle w:val="BBudgettexttb"/>
      </w:pPr>
      <w:r>
        <w:t xml:space="preserve">Föreslås inkomster om </w:t>
      </w:r>
      <w:proofErr w:type="gramStart"/>
      <w:r>
        <w:t>150.000</w:t>
      </w:r>
      <w:proofErr w:type="gramEnd"/>
      <w:r>
        <w:t xml:space="preserve"> euro som härrör från ett EU-finansierat fisk</w:t>
      </w:r>
      <w:r>
        <w:t>e</w:t>
      </w:r>
      <w:r>
        <w:t>vårdsprojekt.</w:t>
      </w:r>
    </w:p>
    <w:p w:rsidR="00E22065" w:rsidRDefault="00E22065" w:rsidP="00E220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22065" w:rsidTr="00070BE9">
        <w:trPr>
          <w:cantSplit/>
        </w:trPr>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vMerge w:val="restart"/>
            <w:vAlign w:val="center"/>
          </w:tcPr>
          <w:p w:rsidR="00E22065" w:rsidRDefault="00E22065" w:rsidP="00070B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c>
          <w:tcPr>
            <w:tcW w:w="1980" w:type="dxa"/>
            <w:tcBorders>
              <w:top w:val="nil"/>
              <w:left w:val="nil"/>
              <w:bottom w:val="dotted" w:sz="4" w:space="0" w:color="auto"/>
              <w:right w:val="nil"/>
            </w:tcBorders>
          </w:tcPr>
          <w:p w:rsidR="00E22065" w:rsidRDefault="00E22065" w:rsidP="00070BE9">
            <w:pPr>
              <w:pStyle w:val="BMomentrubrik"/>
              <w:ind w:left="0" w:firstLine="0"/>
              <w:rPr>
                <w:sz w:val="18"/>
              </w:rPr>
            </w:pPr>
          </w:p>
        </w:tc>
      </w:tr>
      <w:tr w:rsidR="00E22065" w:rsidTr="00070BE9">
        <w:trPr>
          <w:cantSplit/>
        </w:trPr>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0" w:type="auto"/>
            <w:vMerge/>
            <w:vAlign w:val="center"/>
          </w:tcPr>
          <w:p w:rsidR="00E22065" w:rsidRDefault="00E22065" w:rsidP="00070BE9">
            <w:pPr>
              <w:rPr>
                <w:i/>
                <w:iCs/>
                <w:sz w:val="22"/>
                <w:szCs w:val="20"/>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c>
          <w:tcPr>
            <w:tcW w:w="1980" w:type="dxa"/>
            <w:tcBorders>
              <w:top w:val="dotted" w:sz="4" w:space="0" w:color="auto"/>
              <w:left w:val="nil"/>
              <w:bottom w:val="nil"/>
              <w:right w:val="nil"/>
            </w:tcBorders>
          </w:tcPr>
          <w:p w:rsidR="00E22065" w:rsidRDefault="00E22065" w:rsidP="00070BE9">
            <w:pPr>
              <w:pStyle w:val="BMomentrubrik"/>
              <w:ind w:left="0" w:firstLine="0"/>
              <w:rPr>
                <w:sz w:val="18"/>
              </w:rPr>
            </w:pPr>
          </w:p>
        </w:tc>
      </w:tr>
    </w:tbl>
    <w:p w:rsidR="00E22065" w:rsidRDefault="00E22065" w:rsidP="00E22065">
      <w:pPr>
        <w:pStyle w:val="BBudgettexttb"/>
      </w:pPr>
    </w:p>
    <w:p w:rsidR="00E22065" w:rsidRDefault="002F1BF8" w:rsidP="00E22065">
      <w:pPr>
        <w:pStyle w:val="BBudgettexttb"/>
      </w:pPr>
      <w:r w:rsidRPr="00771F6F">
        <w:t xml:space="preserve">Föreslås en minskning av anslaget om </w:t>
      </w:r>
      <w:proofErr w:type="gramStart"/>
      <w:r w:rsidR="00E22065">
        <w:t>5.000</w:t>
      </w:r>
      <w:proofErr w:type="gramEnd"/>
      <w:r w:rsidR="00E22065">
        <w:t xml:space="preserve"> euro</w:t>
      </w:r>
      <w:r w:rsidR="008D3E39">
        <w:t>.</w:t>
      </w:r>
    </w:p>
    <w:p w:rsidR="00E22065" w:rsidRDefault="00E22065" w:rsidP="00E22065">
      <w:pPr>
        <w:pStyle w:val="BBudgettexttb"/>
      </w:pPr>
    </w:p>
    <w:p w:rsidR="00E22065" w:rsidRDefault="00E22065" w:rsidP="00E22065">
      <w:pPr>
        <w:pStyle w:val="BBudgettexttb"/>
      </w:pPr>
      <w:r>
        <w:t>För genomförandet av ett EU-finansierat fiskevårdsprojekt föreslå</w:t>
      </w:r>
      <w:r w:rsidR="009036DA">
        <w:t>s</w:t>
      </w:r>
      <w:r w:rsidR="008D3E39">
        <w:t xml:space="preserve"> därtill</w:t>
      </w:r>
      <w:r>
        <w:t xml:space="preserve"> ett a</w:t>
      </w:r>
      <w:r>
        <w:t>n</w:t>
      </w:r>
      <w:r>
        <w:t xml:space="preserve">slag om </w:t>
      </w:r>
      <w:proofErr w:type="gramStart"/>
      <w:r>
        <w:t>150.000</w:t>
      </w:r>
      <w:proofErr w:type="gramEnd"/>
      <w:r>
        <w:t xml:space="preserve"> euro.</w:t>
      </w:r>
    </w:p>
    <w:p w:rsidR="00BA42F4" w:rsidRDefault="00BA42F4" w:rsidP="00E22065">
      <w:pPr>
        <w:pStyle w:val="BBudgettexttb"/>
      </w:pPr>
    </w:p>
    <w:p w:rsidR="00BA42F4" w:rsidRDefault="00BA42F4" w:rsidP="00BA42F4">
      <w:pPr>
        <w:pStyle w:val="BBudgettexttb"/>
      </w:pPr>
      <w:r>
        <w:t>För att möta den ökande efterfrågan på insatser för att stärka den naturliga fiskr</w:t>
      </w:r>
      <w:r>
        <w:t>e</w:t>
      </w:r>
      <w:r>
        <w:t>produktionen föreslås att Ålands fiskodling genomför ett tvåårigt projekt som startas under år 2017. Projektets huvudsyfte är att öka kunskapen på Åland om hur man konkret kan arbeta för att stärka den naturliga fiskreproduktionen. I pr</w:t>
      </w:r>
      <w:r>
        <w:t>o</w:t>
      </w:r>
      <w:r>
        <w:t>jektet ingår en kartering av befintliga och potentiella lekområden samt förslag på åtgärder för att skydda eller förbättra deras funktion som lekområde. För att u</w:t>
      </w:r>
      <w:r>
        <w:t>n</w:t>
      </w:r>
      <w:r>
        <w:t>derlätta uppstart av nya restaureringsprojekt ingår även en praktisk handledning till olika projektägare.</w:t>
      </w:r>
    </w:p>
    <w:p w:rsidR="00BA42F4" w:rsidRDefault="00BA42F4" w:rsidP="00BA42F4">
      <w:pPr>
        <w:pStyle w:val="BBudgettexttb"/>
      </w:pPr>
    </w:p>
    <w:p w:rsidR="00BA42F4" w:rsidRDefault="00BA42F4" w:rsidP="00BA42F4">
      <w:pPr>
        <w:pStyle w:val="BBudgettexttb"/>
      </w:pPr>
      <w:r>
        <w:t xml:space="preserve">Projektets totalkostnad beräknas till </w:t>
      </w:r>
      <w:proofErr w:type="gramStart"/>
      <w:r>
        <w:t>150.000</w:t>
      </w:r>
      <w:proofErr w:type="gramEnd"/>
      <w:r>
        <w:t xml:space="preserve"> euro och genomförs under förutsät</w:t>
      </w:r>
      <w:r>
        <w:t>t</w:t>
      </w:r>
      <w:r>
        <w:t>ning att det helt kan finansieras med medel från Europeiska havs- och fiskerifo</w:t>
      </w:r>
      <w:r>
        <w:t>n</w:t>
      </w:r>
      <w:r>
        <w:t>den.</w:t>
      </w:r>
    </w:p>
    <w:p w:rsidR="00E22065" w:rsidRDefault="00E22065" w:rsidP="00E22065">
      <w:pPr>
        <w:pStyle w:val="Hjlpmall18pkt"/>
      </w:pPr>
    </w:p>
    <w:p w:rsidR="00FE2221" w:rsidRDefault="00FE2221">
      <w:pPr>
        <w:rPr>
          <w:bCs/>
          <w:sz w:val="36"/>
          <w:lang w:val="de-DE"/>
        </w:rPr>
      </w:pPr>
      <w:r>
        <w:br w:type="page"/>
      </w:r>
    </w:p>
    <w:p w:rsidR="00FE2221" w:rsidRDefault="00FE2221" w:rsidP="00E22065">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71F6F" w:rsidTr="00070BE9">
        <w:tc>
          <w:tcPr>
            <w:tcW w:w="1254" w:type="dxa"/>
          </w:tcPr>
          <w:p w:rsidR="00771F6F" w:rsidRDefault="00771F6F" w:rsidP="00070BE9">
            <w:pPr>
              <w:pStyle w:val="BRubriker"/>
              <w:ind w:left="1070" w:right="-3581" w:hanging="1140"/>
            </w:pPr>
            <w:r>
              <w:t>870</w:t>
            </w:r>
          </w:p>
        </w:tc>
        <w:tc>
          <w:tcPr>
            <w:tcW w:w="7410" w:type="dxa"/>
          </w:tcPr>
          <w:p w:rsidR="00771F6F" w:rsidRDefault="00771F6F" w:rsidP="00070BE9">
            <w:pPr>
              <w:pStyle w:val="BRubriker"/>
              <w:ind w:right="101" w:hanging="1330"/>
            </w:pPr>
            <w:r>
              <w:t>MOTORFORDONSBYRÅN</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Default="00771F6F" w:rsidP="00070BE9">
            <w:pPr>
              <w:pStyle w:val="BRubriker"/>
              <w:ind w:hanging="1330"/>
            </w:pPr>
          </w:p>
        </w:tc>
      </w:tr>
    </w:tbl>
    <w:p w:rsidR="00771F6F" w:rsidRDefault="00771F6F" w:rsidP="00771F6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71F6F" w:rsidTr="00070BE9">
        <w:tc>
          <w:tcPr>
            <w:tcW w:w="1254" w:type="dxa"/>
          </w:tcPr>
          <w:p w:rsidR="00771F6F" w:rsidRDefault="00771F6F" w:rsidP="00070BE9">
            <w:pPr>
              <w:pStyle w:val="BRubriker"/>
              <w:ind w:left="1070" w:right="-3581" w:hanging="1140"/>
            </w:pPr>
            <w:r>
              <w:t>87000</w:t>
            </w:r>
          </w:p>
        </w:tc>
        <w:tc>
          <w:tcPr>
            <w:tcW w:w="7410" w:type="dxa"/>
          </w:tcPr>
          <w:p w:rsidR="00771F6F" w:rsidRPr="00955D95" w:rsidRDefault="00771F6F" w:rsidP="00070BE9">
            <w:pPr>
              <w:pStyle w:val="BRubriker"/>
              <w:ind w:right="101" w:hanging="1330"/>
              <w:rPr>
                <w:u w:val="single"/>
              </w:rPr>
            </w:pPr>
            <w:r>
              <w:rPr>
                <w:u w:val="single"/>
              </w:rPr>
              <w:t>Motorfordonsbyrån, verksamhet</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Pr="00BE5323" w:rsidRDefault="00771F6F" w:rsidP="00070BE9">
            <w:pPr>
              <w:pStyle w:val="BRubriker"/>
              <w:ind w:hanging="1330"/>
              <w:rPr>
                <w:u w:val="single"/>
              </w:rPr>
            </w:pPr>
          </w:p>
        </w:tc>
      </w:tr>
    </w:tbl>
    <w:p w:rsidR="00771F6F" w:rsidRDefault="00771F6F" w:rsidP="00771F6F">
      <w:pPr>
        <w:pStyle w:val="BHjlpmall4pkt"/>
      </w:pPr>
    </w:p>
    <w:p w:rsidR="00771F6F" w:rsidRDefault="001B3CFC" w:rsidP="00771F6F">
      <w:pPr>
        <w:pStyle w:val="BHjlpmall4pkt"/>
      </w:pPr>
      <w:r>
        <w:fldChar w:fldCharType="begin"/>
      </w:r>
      <w:r>
        <w:instrText xml:space="preserve"> LINK Excel.Sheet.12 "\\\\LR01_VOL_POOL_SERVER\\VOL2\\GEMENSAM\\Finans\\Budget\\Budget 2017\\Tb 1 2017\\Tabeller Tb 1 2017.xlsx!A_87000!R1C1:R12C9" "" \p </w:instrText>
      </w:r>
      <w:r>
        <w:fldChar w:fldCharType="separate"/>
      </w:r>
      <w:r w:rsidR="00A52A54">
        <w:object w:dxaOrig="11374" w:dyaOrig="2878">
          <v:shape id="_x0000_i1063" type="#_x0000_t75" style="width:459.6pt;height:105.6pt">
            <v:imagedata r:id="rId54" o:title=""/>
          </v:shape>
        </w:object>
      </w:r>
      <w:r>
        <w:fldChar w:fldCharType="end"/>
      </w:r>
    </w:p>
    <w:p w:rsidR="00771F6F" w:rsidRDefault="00E22465" w:rsidP="00771F6F">
      <w:pPr>
        <w:pStyle w:val="BBudgettexttb"/>
      </w:pPr>
      <w:r>
        <w:t xml:space="preserve">Föreslås en minskning av anslaget om </w:t>
      </w:r>
      <w:proofErr w:type="gramStart"/>
      <w:r>
        <w:t>17.000</w:t>
      </w:r>
      <w:proofErr w:type="gramEnd"/>
      <w:r>
        <w:t xml:space="preserve"> euro</w:t>
      </w:r>
      <w:r w:rsidR="008D3E39">
        <w:t>.</w:t>
      </w:r>
    </w:p>
    <w:p w:rsidR="00771F6F" w:rsidRDefault="00771F6F" w:rsidP="00771F6F">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71F6F" w:rsidTr="00070BE9">
        <w:tc>
          <w:tcPr>
            <w:tcW w:w="1254" w:type="dxa"/>
          </w:tcPr>
          <w:p w:rsidR="00771F6F" w:rsidRDefault="00771F6F" w:rsidP="00070BE9">
            <w:pPr>
              <w:pStyle w:val="BRubriker"/>
              <w:ind w:left="1070" w:right="-3581" w:hanging="1140"/>
            </w:pPr>
            <w:r>
              <w:t>872</w:t>
            </w:r>
          </w:p>
        </w:tc>
        <w:tc>
          <w:tcPr>
            <w:tcW w:w="7410" w:type="dxa"/>
          </w:tcPr>
          <w:p w:rsidR="00771F6F" w:rsidRDefault="00771F6F" w:rsidP="00070BE9">
            <w:pPr>
              <w:pStyle w:val="BRubriker"/>
              <w:ind w:right="101" w:hanging="1330"/>
            </w:pPr>
            <w:r>
              <w:t>VÄGUNDERHÅLLSVERKSAMHET</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Default="00771F6F" w:rsidP="00070BE9">
            <w:pPr>
              <w:pStyle w:val="BRubriker"/>
              <w:ind w:hanging="1330"/>
            </w:pPr>
          </w:p>
        </w:tc>
      </w:tr>
    </w:tbl>
    <w:p w:rsidR="00771F6F" w:rsidRDefault="00771F6F" w:rsidP="00771F6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71F6F" w:rsidTr="00070BE9">
        <w:tc>
          <w:tcPr>
            <w:tcW w:w="1254" w:type="dxa"/>
          </w:tcPr>
          <w:p w:rsidR="00771F6F" w:rsidRDefault="00771F6F" w:rsidP="00070BE9">
            <w:pPr>
              <w:pStyle w:val="BRubriker"/>
              <w:ind w:left="1070" w:right="-3581" w:hanging="1140"/>
            </w:pPr>
            <w:r>
              <w:t>87200</w:t>
            </w:r>
          </w:p>
        </w:tc>
        <w:tc>
          <w:tcPr>
            <w:tcW w:w="7410" w:type="dxa"/>
          </w:tcPr>
          <w:p w:rsidR="00771F6F" w:rsidRPr="00955D95" w:rsidRDefault="00771F6F" w:rsidP="00070BE9">
            <w:pPr>
              <w:pStyle w:val="BRubriker"/>
              <w:ind w:right="101" w:hanging="1330"/>
              <w:rPr>
                <w:u w:val="single"/>
              </w:rPr>
            </w:pPr>
            <w:r>
              <w:rPr>
                <w:u w:val="single"/>
              </w:rPr>
              <w:t>Vägunderhållsenheten, verksamhet</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Pr="00BE5323" w:rsidRDefault="00771F6F" w:rsidP="00070BE9">
            <w:pPr>
              <w:pStyle w:val="BRubriker"/>
              <w:ind w:hanging="1330"/>
              <w:rPr>
                <w:u w:val="single"/>
              </w:rPr>
            </w:pPr>
          </w:p>
        </w:tc>
      </w:tr>
    </w:tbl>
    <w:p w:rsidR="00771F6F" w:rsidRDefault="00771F6F" w:rsidP="00771F6F">
      <w:pPr>
        <w:pStyle w:val="BHjlpmall4pkt"/>
      </w:pPr>
    </w:p>
    <w:p w:rsidR="00771F6F" w:rsidRDefault="001B3CFC" w:rsidP="00771F6F">
      <w:pPr>
        <w:pStyle w:val="BHjlpmall4pkt"/>
      </w:pPr>
      <w:r>
        <w:fldChar w:fldCharType="begin"/>
      </w:r>
      <w:r>
        <w:instrText xml:space="preserve"> LINK Excel.Sheet.12 "\\\\LR01_VOL_POOL_SERVER\\VOL2\\GEMENSAM\\Finans\\Budget\\Budget 2017\\Tb 1 2017\\Tabeller Tb 1 2017.xlsx!A_87200!R1C1:R12C9" "" \p </w:instrText>
      </w:r>
      <w:r>
        <w:fldChar w:fldCharType="separate"/>
      </w:r>
      <w:r w:rsidR="00A52A54">
        <w:object w:dxaOrig="11374" w:dyaOrig="3937">
          <v:shape id="_x0000_i1064" type="#_x0000_t75" style="width:459.6pt;height:2in">
            <v:imagedata r:id="rId55" o:title=""/>
          </v:shape>
        </w:object>
      </w:r>
      <w:r>
        <w:fldChar w:fldCharType="end"/>
      </w:r>
    </w:p>
    <w:p w:rsidR="009E5843" w:rsidRDefault="00D223D2" w:rsidP="009E5843">
      <w:pPr>
        <w:pStyle w:val="BBudgettexttb"/>
      </w:pPr>
      <w:r>
        <w:t xml:space="preserve">Föreslås minskade inkomster om </w:t>
      </w:r>
      <w:proofErr w:type="gramStart"/>
      <w:r>
        <w:t>30.000</w:t>
      </w:r>
      <w:proofErr w:type="gramEnd"/>
      <w:r>
        <w:t xml:space="preserve"> euro och en minskning av anslaget om 30.000 euro. Se även moment 76010.</w:t>
      </w:r>
    </w:p>
    <w:p w:rsidR="00771F6F" w:rsidRDefault="00771F6F" w:rsidP="00771F6F">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71F6F" w:rsidTr="00070BE9">
        <w:tc>
          <w:tcPr>
            <w:tcW w:w="1254" w:type="dxa"/>
          </w:tcPr>
          <w:p w:rsidR="00771F6F" w:rsidRDefault="00771F6F" w:rsidP="00070BE9">
            <w:pPr>
              <w:pStyle w:val="BRubriker"/>
              <w:ind w:left="1070" w:right="-3581" w:hanging="1140"/>
            </w:pPr>
            <w:r>
              <w:t>873</w:t>
            </w:r>
          </w:p>
        </w:tc>
        <w:tc>
          <w:tcPr>
            <w:tcW w:w="7410" w:type="dxa"/>
          </w:tcPr>
          <w:p w:rsidR="00771F6F" w:rsidRDefault="00771F6F" w:rsidP="00070BE9">
            <w:pPr>
              <w:pStyle w:val="BRubriker"/>
              <w:ind w:right="101" w:hanging="1330"/>
            </w:pPr>
            <w:r>
              <w:t>VERKSTAD OCH LAGER</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Default="00771F6F" w:rsidP="00070BE9">
            <w:pPr>
              <w:pStyle w:val="BRubriker"/>
              <w:ind w:hanging="1330"/>
            </w:pPr>
          </w:p>
        </w:tc>
      </w:tr>
    </w:tbl>
    <w:p w:rsidR="00771F6F" w:rsidRDefault="00771F6F" w:rsidP="00771F6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71F6F" w:rsidTr="00070BE9">
        <w:tc>
          <w:tcPr>
            <w:tcW w:w="1254" w:type="dxa"/>
          </w:tcPr>
          <w:p w:rsidR="00771F6F" w:rsidRDefault="00771F6F" w:rsidP="00070BE9">
            <w:pPr>
              <w:pStyle w:val="BRubriker"/>
              <w:ind w:left="1070" w:right="-3581" w:hanging="1140"/>
            </w:pPr>
            <w:r>
              <w:t>87300</w:t>
            </w:r>
          </w:p>
        </w:tc>
        <w:tc>
          <w:tcPr>
            <w:tcW w:w="7410" w:type="dxa"/>
          </w:tcPr>
          <w:p w:rsidR="00771F6F" w:rsidRPr="00955D95" w:rsidRDefault="00771F6F" w:rsidP="00070BE9">
            <w:pPr>
              <w:pStyle w:val="BRubriker"/>
              <w:ind w:right="101" w:hanging="1330"/>
              <w:rPr>
                <w:u w:val="single"/>
              </w:rPr>
            </w:pPr>
            <w:r>
              <w:rPr>
                <w:u w:val="single"/>
              </w:rPr>
              <w:t>Verkstad och lager, verksamhet</w:t>
            </w:r>
          </w:p>
        </w:tc>
      </w:tr>
      <w:tr w:rsidR="00771F6F" w:rsidTr="00070BE9">
        <w:tc>
          <w:tcPr>
            <w:tcW w:w="1254" w:type="dxa"/>
          </w:tcPr>
          <w:p w:rsidR="00771F6F" w:rsidRDefault="00771F6F" w:rsidP="00070BE9">
            <w:pPr>
              <w:pStyle w:val="BRubriker"/>
              <w:ind w:left="1070" w:right="-3581" w:hanging="1140"/>
            </w:pPr>
          </w:p>
        </w:tc>
        <w:tc>
          <w:tcPr>
            <w:tcW w:w="7410" w:type="dxa"/>
          </w:tcPr>
          <w:p w:rsidR="00771F6F" w:rsidRPr="00BE5323" w:rsidRDefault="00771F6F" w:rsidP="00070BE9">
            <w:pPr>
              <w:pStyle w:val="BRubriker"/>
              <w:ind w:hanging="1330"/>
              <w:rPr>
                <w:u w:val="single"/>
              </w:rPr>
            </w:pPr>
          </w:p>
        </w:tc>
      </w:tr>
    </w:tbl>
    <w:p w:rsidR="00771F6F" w:rsidRDefault="00771F6F" w:rsidP="00771F6F">
      <w:pPr>
        <w:pStyle w:val="BHjlpmall4pkt"/>
      </w:pPr>
    </w:p>
    <w:p w:rsidR="00771F6F" w:rsidRDefault="001B3CFC" w:rsidP="00771F6F">
      <w:pPr>
        <w:pStyle w:val="BHjlpmall4pkt"/>
      </w:pPr>
      <w:r>
        <w:fldChar w:fldCharType="begin"/>
      </w:r>
      <w:r>
        <w:instrText xml:space="preserve"> LINK Excel.Sheet.12 "\\\\LR01_VOL_POOL_SERVER\\VOL2\\GEMENSAM\\Finans\\Budget\\Budget 2017\\Tb 1 2017\\Tabeller Tb 1 2017.xlsx!A_87300!R1C1:R12C9" "" \p </w:instrText>
      </w:r>
      <w:r>
        <w:fldChar w:fldCharType="separate"/>
      </w:r>
      <w:r w:rsidR="00A52A54">
        <w:object w:dxaOrig="11374" w:dyaOrig="2878">
          <v:shape id="_x0000_i1065" type="#_x0000_t75" style="width:459.6pt;height:105.6pt">
            <v:imagedata r:id="rId56" o:title=""/>
          </v:shape>
        </w:object>
      </w:r>
      <w:r>
        <w:fldChar w:fldCharType="end"/>
      </w:r>
    </w:p>
    <w:p w:rsidR="00813959" w:rsidRDefault="00813959" w:rsidP="00771F6F">
      <w:pPr>
        <w:pStyle w:val="BBudgettexttb"/>
      </w:pPr>
      <w:r>
        <w:t xml:space="preserve">Förslås en minskning av anslaget om netto </w:t>
      </w:r>
      <w:proofErr w:type="gramStart"/>
      <w:r>
        <w:t>14.000</w:t>
      </w:r>
      <w:proofErr w:type="gramEnd"/>
      <w:r>
        <w:t xml:space="preserve"> euro.</w:t>
      </w:r>
      <w:r w:rsidR="00D223D2">
        <w:t xml:space="preserve"> Föreslås minskade i</w:t>
      </w:r>
      <w:r w:rsidR="00D223D2">
        <w:t>n</w:t>
      </w:r>
      <w:r w:rsidR="00D223D2">
        <w:t xml:space="preserve">komster om </w:t>
      </w:r>
      <w:proofErr w:type="gramStart"/>
      <w:r w:rsidR="00D223D2">
        <w:t>21.000</w:t>
      </w:r>
      <w:proofErr w:type="gramEnd"/>
      <w:r w:rsidR="00D223D2">
        <w:t xml:space="preserve"> euro</w:t>
      </w:r>
      <w:r w:rsidR="00D223D2" w:rsidRPr="00D223D2">
        <w:t xml:space="preserve"> </w:t>
      </w:r>
      <w:r w:rsidR="00D223D2">
        <w:t>och en minskning av anslaget om 35.000 euro.</w:t>
      </w:r>
      <w:r w:rsidR="00D223D2" w:rsidRPr="00D223D2">
        <w:t xml:space="preserve"> </w:t>
      </w:r>
      <w:r w:rsidR="00D223D2">
        <w:t>Se även moment 75030.</w:t>
      </w:r>
    </w:p>
    <w:p w:rsidR="00630BAB" w:rsidRDefault="00630BAB" w:rsidP="00630BAB">
      <w:pPr>
        <w:pStyle w:val="Hjlpmall18pkt"/>
      </w:pPr>
    </w:p>
    <w:p w:rsidR="00174D1A" w:rsidRDefault="00174D1A">
      <w:pPr>
        <w:rPr>
          <w:sz w:val="22"/>
          <w:szCs w:val="20"/>
        </w:rPr>
      </w:pPr>
      <w:r>
        <w:br w:type="page"/>
      </w:r>
    </w:p>
    <w:p w:rsidR="00174D1A" w:rsidRPr="004E38D4" w:rsidRDefault="00174D1A" w:rsidP="004E38D4">
      <w:pPr>
        <w:pStyle w:val="ANormal"/>
      </w:pPr>
    </w:p>
    <w:p w:rsidR="004E38D4" w:rsidRDefault="004E38D4" w:rsidP="004E38D4">
      <w:pPr>
        <w:pStyle w:val="Rubrik"/>
        <w:rPr>
          <w:rFonts w:ascii="Times New Roman" w:hAnsi="Times New Roman"/>
          <w:sz w:val="22"/>
          <w:szCs w:val="20"/>
        </w:rPr>
      </w:pPr>
      <w:r>
        <w:t>Överföringar - detaljmotivering</w:t>
      </w:r>
    </w:p>
    <w:p w:rsidR="006E25F7" w:rsidRDefault="006E25F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500</w:t>
            </w:r>
          </w:p>
        </w:tc>
        <w:tc>
          <w:tcPr>
            <w:tcW w:w="7410" w:type="dxa"/>
          </w:tcPr>
          <w:p w:rsidR="00174D1A" w:rsidRDefault="00174D1A" w:rsidP="00174D1A">
            <w:pPr>
              <w:pStyle w:val="BRubriker"/>
              <w:ind w:left="-70" w:right="44" w:firstLine="0"/>
            </w:pPr>
            <w:r>
              <w:t>UTBILDNINGS- OCH KULTURAV</w:t>
            </w:r>
            <w:r w:rsidR="007E7CA8">
              <w:t>D</w:t>
            </w:r>
            <w:r>
              <w:t>ELNINGENS FÖRVALTNING</w:t>
            </w:r>
            <w:r>
              <w:t>S</w:t>
            </w:r>
            <w:r>
              <w:t>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E44F5" w:rsidTr="00BA3BF7">
        <w:tc>
          <w:tcPr>
            <w:tcW w:w="1254" w:type="dxa"/>
          </w:tcPr>
          <w:p w:rsidR="001E44F5" w:rsidRDefault="001E44F5" w:rsidP="00BA3BF7">
            <w:pPr>
              <w:pStyle w:val="BRubriker"/>
              <w:ind w:left="1070" w:right="-3581" w:hanging="1140"/>
            </w:pPr>
            <w:r>
              <w:t>515</w:t>
            </w:r>
          </w:p>
        </w:tc>
        <w:tc>
          <w:tcPr>
            <w:tcW w:w="7410" w:type="dxa"/>
          </w:tcPr>
          <w:p w:rsidR="001E44F5" w:rsidRDefault="001E44F5" w:rsidP="00BA3BF7">
            <w:pPr>
              <w:pStyle w:val="BRubriker"/>
              <w:ind w:right="101" w:hanging="1330"/>
            </w:pPr>
            <w:r>
              <w:t>PENNINGAUTOMATMEDEL FÖR UNGDOMSARBETE OCH IDROTT</w:t>
            </w:r>
          </w:p>
        </w:tc>
      </w:tr>
      <w:tr w:rsidR="001E44F5" w:rsidTr="00BA3BF7">
        <w:tc>
          <w:tcPr>
            <w:tcW w:w="1254" w:type="dxa"/>
          </w:tcPr>
          <w:p w:rsidR="001E44F5" w:rsidRDefault="001E44F5" w:rsidP="00BA3BF7">
            <w:pPr>
              <w:pStyle w:val="BRubriker"/>
              <w:ind w:left="1070" w:right="-3581" w:hanging="1140"/>
            </w:pPr>
          </w:p>
        </w:tc>
        <w:tc>
          <w:tcPr>
            <w:tcW w:w="7410" w:type="dxa"/>
          </w:tcPr>
          <w:p w:rsidR="001E44F5" w:rsidRDefault="001E44F5" w:rsidP="00BA3BF7">
            <w:pPr>
              <w:pStyle w:val="BRubriker"/>
              <w:ind w:hanging="1330"/>
            </w:pPr>
          </w:p>
        </w:tc>
      </w:tr>
    </w:tbl>
    <w:p w:rsidR="001E44F5" w:rsidRDefault="001E44F5" w:rsidP="001E44F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1E44F5" w:rsidTr="00BA3BF7">
        <w:tc>
          <w:tcPr>
            <w:tcW w:w="1254" w:type="dxa"/>
          </w:tcPr>
          <w:p w:rsidR="001E44F5" w:rsidRDefault="001E44F5" w:rsidP="00BA3BF7">
            <w:pPr>
              <w:pStyle w:val="BRubriker"/>
              <w:ind w:left="1070" w:right="-3581" w:hanging="1140"/>
            </w:pPr>
            <w:r>
              <w:t>51500</w:t>
            </w:r>
          </w:p>
        </w:tc>
        <w:tc>
          <w:tcPr>
            <w:tcW w:w="7410" w:type="dxa"/>
          </w:tcPr>
          <w:p w:rsidR="001E44F5" w:rsidRPr="006D5C5D" w:rsidRDefault="001E44F5" w:rsidP="00BA3BF7">
            <w:pPr>
              <w:pStyle w:val="BRubriker"/>
              <w:ind w:right="101" w:hanging="1330"/>
              <w:rPr>
                <w:u w:val="single"/>
              </w:rPr>
            </w:pPr>
            <w:r w:rsidRPr="006D5C5D">
              <w:rPr>
                <w:u w:val="single"/>
              </w:rPr>
              <w:t>Penningautomatmedel för ungdomsarbete och idrott (R)</w:t>
            </w:r>
          </w:p>
        </w:tc>
      </w:tr>
      <w:tr w:rsidR="001E44F5" w:rsidTr="00BA3BF7">
        <w:tc>
          <w:tcPr>
            <w:tcW w:w="1254" w:type="dxa"/>
          </w:tcPr>
          <w:p w:rsidR="001E44F5" w:rsidRDefault="001E44F5" w:rsidP="00BA3BF7">
            <w:pPr>
              <w:pStyle w:val="BRubriker"/>
              <w:ind w:left="1070" w:right="-3581" w:hanging="1140"/>
            </w:pPr>
          </w:p>
        </w:tc>
        <w:tc>
          <w:tcPr>
            <w:tcW w:w="7410" w:type="dxa"/>
          </w:tcPr>
          <w:p w:rsidR="001E44F5" w:rsidRPr="00BE5323" w:rsidRDefault="001E44F5" w:rsidP="00BA3BF7">
            <w:pPr>
              <w:pStyle w:val="BRubriker"/>
              <w:ind w:hanging="1330"/>
              <w:rPr>
                <w:u w:val="single"/>
              </w:rPr>
            </w:pPr>
          </w:p>
        </w:tc>
      </w:tr>
    </w:tbl>
    <w:p w:rsidR="001E44F5" w:rsidRDefault="001E44F5" w:rsidP="001E44F5">
      <w:pPr>
        <w:pStyle w:val="BHjlpmall4pkt"/>
      </w:pPr>
    </w:p>
    <w:p w:rsidR="001E44F5" w:rsidRDefault="00724311" w:rsidP="001E44F5">
      <w:pPr>
        <w:pStyle w:val="BHjlpmall4pkt"/>
      </w:pPr>
      <w:r>
        <w:fldChar w:fldCharType="begin"/>
      </w:r>
      <w:r>
        <w:instrText xml:space="preserve"> LINK Excel.Sheet.12 "\\\\LR01_VOL_POOL_SERVER\\VOL2\\GEMENSAM\\Finans\\Budget\\Budget 2017\\Tb 1 2017\\Tabeller Tb 1 2017.xlsx!B_51500!R1C1:R12C9" "" \p </w:instrText>
      </w:r>
      <w:r>
        <w:fldChar w:fldCharType="separate"/>
      </w:r>
      <w:r w:rsidR="00A52A54">
        <w:object w:dxaOrig="11374" w:dyaOrig="2878">
          <v:shape id="_x0000_i1066" type="#_x0000_t75" style="width:459.6pt;height:105.6pt">
            <v:imagedata r:id="rId57" o:title=""/>
          </v:shape>
        </w:object>
      </w:r>
      <w:r>
        <w:fldChar w:fldCharType="end"/>
      </w:r>
    </w:p>
    <w:p w:rsidR="006361B1" w:rsidRDefault="006361B1" w:rsidP="001E44F5">
      <w:pPr>
        <w:pStyle w:val="BBudgettexttb"/>
      </w:pPr>
      <w:r>
        <w:t xml:space="preserve">Föreslås en minskning om </w:t>
      </w:r>
      <w:proofErr w:type="gramStart"/>
      <w:r>
        <w:t>40.000</w:t>
      </w:r>
      <w:proofErr w:type="gramEnd"/>
      <w:r>
        <w:t xml:space="preserve"> euro. Se moment 51500, verksamhet</w:t>
      </w:r>
      <w:r w:rsidR="00CB6349">
        <w:t>savsnittet</w:t>
      </w:r>
      <w:r>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600</w:t>
            </w:r>
          </w:p>
        </w:tc>
        <w:tc>
          <w:tcPr>
            <w:tcW w:w="7410" w:type="dxa"/>
          </w:tcPr>
          <w:p w:rsidR="00174D1A" w:rsidRDefault="00174D1A" w:rsidP="00BA3BF7">
            <w:pPr>
              <w:pStyle w:val="BRubriker"/>
              <w:ind w:right="101" w:hanging="1330"/>
            </w:pPr>
            <w:r>
              <w:t>NÄRINGSAVDELNINGENS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E44F5" w:rsidTr="00BA3BF7">
        <w:tc>
          <w:tcPr>
            <w:tcW w:w="1254" w:type="dxa"/>
          </w:tcPr>
          <w:p w:rsidR="001E44F5" w:rsidRDefault="001E44F5" w:rsidP="00BA3BF7">
            <w:pPr>
              <w:pStyle w:val="BRubriker"/>
              <w:ind w:left="1070" w:right="-3581" w:hanging="1140"/>
            </w:pPr>
            <w:r>
              <w:t>610</w:t>
            </w:r>
          </w:p>
        </w:tc>
        <w:tc>
          <w:tcPr>
            <w:tcW w:w="7410" w:type="dxa"/>
          </w:tcPr>
          <w:p w:rsidR="001E44F5" w:rsidRDefault="001E44F5" w:rsidP="00BA3BF7">
            <w:pPr>
              <w:pStyle w:val="BRubriker"/>
              <w:ind w:right="101" w:hanging="1330"/>
            </w:pPr>
            <w:r>
              <w:t>NÄRINGSLIVETS FRÄMJANDE</w:t>
            </w:r>
          </w:p>
        </w:tc>
      </w:tr>
      <w:tr w:rsidR="001E44F5" w:rsidTr="00BA3BF7">
        <w:tc>
          <w:tcPr>
            <w:tcW w:w="1254" w:type="dxa"/>
          </w:tcPr>
          <w:p w:rsidR="001E44F5" w:rsidRDefault="001E44F5" w:rsidP="00BA3BF7">
            <w:pPr>
              <w:pStyle w:val="BRubriker"/>
              <w:ind w:left="1070" w:right="-3581" w:hanging="1140"/>
            </w:pPr>
          </w:p>
        </w:tc>
        <w:tc>
          <w:tcPr>
            <w:tcW w:w="7410" w:type="dxa"/>
          </w:tcPr>
          <w:p w:rsidR="001E44F5" w:rsidRDefault="001E44F5" w:rsidP="00BA3BF7">
            <w:pPr>
              <w:pStyle w:val="BRubriker"/>
              <w:ind w:hanging="1330"/>
            </w:pPr>
          </w:p>
        </w:tc>
      </w:tr>
    </w:tbl>
    <w:p w:rsidR="001E44F5" w:rsidRDefault="001E44F5" w:rsidP="001E44F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1E44F5" w:rsidTr="00BA3BF7">
        <w:tc>
          <w:tcPr>
            <w:tcW w:w="1254" w:type="dxa"/>
          </w:tcPr>
          <w:p w:rsidR="001E44F5" w:rsidRDefault="001E44F5" w:rsidP="00BA3BF7">
            <w:pPr>
              <w:pStyle w:val="BRubriker"/>
              <w:ind w:left="1070" w:right="-3581" w:hanging="1140"/>
            </w:pPr>
            <w:r>
              <w:t>61000</w:t>
            </w:r>
          </w:p>
        </w:tc>
        <w:tc>
          <w:tcPr>
            <w:tcW w:w="7410" w:type="dxa"/>
          </w:tcPr>
          <w:p w:rsidR="001E44F5" w:rsidRPr="00D70653" w:rsidRDefault="001E44F5" w:rsidP="00BA3BF7">
            <w:pPr>
              <w:pStyle w:val="BRubriker"/>
              <w:ind w:right="101" w:hanging="1330"/>
              <w:rPr>
                <w:u w:val="single"/>
              </w:rPr>
            </w:pPr>
            <w:r w:rsidRPr="00D70653">
              <w:rPr>
                <w:u w:val="single"/>
              </w:rPr>
              <w:t>Näringslivets främjande (R)</w:t>
            </w:r>
          </w:p>
        </w:tc>
      </w:tr>
      <w:tr w:rsidR="001E44F5" w:rsidTr="00BA3BF7">
        <w:tc>
          <w:tcPr>
            <w:tcW w:w="1254" w:type="dxa"/>
          </w:tcPr>
          <w:p w:rsidR="001E44F5" w:rsidRDefault="001E44F5" w:rsidP="00BA3BF7">
            <w:pPr>
              <w:pStyle w:val="BRubriker"/>
              <w:ind w:left="1070" w:right="-3581" w:hanging="1140"/>
            </w:pPr>
          </w:p>
        </w:tc>
        <w:tc>
          <w:tcPr>
            <w:tcW w:w="7410" w:type="dxa"/>
          </w:tcPr>
          <w:p w:rsidR="001E44F5" w:rsidRPr="00BE5323" w:rsidRDefault="001E44F5" w:rsidP="00BA3BF7">
            <w:pPr>
              <w:pStyle w:val="BRubriker"/>
              <w:ind w:hanging="1330"/>
              <w:rPr>
                <w:u w:val="single"/>
              </w:rPr>
            </w:pPr>
          </w:p>
        </w:tc>
      </w:tr>
    </w:tbl>
    <w:p w:rsidR="001E44F5" w:rsidRDefault="001E44F5" w:rsidP="001E44F5">
      <w:pPr>
        <w:pStyle w:val="BHjlpmall4pkt"/>
      </w:pPr>
    </w:p>
    <w:p w:rsidR="001E44F5" w:rsidRDefault="00724311" w:rsidP="001E44F5">
      <w:pPr>
        <w:pStyle w:val="BHjlpmall4pkt"/>
      </w:pPr>
      <w:r>
        <w:fldChar w:fldCharType="begin"/>
      </w:r>
      <w:r>
        <w:instrText xml:space="preserve"> LINK Excel.Sheet.12 "\\\\LR01_VOL_POOL_SERVER\\VOL2\\GEMENSAM\\Finans\\Budget\\Budget 2017\\Tb 1 2017\\Tabeller Tb 1 2017.xlsx!B_61000!R1C1:R12C9" "" \p </w:instrText>
      </w:r>
      <w:r>
        <w:fldChar w:fldCharType="separate"/>
      </w:r>
      <w:r w:rsidR="00A52A54">
        <w:object w:dxaOrig="11374" w:dyaOrig="2878">
          <v:shape id="_x0000_i1067" type="#_x0000_t75" style="width:459.6pt;height:105.6pt">
            <v:imagedata r:id="rId58" o:title=""/>
          </v:shape>
        </w:object>
      </w:r>
      <w:r>
        <w:fldChar w:fldCharType="end"/>
      </w:r>
    </w:p>
    <w:p w:rsidR="001E44F5" w:rsidRDefault="001E44F5" w:rsidP="001E44F5">
      <w:pPr>
        <w:pStyle w:val="BBudgettexttb"/>
      </w:pPr>
    </w:p>
    <w:p w:rsidR="001E44F5" w:rsidRDefault="006361B1" w:rsidP="001E44F5">
      <w:pPr>
        <w:pStyle w:val="BBudgettexttb"/>
      </w:pPr>
      <w:r w:rsidRPr="00E439F0">
        <w:t xml:space="preserve">Föreslås ett </w:t>
      </w:r>
      <w:r w:rsidR="00475413">
        <w:t>tilläggs</w:t>
      </w:r>
      <w:r w:rsidRPr="00E439F0">
        <w:t xml:space="preserve">anslag om </w:t>
      </w:r>
      <w:proofErr w:type="gramStart"/>
      <w:r w:rsidRPr="00E439F0">
        <w:t>90.000</w:t>
      </w:r>
      <w:proofErr w:type="gramEnd"/>
      <w:r w:rsidRPr="00E439F0">
        <w:t xml:space="preserve"> euro</w:t>
      </w:r>
      <w:r>
        <w:t>.</w:t>
      </w:r>
    </w:p>
    <w:p w:rsidR="006361B1" w:rsidRDefault="006361B1" w:rsidP="001E44F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E44F5" w:rsidTr="00BA3BF7">
        <w:trPr>
          <w:cantSplit/>
        </w:trPr>
        <w:tc>
          <w:tcPr>
            <w:tcW w:w="1980" w:type="dxa"/>
            <w:tcBorders>
              <w:top w:val="nil"/>
              <w:left w:val="nil"/>
              <w:bottom w:val="dotted" w:sz="4" w:space="0" w:color="auto"/>
              <w:right w:val="nil"/>
            </w:tcBorders>
          </w:tcPr>
          <w:p w:rsidR="001E44F5" w:rsidRDefault="001E44F5" w:rsidP="00BA3BF7">
            <w:pPr>
              <w:pStyle w:val="BMomentrubrik"/>
              <w:ind w:left="0" w:firstLine="0"/>
              <w:rPr>
                <w:sz w:val="18"/>
              </w:rPr>
            </w:pPr>
          </w:p>
        </w:tc>
        <w:tc>
          <w:tcPr>
            <w:tcW w:w="1980" w:type="dxa"/>
            <w:tcBorders>
              <w:top w:val="nil"/>
              <w:left w:val="nil"/>
              <w:bottom w:val="dotted" w:sz="4" w:space="0" w:color="auto"/>
              <w:right w:val="nil"/>
            </w:tcBorders>
          </w:tcPr>
          <w:p w:rsidR="001E44F5" w:rsidRDefault="001E44F5" w:rsidP="00BA3BF7">
            <w:pPr>
              <w:pStyle w:val="BMomentrubrik"/>
              <w:ind w:left="0" w:firstLine="0"/>
              <w:rPr>
                <w:sz w:val="18"/>
              </w:rPr>
            </w:pPr>
          </w:p>
        </w:tc>
        <w:tc>
          <w:tcPr>
            <w:tcW w:w="1980" w:type="dxa"/>
            <w:vMerge w:val="restart"/>
            <w:vAlign w:val="center"/>
          </w:tcPr>
          <w:p w:rsidR="001E44F5" w:rsidRDefault="001E44F5"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1E44F5" w:rsidRDefault="001E44F5" w:rsidP="00BA3BF7">
            <w:pPr>
              <w:pStyle w:val="BMomentrubrik"/>
              <w:ind w:left="0" w:firstLine="0"/>
              <w:rPr>
                <w:sz w:val="18"/>
              </w:rPr>
            </w:pPr>
          </w:p>
        </w:tc>
        <w:tc>
          <w:tcPr>
            <w:tcW w:w="1980" w:type="dxa"/>
            <w:tcBorders>
              <w:top w:val="nil"/>
              <w:left w:val="nil"/>
              <w:bottom w:val="dotted" w:sz="4" w:space="0" w:color="auto"/>
              <w:right w:val="nil"/>
            </w:tcBorders>
          </w:tcPr>
          <w:p w:rsidR="001E44F5" w:rsidRDefault="001E44F5" w:rsidP="00BA3BF7">
            <w:pPr>
              <w:pStyle w:val="BMomentrubrik"/>
              <w:ind w:left="0" w:firstLine="0"/>
              <w:rPr>
                <w:sz w:val="18"/>
              </w:rPr>
            </w:pPr>
          </w:p>
        </w:tc>
      </w:tr>
      <w:tr w:rsidR="001E44F5" w:rsidTr="00BA3BF7">
        <w:trPr>
          <w:cantSplit/>
        </w:trPr>
        <w:tc>
          <w:tcPr>
            <w:tcW w:w="1980" w:type="dxa"/>
            <w:tcBorders>
              <w:top w:val="dotted" w:sz="4" w:space="0" w:color="auto"/>
              <w:left w:val="nil"/>
              <w:bottom w:val="nil"/>
              <w:right w:val="nil"/>
            </w:tcBorders>
          </w:tcPr>
          <w:p w:rsidR="001E44F5" w:rsidRDefault="001E44F5" w:rsidP="00BA3BF7">
            <w:pPr>
              <w:pStyle w:val="BMomentrubrik"/>
              <w:ind w:left="0" w:firstLine="0"/>
              <w:rPr>
                <w:sz w:val="18"/>
              </w:rPr>
            </w:pPr>
          </w:p>
        </w:tc>
        <w:tc>
          <w:tcPr>
            <w:tcW w:w="1980" w:type="dxa"/>
            <w:tcBorders>
              <w:top w:val="dotted" w:sz="4" w:space="0" w:color="auto"/>
              <w:left w:val="nil"/>
              <w:bottom w:val="nil"/>
              <w:right w:val="nil"/>
            </w:tcBorders>
          </w:tcPr>
          <w:p w:rsidR="001E44F5" w:rsidRDefault="001E44F5" w:rsidP="00BA3BF7">
            <w:pPr>
              <w:pStyle w:val="BMomentrubrik"/>
              <w:ind w:left="0" w:firstLine="0"/>
              <w:rPr>
                <w:sz w:val="18"/>
              </w:rPr>
            </w:pPr>
          </w:p>
        </w:tc>
        <w:tc>
          <w:tcPr>
            <w:tcW w:w="0" w:type="auto"/>
            <w:vMerge/>
            <w:vAlign w:val="center"/>
          </w:tcPr>
          <w:p w:rsidR="001E44F5" w:rsidRDefault="001E44F5" w:rsidP="00BA3BF7">
            <w:pPr>
              <w:rPr>
                <w:i/>
                <w:iCs/>
                <w:sz w:val="22"/>
                <w:szCs w:val="20"/>
              </w:rPr>
            </w:pPr>
          </w:p>
        </w:tc>
        <w:tc>
          <w:tcPr>
            <w:tcW w:w="1980" w:type="dxa"/>
            <w:tcBorders>
              <w:top w:val="dotted" w:sz="4" w:space="0" w:color="auto"/>
              <w:left w:val="nil"/>
              <w:bottom w:val="nil"/>
              <w:right w:val="nil"/>
            </w:tcBorders>
          </w:tcPr>
          <w:p w:rsidR="001E44F5" w:rsidRDefault="001E44F5" w:rsidP="00BA3BF7">
            <w:pPr>
              <w:pStyle w:val="BMomentrubrik"/>
              <w:ind w:left="0" w:firstLine="0"/>
              <w:rPr>
                <w:sz w:val="18"/>
              </w:rPr>
            </w:pPr>
          </w:p>
        </w:tc>
        <w:tc>
          <w:tcPr>
            <w:tcW w:w="1980" w:type="dxa"/>
            <w:tcBorders>
              <w:top w:val="dotted" w:sz="4" w:space="0" w:color="auto"/>
              <w:left w:val="nil"/>
              <w:bottom w:val="nil"/>
              <w:right w:val="nil"/>
            </w:tcBorders>
          </w:tcPr>
          <w:p w:rsidR="001E44F5" w:rsidRDefault="001E44F5" w:rsidP="00BA3BF7">
            <w:pPr>
              <w:pStyle w:val="BMomentrubrik"/>
              <w:ind w:left="0" w:firstLine="0"/>
              <w:rPr>
                <w:sz w:val="18"/>
              </w:rPr>
            </w:pPr>
          </w:p>
        </w:tc>
      </w:tr>
    </w:tbl>
    <w:p w:rsidR="001E44F5" w:rsidRDefault="001E44F5" w:rsidP="001E44F5">
      <w:pPr>
        <w:pStyle w:val="BBudgettexttb"/>
      </w:pPr>
    </w:p>
    <w:p w:rsidR="001E44F5" w:rsidRPr="00E439F0" w:rsidRDefault="001E44F5" w:rsidP="001E44F5">
      <w:pPr>
        <w:pStyle w:val="BBudgettexttb"/>
      </w:pPr>
      <w:r w:rsidRPr="00E439F0">
        <w:t xml:space="preserve">Föreslås ett </w:t>
      </w:r>
      <w:r w:rsidR="00475413">
        <w:t>tilläggs</w:t>
      </w:r>
      <w:r w:rsidRPr="00E439F0">
        <w:t xml:space="preserve">anslag om </w:t>
      </w:r>
      <w:proofErr w:type="gramStart"/>
      <w:r w:rsidRPr="00E439F0">
        <w:t>90.000</w:t>
      </w:r>
      <w:proofErr w:type="gramEnd"/>
      <w:r w:rsidRPr="00E439F0">
        <w:t xml:space="preserve"> euro </w:t>
      </w:r>
      <w:r>
        <w:t>att användas som</w:t>
      </w:r>
      <w:r w:rsidRPr="00E439F0">
        <w:t xml:space="preserve"> nationellt företag</w:t>
      </w:r>
      <w:r w:rsidRPr="00E439F0">
        <w:t>s</w:t>
      </w:r>
      <w:r w:rsidRPr="00E439F0">
        <w:t xml:space="preserve">stöd. Förslaget är en teknisk justering och föranleds av återbokningar av tidigare </w:t>
      </w:r>
      <w:r w:rsidRPr="005A0A03">
        <w:t xml:space="preserve">budgeterade anslag </w:t>
      </w:r>
      <w:r w:rsidR="00A85D66" w:rsidRPr="005A0A03">
        <w:t xml:space="preserve">under år 2017 </w:t>
      </w:r>
      <w:r w:rsidRPr="00E439F0">
        <w:t xml:space="preserve">där stödmottagarna inte till alla delar förbrukat beviljade bidrag. </w:t>
      </w:r>
    </w:p>
    <w:p w:rsidR="001E44F5" w:rsidRPr="00E439F0" w:rsidRDefault="001E44F5" w:rsidP="001E44F5">
      <w:pPr>
        <w:pStyle w:val="BBudgettexttb"/>
      </w:pPr>
    </w:p>
    <w:p w:rsidR="00174D1A" w:rsidRDefault="001E44F5" w:rsidP="001E44F5">
      <w:pPr>
        <w:pStyle w:val="BBudgettexttb"/>
      </w:pPr>
      <w:r>
        <w:t>Bidrag från anslaget beviljas och registreras enligt förbindelseprincipen, vilket innebär att belastningen av budgetmomentet sker när ett bindande beslut om b</w:t>
      </w:r>
      <w:r>
        <w:t>e</w:t>
      </w:r>
      <w:r>
        <w:t>viljande av bidrag har fattats. Sker det sedan ändringar i projektplaner och g</w:t>
      </w:r>
      <w:r>
        <w:t>e</w:t>
      </w:r>
      <w:r>
        <w:t xml:space="preserve">nomförande kan det verkliga utfallet bli lägre än de beviljade beloppen. För att </w:t>
      </w:r>
      <w:r>
        <w:lastRenderedPageBreak/>
        <w:t>främja näringslivet enligt den ursprungliga budgeten upptas samma anslag igen och kan således användas till andra företagssatsningar.</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BA3BF7">
        <w:tc>
          <w:tcPr>
            <w:tcW w:w="1254" w:type="dxa"/>
          </w:tcPr>
          <w:p w:rsidR="00174D1A" w:rsidRDefault="00174D1A" w:rsidP="00BA3BF7">
            <w:pPr>
              <w:pStyle w:val="BRubriker"/>
              <w:ind w:left="1070" w:right="-3581" w:hanging="1140"/>
            </w:pPr>
            <w:r>
              <w:t>700</w:t>
            </w:r>
          </w:p>
        </w:tc>
        <w:tc>
          <w:tcPr>
            <w:tcW w:w="7410" w:type="dxa"/>
          </w:tcPr>
          <w:p w:rsidR="00174D1A" w:rsidRDefault="00174D1A" w:rsidP="00BA3BF7">
            <w:pPr>
              <w:pStyle w:val="BRubriker"/>
              <w:ind w:right="101" w:hanging="1330"/>
            </w:pPr>
            <w:r>
              <w:t>INFRASTRUKTURAVELNINGENS FÖRVALTNINGSOMRÅDE</w:t>
            </w:r>
          </w:p>
        </w:tc>
      </w:tr>
      <w:tr w:rsidR="00174D1A" w:rsidTr="00BA3BF7">
        <w:tc>
          <w:tcPr>
            <w:tcW w:w="1254" w:type="dxa"/>
          </w:tcPr>
          <w:p w:rsidR="00174D1A" w:rsidRDefault="00174D1A" w:rsidP="00BA3BF7">
            <w:pPr>
              <w:pStyle w:val="BRubriker"/>
              <w:ind w:left="1070" w:right="-3581" w:hanging="1140"/>
            </w:pPr>
          </w:p>
        </w:tc>
        <w:tc>
          <w:tcPr>
            <w:tcW w:w="7410" w:type="dxa"/>
          </w:tcPr>
          <w:p w:rsidR="00174D1A" w:rsidRDefault="00174D1A" w:rsidP="00BA3BF7">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05073" w:rsidTr="00BA3BF7">
        <w:tc>
          <w:tcPr>
            <w:tcW w:w="1254" w:type="dxa"/>
          </w:tcPr>
          <w:p w:rsidR="00A05073" w:rsidRDefault="00A05073" w:rsidP="00BA3BF7">
            <w:pPr>
              <w:pStyle w:val="BRubriker"/>
              <w:ind w:left="1070" w:right="-3581" w:hanging="1140"/>
            </w:pPr>
            <w:r>
              <w:t>720</w:t>
            </w:r>
          </w:p>
        </w:tc>
        <w:tc>
          <w:tcPr>
            <w:tcW w:w="7410" w:type="dxa"/>
          </w:tcPr>
          <w:p w:rsidR="00A05073" w:rsidRDefault="00A05073" w:rsidP="00BA3BF7">
            <w:pPr>
              <w:pStyle w:val="BRubriker"/>
              <w:ind w:right="101" w:hanging="1330"/>
            </w:pPr>
            <w:r>
              <w:t>ELSÄKERHET OCH ENERGI</w:t>
            </w:r>
          </w:p>
        </w:tc>
      </w:tr>
      <w:tr w:rsidR="00A05073" w:rsidTr="00BA3BF7">
        <w:tc>
          <w:tcPr>
            <w:tcW w:w="1254" w:type="dxa"/>
          </w:tcPr>
          <w:p w:rsidR="00A05073" w:rsidRDefault="00A05073" w:rsidP="00BA3BF7">
            <w:pPr>
              <w:pStyle w:val="BRubriker"/>
              <w:ind w:left="1070" w:right="-3581" w:hanging="1140"/>
            </w:pPr>
          </w:p>
        </w:tc>
        <w:tc>
          <w:tcPr>
            <w:tcW w:w="7410" w:type="dxa"/>
          </w:tcPr>
          <w:p w:rsidR="00A05073" w:rsidRDefault="00A05073" w:rsidP="00BA3BF7">
            <w:pPr>
              <w:pStyle w:val="BRubriker"/>
              <w:ind w:hanging="1330"/>
            </w:pPr>
          </w:p>
        </w:tc>
      </w:tr>
    </w:tbl>
    <w:p w:rsidR="00A05073" w:rsidRDefault="00A05073" w:rsidP="00A0507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05073" w:rsidTr="00BA3BF7">
        <w:tc>
          <w:tcPr>
            <w:tcW w:w="1254" w:type="dxa"/>
          </w:tcPr>
          <w:p w:rsidR="00A05073" w:rsidRDefault="00A05073" w:rsidP="00BA3BF7">
            <w:pPr>
              <w:pStyle w:val="BRubriker"/>
              <w:ind w:left="1070" w:right="-3581" w:hanging="1140"/>
            </w:pPr>
            <w:r>
              <w:t>72010</w:t>
            </w:r>
          </w:p>
        </w:tc>
        <w:tc>
          <w:tcPr>
            <w:tcW w:w="7410" w:type="dxa"/>
          </w:tcPr>
          <w:p w:rsidR="00A05073" w:rsidRPr="00955D95" w:rsidRDefault="00837690" w:rsidP="00BA3BF7">
            <w:pPr>
              <w:pStyle w:val="BRubriker"/>
              <w:ind w:right="101" w:hanging="1330"/>
              <w:rPr>
                <w:u w:val="single"/>
              </w:rPr>
            </w:pPr>
            <w:r>
              <w:rPr>
                <w:u w:val="single"/>
              </w:rPr>
              <w:t>F</w:t>
            </w:r>
            <w:r w:rsidR="00582FC7">
              <w:rPr>
                <w:u w:val="single"/>
              </w:rPr>
              <w:t>rämjande av hållbar energiomställning</w:t>
            </w:r>
            <w:r w:rsidR="00A05073">
              <w:rPr>
                <w:u w:val="single"/>
              </w:rPr>
              <w:t xml:space="preserve"> (RF)</w:t>
            </w:r>
          </w:p>
        </w:tc>
      </w:tr>
      <w:tr w:rsidR="00A05073" w:rsidTr="00BA3BF7">
        <w:tc>
          <w:tcPr>
            <w:tcW w:w="1254" w:type="dxa"/>
          </w:tcPr>
          <w:p w:rsidR="00A05073" w:rsidRDefault="00A05073" w:rsidP="00BA3BF7">
            <w:pPr>
              <w:pStyle w:val="BRubriker"/>
              <w:ind w:left="1070" w:right="-3581" w:hanging="1140"/>
            </w:pPr>
          </w:p>
        </w:tc>
        <w:tc>
          <w:tcPr>
            <w:tcW w:w="7410" w:type="dxa"/>
          </w:tcPr>
          <w:p w:rsidR="00A05073" w:rsidRPr="00BE5323" w:rsidRDefault="00A05073" w:rsidP="00BA3BF7">
            <w:pPr>
              <w:pStyle w:val="BRubriker"/>
              <w:ind w:hanging="1330"/>
              <w:rPr>
                <w:u w:val="single"/>
              </w:rPr>
            </w:pPr>
          </w:p>
        </w:tc>
      </w:tr>
    </w:tbl>
    <w:p w:rsidR="00A05073" w:rsidRDefault="00A05073" w:rsidP="00A05073">
      <w:pPr>
        <w:pStyle w:val="BHjlpmall4pkt"/>
      </w:pPr>
    </w:p>
    <w:p w:rsidR="00A05073" w:rsidRDefault="00724311" w:rsidP="00A05073">
      <w:pPr>
        <w:pStyle w:val="BHjlpmall4pkt"/>
      </w:pPr>
      <w:r>
        <w:fldChar w:fldCharType="begin"/>
      </w:r>
      <w:r>
        <w:instrText xml:space="preserve"> LINK Excel.Sheet.12 "\\\\LR01_VOL_POOL_SERVER\\VOL2\\GEMENSAM\\Finans\\Budget\\Budget 2017\\Tb 1 2017\\Tabeller Tb 1 2017.xlsx!B_72010!R1C1:R12C9" "" \p </w:instrText>
      </w:r>
      <w:r>
        <w:fldChar w:fldCharType="separate"/>
      </w:r>
      <w:r w:rsidR="00A52A54">
        <w:object w:dxaOrig="11374" w:dyaOrig="2878">
          <v:shape id="_x0000_i1068" type="#_x0000_t75" style="width:459.6pt;height:105.6pt">
            <v:imagedata r:id="rId59" o:title=""/>
          </v:shape>
        </w:object>
      </w:r>
      <w:r>
        <w:fldChar w:fldCharType="end"/>
      </w:r>
    </w:p>
    <w:p w:rsidR="006878E6" w:rsidRDefault="006878E6" w:rsidP="00A05073">
      <w:pPr>
        <w:pStyle w:val="BBudgettexttb"/>
      </w:pPr>
      <w:r>
        <w:t>Rubriken ändrad.</w:t>
      </w:r>
    </w:p>
    <w:p w:rsidR="006361B1" w:rsidRDefault="006361B1" w:rsidP="00A05073">
      <w:pPr>
        <w:pStyle w:val="BBudgettexttb"/>
      </w:pPr>
      <w:r>
        <w:t>Föreslås</w:t>
      </w:r>
      <w:r w:rsidR="006878E6">
        <w:t xml:space="preserve"> att </w:t>
      </w:r>
      <w:proofErr w:type="gramStart"/>
      <w:r>
        <w:t>70.000</w:t>
      </w:r>
      <w:proofErr w:type="gramEnd"/>
      <w:r>
        <w:t xml:space="preserve"> euro</w:t>
      </w:r>
      <w:r w:rsidR="006878E6">
        <w:t xml:space="preserve"> av anslaget under momentet kan användas för ett nytt stöd för främjande av hållbara transportmedel</w:t>
      </w:r>
      <w:r>
        <w:t>.</w:t>
      </w:r>
    </w:p>
    <w:p w:rsidR="006361B1" w:rsidRDefault="006361B1" w:rsidP="00A0507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A05073" w:rsidTr="00BA3BF7">
        <w:trPr>
          <w:cantSplit/>
        </w:trPr>
        <w:tc>
          <w:tcPr>
            <w:tcW w:w="1980" w:type="dxa"/>
            <w:tcBorders>
              <w:top w:val="nil"/>
              <w:left w:val="nil"/>
              <w:bottom w:val="dotted" w:sz="4" w:space="0" w:color="auto"/>
              <w:right w:val="nil"/>
            </w:tcBorders>
          </w:tcPr>
          <w:p w:rsidR="00A05073" w:rsidRDefault="00A05073" w:rsidP="00BA3BF7">
            <w:pPr>
              <w:pStyle w:val="BMomentrubrik"/>
              <w:ind w:left="0" w:firstLine="0"/>
              <w:rPr>
                <w:sz w:val="18"/>
              </w:rPr>
            </w:pPr>
          </w:p>
        </w:tc>
        <w:tc>
          <w:tcPr>
            <w:tcW w:w="1980" w:type="dxa"/>
            <w:tcBorders>
              <w:top w:val="nil"/>
              <w:left w:val="nil"/>
              <w:bottom w:val="dotted" w:sz="4" w:space="0" w:color="auto"/>
              <w:right w:val="nil"/>
            </w:tcBorders>
          </w:tcPr>
          <w:p w:rsidR="00A05073" w:rsidRDefault="00A05073" w:rsidP="00BA3BF7">
            <w:pPr>
              <w:pStyle w:val="BMomentrubrik"/>
              <w:ind w:left="0" w:firstLine="0"/>
              <w:rPr>
                <w:sz w:val="18"/>
              </w:rPr>
            </w:pPr>
          </w:p>
        </w:tc>
        <w:tc>
          <w:tcPr>
            <w:tcW w:w="1980" w:type="dxa"/>
            <w:vMerge w:val="restart"/>
            <w:vAlign w:val="center"/>
          </w:tcPr>
          <w:p w:rsidR="00A05073" w:rsidRDefault="00A05073"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A05073" w:rsidRDefault="00A05073" w:rsidP="00BA3BF7">
            <w:pPr>
              <w:pStyle w:val="BMomentrubrik"/>
              <w:ind w:left="0" w:firstLine="0"/>
              <w:rPr>
                <w:sz w:val="18"/>
              </w:rPr>
            </w:pPr>
          </w:p>
        </w:tc>
        <w:tc>
          <w:tcPr>
            <w:tcW w:w="1980" w:type="dxa"/>
            <w:tcBorders>
              <w:top w:val="nil"/>
              <w:left w:val="nil"/>
              <w:bottom w:val="dotted" w:sz="4" w:space="0" w:color="auto"/>
              <w:right w:val="nil"/>
            </w:tcBorders>
          </w:tcPr>
          <w:p w:rsidR="00A05073" w:rsidRDefault="00A05073" w:rsidP="00BA3BF7">
            <w:pPr>
              <w:pStyle w:val="BMomentrubrik"/>
              <w:ind w:left="0" w:firstLine="0"/>
              <w:rPr>
                <w:sz w:val="18"/>
              </w:rPr>
            </w:pPr>
          </w:p>
        </w:tc>
      </w:tr>
      <w:tr w:rsidR="00A05073" w:rsidTr="00BA3BF7">
        <w:trPr>
          <w:cantSplit/>
        </w:trPr>
        <w:tc>
          <w:tcPr>
            <w:tcW w:w="1980" w:type="dxa"/>
            <w:tcBorders>
              <w:top w:val="dotted" w:sz="4" w:space="0" w:color="auto"/>
              <w:left w:val="nil"/>
              <w:bottom w:val="nil"/>
              <w:right w:val="nil"/>
            </w:tcBorders>
          </w:tcPr>
          <w:p w:rsidR="00A05073" w:rsidRDefault="00A05073" w:rsidP="00BA3BF7">
            <w:pPr>
              <w:pStyle w:val="BMomentrubrik"/>
              <w:ind w:left="0" w:firstLine="0"/>
              <w:rPr>
                <w:sz w:val="18"/>
              </w:rPr>
            </w:pPr>
          </w:p>
        </w:tc>
        <w:tc>
          <w:tcPr>
            <w:tcW w:w="1980" w:type="dxa"/>
            <w:tcBorders>
              <w:top w:val="dotted" w:sz="4" w:space="0" w:color="auto"/>
              <w:left w:val="nil"/>
              <w:bottom w:val="nil"/>
              <w:right w:val="nil"/>
            </w:tcBorders>
          </w:tcPr>
          <w:p w:rsidR="00A05073" w:rsidRDefault="00A05073" w:rsidP="00BA3BF7">
            <w:pPr>
              <w:pStyle w:val="BMomentrubrik"/>
              <w:ind w:left="0" w:firstLine="0"/>
              <w:rPr>
                <w:sz w:val="18"/>
              </w:rPr>
            </w:pPr>
          </w:p>
        </w:tc>
        <w:tc>
          <w:tcPr>
            <w:tcW w:w="0" w:type="auto"/>
            <w:vMerge/>
            <w:vAlign w:val="center"/>
          </w:tcPr>
          <w:p w:rsidR="00A05073" w:rsidRDefault="00A05073" w:rsidP="00BA3BF7">
            <w:pPr>
              <w:rPr>
                <w:i/>
                <w:iCs/>
                <w:sz w:val="22"/>
                <w:szCs w:val="20"/>
              </w:rPr>
            </w:pPr>
          </w:p>
        </w:tc>
        <w:tc>
          <w:tcPr>
            <w:tcW w:w="1980" w:type="dxa"/>
            <w:tcBorders>
              <w:top w:val="dotted" w:sz="4" w:space="0" w:color="auto"/>
              <w:left w:val="nil"/>
              <w:bottom w:val="nil"/>
              <w:right w:val="nil"/>
            </w:tcBorders>
          </w:tcPr>
          <w:p w:rsidR="00A05073" w:rsidRDefault="00A05073" w:rsidP="00BA3BF7">
            <w:pPr>
              <w:pStyle w:val="BMomentrubrik"/>
              <w:ind w:left="0" w:firstLine="0"/>
              <w:rPr>
                <w:sz w:val="18"/>
              </w:rPr>
            </w:pPr>
          </w:p>
        </w:tc>
        <w:tc>
          <w:tcPr>
            <w:tcW w:w="1980" w:type="dxa"/>
            <w:tcBorders>
              <w:top w:val="dotted" w:sz="4" w:space="0" w:color="auto"/>
              <w:left w:val="nil"/>
              <w:bottom w:val="nil"/>
              <w:right w:val="nil"/>
            </w:tcBorders>
          </w:tcPr>
          <w:p w:rsidR="00A05073" w:rsidRDefault="00A05073" w:rsidP="00BA3BF7">
            <w:pPr>
              <w:pStyle w:val="BMomentrubrik"/>
              <w:ind w:left="0" w:firstLine="0"/>
              <w:rPr>
                <w:sz w:val="18"/>
              </w:rPr>
            </w:pPr>
          </w:p>
        </w:tc>
      </w:tr>
    </w:tbl>
    <w:p w:rsidR="00A05073" w:rsidRDefault="00A05073" w:rsidP="00A05073">
      <w:pPr>
        <w:pStyle w:val="BBudgettexttb"/>
      </w:pPr>
    </w:p>
    <w:p w:rsidR="00A05073" w:rsidRDefault="00A05073" w:rsidP="00A05073">
      <w:pPr>
        <w:pStyle w:val="BBudgettexttb"/>
      </w:pPr>
      <w:r>
        <w:rPr>
          <w:color w:val="000000"/>
        </w:rPr>
        <w:t xml:space="preserve">Föreslås </w:t>
      </w:r>
      <w:r w:rsidR="006878E6">
        <w:rPr>
          <w:color w:val="000000"/>
        </w:rPr>
        <w:t>a</w:t>
      </w:r>
      <w:r>
        <w:rPr>
          <w:color w:val="000000"/>
        </w:rPr>
        <w:t xml:space="preserve">tt </w:t>
      </w:r>
      <w:proofErr w:type="gramStart"/>
      <w:r>
        <w:rPr>
          <w:color w:val="000000"/>
        </w:rPr>
        <w:t>70.000</w:t>
      </w:r>
      <w:proofErr w:type="gramEnd"/>
      <w:r>
        <w:rPr>
          <w:color w:val="000000"/>
        </w:rPr>
        <w:t xml:space="preserve"> euro</w:t>
      </w:r>
      <w:r w:rsidR="006878E6">
        <w:rPr>
          <w:color w:val="000000"/>
        </w:rPr>
        <w:t xml:space="preserve"> kan användas</w:t>
      </w:r>
      <w:r>
        <w:rPr>
          <w:color w:val="000000"/>
        </w:rPr>
        <w:t xml:space="preserve"> för att stöda investeringar i </w:t>
      </w:r>
      <w:proofErr w:type="spellStart"/>
      <w:r>
        <w:rPr>
          <w:color w:val="000000"/>
        </w:rPr>
        <w:t>laddinfrastru</w:t>
      </w:r>
      <w:r>
        <w:rPr>
          <w:color w:val="000000"/>
        </w:rPr>
        <w:t>k</w:t>
      </w:r>
      <w:r>
        <w:rPr>
          <w:color w:val="000000"/>
        </w:rPr>
        <w:t>tur</w:t>
      </w:r>
      <w:proofErr w:type="spellEnd"/>
      <w:r>
        <w:rPr>
          <w:color w:val="000000"/>
        </w:rPr>
        <w:t xml:space="preserve"> för elbilar, som på ett effektivt </w:t>
      </w:r>
      <w:r w:rsidRPr="007D503C">
        <w:rPr>
          <w:rStyle w:val="Stark"/>
          <w:b w:val="0"/>
          <w:color w:val="000000"/>
        </w:rPr>
        <w:t>sätt påskyndar</w:t>
      </w:r>
      <w:r>
        <w:rPr>
          <w:color w:val="000000"/>
        </w:rPr>
        <w:t xml:space="preserve"> övergången till hållbarare</w:t>
      </w:r>
      <w:r w:rsidRPr="00F6532D">
        <w:t xml:space="preserve"> tran</w:t>
      </w:r>
      <w:r w:rsidRPr="00F6532D">
        <w:t>s</w:t>
      </w:r>
      <w:r w:rsidRPr="00F6532D">
        <w:t>portmedel på Åland. Avsikten är att inleda uppbyggnaden av en heltäckande i</w:t>
      </w:r>
      <w:r w:rsidRPr="00F6532D">
        <w:t>n</w:t>
      </w:r>
      <w:r w:rsidRPr="00F6532D">
        <w:t>frastruktur för laddning av elbilar</w:t>
      </w:r>
      <w:r w:rsidR="00475413">
        <w:t>;</w:t>
      </w:r>
      <w:r w:rsidRPr="00F6532D">
        <w:t xml:space="preserve"> tre större </w:t>
      </w:r>
      <w:proofErr w:type="spellStart"/>
      <w:r w:rsidRPr="00F6532D">
        <w:t>laddstationer</w:t>
      </w:r>
      <w:proofErr w:type="spellEnd"/>
      <w:r w:rsidRPr="00F6532D">
        <w:t xml:space="preserve"> och erbjudande om </w:t>
      </w:r>
      <w:proofErr w:type="spellStart"/>
      <w:r w:rsidRPr="00F6532D">
        <w:t>la</w:t>
      </w:r>
      <w:r w:rsidRPr="00F6532D">
        <w:t>d</w:t>
      </w:r>
      <w:r w:rsidRPr="00F6532D">
        <w:t>d</w:t>
      </w:r>
      <w:r>
        <w:t>in</w:t>
      </w:r>
      <w:r w:rsidRPr="00F6532D">
        <w:t>frastruktur</w:t>
      </w:r>
      <w:proofErr w:type="spellEnd"/>
      <w:r w:rsidRPr="00F6532D">
        <w:t xml:space="preserve"> på turistanläggningar för att främja elbilsturism. Åtgärden är en del i den klimat- och energistrategi som landskapsregeringen bereder. </w:t>
      </w:r>
    </w:p>
    <w:p w:rsidR="00A05073" w:rsidRPr="00F6532D" w:rsidRDefault="00A05073" w:rsidP="00A05073">
      <w:pPr>
        <w:pStyle w:val="BBudgettexttb"/>
      </w:pPr>
    </w:p>
    <w:p w:rsidR="00A05073" w:rsidRDefault="00A05073" w:rsidP="00A05073">
      <w:pPr>
        <w:pStyle w:val="BBudgettexttb"/>
      </w:pPr>
      <w:r w:rsidRPr="00F6532D">
        <w:t>Landskapsregeringen fastställer en stödordning för beviljande av stödet. Finansi</w:t>
      </w:r>
      <w:r w:rsidRPr="00F6532D">
        <w:t>e</w:t>
      </w:r>
      <w:r w:rsidRPr="00F6532D">
        <w:t>ring till företag beviljas i enlighet med kommissionens förordning (EU) nr 1407/2014 om tillämpning av artiklarna 107 och 108 i fördraget om Europeiska unionens funktionssätt på stöd av mindre betydelse.</w:t>
      </w:r>
    </w:p>
    <w:p w:rsidR="002F1BF8" w:rsidRDefault="002F1BF8" w:rsidP="00A05073">
      <w:pPr>
        <w:pStyle w:val="BBudgettexttb"/>
      </w:pPr>
    </w:p>
    <w:p w:rsidR="00A05073" w:rsidRPr="005A0A03" w:rsidRDefault="00A05073" w:rsidP="00A05073">
      <w:pPr>
        <w:pStyle w:val="BBudgettexttb"/>
      </w:pPr>
      <w:r>
        <w:t xml:space="preserve">Åtgärden finansieras </w:t>
      </w:r>
      <w:r w:rsidRPr="005A0A03">
        <w:t>genom en minskning av</w:t>
      </w:r>
      <w:r w:rsidR="006878E6">
        <w:t xml:space="preserve"> anslaget för produktionsbaserad e</w:t>
      </w:r>
      <w:r w:rsidR="006878E6">
        <w:t>r</w:t>
      </w:r>
      <w:r w:rsidR="006878E6">
        <w:t>sättning för vindkraft</w:t>
      </w:r>
      <w:r w:rsidRPr="005A0A03">
        <w:t xml:space="preserve"> </w:t>
      </w:r>
      <w:r w:rsidR="006878E6">
        <w:t>till följd av att produktionen varit lägre än vad som antagits vid budgeteringstidpunkten</w:t>
      </w:r>
      <w:r w:rsidRPr="005A0A03">
        <w:t>.</w:t>
      </w:r>
    </w:p>
    <w:p w:rsidR="00174D1A" w:rsidRPr="005A0A03" w:rsidRDefault="00174D1A" w:rsidP="00D57D46">
      <w:pPr>
        <w:pStyle w:val="Hjlpmall18pkt"/>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Skattefinansiering, finansiella poster och resultaträkningsposter - detaljmotivering</w:t>
      </w:r>
    </w:p>
    <w:p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BA3BF7">
        <w:tc>
          <w:tcPr>
            <w:tcW w:w="1254" w:type="dxa"/>
          </w:tcPr>
          <w:p w:rsidR="008127D7" w:rsidRDefault="007E7AFE" w:rsidP="00BA3BF7">
            <w:pPr>
              <w:pStyle w:val="BRubriker"/>
              <w:ind w:left="1070" w:right="-3581" w:hanging="1140"/>
            </w:pPr>
            <w:r>
              <w:t>890</w:t>
            </w:r>
          </w:p>
        </w:tc>
        <w:tc>
          <w:tcPr>
            <w:tcW w:w="7410" w:type="dxa"/>
          </w:tcPr>
          <w:p w:rsidR="008127D7" w:rsidRDefault="00242499" w:rsidP="007E7AFE">
            <w:pPr>
              <w:pStyle w:val="BRubriker"/>
              <w:ind w:left="-70" w:right="44" w:firstLine="0"/>
            </w:pPr>
            <w:r>
              <w:t>SKATTER OCH AVGIFTER AV SKATTENATUR, INKOMSTER AV LÅN OCH FINANSIELLA POSTER</w:t>
            </w:r>
          </w:p>
        </w:tc>
      </w:tr>
      <w:tr w:rsidR="008127D7" w:rsidTr="00BA3BF7">
        <w:tc>
          <w:tcPr>
            <w:tcW w:w="1254" w:type="dxa"/>
          </w:tcPr>
          <w:p w:rsidR="008127D7" w:rsidRDefault="008127D7" w:rsidP="00BA3BF7">
            <w:pPr>
              <w:pStyle w:val="BRubriker"/>
              <w:ind w:left="1070" w:right="-3581" w:hanging="1140"/>
            </w:pPr>
          </w:p>
        </w:tc>
        <w:tc>
          <w:tcPr>
            <w:tcW w:w="7410" w:type="dxa"/>
          </w:tcPr>
          <w:p w:rsidR="008127D7" w:rsidRDefault="008127D7" w:rsidP="00BA3BF7">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40831" w:rsidTr="00BA3BF7">
        <w:tc>
          <w:tcPr>
            <w:tcW w:w="1254" w:type="dxa"/>
          </w:tcPr>
          <w:p w:rsidR="00440831" w:rsidRDefault="00440831" w:rsidP="00BA3BF7">
            <w:pPr>
              <w:pStyle w:val="BRubriker"/>
              <w:ind w:left="1070" w:right="-3581" w:hanging="1140"/>
            </w:pPr>
            <w:r w:rsidRPr="008E68AD">
              <w:t>890</w:t>
            </w:r>
          </w:p>
        </w:tc>
        <w:tc>
          <w:tcPr>
            <w:tcW w:w="7410" w:type="dxa"/>
          </w:tcPr>
          <w:p w:rsidR="00440831" w:rsidRDefault="00440831" w:rsidP="00BA3BF7">
            <w:pPr>
              <w:pStyle w:val="BRubriker"/>
              <w:ind w:right="101" w:hanging="1330"/>
            </w:pPr>
            <w:r w:rsidRPr="008E68AD">
              <w:t>SKATTER OCH INKOMSTER AV SKATTENATUR</w:t>
            </w:r>
          </w:p>
        </w:tc>
      </w:tr>
      <w:tr w:rsidR="00440831" w:rsidTr="00BA3BF7">
        <w:tc>
          <w:tcPr>
            <w:tcW w:w="1254" w:type="dxa"/>
          </w:tcPr>
          <w:p w:rsidR="00440831" w:rsidRDefault="00440831" w:rsidP="00BA3BF7">
            <w:pPr>
              <w:pStyle w:val="BRubriker"/>
              <w:ind w:left="1070" w:right="-3581" w:hanging="1140"/>
            </w:pPr>
          </w:p>
        </w:tc>
        <w:tc>
          <w:tcPr>
            <w:tcW w:w="7410" w:type="dxa"/>
          </w:tcPr>
          <w:p w:rsidR="00440831" w:rsidRDefault="00440831" w:rsidP="00BA3BF7">
            <w:pPr>
              <w:pStyle w:val="BRubriker"/>
              <w:ind w:hanging="1330"/>
            </w:pPr>
          </w:p>
        </w:tc>
      </w:tr>
    </w:tbl>
    <w:p w:rsidR="00440831" w:rsidRDefault="00440831" w:rsidP="0044083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440831" w:rsidTr="00BA3BF7">
        <w:tc>
          <w:tcPr>
            <w:tcW w:w="1254" w:type="dxa"/>
          </w:tcPr>
          <w:p w:rsidR="00440831" w:rsidRDefault="00440831" w:rsidP="00BA3BF7">
            <w:pPr>
              <w:pStyle w:val="BRubriker"/>
              <w:ind w:left="1070" w:right="-3581" w:hanging="1140"/>
            </w:pPr>
            <w:r>
              <w:t>89000</w:t>
            </w:r>
          </w:p>
        </w:tc>
        <w:tc>
          <w:tcPr>
            <w:tcW w:w="7410" w:type="dxa"/>
          </w:tcPr>
          <w:p w:rsidR="00440831" w:rsidRPr="0001743A" w:rsidRDefault="00440831" w:rsidP="00BA3BF7">
            <w:pPr>
              <w:pStyle w:val="BRubriker"/>
              <w:ind w:right="101" w:hanging="1330"/>
              <w:rPr>
                <w:u w:val="single"/>
              </w:rPr>
            </w:pPr>
            <w:r w:rsidRPr="0001743A">
              <w:rPr>
                <w:u w:val="single"/>
              </w:rPr>
              <w:t>Skatter och inkomster av skattenatur</w:t>
            </w:r>
          </w:p>
        </w:tc>
      </w:tr>
      <w:tr w:rsidR="00440831" w:rsidTr="00BA3BF7">
        <w:tc>
          <w:tcPr>
            <w:tcW w:w="1254" w:type="dxa"/>
          </w:tcPr>
          <w:p w:rsidR="00440831" w:rsidRDefault="00440831" w:rsidP="00BA3BF7">
            <w:pPr>
              <w:pStyle w:val="BRubriker"/>
              <w:ind w:left="1070" w:right="-3581" w:hanging="1140"/>
            </w:pPr>
          </w:p>
        </w:tc>
        <w:tc>
          <w:tcPr>
            <w:tcW w:w="7410" w:type="dxa"/>
          </w:tcPr>
          <w:p w:rsidR="00440831" w:rsidRPr="00BE5323" w:rsidRDefault="00440831" w:rsidP="00BA3BF7">
            <w:pPr>
              <w:pStyle w:val="BRubriker"/>
              <w:ind w:hanging="1330"/>
              <w:rPr>
                <w:u w:val="single"/>
              </w:rPr>
            </w:pPr>
          </w:p>
        </w:tc>
      </w:tr>
    </w:tbl>
    <w:p w:rsidR="00440831" w:rsidRDefault="00440831" w:rsidP="00440831">
      <w:pPr>
        <w:pStyle w:val="BHjlpmall4pkt"/>
      </w:pPr>
    </w:p>
    <w:p w:rsidR="00440831" w:rsidRDefault="00D436A6" w:rsidP="00440831">
      <w:pPr>
        <w:pStyle w:val="BHjlpmall4pkt"/>
      </w:pPr>
      <w:r>
        <w:fldChar w:fldCharType="begin"/>
      </w:r>
      <w:r>
        <w:instrText xml:space="preserve"> LINK Excel.Sheet.12 "\\\\LR01_VOL_POOL_SERVER\\VOL2\\GEMENSAM\\Finans\\Budget\\Budget 2017\\Tb 1 2017\\Tabeller Tb 1 2017.xlsx!C_89000!R1C1:R12C9" "" \p </w:instrText>
      </w:r>
      <w:r>
        <w:fldChar w:fldCharType="separate"/>
      </w:r>
      <w:r w:rsidR="00A52A54">
        <w:object w:dxaOrig="11374" w:dyaOrig="2878">
          <v:shape id="_x0000_i1069" type="#_x0000_t75" style="width:459.6pt;height:105.6pt">
            <v:imagedata r:id="rId60" o:title=""/>
          </v:shape>
        </w:object>
      </w:r>
      <w:r>
        <w:fldChar w:fldCharType="end"/>
      </w:r>
    </w:p>
    <w:p w:rsidR="00440831" w:rsidRDefault="006361B1" w:rsidP="00440831">
      <w:pPr>
        <w:pStyle w:val="BBudgettexttb"/>
      </w:pPr>
      <w:r>
        <w:rPr>
          <w:lang w:val="sv-FI" w:eastAsia="sv-FI"/>
        </w:rPr>
        <w:t>Föreslås e</w:t>
      </w:r>
      <w:r w:rsidR="00BA42F4">
        <w:rPr>
          <w:lang w:val="sv-FI" w:eastAsia="sv-FI"/>
        </w:rPr>
        <w:t>tt</w:t>
      </w:r>
      <w:r>
        <w:rPr>
          <w:lang w:val="sv-FI" w:eastAsia="sv-FI"/>
        </w:rPr>
        <w:t xml:space="preserve"> </w:t>
      </w:r>
      <w:r w:rsidR="00BA42F4">
        <w:rPr>
          <w:lang w:val="sv-FI" w:eastAsia="sv-FI"/>
        </w:rPr>
        <w:t>tillägg</w:t>
      </w:r>
      <w:r>
        <w:rPr>
          <w:lang w:val="sv-FI" w:eastAsia="sv-FI"/>
        </w:rPr>
        <w:t xml:space="preserve"> om </w:t>
      </w:r>
      <w:proofErr w:type="gramStart"/>
      <w:r>
        <w:rPr>
          <w:lang w:val="sv-FI" w:eastAsia="sv-FI"/>
        </w:rPr>
        <w:t>945.000</w:t>
      </w:r>
      <w:proofErr w:type="gramEnd"/>
      <w:r>
        <w:rPr>
          <w:lang w:val="sv-FI" w:eastAsia="sv-FI"/>
        </w:rPr>
        <w:t xml:space="preserve"> euro.</w:t>
      </w:r>
    </w:p>
    <w:p w:rsidR="00440831" w:rsidRDefault="00440831" w:rsidP="0044083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440831" w:rsidTr="00BA3BF7">
        <w:trPr>
          <w:cantSplit/>
        </w:trPr>
        <w:tc>
          <w:tcPr>
            <w:tcW w:w="1980" w:type="dxa"/>
            <w:tcBorders>
              <w:top w:val="nil"/>
              <w:left w:val="nil"/>
              <w:bottom w:val="dotted" w:sz="4" w:space="0" w:color="auto"/>
              <w:right w:val="nil"/>
            </w:tcBorders>
          </w:tcPr>
          <w:p w:rsidR="00440831" w:rsidRDefault="00440831" w:rsidP="00BA3BF7">
            <w:pPr>
              <w:pStyle w:val="BMomentrubrik"/>
              <w:ind w:left="0" w:firstLine="0"/>
              <w:rPr>
                <w:sz w:val="18"/>
              </w:rPr>
            </w:pPr>
          </w:p>
        </w:tc>
        <w:tc>
          <w:tcPr>
            <w:tcW w:w="1980" w:type="dxa"/>
            <w:tcBorders>
              <w:top w:val="nil"/>
              <w:left w:val="nil"/>
              <w:bottom w:val="dotted" w:sz="4" w:space="0" w:color="auto"/>
              <w:right w:val="nil"/>
            </w:tcBorders>
          </w:tcPr>
          <w:p w:rsidR="00440831" w:rsidRDefault="00440831" w:rsidP="00BA3BF7">
            <w:pPr>
              <w:pStyle w:val="BMomentrubrik"/>
              <w:ind w:left="0" w:firstLine="0"/>
              <w:rPr>
                <w:sz w:val="18"/>
              </w:rPr>
            </w:pPr>
          </w:p>
        </w:tc>
        <w:tc>
          <w:tcPr>
            <w:tcW w:w="1980" w:type="dxa"/>
            <w:vMerge w:val="restart"/>
            <w:vAlign w:val="center"/>
          </w:tcPr>
          <w:p w:rsidR="00440831" w:rsidRDefault="00440831" w:rsidP="00BA3BF7">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440831" w:rsidRDefault="00440831" w:rsidP="00BA3BF7">
            <w:pPr>
              <w:pStyle w:val="BMomentrubrik"/>
              <w:ind w:left="0" w:firstLine="0"/>
              <w:rPr>
                <w:sz w:val="18"/>
              </w:rPr>
            </w:pPr>
          </w:p>
        </w:tc>
        <w:tc>
          <w:tcPr>
            <w:tcW w:w="1980" w:type="dxa"/>
            <w:tcBorders>
              <w:top w:val="nil"/>
              <w:left w:val="nil"/>
              <w:bottom w:val="dotted" w:sz="4" w:space="0" w:color="auto"/>
              <w:right w:val="nil"/>
            </w:tcBorders>
          </w:tcPr>
          <w:p w:rsidR="00440831" w:rsidRDefault="00440831" w:rsidP="00BA3BF7">
            <w:pPr>
              <w:pStyle w:val="BMomentrubrik"/>
              <w:ind w:left="0" w:firstLine="0"/>
              <w:rPr>
                <w:sz w:val="18"/>
              </w:rPr>
            </w:pPr>
          </w:p>
        </w:tc>
      </w:tr>
      <w:tr w:rsidR="00440831" w:rsidTr="00BA3BF7">
        <w:trPr>
          <w:cantSplit/>
        </w:trPr>
        <w:tc>
          <w:tcPr>
            <w:tcW w:w="1980" w:type="dxa"/>
            <w:tcBorders>
              <w:top w:val="dotted" w:sz="4" w:space="0" w:color="auto"/>
              <w:left w:val="nil"/>
              <w:bottom w:val="nil"/>
              <w:right w:val="nil"/>
            </w:tcBorders>
          </w:tcPr>
          <w:p w:rsidR="00440831" w:rsidRDefault="00440831" w:rsidP="00BA3BF7">
            <w:pPr>
              <w:pStyle w:val="BMomentrubrik"/>
              <w:ind w:left="0" w:firstLine="0"/>
              <w:rPr>
                <w:sz w:val="18"/>
              </w:rPr>
            </w:pPr>
          </w:p>
        </w:tc>
        <w:tc>
          <w:tcPr>
            <w:tcW w:w="1980" w:type="dxa"/>
            <w:tcBorders>
              <w:top w:val="dotted" w:sz="4" w:space="0" w:color="auto"/>
              <w:left w:val="nil"/>
              <w:bottom w:val="nil"/>
              <w:right w:val="nil"/>
            </w:tcBorders>
          </w:tcPr>
          <w:p w:rsidR="00440831" w:rsidRDefault="00440831" w:rsidP="00BA3BF7">
            <w:pPr>
              <w:pStyle w:val="BMomentrubrik"/>
              <w:ind w:left="0" w:firstLine="0"/>
              <w:rPr>
                <w:sz w:val="18"/>
              </w:rPr>
            </w:pPr>
          </w:p>
        </w:tc>
        <w:tc>
          <w:tcPr>
            <w:tcW w:w="0" w:type="auto"/>
            <w:vMerge/>
            <w:vAlign w:val="center"/>
          </w:tcPr>
          <w:p w:rsidR="00440831" w:rsidRDefault="00440831" w:rsidP="00BA3BF7">
            <w:pPr>
              <w:rPr>
                <w:i/>
                <w:iCs/>
                <w:sz w:val="22"/>
                <w:szCs w:val="20"/>
              </w:rPr>
            </w:pPr>
          </w:p>
        </w:tc>
        <w:tc>
          <w:tcPr>
            <w:tcW w:w="1980" w:type="dxa"/>
            <w:tcBorders>
              <w:top w:val="dotted" w:sz="4" w:space="0" w:color="auto"/>
              <w:left w:val="nil"/>
              <w:bottom w:val="nil"/>
              <w:right w:val="nil"/>
            </w:tcBorders>
          </w:tcPr>
          <w:p w:rsidR="00440831" w:rsidRDefault="00440831" w:rsidP="00BA3BF7">
            <w:pPr>
              <w:pStyle w:val="BMomentrubrik"/>
              <w:ind w:left="0" w:firstLine="0"/>
              <w:rPr>
                <w:sz w:val="18"/>
              </w:rPr>
            </w:pPr>
          </w:p>
        </w:tc>
        <w:tc>
          <w:tcPr>
            <w:tcW w:w="1980" w:type="dxa"/>
            <w:tcBorders>
              <w:top w:val="dotted" w:sz="4" w:space="0" w:color="auto"/>
              <w:left w:val="nil"/>
              <w:bottom w:val="nil"/>
              <w:right w:val="nil"/>
            </w:tcBorders>
          </w:tcPr>
          <w:p w:rsidR="00440831" w:rsidRDefault="00440831" w:rsidP="00BA3BF7">
            <w:pPr>
              <w:pStyle w:val="BMomentrubrik"/>
              <w:ind w:left="0" w:firstLine="0"/>
              <w:rPr>
                <w:sz w:val="18"/>
              </w:rPr>
            </w:pPr>
          </w:p>
        </w:tc>
      </w:tr>
    </w:tbl>
    <w:p w:rsidR="00440831" w:rsidRDefault="00440831" w:rsidP="00440831">
      <w:pPr>
        <w:pStyle w:val="BBudgettexttb"/>
      </w:pPr>
    </w:p>
    <w:p w:rsidR="00440831" w:rsidRDefault="00440831" w:rsidP="00440831">
      <w:pPr>
        <w:pStyle w:val="BBudgettexttb"/>
      </w:pPr>
      <w:r>
        <w:rPr>
          <w:lang w:val="sv-FI" w:eastAsia="sv-FI"/>
        </w:rPr>
        <w:t>Ålandsdelegationen har fastställt den till landskapet Åland tillkommande skatt</w:t>
      </w:r>
      <w:r>
        <w:rPr>
          <w:lang w:val="sv-FI" w:eastAsia="sv-FI"/>
        </w:rPr>
        <w:t>e</w:t>
      </w:r>
      <w:r>
        <w:rPr>
          <w:lang w:val="sv-FI" w:eastAsia="sv-FI"/>
        </w:rPr>
        <w:t xml:space="preserve">gottgörelsen för år 2015 till </w:t>
      </w:r>
      <w:proofErr w:type="gramStart"/>
      <w:r>
        <w:rPr>
          <w:lang w:val="sv-FI" w:eastAsia="sv-FI"/>
        </w:rPr>
        <w:t>23.945.287</w:t>
      </w:r>
      <w:proofErr w:type="gramEnd"/>
      <w:r>
        <w:rPr>
          <w:lang w:val="sv-FI" w:eastAsia="sv-FI"/>
        </w:rPr>
        <w:t xml:space="preserve"> euro. Eftersom en inkomst om </w:t>
      </w:r>
      <w:proofErr w:type="gramStart"/>
      <w:r>
        <w:rPr>
          <w:lang w:val="sv-FI" w:eastAsia="sv-FI"/>
        </w:rPr>
        <w:t>23.000.000</w:t>
      </w:r>
      <w:proofErr w:type="gramEnd"/>
      <w:r>
        <w:rPr>
          <w:lang w:val="sv-FI" w:eastAsia="sv-FI"/>
        </w:rPr>
        <w:t xml:space="preserve"> euro upptagits i grundbudgeten för år 2017 föreslås en höjning av inkomsten u</w:t>
      </w:r>
      <w:r>
        <w:rPr>
          <w:lang w:val="sv-FI" w:eastAsia="sv-FI"/>
        </w:rPr>
        <w:t>n</w:t>
      </w:r>
      <w:r>
        <w:rPr>
          <w:lang w:val="sv-FI" w:eastAsia="sv-FI"/>
        </w:rPr>
        <w:t xml:space="preserve">der momentet </w:t>
      </w:r>
      <w:r w:rsidR="006361B1">
        <w:rPr>
          <w:lang w:val="sv-FI" w:eastAsia="sv-FI"/>
        </w:rPr>
        <w:t>om</w:t>
      </w:r>
      <w:r>
        <w:rPr>
          <w:lang w:val="sv-FI" w:eastAsia="sv-FI"/>
        </w:rPr>
        <w:t xml:space="preserve"> 945.000 euro.</w:t>
      </w:r>
    </w:p>
    <w:p w:rsidR="00440831" w:rsidRDefault="00440831" w:rsidP="00440831">
      <w:pPr>
        <w:pStyle w:val="Hjlpmall18pkt"/>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Investeringar, lån och övriga finansinvest</w:t>
      </w:r>
      <w:r>
        <w:t>e</w:t>
      </w:r>
      <w:r>
        <w:t>ringar - detaljmotivering</w:t>
      </w:r>
    </w:p>
    <w:p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BA3BF7">
        <w:tc>
          <w:tcPr>
            <w:tcW w:w="1254" w:type="dxa"/>
          </w:tcPr>
          <w:p w:rsidR="008127D7" w:rsidRDefault="008127D7" w:rsidP="00BA3BF7">
            <w:pPr>
              <w:pStyle w:val="BRubriker"/>
              <w:ind w:left="1070" w:right="-3581" w:hanging="1140"/>
            </w:pPr>
            <w:r>
              <w:t>300</w:t>
            </w:r>
          </w:p>
        </w:tc>
        <w:tc>
          <w:tcPr>
            <w:tcW w:w="7410" w:type="dxa"/>
          </w:tcPr>
          <w:p w:rsidR="008127D7" w:rsidRDefault="008127D7" w:rsidP="00BA3BF7">
            <w:pPr>
              <w:pStyle w:val="BRubriker"/>
              <w:ind w:right="101" w:hanging="1330"/>
            </w:pPr>
            <w:r>
              <w:t>FINANSAVDELNINGENS FÖRVALTNINGSOMRÅDE</w:t>
            </w:r>
          </w:p>
        </w:tc>
      </w:tr>
      <w:tr w:rsidR="008127D7" w:rsidTr="00BA3BF7">
        <w:tc>
          <w:tcPr>
            <w:tcW w:w="1254" w:type="dxa"/>
          </w:tcPr>
          <w:p w:rsidR="008127D7" w:rsidRDefault="008127D7" w:rsidP="00BA3BF7">
            <w:pPr>
              <w:pStyle w:val="BRubriker"/>
              <w:ind w:left="1070" w:right="-3581" w:hanging="1140"/>
            </w:pPr>
          </w:p>
        </w:tc>
        <w:tc>
          <w:tcPr>
            <w:tcW w:w="7410" w:type="dxa"/>
          </w:tcPr>
          <w:p w:rsidR="008127D7" w:rsidRDefault="008127D7" w:rsidP="00BA3BF7">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24E4D" w:rsidTr="00BA3BF7">
        <w:tc>
          <w:tcPr>
            <w:tcW w:w="1254" w:type="dxa"/>
          </w:tcPr>
          <w:p w:rsidR="00924E4D" w:rsidRDefault="00924E4D" w:rsidP="00BA3BF7">
            <w:pPr>
              <w:pStyle w:val="BRubriker"/>
              <w:ind w:left="1070" w:right="-3581" w:hanging="1140"/>
            </w:pPr>
            <w:r>
              <w:t>9350</w:t>
            </w:r>
          </w:p>
        </w:tc>
        <w:tc>
          <w:tcPr>
            <w:tcW w:w="7410" w:type="dxa"/>
          </w:tcPr>
          <w:p w:rsidR="00924E4D" w:rsidRDefault="00924E4D" w:rsidP="00BA3BF7">
            <w:pPr>
              <w:pStyle w:val="BRubriker"/>
              <w:ind w:right="101" w:hanging="1330"/>
            </w:pPr>
            <w:r>
              <w:t>PENNINGAUTOMATMEDEL</w:t>
            </w:r>
          </w:p>
        </w:tc>
      </w:tr>
      <w:tr w:rsidR="00924E4D" w:rsidTr="00BA3BF7">
        <w:tc>
          <w:tcPr>
            <w:tcW w:w="1254" w:type="dxa"/>
          </w:tcPr>
          <w:p w:rsidR="00924E4D" w:rsidRDefault="00924E4D" w:rsidP="00BA3BF7">
            <w:pPr>
              <w:pStyle w:val="BRubriker"/>
              <w:ind w:left="1070" w:right="-3581" w:hanging="1140"/>
            </w:pPr>
          </w:p>
        </w:tc>
        <w:tc>
          <w:tcPr>
            <w:tcW w:w="7410" w:type="dxa"/>
          </w:tcPr>
          <w:p w:rsidR="00924E4D" w:rsidRDefault="00924E4D" w:rsidP="00BA3BF7">
            <w:pPr>
              <w:pStyle w:val="BRubriker"/>
              <w:ind w:hanging="1330"/>
            </w:pPr>
          </w:p>
        </w:tc>
      </w:tr>
    </w:tbl>
    <w:p w:rsidR="00924E4D" w:rsidRDefault="00924E4D" w:rsidP="00924E4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24E4D" w:rsidTr="00BA3BF7">
        <w:tc>
          <w:tcPr>
            <w:tcW w:w="1254" w:type="dxa"/>
          </w:tcPr>
          <w:p w:rsidR="00924E4D" w:rsidRDefault="00924E4D" w:rsidP="00BA3BF7">
            <w:pPr>
              <w:pStyle w:val="BRubriker"/>
              <w:ind w:left="1070" w:right="-3581" w:hanging="1140"/>
            </w:pPr>
            <w:r>
              <w:t>935010</w:t>
            </w:r>
          </w:p>
        </w:tc>
        <w:tc>
          <w:tcPr>
            <w:tcW w:w="7410" w:type="dxa"/>
          </w:tcPr>
          <w:p w:rsidR="00924E4D" w:rsidRPr="00955D95" w:rsidRDefault="00924E4D" w:rsidP="00BA3BF7">
            <w:pPr>
              <w:pStyle w:val="BRubriker"/>
              <w:ind w:right="101" w:hanging="1330"/>
              <w:rPr>
                <w:u w:val="single"/>
              </w:rPr>
            </w:pPr>
            <w:r>
              <w:rPr>
                <w:u w:val="single"/>
              </w:rPr>
              <w:t>Lån ur penningautomatmedel (R)</w:t>
            </w:r>
          </w:p>
        </w:tc>
      </w:tr>
      <w:tr w:rsidR="00924E4D" w:rsidTr="00BA3BF7">
        <w:tc>
          <w:tcPr>
            <w:tcW w:w="1254" w:type="dxa"/>
          </w:tcPr>
          <w:p w:rsidR="00924E4D" w:rsidRDefault="00924E4D" w:rsidP="00BA3BF7">
            <w:pPr>
              <w:pStyle w:val="BRubriker"/>
              <w:ind w:left="1070" w:right="-3581" w:hanging="1140"/>
            </w:pPr>
          </w:p>
        </w:tc>
        <w:tc>
          <w:tcPr>
            <w:tcW w:w="7410" w:type="dxa"/>
          </w:tcPr>
          <w:p w:rsidR="00924E4D" w:rsidRPr="00BE5323" w:rsidRDefault="00924E4D" w:rsidP="00BA3BF7">
            <w:pPr>
              <w:pStyle w:val="BRubriker"/>
              <w:ind w:hanging="1330"/>
              <w:rPr>
                <w:u w:val="single"/>
              </w:rPr>
            </w:pPr>
          </w:p>
        </w:tc>
      </w:tr>
    </w:tbl>
    <w:p w:rsidR="00924E4D" w:rsidRDefault="00924E4D" w:rsidP="00924E4D">
      <w:pPr>
        <w:pStyle w:val="BHjlpmall4pkt"/>
      </w:pPr>
    </w:p>
    <w:p w:rsidR="00924E4D" w:rsidRDefault="0077437C" w:rsidP="00924E4D">
      <w:pPr>
        <w:pStyle w:val="BHjlpmall4pkt"/>
      </w:pPr>
      <w:r>
        <w:fldChar w:fldCharType="begin"/>
      </w:r>
      <w:r>
        <w:instrText xml:space="preserve"> LINK Excel.Sheet.12 "\\\\LR01_VOL_POOL_SERVER\\VOL2\\GEMENSAM\\Finans\\Budget\\Budget 2017\\Tb 1 2017\\Tabeller Tb 1 2017.xlsx!D_935010!R1C1:R12C9" "" \p </w:instrText>
      </w:r>
      <w:r>
        <w:fldChar w:fldCharType="separate"/>
      </w:r>
      <w:r w:rsidR="00A52A54">
        <w:object w:dxaOrig="11374" w:dyaOrig="2878">
          <v:shape id="_x0000_i1070" type="#_x0000_t75" style="width:459.6pt;height:105.6pt">
            <v:imagedata r:id="rId61" o:title=""/>
          </v:shape>
        </w:object>
      </w:r>
      <w:r>
        <w:fldChar w:fldCharType="end"/>
      </w:r>
    </w:p>
    <w:p w:rsidR="00924E4D" w:rsidRDefault="007D1DC9" w:rsidP="00924E4D">
      <w:pPr>
        <w:pStyle w:val="BBudgettexttb"/>
      </w:pPr>
      <w:r>
        <w:t xml:space="preserve">Föreslås en minskning om </w:t>
      </w:r>
      <w:proofErr w:type="gramStart"/>
      <w:r>
        <w:t>6.000</w:t>
      </w:r>
      <w:proofErr w:type="gramEnd"/>
      <w:r>
        <w:t xml:space="preserve"> euro. Se moment 51600.</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45E08" w:rsidTr="00350265">
        <w:tc>
          <w:tcPr>
            <w:tcW w:w="1254" w:type="dxa"/>
          </w:tcPr>
          <w:p w:rsidR="00945E08" w:rsidRDefault="00945E08" w:rsidP="00350265">
            <w:pPr>
              <w:pStyle w:val="BRubriker"/>
              <w:ind w:left="1070" w:right="-3581" w:hanging="1140"/>
            </w:pPr>
            <w:r>
              <w:t>700</w:t>
            </w:r>
          </w:p>
        </w:tc>
        <w:tc>
          <w:tcPr>
            <w:tcW w:w="7410" w:type="dxa"/>
          </w:tcPr>
          <w:p w:rsidR="00945E08" w:rsidRDefault="00945E08" w:rsidP="00350265">
            <w:pPr>
              <w:pStyle w:val="BRubriker"/>
              <w:ind w:right="101" w:hanging="1330"/>
            </w:pPr>
            <w:r>
              <w:t>INFRASTRUKTURAVDELNINGENS FÖRVALTNINGSOMRÅDE</w:t>
            </w:r>
          </w:p>
        </w:tc>
      </w:tr>
      <w:tr w:rsidR="00945E08" w:rsidTr="00350265">
        <w:tc>
          <w:tcPr>
            <w:tcW w:w="1254" w:type="dxa"/>
          </w:tcPr>
          <w:p w:rsidR="00945E08" w:rsidRDefault="00945E08" w:rsidP="00350265">
            <w:pPr>
              <w:pStyle w:val="BRubriker"/>
              <w:ind w:left="1070" w:right="-3581" w:hanging="1140"/>
            </w:pPr>
          </w:p>
        </w:tc>
        <w:tc>
          <w:tcPr>
            <w:tcW w:w="7410" w:type="dxa"/>
          </w:tcPr>
          <w:p w:rsidR="00945E08" w:rsidRDefault="00945E08" w:rsidP="00350265">
            <w:pPr>
              <w:pStyle w:val="BRubriker"/>
              <w:ind w:hanging="1330"/>
            </w:pPr>
          </w:p>
        </w:tc>
      </w:tr>
    </w:tbl>
    <w:p w:rsidR="00945E08" w:rsidRDefault="00945E08" w:rsidP="00945E08">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45E08" w:rsidTr="00350265">
        <w:tc>
          <w:tcPr>
            <w:tcW w:w="1254" w:type="dxa"/>
          </w:tcPr>
          <w:p w:rsidR="00945E08" w:rsidRDefault="00945E08" w:rsidP="00945E08">
            <w:pPr>
              <w:pStyle w:val="BRubriker"/>
              <w:ind w:left="1070" w:right="-3581" w:hanging="1140"/>
            </w:pPr>
            <w:r>
              <w:t>9760</w:t>
            </w:r>
          </w:p>
        </w:tc>
        <w:tc>
          <w:tcPr>
            <w:tcW w:w="7410" w:type="dxa"/>
          </w:tcPr>
          <w:p w:rsidR="00945E08" w:rsidRDefault="00945E08" w:rsidP="00350265">
            <w:pPr>
              <w:pStyle w:val="BRubriker"/>
              <w:ind w:right="101" w:hanging="1330"/>
            </w:pPr>
            <w:r>
              <w:t>KOSTNADER FÖR VÄGHÅLLNING</w:t>
            </w:r>
          </w:p>
        </w:tc>
      </w:tr>
      <w:tr w:rsidR="00945E08" w:rsidTr="00350265">
        <w:tc>
          <w:tcPr>
            <w:tcW w:w="1254" w:type="dxa"/>
          </w:tcPr>
          <w:p w:rsidR="00945E08" w:rsidRDefault="00945E08" w:rsidP="00350265">
            <w:pPr>
              <w:pStyle w:val="BRubriker"/>
              <w:ind w:left="1070" w:right="-3581" w:hanging="1140"/>
            </w:pPr>
          </w:p>
        </w:tc>
        <w:tc>
          <w:tcPr>
            <w:tcW w:w="7410" w:type="dxa"/>
          </w:tcPr>
          <w:p w:rsidR="00945E08" w:rsidRDefault="00945E08" w:rsidP="00350265">
            <w:pPr>
              <w:pStyle w:val="BRubriker"/>
              <w:ind w:hanging="1330"/>
            </w:pPr>
          </w:p>
        </w:tc>
      </w:tr>
    </w:tbl>
    <w:p w:rsidR="00945E08" w:rsidRDefault="00945E08" w:rsidP="00945E08">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45E08" w:rsidTr="00350265">
        <w:tc>
          <w:tcPr>
            <w:tcW w:w="1254" w:type="dxa"/>
          </w:tcPr>
          <w:p w:rsidR="00945E08" w:rsidRDefault="00945E08" w:rsidP="00945E08">
            <w:pPr>
              <w:pStyle w:val="BRubriker"/>
              <w:ind w:left="1070" w:right="-3581" w:hanging="1140"/>
            </w:pPr>
            <w:r>
              <w:t>976000</w:t>
            </w:r>
          </w:p>
        </w:tc>
        <w:tc>
          <w:tcPr>
            <w:tcW w:w="7410" w:type="dxa"/>
          </w:tcPr>
          <w:p w:rsidR="00945E08" w:rsidRPr="00955D95" w:rsidRDefault="00945E08" w:rsidP="00350265">
            <w:pPr>
              <w:pStyle w:val="BRubriker"/>
              <w:ind w:right="101" w:hanging="1330"/>
              <w:rPr>
                <w:u w:val="single"/>
              </w:rPr>
            </w:pPr>
            <w:r>
              <w:rPr>
                <w:u w:val="single"/>
              </w:rPr>
              <w:t>Infrastrukturinvesteringar (R)</w:t>
            </w:r>
          </w:p>
        </w:tc>
      </w:tr>
      <w:tr w:rsidR="00945E08" w:rsidTr="00350265">
        <w:tc>
          <w:tcPr>
            <w:tcW w:w="1254" w:type="dxa"/>
          </w:tcPr>
          <w:p w:rsidR="00945E08" w:rsidRDefault="00945E08" w:rsidP="00350265">
            <w:pPr>
              <w:pStyle w:val="BRubriker"/>
              <w:ind w:left="1070" w:right="-3581" w:hanging="1140"/>
            </w:pPr>
          </w:p>
        </w:tc>
        <w:tc>
          <w:tcPr>
            <w:tcW w:w="7410" w:type="dxa"/>
          </w:tcPr>
          <w:p w:rsidR="00945E08" w:rsidRPr="00BE5323" w:rsidRDefault="00945E08" w:rsidP="00350265">
            <w:pPr>
              <w:pStyle w:val="BRubriker"/>
              <w:ind w:hanging="1330"/>
              <w:rPr>
                <w:u w:val="single"/>
              </w:rPr>
            </w:pPr>
          </w:p>
        </w:tc>
      </w:tr>
    </w:tbl>
    <w:p w:rsidR="00945E08" w:rsidRDefault="00945E08" w:rsidP="00945E08">
      <w:pPr>
        <w:pStyle w:val="BHjlpmall4pkt"/>
      </w:pPr>
    </w:p>
    <w:p w:rsidR="00945E08" w:rsidRDefault="009D3D82" w:rsidP="00945E08">
      <w:pPr>
        <w:pStyle w:val="BHjlpmall4pkt"/>
      </w:pPr>
      <w:r>
        <w:fldChar w:fldCharType="begin"/>
      </w:r>
      <w:r>
        <w:instrText xml:space="preserve"> LINK Excel.Sheet.12 "\\\\LR01_VOL_POOL_SERVER\\VOL2\\GEMENSAM\\Finans\\Budget\\Budget 2017\\Tb 1 2017\\Tabeller Tb 1 2017.xlsx!D_976000!R1C1:R14C9" "" \p </w:instrText>
      </w:r>
      <w:r>
        <w:fldChar w:fldCharType="separate"/>
      </w:r>
      <w:r w:rsidR="00A52A54">
        <w:object w:dxaOrig="11374" w:dyaOrig="3557">
          <v:shape id="_x0000_i1071" type="#_x0000_t75" style="width:459.6pt;height:130.2pt">
            <v:imagedata r:id="rId62" o:title=""/>
          </v:shape>
        </w:object>
      </w:r>
      <w:r>
        <w:fldChar w:fldCharType="end"/>
      </w:r>
    </w:p>
    <w:p w:rsidR="00945E08" w:rsidRDefault="00945E08" w:rsidP="00945E08">
      <w:pPr>
        <w:pStyle w:val="BBudgettexttb"/>
      </w:pPr>
    </w:p>
    <w:p w:rsidR="00CE489E" w:rsidRDefault="00CE489E" w:rsidP="00CE489E">
      <w:pPr>
        <w:pStyle w:val="BBudgettexttb"/>
      </w:pPr>
      <w:r>
        <w:t xml:space="preserve">Landskapsregeringen föreslår en investeringsfullmakt om </w:t>
      </w:r>
      <w:proofErr w:type="gramStart"/>
      <w:r>
        <w:t>40.000.000</w:t>
      </w:r>
      <w:proofErr w:type="gramEnd"/>
      <w:r>
        <w:t xml:space="preserve"> euro samt ett delanslag om </w:t>
      </w:r>
      <w:r w:rsidR="009D3D82">
        <w:t>1.0</w:t>
      </w:r>
      <w:r>
        <w:t>00.000 euro för att inleda förverkligandet av nedanstående projekt:</w:t>
      </w:r>
    </w:p>
    <w:p w:rsidR="008F3D4F" w:rsidRPr="00E72F90" w:rsidRDefault="008F3D4F" w:rsidP="008F3D4F">
      <w:pPr>
        <w:pStyle w:val="BBudgettexttb-franskastreck"/>
      </w:pPr>
      <w:r w:rsidRPr="00E72F90">
        <w:t xml:space="preserve">Västra Föglö genomförs med hamnplacering 1a (norra </w:t>
      </w:r>
      <w:proofErr w:type="spellStart"/>
      <w:r w:rsidRPr="00E72F90">
        <w:t>Gripö</w:t>
      </w:r>
      <w:proofErr w:type="spellEnd"/>
      <w:r w:rsidRPr="00E72F90">
        <w:t>) som första prioritet</w:t>
      </w:r>
      <w:r>
        <w:t>.</w:t>
      </w:r>
      <w:r w:rsidRPr="00E72F90">
        <w:t xml:space="preserve"> </w:t>
      </w:r>
      <w:r>
        <w:t>P</w:t>
      </w:r>
      <w:r w:rsidRPr="00E72F90">
        <w:t>rojektet är kostnadsberäknat till 25,7 miljoner euro</w:t>
      </w:r>
      <w:r>
        <w:t xml:space="preserve"> med 2016-års kostnadsnivå</w:t>
      </w:r>
    </w:p>
    <w:p w:rsidR="008F3D4F" w:rsidRPr="00E72F90" w:rsidRDefault="008F3D4F" w:rsidP="008F3D4F">
      <w:pPr>
        <w:pStyle w:val="BBudgettexttb-franskastreck"/>
      </w:pPr>
      <w:r w:rsidRPr="00E72F90">
        <w:t xml:space="preserve">Östra Föglö genomförs med </w:t>
      </w:r>
      <w:proofErr w:type="spellStart"/>
      <w:r w:rsidRPr="00E72F90">
        <w:t>Hastersboda</w:t>
      </w:r>
      <w:proofErr w:type="spellEnd"/>
      <w:r w:rsidRPr="00E72F90">
        <w:t xml:space="preserve"> som huvudalternativ för ham</w:t>
      </w:r>
      <w:r w:rsidRPr="00E72F90">
        <w:t>n</w:t>
      </w:r>
      <w:r w:rsidRPr="00E72F90">
        <w:t>placeringen</w:t>
      </w:r>
      <w:r>
        <w:t>.</w:t>
      </w:r>
      <w:r w:rsidRPr="00E72F90">
        <w:t xml:space="preserve"> Projektet är kostnadsberäknat till 12,3 miljoner euro</w:t>
      </w:r>
      <w:r>
        <w:t xml:space="preserve"> med 2016-års kostnadsnivå</w:t>
      </w:r>
    </w:p>
    <w:p w:rsidR="008F3D4F" w:rsidRPr="00E72F90" w:rsidRDefault="008F3D4F" w:rsidP="008F3D4F">
      <w:pPr>
        <w:pStyle w:val="BBudgettexttb-franskastreck"/>
      </w:pPr>
      <w:r w:rsidRPr="00E72F90">
        <w:t xml:space="preserve">Avdelningen </w:t>
      </w:r>
      <w:r>
        <w:t>undersöker</w:t>
      </w:r>
      <w:r w:rsidRPr="00E72F90">
        <w:t xml:space="preserve"> om </w:t>
      </w:r>
      <w:proofErr w:type="spellStart"/>
      <w:r w:rsidRPr="00E72F90">
        <w:t>Hastersboda</w:t>
      </w:r>
      <w:proofErr w:type="spellEnd"/>
      <w:r w:rsidRPr="00E72F90">
        <w:t xml:space="preserve"> kan bli en gemensam knutpunkt </w:t>
      </w:r>
      <w:r w:rsidRPr="00E72F90">
        <w:lastRenderedPageBreak/>
        <w:t>för trafiken till Sottunga och Kökar innan hamnens utformning slutligen bestäms</w:t>
      </w:r>
      <w:r w:rsidR="00CE489E">
        <w:t>.</w:t>
      </w:r>
    </w:p>
    <w:p w:rsidR="00F359DB" w:rsidRPr="00A2567E" w:rsidRDefault="00F359DB" w:rsidP="00F56B6F">
      <w:pPr>
        <w:pStyle w:val="BBudgettexttb"/>
        <w:rPr>
          <w:lang w:val="sv-FI"/>
        </w:rPr>
      </w:pPr>
    </w:p>
    <w:p w:rsidR="009D3D82" w:rsidRDefault="00CE489E" w:rsidP="008F3D4F">
      <w:pPr>
        <w:pStyle w:val="BBudgettexttb"/>
      </w:pPr>
      <w:r w:rsidRPr="00CE489E">
        <w:t>Landskapsregeringen upptar resterande anslag i kommande budgetförslag med början år 2018</w:t>
      </w:r>
      <w:r w:rsidR="009D3D82">
        <w:t>, enligt nedanstående tabell</w:t>
      </w:r>
      <w:r w:rsidRPr="00CE489E">
        <w:t>.</w:t>
      </w:r>
    </w:p>
    <w:p w:rsidR="009D3D82" w:rsidRDefault="009D3D82" w:rsidP="008F3D4F">
      <w:pPr>
        <w:pStyle w:val="BBudgettexttb"/>
      </w:pPr>
    </w:p>
    <w:p w:rsidR="009D3D82" w:rsidRDefault="005F12E8" w:rsidP="008F3D4F">
      <w:pPr>
        <w:pStyle w:val="BBudgettexttb"/>
      </w:pPr>
      <w:r w:rsidRPr="005F12E8">
        <w:rPr>
          <w:noProof/>
          <w:lang w:val="sv-FI" w:eastAsia="sv-FI"/>
        </w:rPr>
        <w:drawing>
          <wp:inline distT="0" distB="0" distL="0" distR="0" wp14:anchorId="7A318C87" wp14:editId="59E91FF0">
            <wp:extent cx="4541520" cy="5943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41520" cy="594360"/>
                    </a:xfrm>
                    <a:prstGeom prst="rect">
                      <a:avLst/>
                    </a:prstGeom>
                    <a:noFill/>
                    <a:ln>
                      <a:noFill/>
                    </a:ln>
                  </pic:spPr>
                </pic:pic>
              </a:graphicData>
            </a:graphic>
          </wp:inline>
        </w:drawing>
      </w:r>
    </w:p>
    <w:p w:rsidR="009D3D82" w:rsidRDefault="009D3D82" w:rsidP="008F3D4F">
      <w:pPr>
        <w:pStyle w:val="BBudgettexttb"/>
      </w:pPr>
    </w:p>
    <w:p w:rsidR="00CE489E" w:rsidRDefault="00CE489E" w:rsidP="008F3D4F">
      <w:pPr>
        <w:pStyle w:val="BBudgettexttb"/>
      </w:pPr>
      <w:r w:rsidRPr="00CE489E">
        <w:t>Landskapsregeringens avsikt är att lösa det ökade likviditetsbehovet till följd av förverkligandet av investeringarna med låntagning.</w:t>
      </w:r>
    </w:p>
    <w:p w:rsidR="00CE489E" w:rsidRDefault="00CE489E" w:rsidP="008F3D4F">
      <w:pPr>
        <w:pStyle w:val="BBudgettexttb"/>
      </w:pPr>
    </w:p>
    <w:p w:rsidR="008F3D4F" w:rsidRPr="008833D0" w:rsidRDefault="008F3D4F" w:rsidP="008F3D4F">
      <w:pPr>
        <w:pStyle w:val="BBudgettexttb"/>
      </w:pPr>
      <w:r w:rsidRPr="008833D0">
        <w:t>Nuvarande trafiksystem har jämförts med fle</w:t>
      </w:r>
      <w:r w:rsidR="007D7653">
        <w:t>ra alternativa kortruttssystem.</w:t>
      </w:r>
      <w:r w:rsidRPr="008833D0">
        <w:t xml:space="preserve"> Jä</w:t>
      </w:r>
      <w:r w:rsidRPr="008833D0">
        <w:t>m</w:t>
      </w:r>
      <w:r w:rsidRPr="008833D0">
        <w:t>förelsen har gjorts med nuvärdesmetoden över en tidsperiod på 40 år och med en kalkylränta på 4 %. Förändringen av trafiksystemet till kortrutt i södra skärgå</w:t>
      </w:r>
      <w:r w:rsidRPr="008833D0">
        <w:t>r</w:t>
      </w:r>
      <w:r w:rsidRPr="008833D0">
        <w:t>den, där färjepasset mellan Föglö och fasta Åland förkortas samt trafiken till Kökar och Sottunga knyts till en gemensam hamn på östra Föglö, innebär så stora driftskostnadsinbesparingar vid bibehållen servicenivå att det ackumulerade nuvärdet för det förändrade trafiksystemet redan efter 14</w:t>
      </w:r>
      <w:r w:rsidR="00CB6349">
        <w:t xml:space="preserve"> </w:t>
      </w:r>
      <w:r w:rsidRPr="008833D0">
        <w:t>-</w:t>
      </w:r>
      <w:r w:rsidR="004F1E66">
        <w:t xml:space="preserve"> </w:t>
      </w:r>
      <w:r w:rsidRPr="008833D0">
        <w:t>16 år är lägre än för nuvarande trafiksystem. Den summerade driftskostnadsinbesparingen som fö</w:t>
      </w:r>
      <w:r w:rsidRPr="008833D0">
        <w:t>r</w:t>
      </w:r>
      <w:r w:rsidRPr="008833D0">
        <w:t>ändringen i trafiksystemet genom investeringarna genererar för tidsperioden på 40 år uppgår till strax under 150 miljoner euro.</w:t>
      </w:r>
    </w:p>
    <w:p w:rsidR="008F3D4F" w:rsidRPr="008833D0" w:rsidRDefault="008F3D4F" w:rsidP="008F3D4F">
      <w:pPr>
        <w:pStyle w:val="BBudgettexttb"/>
      </w:pPr>
    </w:p>
    <w:p w:rsidR="008F3D4F" w:rsidRPr="008833D0" w:rsidRDefault="008F3D4F" w:rsidP="008F3D4F">
      <w:pPr>
        <w:pStyle w:val="BBudgettexttb"/>
      </w:pPr>
      <w:r w:rsidRPr="008833D0">
        <w:t>Investeringarna på västra och östra Föglö innebär att trafiksystemet i södra skä</w:t>
      </w:r>
      <w:r w:rsidRPr="008833D0">
        <w:t>r</w:t>
      </w:r>
      <w:r w:rsidRPr="008833D0">
        <w:t>gården kan förändras så att Kökar och Sottunga trafikeras med bibehållen se</w:t>
      </w:r>
      <w:r w:rsidRPr="008833D0">
        <w:t>r</w:t>
      </w:r>
      <w:r w:rsidRPr="008833D0">
        <w:t>vicenivå från östra Föglö till en betydligt lägre kostnad än dagens trafik samt att restider från Kökar till fasta Åland reduceras. För Sottunga kan inte en restidsfö</w:t>
      </w:r>
      <w:r w:rsidRPr="008833D0">
        <w:t>r</w:t>
      </w:r>
      <w:r w:rsidRPr="008833D0">
        <w:t>kortning visas. Det nya trafiksystemet skapar bättre möjligheter att anpassa se</w:t>
      </w:r>
      <w:r w:rsidRPr="008833D0">
        <w:t>r</w:t>
      </w:r>
      <w:r w:rsidRPr="008833D0">
        <w:t>vicenivån efter säsongsvariationer och kundens behov, bättre möjlighet att a</w:t>
      </w:r>
      <w:r w:rsidRPr="008833D0">
        <w:t>n</w:t>
      </w:r>
      <w:r w:rsidRPr="008833D0">
        <w:t>passa trafiksystemet vid samhällsförändringar, ökade möjligheter att miljöanpassa skärgårdstrafiken och möjlighet till alternativa trafikslag utan att servicenivån på bastrafiken riskeras.</w:t>
      </w:r>
    </w:p>
    <w:p w:rsidR="008F3D4F" w:rsidRPr="008833D0" w:rsidRDefault="008F3D4F" w:rsidP="008F3D4F">
      <w:pPr>
        <w:pStyle w:val="BBudgettexttb"/>
      </w:pPr>
    </w:p>
    <w:p w:rsidR="008F3D4F" w:rsidRPr="008833D0" w:rsidRDefault="008F3D4F" w:rsidP="008F3D4F">
      <w:pPr>
        <w:pStyle w:val="BBudgettexttb"/>
      </w:pPr>
      <w:r w:rsidRPr="008833D0">
        <w:t>Samhällets kostnader sjunker och resenären tar större ansvar för resan. Boknings- och biljettsystem måste förändras så att hela resan kan bokas till Kökar och Sot</w:t>
      </w:r>
      <w:r w:rsidRPr="008833D0">
        <w:t>t</w:t>
      </w:r>
      <w:r w:rsidRPr="008833D0">
        <w:t>unga. Det ställs större krav på trafikledning från trafikens huvudman och kravet på samordning mellan de olika färjelinjerna ökar. Behovet av kollektivtrafik me</w:t>
      </w:r>
      <w:r w:rsidRPr="008833D0">
        <w:t>l</w:t>
      </w:r>
      <w:r w:rsidRPr="008833D0">
        <w:t>lan hamnarna ökar också för att möjliggöra resa utan eget fordon till skärgården.</w:t>
      </w:r>
    </w:p>
    <w:p w:rsidR="008F3D4F" w:rsidRPr="008833D0" w:rsidRDefault="008F3D4F" w:rsidP="008F3D4F">
      <w:pPr>
        <w:pStyle w:val="BBudgettexttb"/>
      </w:pPr>
    </w:p>
    <w:p w:rsidR="00945E08" w:rsidRPr="008833D0" w:rsidRDefault="008F3D4F" w:rsidP="008F3D4F">
      <w:pPr>
        <w:pStyle w:val="BBudgettexttb"/>
      </w:pPr>
      <w:r w:rsidRPr="008833D0">
        <w:t xml:space="preserve">För att slutligt kunna ta ställning till om </w:t>
      </w:r>
      <w:proofErr w:type="spellStart"/>
      <w:r w:rsidRPr="008833D0">
        <w:t>Hastersboda</w:t>
      </w:r>
      <w:proofErr w:type="spellEnd"/>
      <w:r w:rsidRPr="008833D0">
        <w:t xml:space="preserve"> kan fungera som en knu</w:t>
      </w:r>
      <w:r w:rsidRPr="008833D0">
        <w:t>t</w:t>
      </w:r>
      <w:r w:rsidRPr="008833D0">
        <w:t>punkt för trafiken till både Kökar och Sottunga kommer avdelningen att göra kompletterande bottenscanningar för att verifiera att en farled</w:t>
      </w:r>
      <w:r w:rsidR="008E67AF">
        <w:t>,</w:t>
      </w:r>
      <w:r w:rsidRPr="008833D0">
        <w:t xml:space="preserve"> med farledsdjup ca 3,6 m väster om </w:t>
      </w:r>
      <w:proofErr w:type="spellStart"/>
      <w:r w:rsidRPr="008833D0">
        <w:t>Algersö</w:t>
      </w:r>
      <w:proofErr w:type="spellEnd"/>
      <w:r w:rsidRPr="008833D0">
        <w:t xml:space="preserve"> för matartrafiken till Sottunga</w:t>
      </w:r>
      <w:r w:rsidR="008E67AF">
        <w:t>,</w:t>
      </w:r>
      <w:r w:rsidRPr="008833D0">
        <w:t xml:space="preserve"> är möjlig att inrätta. Även inventering av miljö-, kulturmiljö- och fornminnesvärden i farledssträc</w:t>
      </w:r>
      <w:r w:rsidRPr="008833D0">
        <w:t>k</w:t>
      </w:r>
      <w:r w:rsidRPr="008833D0">
        <w:t>ningen genomförs.</w:t>
      </w:r>
    </w:p>
    <w:p w:rsidR="008F3D4F" w:rsidRPr="008833D0" w:rsidRDefault="008F3D4F" w:rsidP="008F3D4F">
      <w:pPr>
        <w:pStyle w:val="BBudgettexttb"/>
      </w:pPr>
    </w:p>
    <w:p w:rsidR="008F3D4F" w:rsidRPr="008833D0" w:rsidRDefault="008F3D4F" w:rsidP="008833D0">
      <w:pPr>
        <w:pStyle w:val="BBudgettexttb"/>
      </w:pPr>
      <w:r w:rsidRPr="008833D0">
        <w:t>I kostnadsberäkningen för projekt västra Föglö ingår följande delar:</w:t>
      </w:r>
    </w:p>
    <w:p w:rsidR="008F3D4F" w:rsidRPr="008833D0" w:rsidRDefault="008833D0" w:rsidP="008833D0">
      <w:pPr>
        <w:pStyle w:val="BBudgettexttb-franskastreck"/>
        <w:ind w:left="1701" w:hanging="425"/>
      </w:pPr>
      <w:r>
        <w:t>m</w:t>
      </w:r>
      <w:r w:rsidR="008F3D4F" w:rsidRPr="008833D0">
        <w:t>uddrin</w:t>
      </w:r>
      <w:r>
        <w:t xml:space="preserve">g vid färjfästet på norra </w:t>
      </w:r>
      <w:proofErr w:type="spellStart"/>
      <w:r>
        <w:t>Gripö</w:t>
      </w:r>
      <w:proofErr w:type="spellEnd"/>
    </w:p>
    <w:p w:rsidR="008F3D4F" w:rsidRPr="008833D0" w:rsidRDefault="008833D0" w:rsidP="008833D0">
      <w:pPr>
        <w:pStyle w:val="BBudgettexttb-franskastreck"/>
        <w:ind w:left="1701" w:hanging="425"/>
      </w:pPr>
      <w:proofErr w:type="gramStart"/>
      <w:r>
        <w:t>e</w:t>
      </w:r>
      <w:r w:rsidR="008F3D4F" w:rsidRPr="008833D0">
        <w:t xml:space="preserve">tt nytt färjefäste inkl. hamnplan och magasineringsfiler på norra </w:t>
      </w:r>
      <w:proofErr w:type="spellStart"/>
      <w:r w:rsidR="008F3D4F" w:rsidRPr="008833D0">
        <w:t>Gripö</w:t>
      </w:r>
      <w:proofErr w:type="spellEnd"/>
      <w:proofErr w:type="gramEnd"/>
    </w:p>
    <w:p w:rsidR="008F3D4F" w:rsidRPr="008833D0" w:rsidRDefault="008833D0" w:rsidP="008833D0">
      <w:pPr>
        <w:pStyle w:val="BBudgettexttb-franskastreck"/>
        <w:ind w:left="1701" w:hanging="425"/>
      </w:pPr>
      <w:r>
        <w:t>n</w:t>
      </w:r>
      <w:r w:rsidR="008F3D4F" w:rsidRPr="008833D0">
        <w:t xml:space="preserve">y väg från färjefästet på norra </w:t>
      </w:r>
      <w:proofErr w:type="spellStart"/>
      <w:r w:rsidR="008F3D4F" w:rsidRPr="008833D0">
        <w:t>Gri</w:t>
      </w:r>
      <w:r>
        <w:t>pö</w:t>
      </w:r>
      <w:proofErr w:type="spellEnd"/>
      <w:r>
        <w:t xml:space="preserve"> till bron över Spettarhålet</w:t>
      </w:r>
    </w:p>
    <w:p w:rsidR="008F3D4F" w:rsidRPr="008833D0" w:rsidRDefault="008833D0" w:rsidP="008833D0">
      <w:pPr>
        <w:pStyle w:val="BBudgettexttb-franskastreck"/>
        <w:ind w:left="1701" w:hanging="425"/>
      </w:pPr>
      <w:r>
        <w:t>n</w:t>
      </w:r>
      <w:r w:rsidR="008F3D4F" w:rsidRPr="008833D0">
        <w:t>y bro över Spettarhålet, 53</w:t>
      </w:r>
      <w:r>
        <w:t>8 m lång, 18 m seglingsfri höjd och</w:t>
      </w:r>
    </w:p>
    <w:p w:rsidR="008F3D4F" w:rsidRPr="008833D0" w:rsidRDefault="008833D0" w:rsidP="008833D0">
      <w:pPr>
        <w:pStyle w:val="BBudgettexttb-franskastreck"/>
        <w:ind w:left="1701" w:hanging="425"/>
      </w:pPr>
      <w:r>
        <w:t xml:space="preserve">ny väg från </w:t>
      </w:r>
      <w:proofErr w:type="spellStart"/>
      <w:r>
        <w:t>Gripö</w:t>
      </w:r>
      <w:proofErr w:type="spellEnd"/>
      <w:r>
        <w:t xml:space="preserve"> till Degerby.</w:t>
      </w:r>
    </w:p>
    <w:p w:rsidR="008833D0" w:rsidRDefault="008833D0" w:rsidP="008833D0">
      <w:pPr>
        <w:pStyle w:val="BBudgettexttb"/>
      </w:pPr>
    </w:p>
    <w:p w:rsidR="008F3D4F" w:rsidRPr="008833D0" w:rsidRDefault="008F3D4F" w:rsidP="008833D0">
      <w:pPr>
        <w:pStyle w:val="BBudgettexttb"/>
      </w:pPr>
      <w:r w:rsidRPr="008833D0">
        <w:t>I kostnadsberäkningen för projekt östra Föglö ingår följande delar:</w:t>
      </w:r>
    </w:p>
    <w:p w:rsidR="008F3D4F" w:rsidRPr="008833D0" w:rsidRDefault="008833D0" w:rsidP="008833D0">
      <w:pPr>
        <w:pStyle w:val="BBudgettexttb-franskastreck"/>
        <w:ind w:left="1701" w:hanging="425"/>
      </w:pPr>
      <w:r>
        <w:t>b</w:t>
      </w:r>
      <w:r w:rsidR="008F3D4F" w:rsidRPr="008833D0">
        <w:t>ro över</w:t>
      </w:r>
      <w:r>
        <w:t xml:space="preserve"> Brändöström byts ut</w:t>
      </w:r>
    </w:p>
    <w:p w:rsidR="008F3D4F" w:rsidRPr="008833D0" w:rsidRDefault="008833D0" w:rsidP="008833D0">
      <w:pPr>
        <w:pStyle w:val="BBudgettexttb-franskastreck"/>
        <w:ind w:left="1701" w:hanging="425"/>
      </w:pPr>
      <w:r>
        <w:lastRenderedPageBreak/>
        <w:t>m</w:t>
      </w:r>
      <w:r w:rsidR="008F3D4F" w:rsidRPr="008833D0">
        <w:t>uddrin</w:t>
      </w:r>
      <w:r>
        <w:t xml:space="preserve">g vid färjefästet i </w:t>
      </w:r>
      <w:proofErr w:type="spellStart"/>
      <w:r>
        <w:t>Hastersboda</w:t>
      </w:r>
      <w:proofErr w:type="spellEnd"/>
    </w:p>
    <w:p w:rsidR="008F3D4F" w:rsidRPr="008833D0" w:rsidRDefault="008833D0" w:rsidP="008833D0">
      <w:pPr>
        <w:pStyle w:val="BBudgettexttb-franskastreck"/>
        <w:ind w:left="1701" w:hanging="425"/>
      </w:pPr>
      <w:r>
        <w:t>m</w:t>
      </w:r>
      <w:r w:rsidR="008F3D4F" w:rsidRPr="008833D0">
        <w:t>indre mud</w:t>
      </w:r>
      <w:r>
        <w:t xml:space="preserve">dring i </w:t>
      </w:r>
      <w:r w:rsidR="00CB6349">
        <w:t>f</w:t>
      </w:r>
      <w:r>
        <w:t xml:space="preserve">arled innanför </w:t>
      </w:r>
      <w:proofErr w:type="spellStart"/>
      <w:r>
        <w:t>Algersö</w:t>
      </w:r>
      <w:proofErr w:type="spellEnd"/>
    </w:p>
    <w:p w:rsidR="008F3D4F" w:rsidRPr="008833D0" w:rsidRDefault="008833D0" w:rsidP="008833D0">
      <w:pPr>
        <w:pStyle w:val="BBudgettexttb-franskastreck"/>
        <w:ind w:left="1701" w:hanging="425"/>
      </w:pPr>
      <w:proofErr w:type="gramStart"/>
      <w:r>
        <w:t>t</w:t>
      </w:r>
      <w:r w:rsidR="008F3D4F" w:rsidRPr="008833D0">
        <w:t>vå färjefästen inkl. hamnplaner och m</w:t>
      </w:r>
      <w:r>
        <w:t xml:space="preserve">agasineringsfiler i </w:t>
      </w:r>
      <w:proofErr w:type="spellStart"/>
      <w:r>
        <w:t>Hastersboda</w:t>
      </w:r>
      <w:proofErr w:type="spellEnd"/>
      <w:r>
        <w:t xml:space="preserve"> och</w:t>
      </w:r>
      <w:proofErr w:type="gramEnd"/>
    </w:p>
    <w:p w:rsidR="008F3D4F" w:rsidRPr="008833D0" w:rsidRDefault="008833D0" w:rsidP="008833D0">
      <w:pPr>
        <w:pStyle w:val="BBudgettexttb-franskastreck"/>
        <w:ind w:left="1701" w:hanging="425"/>
      </w:pPr>
      <w:r>
        <w:t>o</w:t>
      </w:r>
      <w:r w:rsidR="008F3D4F" w:rsidRPr="008833D0">
        <w:t xml:space="preserve">mbyggnation </w:t>
      </w:r>
      <w:r w:rsidR="008E67AF">
        <w:t xml:space="preserve">av </w:t>
      </w:r>
      <w:r w:rsidR="008F3D4F" w:rsidRPr="008833D0">
        <w:t xml:space="preserve">väg kring bron över Brändöström, trafiksäkerhetshöjande åtgärder vid korsningen i Sanda och vägen genom Sommarö by samt ny väg från Sommarö till färjefästena i </w:t>
      </w:r>
      <w:proofErr w:type="spellStart"/>
      <w:r w:rsidR="008F3D4F" w:rsidRPr="008833D0">
        <w:t>Hastersboda</w:t>
      </w:r>
      <w:proofErr w:type="spellEnd"/>
      <w:r w:rsidR="008F3D4F" w:rsidRPr="008833D0">
        <w:t>.</w:t>
      </w:r>
    </w:p>
    <w:p w:rsidR="00C056E0" w:rsidRDefault="00C056E0"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BA3BF7">
        <w:tc>
          <w:tcPr>
            <w:tcW w:w="1254" w:type="dxa"/>
          </w:tcPr>
          <w:p w:rsidR="00630BAB" w:rsidRDefault="00630BAB" w:rsidP="00BA3BF7">
            <w:pPr>
              <w:pStyle w:val="BRubriker"/>
              <w:ind w:left="1070" w:right="-3581" w:hanging="1140"/>
            </w:pPr>
            <w:r>
              <w:t>8</w:t>
            </w:r>
          </w:p>
        </w:tc>
        <w:tc>
          <w:tcPr>
            <w:tcW w:w="7410" w:type="dxa"/>
          </w:tcPr>
          <w:p w:rsidR="00630BAB" w:rsidRDefault="00F35184" w:rsidP="002371EA">
            <w:pPr>
              <w:pStyle w:val="BRubriker"/>
              <w:ind w:right="101" w:hanging="1330"/>
            </w:pPr>
            <w:r>
              <w:t>FRISTÅENDE ENHETER SAMT MYNDIGHETER</w:t>
            </w:r>
          </w:p>
        </w:tc>
      </w:tr>
      <w:tr w:rsidR="00630BAB" w:rsidTr="00BA3BF7">
        <w:tc>
          <w:tcPr>
            <w:tcW w:w="1254" w:type="dxa"/>
          </w:tcPr>
          <w:p w:rsidR="00630BAB" w:rsidRDefault="00630BAB" w:rsidP="00BA3BF7">
            <w:pPr>
              <w:pStyle w:val="BRubriker"/>
              <w:ind w:left="1070" w:right="-3581" w:hanging="1140"/>
            </w:pPr>
          </w:p>
        </w:tc>
        <w:tc>
          <w:tcPr>
            <w:tcW w:w="7410" w:type="dxa"/>
          </w:tcPr>
          <w:p w:rsidR="00630BAB" w:rsidRDefault="00630BAB" w:rsidP="00BA3BF7">
            <w:pPr>
              <w:pStyle w:val="BRubriker"/>
              <w:ind w:hanging="1330"/>
            </w:pPr>
          </w:p>
        </w:tc>
      </w:tr>
    </w:tbl>
    <w:p w:rsidR="00630BAB" w:rsidRDefault="00630BAB" w:rsidP="00630BAB">
      <w:pPr>
        <w:pStyle w:val="BHjlpmall4pkt"/>
      </w:pPr>
    </w:p>
    <w:p w:rsidR="00924E4D" w:rsidRPr="00922FB1" w:rsidRDefault="00924E4D" w:rsidP="00924E4D">
      <w:pPr>
        <w:pStyle w:val="Hjlpmall18pkt"/>
        <w:rPr>
          <w:bCs w:val="0"/>
          <w:sz w:val="22"/>
          <w:szCs w:val="20"/>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24E4D" w:rsidTr="00BA3BF7">
        <w:tc>
          <w:tcPr>
            <w:tcW w:w="1254" w:type="dxa"/>
          </w:tcPr>
          <w:p w:rsidR="00924E4D" w:rsidRDefault="00924E4D" w:rsidP="00BA3BF7">
            <w:pPr>
              <w:pStyle w:val="BRubriker"/>
              <w:ind w:left="1070" w:right="-3581" w:hanging="1140"/>
            </w:pPr>
            <w:r>
              <w:t>9825</w:t>
            </w:r>
          </w:p>
        </w:tc>
        <w:tc>
          <w:tcPr>
            <w:tcW w:w="7410" w:type="dxa"/>
          </w:tcPr>
          <w:p w:rsidR="00924E4D" w:rsidRDefault="00924E4D" w:rsidP="00BA3BF7">
            <w:pPr>
              <w:pStyle w:val="BRubriker"/>
              <w:ind w:right="101" w:hanging="1330"/>
            </w:pPr>
            <w:r>
              <w:t>ÅLANDS POLISMYNDIGHET</w:t>
            </w:r>
          </w:p>
        </w:tc>
      </w:tr>
      <w:tr w:rsidR="00924E4D" w:rsidTr="00BA3BF7">
        <w:tc>
          <w:tcPr>
            <w:tcW w:w="1254" w:type="dxa"/>
          </w:tcPr>
          <w:p w:rsidR="00924E4D" w:rsidRDefault="00924E4D" w:rsidP="00BA3BF7">
            <w:pPr>
              <w:pStyle w:val="BRubriker"/>
              <w:ind w:left="1070" w:right="-3581" w:hanging="1140"/>
            </w:pPr>
          </w:p>
        </w:tc>
        <w:tc>
          <w:tcPr>
            <w:tcW w:w="7410" w:type="dxa"/>
          </w:tcPr>
          <w:p w:rsidR="00924E4D" w:rsidRDefault="00924E4D" w:rsidP="00BA3BF7">
            <w:pPr>
              <w:pStyle w:val="BRubriker"/>
              <w:ind w:hanging="1330"/>
            </w:pPr>
          </w:p>
        </w:tc>
      </w:tr>
    </w:tbl>
    <w:p w:rsidR="00924E4D" w:rsidRDefault="00924E4D" w:rsidP="00924E4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24E4D" w:rsidTr="00BA3BF7">
        <w:tc>
          <w:tcPr>
            <w:tcW w:w="1254" w:type="dxa"/>
          </w:tcPr>
          <w:p w:rsidR="00924E4D" w:rsidRDefault="00924E4D" w:rsidP="00BA3BF7">
            <w:pPr>
              <w:pStyle w:val="BRubriker"/>
              <w:ind w:left="1070" w:right="-3581" w:hanging="1140"/>
            </w:pPr>
            <w:r>
              <w:t>982500</w:t>
            </w:r>
          </w:p>
        </w:tc>
        <w:tc>
          <w:tcPr>
            <w:tcW w:w="7410" w:type="dxa"/>
          </w:tcPr>
          <w:p w:rsidR="00924E4D" w:rsidRPr="00955D95" w:rsidRDefault="00924E4D" w:rsidP="00475413">
            <w:pPr>
              <w:pStyle w:val="BRubriker"/>
              <w:ind w:right="101" w:hanging="1330"/>
              <w:rPr>
                <w:u w:val="single"/>
              </w:rPr>
            </w:pPr>
            <w:r>
              <w:rPr>
                <w:u w:val="single"/>
              </w:rPr>
              <w:t>Ålands polismyndighet, investering</w:t>
            </w:r>
            <w:r w:rsidR="00475413">
              <w:rPr>
                <w:u w:val="single"/>
              </w:rPr>
              <w:t>ar (R)</w:t>
            </w:r>
          </w:p>
        </w:tc>
      </w:tr>
      <w:tr w:rsidR="00924E4D" w:rsidTr="00BA3BF7">
        <w:tc>
          <w:tcPr>
            <w:tcW w:w="1254" w:type="dxa"/>
          </w:tcPr>
          <w:p w:rsidR="00924E4D" w:rsidRDefault="00924E4D" w:rsidP="00BA3BF7">
            <w:pPr>
              <w:pStyle w:val="BRubriker"/>
              <w:ind w:left="1070" w:right="-3581" w:hanging="1140"/>
            </w:pPr>
          </w:p>
        </w:tc>
        <w:tc>
          <w:tcPr>
            <w:tcW w:w="7410" w:type="dxa"/>
          </w:tcPr>
          <w:p w:rsidR="00924E4D" w:rsidRPr="00BE5323" w:rsidRDefault="00924E4D" w:rsidP="00BA3BF7">
            <w:pPr>
              <w:pStyle w:val="BRubriker"/>
              <w:ind w:hanging="1330"/>
              <w:rPr>
                <w:u w:val="single"/>
              </w:rPr>
            </w:pPr>
          </w:p>
        </w:tc>
      </w:tr>
    </w:tbl>
    <w:p w:rsidR="00924E4D" w:rsidRDefault="00924E4D" w:rsidP="00924E4D">
      <w:pPr>
        <w:pStyle w:val="BHjlpmall4pkt"/>
      </w:pPr>
    </w:p>
    <w:p w:rsidR="00924E4D" w:rsidRDefault="0077437C" w:rsidP="00924E4D">
      <w:pPr>
        <w:pStyle w:val="BHjlpmall4pkt"/>
      </w:pPr>
      <w:r>
        <w:fldChar w:fldCharType="begin"/>
      </w:r>
      <w:r>
        <w:instrText xml:space="preserve"> LINK Excel.Sheet.12 "\\\\LR01_VOL_POOL_SERVER\\VOL2\\GEMENSAM\\Finans\\Budget\\Budget 2017\\Tb 1 2017\\Tabeller Tb 1 2017.xlsx!D_982500!R1C1:R12C9" "" \p </w:instrText>
      </w:r>
      <w:r>
        <w:fldChar w:fldCharType="separate"/>
      </w:r>
      <w:r w:rsidR="00A52A54">
        <w:object w:dxaOrig="11374" w:dyaOrig="2878">
          <v:shape id="_x0000_i1072" type="#_x0000_t75" style="width:459.6pt;height:105.6pt">
            <v:imagedata r:id="rId64" o:title=""/>
          </v:shape>
        </w:object>
      </w:r>
      <w:r>
        <w:fldChar w:fldCharType="end"/>
      </w:r>
    </w:p>
    <w:p w:rsidR="00924E4D" w:rsidRDefault="00924E4D" w:rsidP="00924E4D">
      <w:pPr>
        <w:pStyle w:val="BBudgettexttb"/>
      </w:pPr>
      <w:r w:rsidRPr="00922FB1">
        <w:t>Rubriken ändrad</w:t>
      </w:r>
      <w:r w:rsidR="00F56B6F">
        <w:t>.</w:t>
      </w:r>
    </w:p>
    <w:p w:rsidR="00924E4D" w:rsidRDefault="00924E4D" w:rsidP="00924E4D">
      <w:pPr>
        <w:pStyle w:val="BBudgettexttb"/>
      </w:pPr>
      <w:r>
        <w:t xml:space="preserve">Förslås en </w:t>
      </w:r>
      <w:r w:rsidR="00475413">
        <w:t xml:space="preserve">investeringsfullmakt om </w:t>
      </w:r>
      <w:proofErr w:type="gramStart"/>
      <w:r w:rsidR="00475413">
        <w:t>2.600.000</w:t>
      </w:r>
      <w:proofErr w:type="gramEnd"/>
      <w:r>
        <w:t xml:space="preserve"> euro</w:t>
      </w:r>
      <w:r w:rsidR="00475413">
        <w:t xml:space="preserve"> och ett delanslag om 500.000 euro</w:t>
      </w:r>
      <w:r>
        <w:t>.</w:t>
      </w:r>
    </w:p>
    <w:p w:rsidR="00924E4D" w:rsidRDefault="00924E4D" w:rsidP="00924E4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924E4D" w:rsidTr="00BA3BF7">
        <w:trPr>
          <w:cantSplit/>
        </w:trPr>
        <w:tc>
          <w:tcPr>
            <w:tcW w:w="1980" w:type="dxa"/>
            <w:tcBorders>
              <w:top w:val="nil"/>
              <w:left w:val="nil"/>
              <w:bottom w:val="dotted" w:sz="4" w:space="0" w:color="auto"/>
              <w:right w:val="nil"/>
            </w:tcBorders>
          </w:tcPr>
          <w:p w:rsidR="00924E4D" w:rsidRDefault="00924E4D" w:rsidP="00BA3BF7">
            <w:pPr>
              <w:pStyle w:val="BMomentrubrik"/>
              <w:ind w:left="0" w:firstLine="0"/>
              <w:rPr>
                <w:sz w:val="18"/>
              </w:rPr>
            </w:pPr>
          </w:p>
        </w:tc>
        <w:tc>
          <w:tcPr>
            <w:tcW w:w="1980" w:type="dxa"/>
            <w:tcBorders>
              <w:top w:val="nil"/>
              <w:left w:val="nil"/>
              <w:bottom w:val="dotted" w:sz="4" w:space="0" w:color="auto"/>
              <w:right w:val="nil"/>
            </w:tcBorders>
          </w:tcPr>
          <w:p w:rsidR="00924E4D" w:rsidRDefault="00924E4D" w:rsidP="00BA3BF7">
            <w:pPr>
              <w:pStyle w:val="BMomentrubrik"/>
              <w:ind w:left="0" w:firstLine="0"/>
              <w:rPr>
                <w:sz w:val="18"/>
              </w:rPr>
            </w:pPr>
          </w:p>
        </w:tc>
        <w:tc>
          <w:tcPr>
            <w:tcW w:w="1980" w:type="dxa"/>
            <w:vMerge w:val="restart"/>
            <w:vAlign w:val="center"/>
          </w:tcPr>
          <w:p w:rsidR="00924E4D" w:rsidRDefault="00924E4D" w:rsidP="00BA3BF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924E4D" w:rsidRDefault="00924E4D" w:rsidP="00BA3BF7">
            <w:pPr>
              <w:pStyle w:val="BMomentrubrik"/>
              <w:ind w:left="0" w:firstLine="0"/>
              <w:rPr>
                <w:sz w:val="18"/>
              </w:rPr>
            </w:pPr>
          </w:p>
        </w:tc>
        <w:tc>
          <w:tcPr>
            <w:tcW w:w="1980" w:type="dxa"/>
            <w:tcBorders>
              <w:top w:val="nil"/>
              <w:left w:val="nil"/>
              <w:bottom w:val="dotted" w:sz="4" w:space="0" w:color="auto"/>
              <w:right w:val="nil"/>
            </w:tcBorders>
          </w:tcPr>
          <w:p w:rsidR="00924E4D" w:rsidRDefault="00924E4D" w:rsidP="00BA3BF7">
            <w:pPr>
              <w:pStyle w:val="BMomentrubrik"/>
              <w:ind w:left="0" w:firstLine="0"/>
              <w:rPr>
                <w:sz w:val="18"/>
              </w:rPr>
            </w:pPr>
          </w:p>
        </w:tc>
      </w:tr>
      <w:tr w:rsidR="00924E4D" w:rsidTr="00BA3BF7">
        <w:trPr>
          <w:cantSplit/>
        </w:trPr>
        <w:tc>
          <w:tcPr>
            <w:tcW w:w="1980" w:type="dxa"/>
            <w:tcBorders>
              <w:top w:val="dotted" w:sz="4" w:space="0" w:color="auto"/>
              <w:left w:val="nil"/>
              <w:bottom w:val="nil"/>
              <w:right w:val="nil"/>
            </w:tcBorders>
          </w:tcPr>
          <w:p w:rsidR="00924E4D" w:rsidRDefault="00924E4D" w:rsidP="00BA3BF7">
            <w:pPr>
              <w:pStyle w:val="BMomentrubrik"/>
              <w:ind w:left="0" w:firstLine="0"/>
              <w:rPr>
                <w:sz w:val="18"/>
              </w:rPr>
            </w:pPr>
          </w:p>
        </w:tc>
        <w:tc>
          <w:tcPr>
            <w:tcW w:w="1980" w:type="dxa"/>
            <w:tcBorders>
              <w:top w:val="dotted" w:sz="4" w:space="0" w:color="auto"/>
              <w:left w:val="nil"/>
              <w:bottom w:val="nil"/>
              <w:right w:val="nil"/>
            </w:tcBorders>
          </w:tcPr>
          <w:p w:rsidR="00924E4D" w:rsidRDefault="00924E4D" w:rsidP="00BA3BF7">
            <w:pPr>
              <w:pStyle w:val="BMomentrubrik"/>
              <w:ind w:left="0" w:firstLine="0"/>
              <w:rPr>
                <w:sz w:val="18"/>
              </w:rPr>
            </w:pPr>
          </w:p>
        </w:tc>
        <w:tc>
          <w:tcPr>
            <w:tcW w:w="0" w:type="auto"/>
            <w:vMerge/>
            <w:vAlign w:val="center"/>
          </w:tcPr>
          <w:p w:rsidR="00924E4D" w:rsidRDefault="00924E4D" w:rsidP="00BA3BF7">
            <w:pPr>
              <w:rPr>
                <w:i/>
                <w:iCs/>
                <w:sz w:val="22"/>
                <w:szCs w:val="20"/>
              </w:rPr>
            </w:pPr>
          </w:p>
        </w:tc>
        <w:tc>
          <w:tcPr>
            <w:tcW w:w="1980" w:type="dxa"/>
            <w:tcBorders>
              <w:top w:val="dotted" w:sz="4" w:space="0" w:color="auto"/>
              <w:left w:val="nil"/>
              <w:bottom w:val="nil"/>
              <w:right w:val="nil"/>
            </w:tcBorders>
          </w:tcPr>
          <w:p w:rsidR="00924E4D" w:rsidRDefault="00924E4D" w:rsidP="00BA3BF7">
            <w:pPr>
              <w:pStyle w:val="BMomentrubrik"/>
              <w:ind w:left="0" w:firstLine="0"/>
              <w:rPr>
                <w:sz w:val="18"/>
              </w:rPr>
            </w:pPr>
          </w:p>
        </w:tc>
        <w:tc>
          <w:tcPr>
            <w:tcW w:w="1980" w:type="dxa"/>
            <w:tcBorders>
              <w:top w:val="dotted" w:sz="4" w:space="0" w:color="auto"/>
              <w:left w:val="nil"/>
              <w:bottom w:val="nil"/>
              <w:right w:val="nil"/>
            </w:tcBorders>
          </w:tcPr>
          <w:p w:rsidR="00924E4D" w:rsidRDefault="00924E4D" w:rsidP="00BA3BF7">
            <w:pPr>
              <w:pStyle w:val="BMomentrubrik"/>
              <w:ind w:left="0" w:firstLine="0"/>
              <w:rPr>
                <w:sz w:val="18"/>
              </w:rPr>
            </w:pPr>
          </w:p>
        </w:tc>
      </w:tr>
    </w:tbl>
    <w:p w:rsidR="00924E4D" w:rsidRDefault="00924E4D" w:rsidP="00924E4D">
      <w:pPr>
        <w:pStyle w:val="BBudgettexttb"/>
      </w:pPr>
    </w:p>
    <w:p w:rsidR="00924E4D" w:rsidRPr="00031F54" w:rsidRDefault="00924E4D" w:rsidP="00924E4D">
      <w:pPr>
        <w:pStyle w:val="BBudgettexttb"/>
      </w:pPr>
      <w:r w:rsidRPr="00031F54">
        <w:t>Landskapsalarmcentralens tekniska utrustning är mycket föråldrad. I jämförelse med resten av Norden och Europa ligger verksamhetsförutsättningarna efter med tiotals år. Tekniken är till största delen fortfarande analog medan omvärlden har digitaliserats. Den nya systemlösningen som avtalades om år 2010 och som kunde tas i bruk först årsskiftet 2015</w:t>
      </w:r>
      <w:r w:rsidR="00CB6349">
        <w:t xml:space="preserve"> </w:t>
      </w:r>
      <w:r w:rsidRPr="00031F54">
        <w:t>-</w:t>
      </w:r>
      <w:r w:rsidR="00CB6349">
        <w:t xml:space="preserve"> </w:t>
      </w:r>
      <w:r w:rsidRPr="00031F54">
        <w:t>2016 fungerar fortfarande inte optimalt och en u</w:t>
      </w:r>
      <w:r w:rsidRPr="00031F54">
        <w:t>t</w:t>
      </w:r>
      <w:r w:rsidRPr="00031F54">
        <w:t>veckling av det nuvarande systemet är inte lönsamt eller motiverat, utan man måste se över en ny helhetslösning.</w:t>
      </w:r>
    </w:p>
    <w:p w:rsidR="00924E4D" w:rsidRPr="00031F54" w:rsidRDefault="00924E4D" w:rsidP="00924E4D">
      <w:pPr>
        <w:pStyle w:val="BBudgettexttb"/>
      </w:pPr>
    </w:p>
    <w:p w:rsidR="00924E4D" w:rsidRPr="00031F54" w:rsidRDefault="00924E4D" w:rsidP="00924E4D">
      <w:pPr>
        <w:pStyle w:val="BBudgettexttb"/>
      </w:pPr>
      <w:r w:rsidRPr="00031F54">
        <w:t xml:space="preserve">För att Landskapsalarmcentralen ska kunna uppfylla de uppgifter och åtaganden som står i räddningslagen för </w:t>
      </w:r>
      <w:r w:rsidR="00360CC2">
        <w:t>l</w:t>
      </w:r>
      <w:r w:rsidRPr="00031F54">
        <w:t>andskapet Åland behövs en total förnyelse av Landskapsalarmcentralens hela infrastruktur och dess systemlösningar för att i största möjliga mån trygga verksamheten i alla situationer. Landskapsalarmce</w:t>
      </w:r>
      <w:r w:rsidRPr="00031F54">
        <w:t>n</w:t>
      </w:r>
      <w:r w:rsidRPr="00031F54">
        <w:t>tralen saknar även en 24/7 support, som också måste införas. Dessutom behövs nya lösningar för säkerställande av fungerande beslutsstöd, informationshantering och stödfunktioner för samtliga myndigheter som samverkar med Landskap</w:t>
      </w:r>
      <w:r w:rsidRPr="00031F54">
        <w:t>s</w:t>
      </w:r>
      <w:r w:rsidRPr="00031F54">
        <w:t>alarmcentralen.</w:t>
      </w:r>
    </w:p>
    <w:p w:rsidR="00924E4D" w:rsidRPr="00031F54" w:rsidRDefault="00924E4D" w:rsidP="00924E4D">
      <w:pPr>
        <w:pStyle w:val="BBudgettexttb"/>
      </w:pPr>
    </w:p>
    <w:p w:rsidR="00924E4D" w:rsidRDefault="00924E4D" w:rsidP="00924E4D">
      <w:pPr>
        <w:pStyle w:val="BBudgettexttb"/>
      </w:pPr>
      <w:r>
        <w:t xml:space="preserve">Polismyndigheten anhåller om ett nytt investeringsanslag om totalt </w:t>
      </w:r>
      <w:proofErr w:type="gramStart"/>
      <w:r>
        <w:t>2.600.000</w:t>
      </w:r>
      <w:proofErr w:type="gramEnd"/>
      <w:r>
        <w:t xml:space="preserve"> euro för upphandlingen av en ny systemlösning för Landskapsalarmcentralens hantering av nödsamtal och nödmeddelanden samt för den kringutrustning som denna investering medför. Anskaffningen sträcker sig under en flerårig period. Under år 2017 beräknas kostnaderna till </w:t>
      </w:r>
      <w:proofErr w:type="gramStart"/>
      <w:r>
        <w:t>500.000</w:t>
      </w:r>
      <w:proofErr w:type="gramEnd"/>
      <w:r>
        <w:t xml:space="preserve"> euro. </w:t>
      </w:r>
    </w:p>
    <w:p w:rsidR="00630BAB" w:rsidRDefault="00630BAB" w:rsidP="00630BAB">
      <w:pPr>
        <w:pStyle w:val="Hjlpmall18pkt"/>
      </w:pPr>
    </w:p>
    <w:p w:rsidR="001C238A" w:rsidRDefault="001C238A">
      <w:pPr>
        <w:rPr>
          <w:bCs/>
          <w:sz w:val="36"/>
          <w:lang w:val="de-DE"/>
        </w:rPr>
      </w:pPr>
      <w:r>
        <w:br w:type="page"/>
      </w:r>
    </w:p>
    <w:p w:rsidR="001C238A" w:rsidRPr="001C238A" w:rsidRDefault="001C238A" w:rsidP="00630BAB">
      <w:pPr>
        <w:pStyle w:val="Hjlpmall18pkt"/>
        <w:rPr>
          <w:sz w:val="22"/>
          <w:szCs w:val="22"/>
        </w:rPr>
      </w:pPr>
      <w:r w:rsidRPr="001C238A">
        <w:rPr>
          <w:sz w:val="22"/>
          <w:szCs w:val="22"/>
        </w:rPr>
        <w:lastRenderedPageBreak/>
        <w:tab/>
      </w:r>
      <w:r w:rsidRPr="001C238A">
        <w:rPr>
          <w:sz w:val="22"/>
          <w:szCs w:val="22"/>
        </w:rPr>
        <w:tab/>
      </w:r>
      <w:r w:rsidRPr="001C238A">
        <w:rPr>
          <w:sz w:val="22"/>
          <w:szCs w:val="22"/>
        </w:rPr>
        <w:tab/>
      </w:r>
      <w:r w:rsidRPr="001C238A">
        <w:rPr>
          <w:sz w:val="22"/>
          <w:szCs w:val="22"/>
        </w:rPr>
        <w:tab/>
      </w:r>
      <w:r w:rsidRPr="001C238A">
        <w:rPr>
          <w:sz w:val="22"/>
          <w:szCs w:val="22"/>
        </w:rPr>
        <w:tab/>
      </w:r>
      <w:r w:rsidRPr="001C238A">
        <w:rPr>
          <w:sz w:val="22"/>
          <w:szCs w:val="22"/>
        </w:rPr>
        <w:tab/>
      </w:r>
      <w:proofErr w:type="spellStart"/>
      <w:r w:rsidRPr="001C238A">
        <w:rPr>
          <w:sz w:val="22"/>
          <w:szCs w:val="22"/>
        </w:rPr>
        <w:t>Bilaga</w:t>
      </w:r>
      <w:proofErr w:type="spellEnd"/>
      <w:r w:rsidRPr="001C238A">
        <w:rPr>
          <w:sz w:val="22"/>
          <w:szCs w:val="22"/>
        </w:rPr>
        <w:t xml:space="preserve"> 1</w:t>
      </w:r>
    </w:p>
    <w:p w:rsidR="001C238A" w:rsidRPr="001C238A" w:rsidRDefault="0037632A" w:rsidP="00630BAB">
      <w:pPr>
        <w:pStyle w:val="Hjlpmall18pkt"/>
        <w:rPr>
          <w:sz w:val="22"/>
          <w:szCs w:val="22"/>
        </w:rPr>
      </w:pPr>
      <w:r w:rsidRPr="0037632A">
        <w:rPr>
          <w:noProof/>
          <w:lang w:val="sv-FI" w:eastAsia="sv-FI"/>
        </w:rPr>
        <w:drawing>
          <wp:inline distT="0" distB="0" distL="0" distR="0" wp14:anchorId="5C5A7AE7" wp14:editId="1629E88E">
            <wp:extent cx="5974080" cy="8711104"/>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6052" cy="8713979"/>
                    </a:xfrm>
                    <a:prstGeom prst="rect">
                      <a:avLst/>
                    </a:prstGeom>
                    <a:noFill/>
                    <a:ln>
                      <a:noFill/>
                    </a:ln>
                  </pic:spPr>
                </pic:pic>
              </a:graphicData>
            </a:graphic>
          </wp:inline>
        </w:drawing>
      </w:r>
    </w:p>
    <w:sectPr w:rsidR="001C238A" w:rsidRPr="001C238A">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54" w:rsidRDefault="00A52A54" w:rsidP="006E25F7">
      <w:pPr>
        <w:pStyle w:val="BMomenthuvud"/>
      </w:pPr>
      <w:r>
        <w:separator/>
      </w:r>
    </w:p>
  </w:endnote>
  <w:endnote w:type="continuationSeparator" w:id="0">
    <w:p w:rsidR="00A52A54" w:rsidRDefault="00A52A54"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fot"/>
    </w:pPr>
    <w:fldSimple w:instr=" FILENAME  \* MERGEFORMAT ">
      <w:r>
        <w:rPr>
          <w:noProof/>
        </w:rPr>
        <w:t>BF0320162017.docx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54" w:rsidRDefault="00A52A54" w:rsidP="006E25F7">
      <w:pPr>
        <w:pStyle w:val="BMomenthuvud"/>
      </w:pPr>
      <w:r>
        <w:separator/>
      </w:r>
    </w:p>
  </w:footnote>
  <w:footnote w:type="continuationSeparator" w:id="0">
    <w:p w:rsidR="00A52A54" w:rsidRDefault="00A52A54"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huvud"/>
      <w:jc w:val="center"/>
    </w:pPr>
    <w:r>
      <w:rPr>
        <w:rStyle w:val="Sidnummer"/>
      </w:rPr>
      <w:fldChar w:fldCharType="begin"/>
    </w:r>
    <w:r>
      <w:rPr>
        <w:rStyle w:val="Sidnummer"/>
      </w:rPr>
      <w:instrText xml:space="preserve"> PAGE </w:instrText>
    </w:r>
    <w:r>
      <w:rPr>
        <w:rStyle w:val="Sidnummer"/>
      </w:rPr>
      <w:fldChar w:fldCharType="separate"/>
    </w:r>
    <w:r w:rsidR="00696846">
      <w:rPr>
        <w:rStyle w:val="Sidnummer"/>
        <w:noProof/>
      </w:rPr>
      <w:t>3</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A52A54" w:rsidRDefault="00A52A5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4" w:rsidRDefault="00A52A54">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696846">
      <w:rPr>
        <w:rStyle w:val="Sidnummer"/>
        <w:noProof/>
      </w:rPr>
      <w:t>2</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1FF4313"/>
    <w:multiLevelType w:val="hybridMultilevel"/>
    <w:tmpl w:val="56E64012"/>
    <w:lvl w:ilvl="0" w:tplc="50820F6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3">
    <w:nsid w:val="0D8B5246"/>
    <w:multiLevelType w:val="hybridMultilevel"/>
    <w:tmpl w:val="DEA4D6B6"/>
    <w:lvl w:ilvl="0" w:tplc="4566AC1A">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18150902"/>
    <w:multiLevelType w:val="hybridMultilevel"/>
    <w:tmpl w:val="206E943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24F91AF8"/>
    <w:multiLevelType w:val="hybridMultilevel"/>
    <w:tmpl w:val="80FE1876"/>
    <w:lvl w:ilvl="0" w:tplc="4566AC1A">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7">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7537191A"/>
    <w:multiLevelType w:val="hybridMultilevel"/>
    <w:tmpl w:val="3BCC58EC"/>
    <w:lvl w:ilvl="0" w:tplc="4566AC1A">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7"/>
  </w:num>
  <w:num w:numId="15">
    <w:abstractNumId w:val="4"/>
  </w:num>
  <w:num w:numId="16">
    <w:abstractNumId w:val="3"/>
  </w:num>
  <w:num w:numId="17">
    <w:abstractNumId w:val="10"/>
  </w:num>
  <w:num w:numId="18">
    <w:abstractNumId w:val="5"/>
  </w:num>
  <w:num w:numId="19">
    <w:abstractNumId w:val="7"/>
  </w:num>
  <w:num w:numId="20">
    <w:abstractNumId w:val="7"/>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5A0D"/>
    <w:rsid w:val="0000615A"/>
    <w:rsid w:val="00013B6C"/>
    <w:rsid w:val="00015ECA"/>
    <w:rsid w:val="00030DE7"/>
    <w:rsid w:val="000469C2"/>
    <w:rsid w:val="00052E54"/>
    <w:rsid w:val="00062742"/>
    <w:rsid w:val="00070BE9"/>
    <w:rsid w:val="00081DB9"/>
    <w:rsid w:val="00084034"/>
    <w:rsid w:val="00091085"/>
    <w:rsid w:val="00092813"/>
    <w:rsid w:val="00095957"/>
    <w:rsid w:val="000A0C66"/>
    <w:rsid w:val="000B1E3E"/>
    <w:rsid w:val="000B491D"/>
    <w:rsid w:val="000C30C3"/>
    <w:rsid w:val="000D163C"/>
    <w:rsid w:val="000E4359"/>
    <w:rsid w:val="001049F2"/>
    <w:rsid w:val="00105EBF"/>
    <w:rsid w:val="00143D9B"/>
    <w:rsid w:val="00154CD0"/>
    <w:rsid w:val="001601BA"/>
    <w:rsid w:val="00160345"/>
    <w:rsid w:val="00171B51"/>
    <w:rsid w:val="00174D1A"/>
    <w:rsid w:val="0017727D"/>
    <w:rsid w:val="00177ABC"/>
    <w:rsid w:val="00181F03"/>
    <w:rsid w:val="001A047D"/>
    <w:rsid w:val="001B1153"/>
    <w:rsid w:val="001B3CFC"/>
    <w:rsid w:val="001B7728"/>
    <w:rsid w:val="001C238A"/>
    <w:rsid w:val="001E0721"/>
    <w:rsid w:val="001E44F5"/>
    <w:rsid w:val="001F752D"/>
    <w:rsid w:val="00201C46"/>
    <w:rsid w:val="00212B2B"/>
    <w:rsid w:val="00234F91"/>
    <w:rsid w:val="002371EA"/>
    <w:rsid w:val="00242499"/>
    <w:rsid w:val="002850CD"/>
    <w:rsid w:val="00291C7C"/>
    <w:rsid w:val="002A103C"/>
    <w:rsid w:val="002A4C5B"/>
    <w:rsid w:val="002A5D47"/>
    <w:rsid w:val="002B004C"/>
    <w:rsid w:val="002B6E9E"/>
    <w:rsid w:val="002E09F7"/>
    <w:rsid w:val="002F1BF8"/>
    <w:rsid w:val="0031290C"/>
    <w:rsid w:val="0032087C"/>
    <w:rsid w:val="003332A9"/>
    <w:rsid w:val="00346184"/>
    <w:rsid w:val="00350265"/>
    <w:rsid w:val="00353B89"/>
    <w:rsid w:val="00357406"/>
    <w:rsid w:val="00360CC2"/>
    <w:rsid w:val="0037632A"/>
    <w:rsid w:val="003A34B9"/>
    <w:rsid w:val="003D3A07"/>
    <w:rsid w:val="003E1CC2"/>
    <w:rsid w:val="00431719"/>
    <w:rsid w:val="0043655D"/>
    <w:rsid w:val="00440831"/>
    <w:rsid w:val="00457096"/>
    <w:rsid w:val="004579CB"/>
    <w:rsid w:val="00463B71"/>
    <w:rsid w:val="00475413"/>
    <w:rsid w:val="00482CBB"/>
    <w:rsid w:val="00492F26"/>
    <w:rsid w:val="004937A7"/>
    <w:rsid w:val="004A611E"/>
    <w:rsid w:val="004B0724"/>
    <w:rsid w:val="004E38D4"/>
    <w:rsid w:val="004F1E66"/>
    <w:rsid w:val="004F478F"/>
    <w:rsid w:val="004F597C"/>
    <w:rsid w:val="0051625F"/>
    <w:rsid w:val="00532455"/>
    <w:rsid w:val="00545F83"/>
    <w:rsid w:val="00552EA7"/>
    <w:rsid w:val="00566A03"/>
    <w:rsid w:val="00567F78"/>
    <w:rsid w:val="005740D2"/>
    <w:rsid w:val="00582FC7"/>
    <w:rsid w:val="0059363B"/>
    <w:rsid w:val="005A0A03"/>
    <w:rsid w:val="005A0D17"/>
    <w:rsid w:val="005A3F6F"/>
    <w:rsid w:val="005A6BBB"/>
    <w:rsid w:val="005C63BF"/>
    <w:rsid w:val="005E2528"/>
    <w:rsid w:val="005F12E8"/>
    <w:rsid w:val="006113B5"/>
    <w:rsid w:val="006239A8"/>
    <w:rsid w:val="00623EA6"/>
    <w:rsid w:val="00630BAB"/>
    <w:rsid w:val="006361B1"/>
    <w:rsid w:val="0064379F"/>
    <w:rsid w:val="006569ED"/>
    <w:rsid w:val="0067112E"/>
    <w:rsid w:val="006878E6"/>
    <w:rsid w:val="00695A86"/>
    <w:rsid w:val="00696846"/>
    <w:rsid w:val="006C2F3F"/>
    <w:rsid w:val="006D0177"/>
    <w:rsid w:val="006D2609"/>
    <w:rsid w:val="006E11C6"/>
    <w:rsid w:val="006E15EA"/>
    <w:rsid w:val="006E25F7"/>
    <w:rsid w:val="00707CE5"/>
    <w:rsid w:val="00716516"/>
    <w:rsid w:val="00724311"/>
    <w:rsid w:val="00730A78"/>
    <w:rsid w:val="007463D8"/>
    <w:rsid w:val="00747881"/>
    <w:rsid w:val="00771F6F"/>
    <w:rsid w:val="0077437C"/>
    <w:rsid w:val="0078034F"/>
    <w:rsid w:val="007A0F02"/>
    <w:rsid w:val="007B0C05"/>
    <w:rsid w:val="007C0552"/>
    <w:rsid w:val="007C2AB3"/>
    <w:rsid w:val="007D1DC9"/>
    <w:rsid w:val="007D7653"/>
    <w:rsid w:val="007E6323"/>
    <w:rsid w:val="007E7AFE"/>
    <w:rsid w:val="007E7CA8"/>
    <w:rsid w:val="007F3B49"/>
    <w:rsid w:val="00810458"/>
    <w:rsid w:val="008127D7"/>
    <w:rsid w:val="0081280D"/>
    <w:rsid w:val="00813959"/>
    <w:rsid w:val="008174D8"/>
    <w:rsid w:val="008214EF"/>
    <w:rsid w:val="00837690"/>
    <w:rsid w:val="00840C77"/>
    <w:rsid w:val="00841831"/>
    <w:rsid w:val="00852AF2"/>
    <w:rsid w:val="008833D0"/>
    <w:rsid w:val="00883E63"/>
    <w:rsid w:val="008C5729"/>
    <w:rsid w:val="008D3E39"/>
    <w:rsid w:val="008D4C2A"/>
    <w:rsid w:val="008E346A"/>
    <w:rsid w:val="008E67AF"/>
    <w:rsid w:val="008F2440"/>
    <w:rsid w:val="008F3D4F"/>
    <w:rsid w:val="008F490D"/>
    <w:rsid w:val="009036DA"/>
    <w:rsid w:val="00911BB4"/>
    <w:rsid w:val="00924E4D"/>
    <w:rsid w:val="00935E80"/>
    <w:rsid w:val="00945E08"/>
    <w:rsid w:val="00947EDE"/>
    <w:rsid w:val="009638CF"/>
    <w:rsid w:val="0098047F"/>
    <w:rsid w:val="009A2ACD"/>
    <w:rsid w:val="009B6518"/>
    <w:rsid w:val="009D3D82"/>
    <w:rsid w:val="009E14F0"/>
    <w:rsid w:val="009E27F9"/>
    <w:rsid w:val="009E5843"/>
    <w:rsid w:val="009F6FBD"/>
    <w:rsid w:val="00A02989"/>
    <w:rsid w:val="00A05073"/>
    <w:rsid w:val="00A10BD0"/>
    <w:rsid w:val="00A10EDB"/>
    <w:rsid w:val="00A118CA"/>
    <w:rsid w:val="00A221D7"/>
    <w:rsid w:val="00A2567E"/>
    <w:rsid w:val="00A25A15"/>
    <w:rsid w:val="00A30C71"/>
    <w:rsid w:val="00A434D2"/>
    <w:rsid w:val="00A448C4"/>
    <w:rsid w:val="00A51B93"/>
    <w:rsid w:val="00A52A54"/>
    <w:rsid w:val="00A530E2"/>
    <w:rsid w:val="00A85D66"/>
    <w:rsid w:val="00A95D3B"/>
    <w:rsid w:val="00AA1EDF"/>
    <w:rsid w:val="00AB5921"/>
    <w:rsid w:val="00AC4EF9"/>
    <w:rsid w:val="00AC54FC"/>
    <w:rsid w:val="00AC557D"/>
    <w:rsid w:val="00AD742A"/>
    <w:rsid w:val="00AE54BF"/>
    <w:rsid w:val="00AF0A2D"/>
    <w:rsid w:val="00AF37B7"/>
    <w:rsid w:val="00AF7E86"/>
    <w:rsid w:val="00B00490"/>
    <w:rsid w:val="00B07B9E"/>
    <w:rsid w:val="00B223A6"/>
    <w:rsid w:val="00B270E1"/>
    <w:rsid w:val="00B315A8"/>
    <w:rsid w:val="00B35A0A"/>
    <w:rsid w:val="00B418CE"/>
    <w:rsid w:val="00B618BB"/>
    <w:rsid w:val="00B70BC8"/>
    <w:rsid w:val="00B828DE"/>
    <w:rsid w:val="00B83F4B"/>
    <w:rsid w:val="00B86131"/>
    <w:rsid w:val="00B871AE"/>
    <w:rsid w:val="00BA3BF7"/>
    <w:rsid w:val="00BA42F4"/>
    <w:rsid w:val="00BA711C"/>
    <w:rsid w:val="00BA7C1D"/>
    <w:rsid w:val="00BD5CBB"/>
    <w:rsid w:val="00BF67BB"/>
    <w:rsid w:val="00C023C4"/>
    <w:rsid w:val="00C056E0"/>
    <w:rsid w:val="00C05FF9"/>
    <w:rsid w:val="00C06E16"/>
    <w:rsid w:val="00C334C7"/>
    <w:rsid w:val="00C35CA1"/>
    <w:rsid w:val="00C43420"/>
    <w:rsid w:val="00C52F40"/>
    <w:rsid w:val="00C6310C"/>
    <w:rsid w:val="00C66B2B"/>
    <w:rsid w:val="00C8601A"/>
    <w:rsid w:val="00C86A66"/>
    <w:rsid w:val="00C976A8"/>
    <w:rsid w:val="00CA5990"/>
    <w:rsid w:val="00CB6349"/>
    <w:rsid w:val="00CB674B"/>
    <w:rsid w:val="00CC73BC"/>
    <w:rsid w:val="00CD6676"/>
    <w:rsid w:val="00CE1387"/>
    <w:rsid w:val="00CE1BF8"/>
    <w:rsid w:val="00CE489E"/>
    <w:rsid w:val="00CE68FF"/>
    <w:rsid w:val="00D07A25"/>
    <w:rsid w:val="00D223D2"/>
    <w:rsid w:val="00D25CEC"/>
    <w:rsid w:val="00D332B3"/>
    <w:rsid w:val="00D436A6"/>
    <w:rsid w:val="00D445A8"/>
    <w:rsid w:val="00D4493B"/>
    <w:rsid w:val="00D4500C"/>
    <w:rsid w:val="00D57B1D"/>
    <w:rsid w:val="00D57D46"/>
    <w:rsid w:val="00D6081D"/>
    <w:rsid w:val="00D67630"/>
    <w:rsid w:val="00D87281"/>
    <w:rsid w:val="00D91082"/>
    <w:rsid w:val="00DB15D3"/>
    <w:rsid w:val="00DB79A8"/>
    <w:rsid w:val="00DD72D5"/>
    <w:rsid w:val="00DE0E2A"/>
    <w:rsid w:val="00DF2C62"/>
    <w:rsid w:val="00E10B6D"/>
    <w:rsid w:val="00E22065"/>
    <w:rsid w:val="00E22465"/>
    <w:rsid w:val="00E35480"/>
    <w:rsid w:val="00E535CD"/>
    <w:rsid w:val="00E63B8A"/>
    <w:rsid w:val="00E907F7"/>
    <w:rsid w:val="00E921A4"/>
    <w:rsid w:val="00EA172D"/>
    <w:rsid w:val="00EA483F"/>
    <w:rsid w:val="00EC52B0"/>
    <w:rsid w:val="00ED1832"/>
    <w:rsid w:val="00ED5125"/>
    <w:rsid w:val="00EE6039"/>
    <w:rsid w:val="00EF7187"/>
    <w:rsid w:val="00F10908"/>
    <w:rsid w:val="00F35184"/>
    <w:rsid w:val="00F359DB"/>
    <w:rsid w:val="00F36AA8"/>
    <w:rsid w:val="00F531A1"/>
    <w:rsid w:val="00F56B6F"/>
    <w:rsid w:val="00F714D7"/>
    <w:rsid w:val="00F803EF"/>
    <w:rsid w:val="00F95558"/>
    <w:rsid w:val="00F96119"/>
    <w:rsid w:val="00FA1114"/>
    <w:rsid w:val="00FA6489"/>
    <w:rsid w:val="00FD123F"/>
    <w:rsid w:val="00FE2221"/>
    <w:rsid w:val="00FE3FC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pPr>
  </w:style>
  <w:style w:type="paragraph" w:customStyle="1" w:styleId="BBudgettexttb">
    <w:name w:val="B Budgettext tb"/>
    <w:basedOn w:val="Finbetnkande-budgettext"/>
    <w:qFormat/>
    <w:rsid w:val="005A3F6F"/>
    <w:rPr>
      <w:i w:val="0"/>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Stark">
    <w:name w:val="Strong"/>
    <w:basedOn w:val="Standardstycketeckensnitt"/>
    <w:uiPriority w:val="22"/>
    <w:qFormat/>
    <w:rsid w:val="00A05073"/>
    <w:rPr>
      <w:b/>
      <w:bCs/>
    </w:rPr>
  </w:style>
  <w:style w:type="paragraph" w:styleId="Liststycke">
    <w:name w:val="List Paragraph"/>
    <w:basedOn w:val="Normal"/>
    <w:uiPriority w:val="34"/>
    <w:qFormat/>
    <w:rsid w:val="008F3D4F"/>
    <w:pPr>
      <w:spacing w:after="200" w:line="276" w:lineRule="auto"/>
      <w:ind w:left="720"/>
      <w:contextualSpacing/>
    </w:pPr>
    <w:rPr>
      <w:rFonts w:asciiTheme="minorHAnsi" w:eastAsiaTheme="minorHAnsi" w:hAnsiTheme="minorHAnsi" w:cstheme="minorBidi"/>
      <w:sz w:val="22"/>
      <w:szCs w:val="22"/>
      <w:lang w:val="sv-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pPr>
  </w:style>
  <w:style w:type="paragraph" w:customStyle="1" w:styleId="BBudgettexttb">
    <w:name w:val="B Budgettext tb"/>
    <w:basedOn w:val="Finbetnkande-budgettext"/>
    <w:qFormat/>
    <w:rsid w:val="005A3F6F"/>
    <w:rPr>
      <w:i w:val="0"/>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Stark">
    <w:name w:val="Strong"/>
    <w:basedOn w:val="Standardstycketeckensnitt"/>
    <w:uiPriority w:val="22"/>
    <w:qFormat/>
    <w:rsid w:val="00A05073"/>
    <w:rPr>
      <w:b/>
      <w:bCs/>
    </w:rPr>
  </w:style>
  <w:style w:type="paragraph" w:styleId="Liststycke">
    <w:name w:val="List Paragraph"/>
    <w:basedOn w:val="Normal"/>
    <w:uiPriority w:val="34"/>
    <w:qFormat/>
    <w:rsid w:val="008F3D4F"/>
    <w:pPr>
      <w:spacing w:after="200" w:line="276" w:lineRule="auto"/>
      <w:ind w:left="720"/>
      <w:contextualSpacing/>
    </w:pPr>
    <w:rPr>
      <w:rFonts w:asciiTheme="minorHAnsi" w:eastAsiaTheme="minorHAnsi" w:hAnsiTheme="minorHAnsi" w:cstheme="minorBid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3685302">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image" Target="media/image48.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8" Type="http://schemas.openxmlformats.org/officeDocument/2006/relationships/image" Target="media/image1.png"/><Relationship Id="rId51" Type="http://schemas.openxmlformats.org/officeDocument/2006/relationships/image" Target="media/image38.emf"/><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44C068CD.dotm</Template>
  <TotalTime>60</TotalTime>
  <Pages>32</Pages>
  <Words>4112</Words>
  <Characters>35678</Characters>
  <Application>Microsoft Office Word</Application>
  <DocSecurity>0</DocSecurity>
  <Lines>297</Lines>
  <Paragraphs>79</Paragraphs>
  <ScaleCrop>false</ScaleCrop>
  <HeadingPairs>
    <vt:vector size="2" baseType="variant">
      <vt:variant>
        <vt:lpstr>Rubrik</vt:lpstr>
      </vt:variant>
      <vt:variant>
        <vt:i4>1</vt:i4>
      </vt:variant>
    </vt:vector>
  </HeadingPairs>
  <TitlesOfParts>
    <vt:vector size="1" baseType="lpstr">
      <vt:lpstr>BF 3/2016-2017</vt:lpstr>
    </vt:vector>
  </TitlesOfParts>
  <Company>Ålands landskapsregering</Company>
  <LinksUpToDate>false</LinksUpToDate>
  <CharactersWithSpaces>39711</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3/2016-2017</dc:title>
  <dc:creator>Ålands landskapsregering</dc:creator>
  <cp:lastModifiedBy>Jessica Laaksonen</cp:lastModifiedBy>
  <cp:revision>3</cp:revision>
  <cp:lastPrinted>2019-04-08T10:48:00Z</cp:lastPrinted>
  <dcterms:created xsi:type="dcterms:W3CDTF">2017-04-18T07:10:00Z</dcterms:created>
  <dcterms:modified xsi:type="dcterms:W3CDTF">2019-04-08T11:59:00Z</dcterms:modified>
</cp:coreProperties>
</file>