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3A36F6">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2401D0" w:rsidRDefault="003A36F6">
            <w:pPr>
              <w:pStyle w:val="xMellanrum"/>
            </w:pPr>
            <w:r>
              <w:pict>
                <v:shape id="_x0000_i1026" type="#_x0000_t75" style="width:3.65pt;height:3.65pt">
                  <v:imagedata r:id="rId9"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122462">
            <w:pPr>
              <w:pStyle w:val="xDokTypNr"/>
            </w:pPr>
            <w:r>
              <w:t xml:space="preserve">BETÄNKANDE nr </w:t>
            </w:r>
            <w:r w:rsidR="00122462">
              <w:t>16</w:t>
            </w:r>
            <w:r>
              <w:t>/20</w:t>
            </w:r>
            <w:r w:rsidR="00723B93">
              <w:t>1</w:t>
            </w:r>
            <w:r w:rsidR="00DD6649">
              <w:t>6</w:t>
            </w:r>
            <w:r w:rsidR="0015337C">
              <w:t>-20</w:t>
            </w:r>
            <w:r w:rsidR="009F7CE2">
              <w:t>1</w:t>
            </w:r>
            <w:r w:rsidR="00DD6649">
              <w:t>7</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DD6649">
            <w:pPr>
              <w:pStyle w:val="xAvsandare2"/>
            </w:pPr>
            <w:r>
              <w:t>Lag- och kultur</w:t>
            </w:r>
            <w:r w:rsidR="002401D0">
              <w:t>utskottet</w:t>
            </w:r>
          </w:p>
        </w:tc>
        <w:tc>
          <w:tcPr>
            <w:tcW w:w="1725" w:type="dxa"/>
            <w:vAlign w:val="center"/>
          </w:tcPr>
          <w:p w:rsidR="002401D0" w:rsidRDefault="002401D0" w:rsidP="00F75F73">
            <w:pPr>
              <w:pStyle w:val="xDatum1"/>
            </w:pPr>
            <w:r>
              <w:t>20</w:t>
            </w:r>
            <w:r w:rsidR="00B32E91">
              <w:t>1</w:t>
            </w:r>
            <w:r w:rsidR="00DD6649">
              <w:t>7-0</w:t>
            </w:r>
            <w:r w:rsidR="00F75F73">
              <w:t>5-02</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DD6649">
      <w:pPr>
        <w:pStyle w:val="ArendeOverRubrik"/>
      </w:pPr>
      <w:r>
        <w:lastRenderedPageBreak/>
        <w:t>Lag- och kultur</w:t>
      </w:r>
      <w:r w:rsidR="002401D0">
        <w:t>utskottets betänkande</w:t>
      </w:r>
    </w:p>
    <w:p w:rsidR="002401D0" w:rsidRDefault="00DD6649">
      <w:pPr>
        <w:pStyle w:val="ArendeRubrik"/>
      </w:pPr>
      <w:r>
        <w:t>En gemensam kommunal räddningsmyndighet</w:t>
      </w:r>
    </w:p>
    <w:p w:rsidR="002401D0" w:rsidRDefault="003A36F6">
      <w:pPr>
        <w:pStyle w:val="ArendeUnderRubrik"/>
      </w:pPr>
      <w:hyperlink r:id="rId12" w:history="1">
        <w:r w:rsidR="00DD6649" w:rsidRPr="000012B6">
          <w:rPr>
            <w:rStyle w:val="Hyperlnk"/>
          </w:rPr>
          <w:t>Landskapsregeringens lagförslag nr 18/2016-2017</w:t>
        </w:r>
      </w:hyperlink>
    </w:p>
    <w:p w:rsidR="00A05EE2" w:rsidRDefault="003A36F6">
      <w:pPr>
        <w:pStyle w:val="ArendeUnderRubrik"/>
      </w:pPr>
      <w:hyperlink r:id="rId13" w:history="1">
        <w:proofErr w:type="spellStart"/>
        <w:r w:rsidR="00A05EE2" w:rsidRPr="003A36F6">
          <w:rPr>
            <w:rStyle w:val="Hyperlnk"/>
          </w:rPr>
          <w:t>Ltl</w:t>
        </w:r>
        <w:proofErr w:type="spellEnd"/>
        <w:r w:rsidR="00A05EE2" w:rsidRPr="003A36F6">
          <w:rPr>
            <w:rStyle w:val="Hyperlnk"/>
          </w:rPr>
          <w:t xml:space="preserve"> Harry Janssons anslutningsmotion AM 1/2016-2017</w:t>
        </w:r>
      </w:hyperlink>
      <w:bookmarkStart w:id="1" w:name="_GoBack"/>
      <w:bookmarkEnd w:id="1"/>
    </w:p>
    <w:p w:rsidR="002401D0" w:rsidRDefault="002401D0">
      <w:pPr>
        <w:pStyle w:val="ANormal"/>
      </w:pPr>
    </w:p>
    <w:p w:rsidR="002401D0" w:rsidRDefault="002401D0">
      <w:pPr>
        <w:pStyle w:val="Innehll1"/>
      </w:pPr>
      <w:r>
        <w:t>INNEHÅLL</w:t>
      </w:r>
    </w:p>
    <w:p w:rsidR="00DD6649"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77173156" w:history="1">
        <w:r w:rsidR="00DD6649" w:rsidRPr="00A50708">
          <w:rPr>
            <w:rStyle w:val="Hyperlnk"/>
          </w:rPr>
          <w:t>Sammanfattning</w:t>
        </w:r>
        <w:r w:rsidR="00DD6649">
          <w:rPr>
            <w:webHidden/>
          </w:rPr>
          <w:tab/>
        </w:r>
        <w:r w:rsidR="00DD6649">
          <w:rPr>
            <w:webHidden/>
          </w:rPr>
          <w:fldChar w:fldCharType="begin"/>
        </w:r>
        <w:r w:rsidR="00DD6649">
          <w:rPr>
            <w:webHidden/>
          </w:rPr>
          <w:instrText xml:space="preserve"> PAGEREF _Toc477173156 \h </w:instrText>
        </w:r>
        <w:r w:rsidR="00DD6649">
          <w:rPr>
            <w:webHidden/>
          </w:rPr>
        </w:r>
        <w:r w:rsidR="00DD6649">
          <w:rPr>
            <w:webHidden/>
          </w:rPr>
          <w:fldChar w:fldCharType="separate"/>
        </w:r>
        <w:r w:rsidR="00204015">
          <w:rPr>
            <w:webHidden/>
          </w:rPr>
          <w:t>1</w:t>
        </w:r>
        <w:r w:rsidR="00DD6649">
          <w:rPr>
            <w:webHidden/>
          </w:rPr>
          <w:fldChar w:fldCharType="end"/>
        </w:r>
      </w:hyperlink>
    </w:p>
    <w:p w:rsidR="00DD6649" w:rsidRDefault="003A36F6">
      <w:pPr>
        <w:pStyle w:val="Innehll2"/>
        <w:rPr>
          <w:rFonts w:asciiTheme="minorHAnsi" w:eastAsiaTheme="minorEastAsia" w:hAnsiTheme="minorHAnsi" w:cstheme="minorBidi"/>
          <w:sz w:val="22"/>
          <w:szCs w:val="22"/>
          <w:lang w:val="sv-FI" w:eastAsia="sv-FI"/>
        </w:rPr>
      </w:pPr>
      <w:hyperlink w:anchor="_Toc477173157" w:history="1">
        <w:r w:rsidR="00DD6649" w:rsidRPr="00A50708">
          <w:rPr>
            <w:rStyle w:val="Hyperlnk"/>
          </w:rPr>
          <w:t>Landskapsregeringens förslag</w:t>
        </w:r>
        <w:r w:rsidR="00DD6649">
          <w:rPr>
            <w:webHidden/>
          </w:rPr>
          <w:tab/>
        </w:r>
        <w:r w:rsidR="00DD6649">
          <w:rPr>
            <w:webHidden/>
          </w:rPr>
          <w:fldChar w:fldCharType="begin"/>
        </w:r>
        <w:r w:rsidR="00DD6649">
          <w:rPr>
            <w:webHidden/>
          </w:rPr>
          <w:instrText xml:space="preserve"> PAGEREF _Toc477173157 \h </w:instrText>
        </w:r>
        <w:r w:rsidR="00DD6649">
          <w:rPr>
            <w:webHidden/>
          </w:rPr>
        </w:r>
        <w:r w:rsidR="00DD6649">
          <w:rPr>
            <w:webHidden/>
          </w:rPr>
          <w:fldChar w:fldCharType="separate"/>
        </w:r>
        <w:r w:rsidR="00204015">
          <w:rPr>
            <w:webHidden/>
          </w:rPr>
          <w:t>1</w:t>
        </w:r>
        <w:r w:rsidR="00DD6649">
          <w:rPr>
            <w:webHidden/>
          </w:rPr>
          <w:fldChar w:fldCharType="end"/>
        </w:r>
      </w:hyperlink>
    </w:p>
    <w:p w:rsidR="00DD6649" w:rsidRDefault="003A36F6">
      <w:pPr>
        <w:pStyle w:val="Innehll2"/>
        <w:rPr>
          <w:rFonts w:asciiTheme="minorHAnsi" w:eastAsiaTheme="minorEastAsia" w:hAnsiTheme="minorHAnsi" w:cstheme="minorBidi"/>
          <w:sz w:val="22"/>
          <w:szCs w:val="22"/>
          <w:lang w:val="sv-FI" w:eastAsia="sv-FI"/>
        </w:rPr>
      </w:pPr>
      <w:hyperlink w:anchor="_Toc477173158" w:history="1">
        <w:r w:rsidR="00DD6649" w:rsidRPr="00A50708">
          <w:rPr>
            <w:rStyle w:val="Hyperlnk"/>
          </w:rPr>
          <w:t>Utskottets förslag</w:t>
        </w:r>
        <w:r w:rsidR="00DD6649">
          <w:rPr>
            <w:webHidden/>
          </w:rPr>
          <w:tab/>
        </w:r>
        <w:r w:rsidR="00DD6649">
          <w:rPr>
            <w:webHidden/>
          </w:rPr>
          <w:fldChar w:fldCharType="begin"/>
        </w:r>
        <w:r w:rsidR="00DD6649">
          <w:rPr>
            <w:webHidden/>
          </w:rPr>
          <w:instrText xml:space="preserve"> PAGEREF _Toc477173158 \h </w:instrText>
        </w:r>
        <w:r w:rsidR="00DD6649">
          <w:rPr>
            <w:webHidden/>
          </w:rPr>
        </w:r>
        <w:r w:rsidR="00DD6649">
          <w:rPr>
            <w:webHidden/>
          </w:rPr>
          <w:fldChar w:fldCharType="separate"/>
        </w:r>
        <w:r w:rsidR="00204015">
          <w:rPr>
            <w:webHidden/>
          </w:rPr>
          <w:t>2</w:t>
        </w:r>
        <w:r w:rsidR="00DD6649">
          <w:rPr>
            <w:webHidden/>
          </w:rPr>
          <w:fldChar w:fldCharType="end"/>
        </w:r>
      </w:hyperlink>
    </w:p>
    <w:p w:rsidR="00DD6649" w:rsidRDefault="003A36F6">
      <w:pPr>
        <w:pStyle w:val="Innehll1"/>
        <w:rPr>
          <w:rFonts w:asciiTheme="minorHAnsi" w:eastAsiaTheme="minorEastAsia" w:hAnsiTheme="minorHAnsi" w:cstheme="minorBidi"/>
          <w:sz w:val="22"/>
          <w:szCs w:val="22"/>
          <w:lang w:val="sv-FI" w:eastAsia="sv-FI"/>
        </w:rPr>
      </w:pPr>
      <w:hyperlink w:anchor="_Toc477173159" w:history="1">
        <w:r w:rsidR="00DD6649" w:rsidRPr="00A50708">
          <w:rPr>
            <w:rStyle w:val="Hyperlnk"/>
          </w:rPr>
          <w:t>Utskottets synpunkter</w:t>
        </w:r>
        <w:r w:rsidR="00DD6649">
          <w:rPr>
            <w:webHidden/>
          </w:rPr>
          <w:tab/>
        </w:r>
        <w:r w:rsidR="00DD6649">
          <w:rPr>
            <w:webHidden/>
          </w:rPr>
          <w:fldChar w:fldCharType="begin"/>
        </w:r>
        <w:r w:rsidR="00DD6649">
          <w:rPr>
            <w:webHidden/>
          </w:rPr>
          <w:instrText xml:space="preserve"> PAGEREF _Toc477173159 \h </w:instrText>
        </w:r>
        <w:r w:rsidR="00DD6649">
          <w:rPr>
            <w:webHidden/>
          </w:rPr>
        </w:r>
        <w:r w:rsidR="00DD6649">
          <w:rPr>
            <w:webHidden/>
          </w:rPr>
          <w:fldChar w:fldCharType="separate"/>
        </w:r>
        <w:r w:rsidR="00204015">
          <w:rPr>
            <w:webHidden/>
          </w:rPr>
          <w:t>2</w:t>
        </w:r>
        <w:r w:rsidR="00DD6649">
          <w:rPr>
            <w:webHidden/>
          </w:rPr>
          <w:fldChar w:fldCharType="end"/>
        </w:r>
      </w:hyperlink>
    </w:p>
    <w:p w:rsidR="00DD6649" w:rsidRDefault="003A36F6">
      <w:pPr>
        <w:pStyle w:val="Innehll1"/>
        <w:rPr>
          <w:rFonts w:asciiTheme="minorHAnsi" w:eastAsiaTheme="minorEastAsia" w:hAnsiTheme="minorHAnsi" w:cstheme="minorBidi"/>
          <w:sz w:val="22"/>
          <w:szCs w:val="22"/>
          <w:lang w:val="sv-FI" w:eastAsia="sv-FI"/>
        </w:rPr>
      </w:pPr>
      <w:hyperlink w:anchor="_Toc477173160" w:history="1">
        <w:r w:rsidR="00DD6649" w:rsidRPr="00A50708">
          <w:rPr>
            <w:rStyle w:val="Hyperlnk"/>
          </w:rPr>
          <w:t>Ärendets behandling</w:t>
        </w:r>
        <w:r w:rsidR="00DD6649">
          <w:rPr>
            <w:webHidden/>
          </w:rPr>
          <w:tab/>
        </w:r>
        <w:r w:rsidR="00DD6649">
          <w:rPr>
            <w:webHidden/>
          </w:rPr>
          <w:fldChar w:fldCharType="begin"/>
        </w:r>
        <w:r w:rsidR="00DD6649">
          <w:rPr>
            <w:webHidden/>
          </w:rPr>
          <w:instrText xml:space="preserve"> PAGEREF _Toc477173160 \h </w:instrText>
        </w:r>
        <w:r w:rsidR="00DD6649">
          <w:rPr>
            <w:webHidden/>
          </w:rPr>
        </w:r>
        <w:r w:rsidR="00DD6649">
          <w:rPr>
            <w:webHidden/>
          </w:rPr>
          <w:fldChar w:fldCharType="separate"/>
        </w:r>
        <w:r w:rsidR="00204015">
          <w:rPr>
            <w:webHidden/>
          </w:rPr>
          <w:t>3</w:t>
        </w:r>
        <w:r w:rsidR="00DD6649">
          <w:rPr>
            <w:webHidden/>
          </w:rPr>
          <w:fldChar w:fldCharType="end"/>
        </w:r>
      </w:hyperlink>
    </w:p>
    <w:p w:rsidR="00DD6649" w:rsidRDefault="003A36F6">
      <w:pPr>
        <w:pStyle w:val="Innehll1"/>
        <w:rPr>
          <w:rFonts w:asciiTheme="minorHAnsi" w:eastAsiaTheme="minorEastAsia" w:hAnsiTheme="minorHAnsi" w:cstheme="minorBidi"/>
          <w:sz w:val="22"/>
          <w:szCs w:val="22"/>
          <w:lang w:val="sv-FI" w:eastAsia="sv-FI"/>
        </w:rPr>
      </w:pPr>
      <w:hyperlink w:anchor="_Toc477173161" w:history="1">
        <w:r w:rsidR="00DD6649" w:rsidRPr="00A50708">
          <w:rPr>
            <w:rStyle w:val="Hyperlnk"/>
          </w:rPr>
          <w:t>Utskottets förslag</w:t>
        </w:r>
        <w:r w:rsidR="00DD6649">
          <w:rPr>
            <w:webHidden/>
          </w:rPr>
          <w:tab/>
        </w:r>
        <w:r w:rsidR="00DD6649">
          <w:rPr>
            <w:webHidden/>
          </w:rPr>
          <w:fldChar w:fldCharType="begin"/>
        </w:r>
        <w:r w:rsidR="00DD6649">
          <w:rPr>
            <w:webHidden/>
          </w:rPr>
          <w:instrText xml:space="preserve"> PAGEREF _Toc477173161 \h </w:instrText>
        </w:r>
        <w:r w:rsidR="00DD6649">
          <w:rPr>
            <w:webHidden/>
          </w:rPr>
        </w:r>
        <w:r w:rsidR="00DD6649">
          <w:rPr>
            <w:webHidden/>
          </w:rPr>
          <w:fldChar w:fldCharType="separate"/>
        </w:r>
        <w:r w:rsidR="00204015">
          <w:rPr>
            <w:webHidden/>
          </w:rPr>
          <w:t>4</w:t>
        </w:r>
        <w:r w:rsidR="00DD6649">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477173156"/>
      <w:r>
        <w:t>Sammanfattning</w:t>
      </w:r>
      <w:bookmarkEnd w:id="2"/>
      <w:bookmarkEnd w:id="3"/>
    </w:p>
    <w:p w:rsidR="002401D0" w:rsidRDefault="002401D0">
      <w:pPr>
        <w:pStyle w:val="Rubrikmellanrum"/>
      </w:pPr>
    </w:p>
    <w:p w:rsidR="002401D0" w:rsidRDefault="00DD6649">
      <w:pPr>
        <w:pStyle w:val="RubrikB"/>
      </w:pPr>
      <w:bookmarkStart w:id="4" w:name="_Toc529800933"/>
      <w:bookmarkStart w:id="5" w:name="_Toc477173157"/>
      <w:r>
        <w:t>Landskapsregeringens</w:t>
      </w:r>
      <w:r w:rsidR="002401D0">
        <w:t xml:space="preserve"> förslag</w:t>
      </w:r>
      <w:bookmarkEnd w:id="4"/>
      <w:bookmarkEnd w:id="5"/>
    </w:p>
    <w:p w:rsidR="002401D0" w:rsidRDefault="002401D0">
      <w:pPr>
        <w:pStyle w:val="Rubrikmellanrum"/>
      </w:pPr>
    </w:p>
    <w:p w:rsidR="00DD6649" w:rsidRDefault="00DD6649" w:rsidP="00DD6649">
      <w:pPr>
        <w:pStyle w:val="ANormal"/>
      </w:pPr>
      <w:r>
        <w:t>Räddningslagen syftar till att kommunerna inrättar en gemensam räd</w:t>
      </w:r>
      <w:r>
        <w:t>d</w:t>
      </w:r>
      <w:r>
        <w:t>ningsmyndighet. En gemensam räddningsmyndighet har inte förverkligats inom ramen för gällande lagstiftning. Landskapsregeringen föreslår att la</w:t>
      </w:r>
      <w:r>
        <w:t>g</w:t>
      </w:r>
      <w:r>
        <w:t xml:space="preserve">stiftning som i sista hand förpliktar de åländska kommunerna att upprätta en gemensam räddningsmyndighet antas. </w:t>
      </w:r>
      <w:r w:rsidRPr="003A6681">
        <w:t>I första hand ska den geme</w:t>
      </w:r>
      <w:r w:rsidRPr="003A6681">
        <w:t>n</w:t>
      </w:r>
      <w:r w:rsidRPr="003A6681">
        <w:t>samma myndigheten inrättas så att kommunerna själva kommer överens om myndigheten genom någon av de kommunala samarbetsformer som 12</w:t>
      </w:r>
      <w:r>
        <w:t> kap.</w:t>
      </w:r>
      <w:r w:rsidRPr="003A6681">
        <w:t xml:space="preserve"> i kommunallagen medger.</w:t>
      </w:r>
      <w:r>
        <w:t xml:space="preserve"> Enligt förslaget ska kommunerna avtala om räddningsmyndigheten så att vissa i lag föreslagna minimikriterier är up</w:t>
      </w:r>
      <w:r>
        <w:t>p</w:t>
      </w:r>
      <w:r>
        <w:t>fyllda och detta ska ske inom tre månader efter att den föreslagna lagen tr</w:t>
      </w:r>
      <w:r>
        <w:t>ä</w:t>
      </w:r>
      <w:r>
        <w:t>der i kraft.</w:t>
      </w:r>
    </w:p>
    <w:p w:rsidR="00DD6649" w:rsidRDefault="00DD6649" w:rsidP="00DD6649">
      <w:pPr>
        <w:pStyle w:val="ANormal"/>
      </w:pPr>
      <w:r>
        <w:tab/>
        <w:t>I andra hand ska den gemensamma räddningsmyndigheten förverkligas genom ett tvingande förfarande. Det föreslagna tvingande samarbetet bas</w:t>
      </w:r>
      <w:r>
        <w:t>e</w:t>
      </w:r>
      <w:r>
        <w:t xml:space="preserve">rar sig på att det i lag föreskrivs att </w:t>
      </w:r>
      <w:r w:rsidRPr="00E27A69">
        <w:t xml:space="preserve">Mariehamns stad </w:t>
      </w:r>
      <w:r>
        <w:t xml:space="preserve">ska </w:t>
      </w:r>
      <w:r w:rsidRPr="00E27A69">
        <w:t>sköt</w:t>
      </w:r>
      <w:r>
        <w:t>a</w:t>
      </w:r>
      <w:r w:rsidRPr="00E27A69">
        <w:t xml:space="preserve"> den geme</w:t>
      </w:r>
      <w:r w:rsidRPr="00E27A69">
        <w:t>n</w:t>
      </w:r>
      <w:r w:rsidRPr="00E27A69">
        <w:t>samma räddningsmyndighetens uppgifter för samtliga kommuners räkning</w:t>
      </w:r>
      <w:r>
        <w:t>.</w:t>
      </w:r>
      <w:r w:rsidRPr="00E27A69">
        <w:t xml:space="preserve"> </w:t>
      </w:r>
      <w:r>
        <w:t xml:space="preserve">Enligt förslaget ska landskapsregeringen få i lag föreskrivna befogenheter att besluta om övrig organisering som är nödvändig och som kommunerna inte kommit överens om. Enligt förslaget ska landskapsregeringen </w:t>
      </w:r>
      <w:r w:rsidRPr="006D4AE5">
        <w:t xml:space="preserve">fatta ett beslut om </w:t>
      </w:r>
      <w:r>
        <w:t xml:space="preserve">tvingande </w:t>
      </w:r>
      <w:r w:rsidRPr="006D4AE5">
        <w:t>samar</w:t>
      </w:r>
      <w:r>
        <w:t xml:space="preserve">bete </w:t>
      </w:r>
      <w:r w:rsidRPr="006D4AE5">
        <w:t>senast åtta månader efter att lag</w:t>
      </w:r>
      <w:r>
        <w:t>en</w:t>
      </w:r>
      <w:r w:rsidRPr="006D4AE5">
        <w:t xml:space="preserve"> träder i kraft</w:t>
      </w:r>
      <w:r>
        <w:t>. Det tvingande samarbetet</w:t>
      </w:r>
      <w:r w:rsidRPr="002F4275">
        <w:t xml:space="preserve"> träd</w:t>
      </w:r>
      <w:r>
        <w:t>er</w:t>
      </w:r>
      <w:r w:rsidRPr="002F4275">
        <w:t xml:space="preserve"> i kraft då landskapsregeringens b</w:t>
      </w:r>
      <w:r w:rsidRPr="002F4275">
        <w:t>e</w:t>
      </w:r>
      <w:r w:rsidRPr="002F4275">
        <w:t>slut</w:t>
      </w:r>
      <w:r>
        <w:t xml:space="preserve"> vinner laga kraft. </w:t>
      </w:r>
      <w:r w:rsidRPr="00AF5774">
        <w:t>För skötseln av räddningsmyndighetens uppgifter til</w:t>
      </w:r>
      <w:r w:rsidRPr="00AF5774">
        <w:t>l</w:t>
      </w:r>
      <w:r w:rsidRPr="00AF5774">
        <w:t>sätter Mariehamns stad en räddningsnämnd i vilken varje kommun ska vara representerad, om inte kommunerna avtalar om något annat.</w:t>
      </w:r>
    </w:p>
    <w:p w:rsidR="002401D0" w:rsidRDefault="002401D0">
      <w:pPr>
        <w:pStyle w:val="ANormal"/>
      </w:pPr>
    </w:p>
    <w:p w:rsidR="00A05EE2" w:rsidRDefault="00A05EE2" w:rsidP="00A05EE2">
      <w:pPr>
        <w:pStyle w:val="RubrikB"/>
      </w:pPr>
      <w:r>
        <w:t>Anslutningsmotionen</w:t>
      </w:r>
    </w:p>
    <w:p w:rsidR="002401D0" w:rsidRPr="00A05EE2" w:rsidRDefault="00A05EE2" w:rsidP="00A05EE2">
      <w:pPr>
        <w:pStyle w:val="RubrikB"/>
        <w:rPr>
          <w:sz w:val="22"/>
        </w:rPr>
      </w:pPr>
      <w:r w:rsidRPr="00A05EE2">
        <w:rPr>
          <w:sz w:val="22"/>
        </w:rPr>
        <w:t xml:space="preserve"> </w:t>
      </w:r>
    </w:p>
    <w:p w:rsidR="00A05EE2" w:rsidRDefault="00A05EE2">
      <w:pPr>
        <w:pStyle w:val="ANormal"/>
      </w:pPr>
      <w:r>
        <w:t xml:space="preserve">I anslutningsmotionen föreslås att </w:t>
      </w:r>
      <w:r w:rsidRPr="00A05EE2">
        <w:t xml:space="preserve">ifall landskapsregeringen med stöd av </w:t>
      </w:r>
      <w:r w:rsidR="008B0373">
        <w:t xml:space="preserve">4 </w:t>
      </w:r>
      <w:r w:rsidRPr="00A05EE2">
        <w:t xml:space="preserve">§ </w:t>
      </w:r>
      <w:r w:rsidR="008B0373">
        <w:t xml:space="preserve">har </w:t>
      </w:r>
      <w:r w:rsidRPr="00A05EE2">
        <w:t>fattat beslut om ett tvingande samarbete</w:t>
      </w:r>
      <w:r>
        <w:t xml:space="preserve"> ska det </w:t>
      </w:r>
      <w:r w:rsidRPr="00A05EE2">
        <w:t>kommunala räd</w:t>
      </w:r>
      <w:r w:rsidRPr="00A05EE2">
        <w:t>d</w:t>
      </w:r>
      <w:r w:rsidRPr="00A05EE2">
        <w:t>ningsväsendet administreras av en för hela landskapet gemensam räd</w:t>
      </w:r>
      <w:r w:rsidRPr="00A05EE2">
        <w:t>d</w:t>
      </w:r>
      <w:r w:rsidRPr="00A05EE2">
        <w:t>ningsmyndighet benämnd</w:t>
      </w:r>
      <w:r w:rsidR="008B0373">
        <w:t xml:space="preserve"> </w:t>
      </w:r>
      <w:r w:rsidRPr="00A05EE2">
        <w:t>Kommunalförbundet Ålands Räddningsmyndi</w:t>
      </w:r>
      <w:r w:rsidRPr="00A05EE2">
        <w:t>g</w:t>
      </w:r>
      <w:r w:rsidRPr="00A05EE2">
        <w:t>het</w:t>
      </w:r>
      <w:r>
        <w:t xml:space="preserve"> som ska </w:t>
      </w:r>
      <w:r w:rsidRPr="00A05EE2">
        <w:t>sköt</w:t>
      </w:r>
      <w:r>
        <w:t>a</w:t>
      </w:r>
      <w:r w:rsidRPr="00A05EE2">
        <w:t xml:space="preserve"> den gemensamma räddningsmyndighetens uppgifter för samtliga kommuners räkning.</w:t>
      </w:r>
    </w:p>
    <w:p w:rsidR="00A05EE2" w:rsidRDefault="00A05EE2">
      <w:pPr>
        <w:pStyle w:val="ANormal"/>
      </w:pPr>
    </w:p>
    <w:p w:rsidR="002401D0" w:rsidRDefault="002401D0">
      <w:pPr>
        <w:pStyle w:val="RubrikB"/>
      </w:pPr>
      <w:bookmarkStart w:id="6" w:name="_Toc529800934"/>
      <w:bookmarkStart w:id="7" w:name="_Toc477173158"/>
      <w:r>
        <w:lastRenderedPageBreak/>
        <w:t>Utskottets förslag</w:t>
      </w:r>
      <w:bookmarkEnd w:id="6"/>
      <w:bookmarkEnd w:id="7"/>
    </w:p>
    <w:p w:rsidR="002401D0" w:rsidRDefault="002401D0">
      <w:pPr>
        <w:pStyle w:val="Rubrikmellanrum"/>
      </w:pPr>
    </w:p>
    <w:p w:rsidR="002401D0" w:rsidRDefault="00A05EE2">
      <w:pPr>
        <w:pStyle w:val="ANormal"/>
      </w:pPr>
      <w:r>
        <w:t>Utskottet föreslår att landskapsregeringens lagförslag antas utan ändringar samt att lagförslaget i anslutningsmotionen förkastas.</w:t>
      </w:r>
    </w:p>
    <w:p w:rsidR="002401D0" w:rsidRDefault="002401D0">
      <w:pPr>
        <w:pStyle w:val="ANormal"/>
      </w:pPr>
    </w:p>
    <w:p w:rsidR="002401D0" w:rsidRDefault="002401D0">
      <w:pPr>
        <w:pStyle w:val="RubrikA"/>
      </w:pPr>
      <w:bookmarkStart w:id="8" w:name="_Toc529800935"/>
      <w:bookmarkStart w:id="9" w:name="_Toc477173159"/>
      <w:r>
        <w:t>Utskottets synpunkter</w:t>
      </w:r>
      <w:bookmarkEnd w:id="8"/>
      <w:bookmarkEnd w:id="9"/>
    </w:p>
    <w:p w:rsidR="002401D0" w:rsidRDefault="002401D0">
      <w:pPr>
        <w:pStyle w:val="Rubrikmellanrum"/>
      </w:pPr>
    </w:p>
    <w:p w:rsidR="004B5B48" w:rsidRPr="004B5B48" w:rsidRDefault="004B5B48">
      <w:pPr>
        <w:pStyle w:val="ANormal"/>
        <w:rPr>
          <w:i/>
        </w:rPr>
      </w:pPr>
      <w:r w:rsidRPr="004B5B48">
        <w:rPr>
          <w:i/>
        </w:rPr>
        <w:t>Bakgrund</w:t>
      </w:r>
    </w:p>
    <w:p w:rsidR="00633BEA" w:rsidRPr="00633BEA" w:rsidRDefault="00633BEA">
      <w:pPr>
        <w:pStyle w:val="ANormal"/>
      </w:pPr>
      <w:r w:rsidRPr="00633BEA">
        <w:t>Målet för räddningsväsendet på Åland är att människor</w:t>
      </w:r>
      <w:r w:rsidR="00C055C1">
        <w:t xml:space="preserve">, egendom och </w:t>
      </w:r>
      <w:proofErr w:type="gramStart"/>
      <w:r w:rsidR="00C055C1">
        <w:t xml:space="preserve">miljö </w:t>
      </w:r>
      <w:r w:rsidRPr="00633BEA">
        <w:t xml:space="preserve"> ska</w:t>
      </w:r>
      <w:proofErr w:type="gramEnd"/>
      <w:r w:rsidRPr="00633BEA">
        <w:t xml:space="preserve"> skyddas och </w:t>
      </w:r>
      <w:r w:rsidR="001F2320">
        <w:t>räddas från farliga situationer samt</w:t>
      </w:r>
      <w:r w:rsidRPr="00633BEA">
        <w:t xml:space="preserve"> att ange vem som ska vidta de åtgärder som krävs för att i största möjliga utsträckning begränsa skadorna då olyckor inträffar eller fara hotar samt att upprätthålla en för alla trygg och säker livsmiljö.  Organiserandet av räddningsväsendet är till största delen en kommunal angelägenhet och detta gäller även frågan om en gemensam räddningsmyndighet.</w:t>
      </w:r>
    </w:p>
    <w:p w:rsidR="002401D0" w:rsidRDefault="00633BEA">
      <w:pPr>
        <w:pStyle w:val="ANormal"/>
      </w:pPr>
      <w:r>
        <w:tab/>
        <w:t>Utskottet konstaterar att en för hela Åland gemensam räddningsmyndi</w:t>
      </w:r>
      <w:r>
        <w:t>g</w:t>
      </w:r>
      <w:r>
        <w:t xml:space="preserve">het har diskuterats länge. </w:t>
      </w:r>
      <w:r w:rsidR="001F2320">
        <w:t>Redan i samband med behandlingen av lan</w:t>
      </w:r>
      <w:r w:rsidR="001F2320">
        <w:t>d</w:t>
      </w:r>
      <w:r w:rsidR="001F2320">
        <w:t xml:space="preserve">skapsregeringens </w:t>
      </w:r>
      <w:r w:rsidR="001F2320" w:rsidRPr="00633BEA">
        <w:t>framställning nr 11/2004-2005</w:t>
      </w:r>
      <w:r w:rsidR="001F2320">
        <w:t xml:space="preserve"> ansåg lagti</w:t>
      </w:r>
      <w:r w:rsidR="001F2320" w:rsidRPr="00633BEA">
        <w:t xml:space="preserve">ngets lagutskott </w:t>
      </w:r>
      <w:r w:rsidR="001F2320">
        <w:t>att e</w:t>
      </w:r>
      <w:r w:rsidRPr="00633BEA">
        <w:t>n gemensam organisation ger större utrymme för specialisering och g</w:t>
      </w:r>
      <w:r w:rsidRPr="00633BEA">
        <w:t>e</w:t>
      </w:r>
      <w:r w:rsidRPr="00633BEA">
        <w:t>nom en utvidgad samordning kan olika uppgifter skötas mer ändamålse</w:t>
      </w:r>
      <w:r w:rsidRPr="00633BEA">
        <w:t>n</w:t>
      </w:r>
      <w:r w:rsidRPr="00633BEA">
        <w:t xml:space="preserve">ligt. </w:t>
      </w:r>
      <w:r w:rsidR="00827049">
        <w:t xml:space="preserve">I lagen infördes dock inte några </w:t>
      </w:r>
      <w:r w:rsidR="00827049" w:rsidRPr="00827049">
        <w:t>tvingande bestämmelser gällande i</w:t>
      </w:r>
      <w:r w:rsidR="00827049" w:rsidRPr="00827049">
        <w:t>n</w:t>
      </w:r>
      <w:r w:rsidR="00827049" w:rsidRPr="00827049">
        <w:t xml:space="preserve">rättandet av en gemensam räddningsmyndighet utan enbart </w:t>
      </w:r>
      <w:r w:rsidR="00827049">
        <w:t xml:space="preserve">bestämmelser om att kommunerna ska utarbeta </w:t>
      </w:r>
      <w:r w:rsidR="00827049" w:rsidRPr="00827049">
        <w:t>en samarbetsplan om en gemensam räd</w:t>
      </w:r>
      <w:r w:rsidR="00827049" w:rsidRPr="00827049">
        <w:t>d</w:t>
      </w:r>
      <w:r w:rsidR="00827049">
        <w:t>ningsmyndighet</w:t>
      </w:r>
      <w:r w:rsidR="00827049" w:rsidRPr="00827049">
        <w:t>.</w:t>
      </w:r>
      <w:r w:rsidR="004B5B48">
        <w:t xml:space="preserve"> Någon sådan plan har inte utarbetats vare sig av komm</w:t>
      </w:r>
      <w:r w:rsidR="004B5B48">
        <w:t>u</w:t>
      </w:r>
      <w:r w:rsidR="004B5B48">
        <w:t>nerna själva eller av kommunerna under landskapsregeringens ledning.</w:t>
      </w:r>
    </w:p>
    <w:p w:rsidR="004B5B48" w:rsidRDefault="004B5B48">
      <w:pPr>
        <w:pStyle w:val="ANormal"/>
      </w:pPr>
    </w:p>
    <w:p w:rsidR="00D5225C" w:rsidRPr="00D5225C" w:rsidRDefault="00D5225C">
      <w:pPr>
        <w:pStyle w:val="ANormal"/>
        <w:rPr>
          <w:i/>
        </w:rPr>
      </w:pPr>
      <w:r w:rsidRPr="00D5225C">
        <w:rPr>
          <w:i/>
        </w:rPr>
        <w:t>Kommunal överenskommelse i första hand</w:t>
      </w:r>
    </w:p>
    <w:p w:rsidR="00D5225C" w:rsidRDefault="00D5225C" w:rsidP="00D5225C">
      <w:pPr>
        <w:pStyle w:val="ANormal"/>
        <w:rPr>
          <w:lang w:val="sv-FI"/>
        </w:rPr>
      </w:pPr>
      <w:r>
        <w:rPr>
          <w:lang w:val="sv-FI"/>
        </w:rPr>
        <w:t>Landskapsregeringen anser fortsättningsvis att en kommunal överensko</w:t>
      </w:r>
      <w:r>
        <w:rPr>
          <w:lang w:val="sv-FI"/>
        </w:rPr>
        <w:t>m</w:t>
      </w:r>
      <w:r>
        <w:rPr>
          <w:lang w:val="sv-FI"/>
        </w:rPr>
        <w:t>melse om en gemensam räddningsnämnd vore att föredra men föreslår en lagändring som ger landskapsregeringen en möjlighet att under vissa föru</w:t>
      </w:r>
      <w:r>
        <w:rPr>
          <w:lang w:val="sv-FI"/>
        </w:rPr>
        <w:t>t</w:t>
      </w:r>
      <w:r>
        <w:rPr>
          <w:lang w:val="sv-FI"/>
        </w:rPr>
        <w:t xml:space="preserve">sättningar fatta ett beslut om tvingande samarbete ifall ett avtal inte uppnås. </w:t>
      </w:r>
    </w:p>
    <w:p w:rsidR="00D5225C" w:rsidRDefault="00D5225C" w:rsidP="00D5225C">
      <w:pPr>
        <w:pStyle w:val="ANormal"/>
        <w:rPr>
          <w:lang w:val="sv-FI"/>
        </w:rPr>
      </w:pPr>
      <w:r>
        <w:rPr>
          <w:lang w:val="sv-FI"/>
        </w:rPr>
        <w:tab/>
        <w:t>För att förfarandet gällande tvingande samarbete inte ska inledas måste kommunerna ingå ett avtal om en gemensam räddningsmyndighet senast tre månader efter att lagen träder i kraft. Tiden för att ingå ett sådant avtal kan synas kort men utskottet konstaterar att ett omfattande förarbete redan för</w:t>
      </w:r>
      <w:r>
        <w:rPr>
          <w:lang w:val="sv-FI"/>
        </w:rPr>
        <w:t>e</w:t>
      </w:r>
      <w:r>
        <w:rPr>
          <w:lang w:val="sv-FI"/>
        </w:rPr>
        <w:t>ligger i och med att ett f</w:t>
      </w:r>
      <w:r w:rsidR="00AD2B33">
        <w:rPr>
          <w:lang w:val="sv-FI"/>
        </w:rPr>
        <w:t>l</w:t>
      </w:r>
      <w:r>
        <w:rPr>
          <w:lang w:val="sv-FI"/>
        </w:rPr>
        <w:t>ertal ut</w:t>
      </w:r>
      <w:r w:rsidR="00AD2B33">
        <w:rPr>
          <w:lang w:val="sv-FI"/>
        </w:rPr>
        <w:t>re</w:t>
      </w:r>
      <w:r>
        <w:rPr>
          <w:lang w:val="sv-FI"/>
        </w:rPr>
        <w:t xml:space="preserve">dningar företagits </w:t>
      </w:r>
      <w:r w:rsidR="001F2320">
        <w:rPr>
          <w:lang w:val="sv-FI"/>
        </w:rPr>
        <w:t xml:space="preserve">genom åren </w:t>
      </w:r>
      <w:r>
        <w:rPr>
          <w:lang w:val="sv-FI"/>
        </w:rPr>
        <w:t xml:space="preserve">samtidigt som </w:t>
      </w:r>
      <w:r w:rsidR="00AD2B33">
        <w:rPr>
          <w:lang w:val="sv-FI"/>
        </w:rPr>
        <w:t>lagstiftningskontrollen i viss mån f</w:t>
      </w:r>
      <w:r w:rsidR="001F2320">
        <w:rPr>
          <w:lang w:val="sv-FI"/>
        </w:rPr>
        <w:t>ö</w:t>
      </w:r>
      <w:r w:rsidR="00C055C1">
        <w:rPr>
          <w:lang w:val="sv-FI"/>
        </w:rPr>
        <w:t>r</w:t>
      </w:r>
      <w:r w:rsidR="00AD2B33">
        <w:rPr>
          <w:lang w:val="sv-FI"/>
        </w:rPr>
        <w:t>dröjer lagens ikraftträdande.</w:t>
      </w:r>
    </w:p>
    <w:p w:rsidR="00AD2B33" w:rsidRDefault="00AD2B33" w:rsidP="00D5225C">
      <w:pPr>
        <w:pStyle w:val="ANormal"/>
        <w:rPr>
          <w:lang w:val="sv-FI"/>
        </w:rPr>
      </w:pPr>
    </w:p>
    <w:p w:rsidR="00AD2B33" w:rsidRPr="00AD2B33" w:rsidRDefault="00AD2B33" w:rsidP="00D5225C">
      <w:pPr>
        <w:pStyle w:val="ANormal"/>
        <w:rPr>
          <w:i/>
          <w:lang w:val="sv-FI"/>
        </w:rPr>
      </w:pPr>
      <w:r w:rsidRPr="00AD2B33">
        <w:rPr>
          <w:i/>
          <w:lang w:val="sv-FI"/>
        </w:rPr>
        <w:t>Enbart myndigheterna berörs</w:t>
      </w:r>
    </w:p>
    <w:p w:rsidR="00AD2B33" w:rsidRDefault="00AD2B33" w:rsidP="00D5225C">
      <w:pPr>
        <w:pStyle w:val="ANormal"/>
        <w:rPr>
          <w:lang w:val="sv-FI"/>
        </w:rPr>
      </w:pPr>
      <w:r>
        <w:rPr>
          <w:lang w:val="sv-FI"/>
        </w:rPr>
        <w:t>I riket genomfördes år 2002 en reform av räddningsväsendet</w:t>
      </w:r>
      <w:r w:rsidR="007E42B1">
        <w:rPr>
          <w:lang w:val="sv-FI"/>
        </w:rPr>
        <w:t xml:space="preserve"> innefattande</w:t>
      </w:r>
      <w:r>
        <w:rPr>
          <w:lang w:val="sv-FI"/>
        </w:rPr>
        <w:t xml:space="preserve"> både räddningsmyndigheterna och den operativa verksamheten. </w:t>
      </w:r>
      <w:r w:rsidR="007E42B1">
        <w:rPr>
          <w:lang w:val="sv-FI"/>
        </w:rPr>
        <w:t>E</w:t>
      </w:r>
      <w:r>
        <w:rPr>
          <w:lang w:val="sv-FI"/>
        </w:rPr>
        <w:t xml:space="preserve">ftersom erfarenheterna från reformen </w:t>
      </w:r>
      <w:r w:rsidR="00C055C1">
        <w:rPr>
          <w:lang w:val="sv-FI"/>
        </w:rPr>
        <w:t xml:space="preserve">på rikssidan i vissa fall </w:t>
      </w:r>
      <w:r w:rsidR="007E42B1">
        <w:rPr>
          <w:lang w:val="sv-FI"/>
        </w:rPr>
        <w:t xml:space="preserve">visat sig vara </w:t>
      </w:r>
      <w:r>
        <w:rPr>
          <w:lang w:val="sv-FI"/>
        </w:rPr>
        <w:t>negativ</w:t>
      </w:r>
      <w:r w:rsidR="007E42B1">
        <w:rPr>
          <w:lang w:val="sv-FI"/>
        </w:rPr>
        <w:t>a</w:t>
      </w:r>
      <w:r>
        <w:rPr>
          <w:lang w:val="sv-FI"/>
        </w:rPr>
        <w:t xml:space="preserve"> för den frivilliga brandkårsverksamheten </w:t>
      </w:r>
      <w:r w:rsidR="001F2320">
        <w:rPr>
          <w:lang w:val="sv-FI"/>
        </w:rPr>
        <w:t>har</w:t>
      </w:r>
      <w:r>
        <w:rPr>
          <w:lang w:val="sv-FI"/>
        </w:rPr>
        <w:t xml:space="preserve"> landskapsregeringen </w:t>
      </w:r>
      <w:r w:rsidR="001F2320">
        <w:rPr>
          <w:lang w:val="sv-FI"/>
        </w:rPr>
        <w:t xml:space="preserve">valt </w:t>
      </w:r>
      <w:r>
        <w:rPr>
          <w:lang w:val="sv-FI"/>
        </w:rPr>
        <w:t>en annan linje och föreslå</w:t>
      </w:r>
      <w:r w:rsidR="007E42B1">
        <w:rPr>
          <w:lang w:val="sv-FI"/>
        </w:rPr>
        <w:t>r nu</w:t>
      </w:r>
      <w:r>
        <w:rPr>
          <w:lang w:val="sv-FI"/>
        </w:rPr>
        <w:t xml:space="preserve"> en lag som enbart berör räddningsmyndighete</w:t>
      </w:r>
      <w:r>
        <w:rPr>
          <w:lang w:val="sv-FI"/>
        </w:rPr>
        <w:t>r</w:t>
      </w:r>
      <w:r>
        <w:rPr>
          <w:lang w:val="sv-FI"/>
        </w:rPr>
        <w:t>na och inte den operativa verksamheten.</w:t>
      </w:r>
    </w:p>
    <w:p w:rsidR="0094346F" w:rsidRDefault="00AD2B33" w:rsidP="00D5225C">
      <w:pPr>
        <w:pStyle w:val="ANormal"/>
        <w:rPr>
          <w:lang w:val="sv-FI"/>
        </w:rPr>
      </w:pPr>
      <w:r>
        <w:rPr>
          <w:lang w:val="sv-FI"/>
        </w:rPr>
        <w:tab/>
        <w:t>Utskottet, som konstaterar att den frivilliga verksamheten är stommen i räddningsverksamheten på Åland, delar la</w:t>
      </w:r>
      <w:r w:rsidR="0094346F">
        <w:rPr>
          <w:lang w:val="sv-FI"/>
        </w:rPr>
        <w:t>ndskapsregeringens bedömning att det mest ändamålsenliga är att den operativa verksamheten lämnas uta</w:t>
      </w:r>
      <w:r w:rsidR="0094346F">
        <w:rPr>
          <w:lang w:val="sv-FI"/>
        </w:rPr>
        <w:t>n</w:t>
      </w:r>
      <w:r w:rsidR="0094346F">
        <w:rPr>
          <w:lang w:val="sv-FI"/>
        </w:rPr>
        <w:t>för reformen. Varken de frivilliga brandkårerna eller räddningsverket i M</w:t>
      </w:r>
      <w:r w:rsidR="0094346F">
        <w:rPr>
          <w:lang w:val="sv-FI"/>
        </w:rPr>
        <w:t>a</w:t>
      </w:r>
      <w:r w:rsidR="0094346F">
        <w:rPr>
          <w:lang w:val="sv-FI"/>
        </w:rPr>
        <w:t xml:space="preserve">riehamn </w:t>
      </w:r>
      <w:r w:rsidR="00C055C1">
        <w:rPr>
          <w:lang w:val="sv-FI"/>
        </w:rPr>
        <w:t xml:space="preserve">(MRV) </w:t>
      </w:r>
      <w:r w:rsidR="0094346F">
        <w:rPr>
          <w:lang w:val="sv-FI"/>
        </w:rPr>
        <w:t>kommer alltså att införlivas i räddnings</w:t>
      </w:r>
      <w:r w:rsidR="00C055C1">
        <w:rPr>
          <w:lang w:val="sv-FI"/>
        </w:rPr>
        <w:t>myndighetens</w:t>
      </w:r>
      <w:r w:rsidR="0094346F">
        <w:rPr>
          <w:lang w:val="sv-FI"/>
        </w:rPr>
        <w:t xml:space="preserve"> verksamhet utan reformen berör enbart det fåtal personer som idag utövar myndighetsuppgifter.</w:t>
      </w:r>
    </w:p>
    <w:p w:rsidR="009B70D6" w:rsidRDefault="009B70D6" w:rsidP="00D5225C">
      <w:pPr>
        <w:pStyle w:val="ANormal"/>
        <w:rPr>
          <w:lang w:val="sv-FI"/>
        </w:rPr>
      </w:pPr>
    </w:p>
    <w:p w:rsidR="009B70D6" w:rsidRPr="009B70D6" w:rsidRDefault="009B70D6" w:rsidP="00D5225C">
      <w:pPr>
        <w:pStyle w:val="ANormal"/>
        <w:rPr>
          <w:i/>
          <w:lang w:val="sv-FI"/>
        </w:rPr>
      </w:pPr>
      <w:r w:rsidRPr="009B70D6">
        <w:rPr>
          <w:i/>
          <w:lang w:val="sv-FI"/>
        </w:rPr>
        <w:t>Värdkommunmodellen</w:t>
      </w:r>
    </w:p>
    <w:p w:rsidR="00514474" w:rsidRDefault="00514474" w:rsidP="00514474">
      <w:pPr>
        <w:pStyle w:val="ANormal"/>
      </w:pPr>
      <w:r>
        <w:rPr>
          <w:lang w:val="sv-FI"/>
        </w:rPr>
        <w:t>I lagförslaget redogörs för att d</w:t>
      </w:r>
      <w:r w:rsidRPr="00C14C8F">
        <w:t xml:space="preserve">en gemensamma räddningsmyndigheten </w:t>
      </w:r>
      <w:r>
        <w:t>Räddningsområde Ålands landskommuner (RÅL)</w:t>
      </w:r>
      <w:r w:rsidR="007E42B1">
        <w:t>,</w:t>
      </w:r>
      <w:r>
        <w:t xml:space="preserve"> </w:t>
      </w:r>
      <w:r w:rsidRPr="00C14C8F">
        <w:t xml:space="preserve">upprätthålls genom </w:t>
      </w:r>
      <w:r>
        <w:t xml:space="preserve">värdkommunmodellen. Värd är </w:t>
      </w:r>
      <w:r w:rsidRPr="00C14C8F">
        <w:t>Jomala kommun</w:t>
      </w:r>
      <w:r>
        <w:t xml:space="preserve"> och samarbetet sköts i </w:t>
      </w:r>
      <w:r>
        <w:lastRenderedPageBreak/>
        <w:t>form av en gemensam nämnd</w:t>
      </w:r>
      <w:r w:rsidR="00C055C1">
        <w:t>. De</w:t>
      </w:r>
      <w:r>
        <w:t xml:space="preserve"> anställda</w:t>
      </w:r>
      <w:r w:rsidR="00C055C1">
        <w:t xml:space="preserve"> vid myndigheten</w:t>
      </w:r>
      <w:r>
        <w:t xml:space="preserve"> har sina kansliutrymmen i Jomala kommun där </w:t>
      </w:r>
      <w:r w:rsidRPr="00A6028A">
        <w:t xml:space="preserve">en byråsekreterare delvis </w:t>
      </w:r>
      <w:r>
        <w:t xml:space="preserve">sköter </w:t>
      </w:r>
      <w:r w:rsidRPr="00A6028A">
        <w:t xml:space="preserve">kansliuppgifter i anslutning till räddningsmyndigheten. </w:t>
      </w:r>
      <w:r>
        <w:t>Det operativa arb</w:t>
      </w:r>
      <w:r>
        <w:t>e</w:t>
      </w:r>
      <w:r>
        <w:t xml:space="preserve">tet sköts av de frivilliga brandkårerna samt genom samarbeten med </w:t>
      </w:r>
      <w:r w:rsidR="00F75F73">
        <w:t>MRV</w:t>
      </w:r>
      <w:r>
        <w:t>.</w:t>
      </w:r>
      <w:r w:rsidRPr="00D85BBB">
        <w:t xml:space="preserve"> </w:t>
      </w:r>
      <w:r>
        <w:t xml:space="preserve">Erfarenheterna från </w:t>
      </w:r>
      <w:r w:rsidR="004E53AA">
        <w:t xml:space="preserve">värdkommunsmodellen </w:t>
      </w:r>
      <w:r>
        <w:t>RÅL bedöms vara goda.</w:t>
      </w:r>
    </w:p>
    <w:p w:rsidR="00AD2B33" w:rsidRDefault="00514474" w:rsidP="00D5225C">
      <w:pPr>
        <w:pStyle w:val="ANormal"/>
        <w:rPr>
          <w:lang w:val="sv-FI"/>
        </w:rPr>
      </w:pPr>
      <w:r>
        <w:rPr>
          <w:lang w:val="sv-FI"/>
        </w:rPr>
        <w:tab/>
      </w:r>
      <w:r w:rsidR="009B70D6" w:rsidRPr="009B70D6">
        <w:rPr>
          <w:lang w:val="sv-FI"/>
        </w:rPr>
        <w:t xml:space="preserve">Landskapsregeringen anser att det tvingande samarbetet </w:t>
      </w:r>
      <w:r>
        <w:rPr>
          <w:lang w:val="sv-FI"/>
        </w:rPr>
        <w:t>enligt lagfö</w:t>
      </w:r>
      <w:r>
        <w:rPr>
          <w:lang w:val="sv-FI"/>
        </w:rPr>
        <w:t>r</w:t>
      </w:r>
      <w:r>
        <w:rPr>
          <w:lang w:val="sv-FI"/>
        </w:rPr>
        <w:t xml:space="preserve">slaget också </w:t>
      </w:r>
      <w:r w:rsidR="009B70D6" w:rsidRPr="009B70D6">
        <w:rPr>
          <w:lang w:val="sv-FI"/>
        </w:rPr>
        <w:t>bör basera sig på värdkommunmodellen</w:t>
      </w:r>
      <w:r>
        <w:rPr>
          <w:lang w:val="sv-FI"/>
        </w:rPr>
        <w:t>.</w:t>
      </w:r>
      <w:r w:rsidR="009B70D6">
        <w:rPr>
          <w:lang w:val="sv-FI"/>
        </w:rPr>
        <w:t xml:space="preserve"> </w:t>
      </w:r>
      <w:r w:rsidR="009B70D6" w:rsidRPr="009B70D6">
        <w:rPr>
          <w:lang w:val="sv-FI"/>
        </w:rPr>
        <w:t xml:space="preserve">Mariehamns stad </w:t>
      </w:r>
      <w:r>
        <w:rPr>
          <w:lang w:val="sv-FI"/>
        </w:rPr>
        <w:t>f</w:t>
      </w:r>
      <w:r>
        <w:rPr>
          <w:lang w:val="sv-FI"/>
        </w:rPr>
        <w:t>ö</w:t>
      </w:r>
      <w:r>
        <w:rPr>
          <w:lang w:val="sv-FI"/>
        </w:rPr>
        <w:t xml:space="preserve">reslås </w:t>
      </w:r>
      <w:r w:rsidR="009B70D6" w:rsidRPr="009B70D6">
        <w:rPr>
          <w:lang w:val="sv-FI"/>
        </w:rPr>
        <w:t>sköta den gemensamma räddningsmyndighetens uppgifter för sam</w:t>
      </w:r>
      <w:r w:rsidR="009B70D6" w:rsidRPr="009B70D6">
        <w:rPr>
          <w:lang w:val="sv-FI"/>
        </w:rPr>
        <w:t>t</w:t>
      </w:r>
      <w:r w:rsidR="009B70D6" w:rsidRPr="009B70D6">
        <w:rPr>
          <w:lang w:val="sv-FI"/>
        </w:rPr>
        <w:t>liga kommuners räkning</w:t>
      </w:r>
      <w:r>
        <w:rPr>
          <w:lang w:val="sv-FI"/>
        </w:rPr>
        <w:t xml:space="preserve">. </w:t>
      </w:r>
      <w:r w:rsidR="009B70D6" w:rsidRPr="009B70D6">
        <w:rPr>
          <w:lang w:val="sv-FI"/>
        </w:rPr>
        <w:t xml:space="preserve">De bästa synergieffekterna, bl.a. möjlighet till specialisering och kompetensutveckling, bedöms </w:t>
      </w:r>
      <w:r w:rsidR="007E42B1">
        <w:rPr>
          <w:lang w:val="sv-FI"/>
        </w:rPr>
        <w:t>kunna uppnås</w:t>
      </w:r>
      <w:r w:rsidR="009B70D6" w:rsidRPr="009B70D6">
        <w:rPr>
          <w:lang w:val="sv-FI"/>
        </w:rPr>
        <w:t xml:space="preserve"> om räd</w:t>
      </w:r>
      <w:r w:rsidR="009B70D6" w:rsidRPr="009B70D6">
        <w:rPr>
          <w:lang w:val="sv-FI"/>
        </w:rPr>
        <w:t>d</w:t>
      </w:r>
      <w:r w:rsidR="009B70D6" w:rsidRPr="009B70D6">
        <w:rPr>
          <w:lang w:val="sv-FI"/>
        </w:rPr>
        <w:t>ningsmyndighet</w:t>
      </w:r>
      <w:r>
        <w:rPr>
          <w:lang w:val="sv-FI"/>
        </w:rPr>
        <w:t>en</w:t>
      </w:r>
      <w:r w:rsidR="009B70D6" w:rsidRPr="009B70D6">
        <w:rPr>
          <w:lang w:val="sv-FI"/>
        </w:rPr>
        <w:t xml:space="preserve"> fungerar i anslutning </w:t>
      </w:r>
      <w:r w:rsidR="00F75F73">
        <w:rPr>
          <w:lang w:val="sv-FI"/>
        </w:rPr>
        <w:t>till MRV</w:t>
      </w:r>
      <w:r w:rsidR="009B70D6" w:rsidRPr="009B70D6">
        <w:rPr>
          <w:lang w:val="sv-FI"/>
        </w:rPr>
        <w:t>.</w:t>
      </w:r>
      <w:r w:rsidR="00AD2B33">
        <w:rPr>
          <w:lang w:val="sv-FI"/>
        </w:rPr>
        <w:t xml:space="preserve"> </w:t>
      </w:r>
      <w:r w:rsidRPr="009B70D6">
        <w:rPr>
          <w:lang w:val="sv-FI"/>
        </w:rPr>
        <w:t>Även alarmcentralen</w:t>
      </w:r>
      <w:r w:rsidR="001F2320">
        <w:rPr>
          <w:lang w:val="sv-FI"/>
        </w:rPr>
        <w:t xml:space="preserve">, som </w:t>
      </w:r>
      <w:r w:rsidR="001F2320" w:rsidRPr="009B70D6">
        <w:rPr>
          <w:lang w:val="sv-FI"/>
        </w:rPr>
        <w:t>landskapet är huvudman för</w:t>
      </w:r>
      <w:r w:rsidR="001F2320">
        <w:rPr>
          <w:lang w:val="sv-FI"/>
        </w:rPr>
        <w:t>,</w:t>
      </w:r>
      <w:r w:rsidRPr="009B70D6">
        <w:rPr>
          <w:lang w:val="sv-FI"/>
        </w:rPr>
        <w:t xml:space="preserve"> fungerar i anslutning till räddningsverket.</w:t>
      </w:r>
    </w:p>
    <w:p w:rsidR="00DD0B08" w:rsidRDefault="00DD0B08" w:rsidP="00D5225C">
      <w:pPr>
        <w:pStyle w:val="ANormal"/>
        <w:rPr>
          <w:lang w:val="sv-FI"/>
        </w:rPr>
      </w:pPr>
      <w:r>
        <w:rPr>
          <w:lang w:val="sv-FI"/>
        </w:rPr>
        <w:tab/>
        <w:t>Utskottet delar landskapsregeringens bedömning att värdkommunm</w:t>
      </w:r>
      <w:r>
        <w:rPr>
          <w:lang w:val="sv-FI"/>
        </w:rPr>
        <w:t>o</w:t>
      </w:r>
      <w:r>
        <w:rPr>
          <w:lang w:val="sv-FI"/>
        </w:rPr>
        <w:t>dell</w:t>
      </w:r>
      <w:r w:rsidR="004E53AA">
        <w:rPr>
          <w:lang w:val="sv-FI"/>
        </w:rPr>
        <w:t>en</w:t>
      </w:r>
      <w:r>
        <w:rPr>
          <w:lang w:val="sv-FI"/>
        </w:rPr>
        <w:t xml:space="preserve"> är att föredra. Utskottet </w:t>
      </w:r>
      <w:r w:rsidR="00CA4E48">
        <w:rPr>
          <w:lang w:val="sv-FI"/>
        </w:rPr>
        <w:t>anser inte att erfarenheterna från kommuna</w:t>
      </w:r>
      <w:r w:rsidR="00CA4E48">
        <w:rPr>
          <w:lang w:val="sv-FI"/>
        </w:rPr>
        <w:t>l</w:t>
      </w:r>
      <w:r w:rsidR="00CA4E48">
        <w:rPr>
          <w:lang w:val="sv-FI"/>
        </w:rPr>
        <w:t xml:space="preserve">förbundsmodellen är odelat positiva och </w:t>
      </w:r>
      <w:r w:rsidR="007E42B1">
        <w:rPr>
          <w:lang w:val="sv-FI"/>
        </w:rPr>
        <w:t xml:space="preserve">föreslår därför att lagförslaget i </w:t>
      </w:r>
      <w:r w:rsidR="001F2320">
        <w:rPr>
          <w:lang w:val="sv-FI"/>
        </w:rPr>
        <w:t>anslutnings</w:t>
      </w:r>
      <w:r w:rsidR="007E42B1">
        <w:rPr>
          <w:lang w:val="sv-FI"/>
        </w:rPr>
        <w:t xml:space="preserve">motionen förkastas. Utskottet </w:t>
      </w:r>
      <w:r>
        <w:rPr>
          <w:lang w:val="sv-FI"/>
        </w:rPr>
        <w:t xml:space="preserve">vill </w:t>
      </w:r>
      <w:r w:rsidR="00CA4E48">
        <w:rPr>
          <w:lang w:val="sv-FI"/>
        </w:rPr>
        <w:t xml:space="preserve">heller </w:t>
      </w:r>
      <w:r>
        <w:rPr>
          <w:lang w:val="sv-FI"/>
        </w:rPr>
        <w:t>inte in</w:t>
      </w:r>
      <w:r w:rsidR="00F75F73">
        <w:rPr>
          <w:lang w:val="sv-FI"/>
        </w:rPr>
        <w:t>kräkta</w:t>
      </w:r>
      <w:r>
        <w:rPr>
          <w:lang w:val="sv-FI"/>
        </w:rPr>
        <w:t xml:space="preserve"> på ko</w:t>
      </w:r>
      <w:r>
        <w:rPr>
          <w:lang w:val="sv-FI"/>
        </w:rPr>
        <w:t>m</w:t>
      </w:r>
      <w:r>
        <w:rPr>
          <w:lang w:val="sv-FI"/>
        </w:rPr>
        <w:t>munernas behörighet genom att överföra ansvaret för räddningsverksa</w:t>
      </w:r>
      <w:r>
        <w:rPr>
          <w:lang w:val="sv-FI"/>
        </w:rPr>
        <w:t>m</w:t>
      </w:r>
      <w:r>
        <w:rPr>
          <w:lang w:val="sv-FI"/>
        </w:rPr>
        <w:t>heten till landskapsregeringen.</w:t>
      </w:r>
    </w:p>
    <w:p w:rsidR="001F2320" w:rsidRDefault="001F2320" w:rsidP="00D5225C">
      <w:pPr>
        <w:pStyle w:val="ANormal"/>
        <w:rPr>
          <w:lang w:val="sv-FI"/>
        </w:rPr>
      </w:pPr>
    </w:p>
    <w:p w:rsidR="001F2320" w:rsidRPr="001F2320" w:rsidRDefault="001F2320" w:rsidP="00D5225C">
      <w:pPr>
        <w:pStyle w:val="ANormal"/>
        <w:rPr>
          <w:i/>
          <w:lang w:val="sv-FI"/>
        </w:rPr>
      </w:pPr>
      <w:r w:rsidRPr="001F2320">
        <w:rPr>
          <w:i/>
          <w:lang w:val="sv-FI"/>
        </w:rPr>
        <w:t>Den ekonomiska makten</w:t>
      </w:r>
    </w:p>
    <w:p w:rsidR="001F2320" w:rsidRDefault="00C055C1" w:rsidP="00514474">
      <w:pPr>
        <w:pStyle w:val="ANormal"/>
        <w:rPr>
          <w:lang w:val="sv-FI"/>
        </w:rPr>
      </w:pPr>
      <w:r>
        <w:rPr>
          <w:lang w:val="sv-FI"/>
        </w:rPr>
        <w:t>Till räddningsmyndigheternas</w:t>
      </w:r>
      <w:r w:rsidR="00514474">
        <w:rPr>
          <w:lang w:val="sv-FI"/>
        </w:rPr>
        <w:t xml:space="preserve"> lagstadgade uppgifter hör inte </w:t>
      </w:r>
      <w:r w:rsidR="00F85E19">
        <w:rPr>
          <w:lang w:val="sv-FI"/>
        </w:rPr>
        <w:t>t.ex. anskaf</w:t>
      </w:r>
      <w:r w:rsidR="00F85E19">
        <w:rPr>
          <w:lang w:val="sv-FI"/>
        </w:rPr>
        <w:t>f</w:t>
      </w:r>
      <w:r w:rsidR="00F85E19">
        <w:rPr>
          <w:lang w:val="sv-FI"/>
        </w:rPr>
        <w:t>ning av utrustning till de frivilliga brandkårerna men räddnings</w:t>
      </w:r>
      <w:r>
        <w:rPr>
          <w:lang w:val="sv-FI"/>
        </w:rPr>
        <w:t>myndighe</w:t>
      </w:r>
      <w:r>
        <w:rPr>
          <w:lang w:val="sv-FI"/>
        </w:rPr>
        <w:t>t</w:t>
      </w:r>
      <w:r>
        <w:rPr>
          <w:lang w:val="sv-FI"/>
        </w:rPr>
        <w:t>erna</w:t>
      </w:r>
      <w:r w:rsidR="00F85E19">
        <w:rPr>
          <w:lang w:val="sv-FI"/>
        </w:rPr>
        <w:t xml:space="preserve"> har ändå i praktiken påtagit sig en samordningsuppgift för att unde</w:t>
      </w:r>
      <w:r w:rsidR="00F85E19">
        <w:rPr>
          <w:lang w:val="sv-FI"/>
        </w:rPr>
        <w:t>r</w:t>
      </w:r>
      <w:r w:rsidR="00F85E19">
        <w:rPr>
          <w:lang w:val="sv-FI"/>
        </w:rPr>
        <w:t xml:space="preserve">lätta koordineringen av kommunernas materialinköp och investeringar. </w:t>
      </w:r>
    </w:p>
    <w:p w:rsidR="001F2320" w:rsidRDefault="001F2320" w:rsidP="00514474">
      <w:pPr>
        <w:pStyle w:val="ANormal"/>
        <w:rPr>
          <w:lang w:val="sv-FI"/>
        </w:rPr>
      </w:pPr>
      <w:r>
        <w:rPr>
          <w:lang w:val="sv-FI"/>
        </w:rPr>
        <w:tab/>
      </w:r>
      <w:r w:rsidR="00F85E19">
        <w:rPr>
          <w:lang w:val="sv-FI"/>
        </w:rPr>
        <w:t xml:space="preserve">I den gemensamma nämnden skulle enligt landskapsregeringens förslag </w:t>
      </w:r>
      <w:r w:rsidR="00F85E19" w:rsidRPr="009B70D6">
        <w:rPr>
          <w:lang w:val="sv-FI"/>
        </w:rPr>
        <w:t xml:space="preserve">samtliga kommuner </w:t>
      </w:r>
      <w:r w:rsidR="00F85E19">
        <w:rPr>
          <w:lang w:val="sv-FI"/>
        </w:rPr>
        <w:t>ha rätt att vara</w:t>
      </w:r>
      <w:r w:rsidR="00F85E19" w:rsidRPr="009B70D6">
        <w:rPr>
          <w:lang w:val="sv-FI"/>
        </w:rPr>
        <w:t xml:space="preserve"> representerade</w:t>
      </w:r>
      <w:r w:rsidR="00F85E19">
        <w:rPr>
          <w:lang w:val="sv-FI"/>
        </w:rPr>
        <w:t xml:space="preserve"> och ingenting hindrar att nämnden</w:t>
      </w:r>
      <w:r w:rsidR="00C055C1">
        <w:rPr>
          <w:lang w:val="sv-FI"/>
        </w:rPr>
        <w:t xml:space="preserve"> och myndigheten</w:t>
      </w:r>
      <w:r w:rsidR="00F85E19">
        <w:rPr>
          <w:lang w:val="sv-FI"/>
        </w:rPr>
        <w:t xml:space="preserve"> i framtiden på frivillig bas skulle åta sig en k</w:t>
      </w:r>
      <w:r w:rsidR="00F85E19">
        <w:rPr>
          <w:lang w:val="sv-FI"/>
        </w:rPr>
        <w:t>o</w:t>
      </w:r>
      <w:r w:rsidR="00F85E19">
        <w:rPr>
          <w:lang w:val="sv-FI"/>
        </w:rPr>
        <w:t xml:space="preserve">ordinerande planering till stöd för kommunernas budgetering. </w:t>
      </w:r>
    </w:p>
    <w:p w:rsidR="00514474" w:rsidRDefault="001F2320" w:rsidP="00514474">
      <w:pPr>
        <w:pStyle w:val="ANormal"/>
        <w:rPr>
          <w:lang w:val="sv-FI"/>
        </w:rPr>
      </w:pPr>
      <w:r>
        <w:rPr>
          <w:lang w:val="sv-FI"/>
        </w:rPr>
        <w:tab/>
      </w:r>
      <w:r w:rsidR="00F85E19">
        <w:rPr>
          <w:lang w:val="sv-FI"/>
        </w:rPr>
        <w:t>Värdkommunen Mariehamns stads budgetering skulle enligt förslaget enbart omfatta det fåtal tjänstemän som skulle sköta räddningsmyndighe</w:t>
      </w:r>
      <w:r w:rsidR="00F85E19">
        <w:rPr>
          <w:lang w:val="sv-FI"/>
        </w:rPr>
        <w:t>t</w:t>
      </w:r>
      <w:r>
        <w:rPr>
          <w:lang w:val="sv-FI"/>
        </w:rPr>
        <w:t>ens uppgifter medan den operativa verksamheten fortsättningsvis finansi</w:t>
      </w:r>
      <w:r>
        <w:rPr>
          <w:lang w:val="sv-FI"/>
        </w:rPr>
        <w:t>e</w:t>
      </w:r>
      <w:r>
        <w:rPr>
          <w:lang w:val="sv-FI"/>
        </w:rPr>
        <w:t>ras av de enskilda kommunerna.</w:t>
      </w:r>
    </w:p>
    <w:p w:rsidR="00F85E19" w:rsidRDefault="00F85E19" w:rsidP="00514474">
      <w:pPr>
        <w:pStyle w:val="ANormal"/>
        <w:rPr>
          <w:lang w:val="sv-FI"/>
        </w:rPr>
      </w:pPr>
    </w:p>
    <w:p w:rsidR="002401D0" w:rsidRDefault="002401D0">
      <w:pPr>
        <w:pStyle w:val="ANormal"/>
      </w:pPr>
    </w:p>
    <w:p w:rsidR="002401D0" w:rsidRDefault="002401D0" w:rsidP="00DD6649">
      <w:pPr>
        <w:pStyle w:val="RubrikA"/>
      </w:pPr>
      <w:bookmarkStart w:id="10" w:name="_Toc529800936"/>
      <w:bookmarkStart w:id="11" w:name="_Toc477173160"/>
      <w:r>
        <w:t>Ärendets behandling</w:t>
      </w:r>
      <w:bookmarkEnd w:id="10"/>
      <w:bookmarkEnd w:id="11"/>
    </w:p>
    <w:p w:rsidR="00DD6649" w:rsidRPr="00DD6649" w:rsidRDefault="00DD6649" w:rsidP="00DD6649">
      <w:pPr>
        <w:pStyle w:val="Rubrikmellanrum"/>
      </w:pPr>
    </w:p>
    <w:p w:rsidR="00DD6649" w:rsidRDefault="00DD6649" w:rsidP="00DD6649">
      <w:pPr>
        <w:pStyle w:val="ANormal"/>
      </w:pPr>
      <w:r>
        <w:tab/>
        <w:t xml:space="preserve">Lagtinget har den 15 mars 2017 </w:t>
      </w:r>
      <w:proofErr w:type="spellStart"/>
      <w:r>
        <w:t>inbegärt</w:t>
      </w:r>
      <w:proofErr w:type="spellEnd"/>
      <w:r>
        <w:t xml:space="preserve"> lag- och kulturutskottets yt</w:t>
      </w:r>
      <w:r>
        <w:t>t</w:t>
      </w:r>
      <w:r>
        <w:t xml:space="preserve">rande över lagförslagen. </w:t>
      </w:r>
    </w:p>
    <w:p w:rsidR="00DD6649" w:rsidRDefault="00920FB1" w:rsidP="00DD6649">
      <w:pPr>
        <w:pStyle w:val="ANormal"/>
      </w:pPr>
      <w:r>
        <w:tab/>
        <w:t xml:space="preserve">Utskottet har i ärendet hört </w:t>
      </w:r>
      <w:r w:rsidR="00F37D0B">
        <w:t xml:space="preserve">ministern Nina Fellman, lagberedaren Sören Silverström, juristen Camilla Hägglund, </w:t>
      </w:r>
      <w:r>
        <w:t>räddningschefen Lennart Johan</w:t>
      </w:r>
      <w:r>
        <w:t>s</w:t>
      </w:r>
      <w:r>
        <w:t>son (</w:t>
      </w:r>
      <w:r w:rsidR="00F75F73">
        <w:t>R</w:t>
      </w:r>
      <w:r>
        <w:t xml:space="preserve">äddningsområdet Ålands landskommuner), förvaltningschefen för ÅHS Katarina Dahlman, klinikchefen Petter Westerberg, räddningschefen Thomas Mattsson (Mariehamn), polismästaren Maria </w:t>
      </w:r>
      <w:proofErr w:type="spellStart"/>
      <w:r>
        <w:t>Hoikkala</w:t>
      </w:r>
      <w:proofErr w:type="spellEnd"/>
      <w:r>
        <w:t>, sjöbeva</w:t>
      </w:r>
      <w:r>
        <w:t>k</w:t>
      </w:r>
      <w:r>
        <w:t xml:space="preserve">ningschefen Kim Westman, ordföranden i Föglö FBK Maria Svedmark (per telefon), </w:t>
      </w:r>
      <w:r w:rsidR="00170403">
        <w:t xml:space="preserve">Kumlinges </w:t>
      </w:r>
      <w:r>
        <w:t xml:space="preserve">kommundirektör Christian </w:t>
      </w:r>
      <w:proofErr w:type="spellStart"/>
      <w:r>
        <w:t>Dreyer</w:t>
      </w:r>
      <w:proofErr w:type="spellEnd"/>
      <w:r>
        <w:t xml:space="preserve"> (per telefon), Jomala kommuns representant i RÅL Kristian </w:t>
      </w:r>
      <w:proofErr w:type="spellStart"/>
      <w:r>
        <w:t>Aller</w:t>
      </w:r>
      <w:proofErr w:type="spellEnd"/>
      <w:r>
        <w:t xml:space="preserve">, </w:t>
      </w:r>
      <w:r w:rsidR="00170403">
        <w:t xml:space="preserve">Jomala </w:t>
      </w:r>
      <w:r>
        <w:t>FBK represe</w:t>
      </w:r>
      <w:r>
        <w:t>n</w:t>
      </w:r>
      <w:r>
        <w:t>tanterna Edgar Kalm, Ralf Manelius och Bo Yngve Karlsson, alar</w:t>
      </w:r>
      <w:r>
        <w:t>m</w:t>
      </w:r>
      <w:r>
        <w:t>mästaren Karl Nordlund, tidigare brandche</w:t>
      </w:r>
      <w:r w:rsidR="00F37D0B">
        <w:t xml:space="preserve">ferna </w:t>
      </w:r>
      <w:r w:rsidR="00170403">
        <w:t>Jan Johansson och Leif Ahlqvist samt</w:t>
      </w:r>
      <w:r w:rsidR="00F37D0B">
        <w:t xml:space="preserve"> kårchefen för västra Saltviks FBK Sten-Göte Nyman</w:t>
      </w:r>
      <w:r w:rsidR="00170403">
        <w:t>.</w:t>
      </w:r>
      <w:r>
        <w:t xml:space="preserve"> </w:t>
      </w:r>
    </w:p>
    <w:p w:rsidR="00DD6649" w:rsidRDefault="00DD6649" w:rsidP="00DD6649">
      <w:pPr>
        <w:pStyle w:val="ANormal"/>
      </w:pPr>
      <w:r>
        <w:tab/>
        <w:t>I ärendets avgörande behandling deltog ordföranden Harry Jansson, l</w:t>
      </w:r>
      <w:r>
        <w:t>e</w:t>
      </w:r>
      <w:r>
        <w:t>damöterna Petri Carlsson, Bert Häggblom</w:t>
      </w:r>
      <w:r w:rsidR="00170403">
        <w:t xml:space="preserve">, </w:t>
      </w:r>
      <w:r>
        <w:t xml:space="preserve">Mikael </w:t>
      </w:r>
      <w:proofErr w:type="spellStart"/>
      <w:r>
        <w:t>Staffas</w:t>
      </w:r>
      <w:proofErr w:type="spellEnd"/>
      <w:r>
        <w:t xml:space="preserve"> </w:t>
      </w:r>
      <w:r w:rsidR="00170403">
        <w:t xml:space="preserve">och </w:t>
      </w:r>
      <w:r>
        <w:t>Tony Wi</w:t>
      </w:r>
      <w:r>
        <w:t>k</w:t>
      </w:r>
      <w:r>
        <w:t>ström</w:t>
      </w:r>
      <w:r w:rsidR="00170403">
        <w:t xml:space="preserve"> samt ersättarna Runar Karlsson och Torsten Sundblom</w:t>
      </w:r>
      <w:r>
        <w:t>.</w:t>
      </w:r>
    </w:p>
    <w:p w:rsidR="00A05EE2" w:rsidRDefault="00A05EE2" w:rsidP="00DD6649">
      <w:pPr>
        <w:pStyle w:val="ANormal"/>
      </w:pPr>
      <w:r>
        <w:tab/>
        <w:t>Beslutet tillkom efter en omröstning som utföll 4 - 3. Beslutet biträddes av ledamöterna Petri Carlsson</w:t>
      </w:r>
      <w:r w:rsidR="00170403">
        <w:t>, Tony Wikström</w:t>
      </w:r>
      <w:r>
        <w:t xml:space="preserve"> och Mi</w:t>
      </w:r>
      <w:r w:rsidR="00170403">
        <w:t>k</w:t>
      </w:r>
      <w:r>
        <w:t xml:space="preserve">ael </w:t>
      </w:r>
      <w:proofErr w:type="spellStart"/>
      <w:r>
        <w:t>Staffas</w:t>
      </w:r>
      <w:proofErr w:type="spellEnd"/>
      <w:r>
        <w:t xml:space="preserve"> samt e</w:t>
      </w:r>
      <w:r>
        <w:t>r</w:t>
      </w:r>
      <w:r>
        <w:t>sättaren Torsten Sundblom. Ordföranden Harry Jansson, ledamoten Bert Häggblom och ersättaren Runar Karlsson fogar en reservation till betä</w:t>
      </w:r>
      <w:r>
        <w:t>n</w:t>
      </w:r>
      <w:r>
        <w:t xml:space="preserve">kandet. </w:t>
      </w:r>
    </w:p>
    <w:p w:rsidR="00A05EE2" w:rsidRDefault="00A05EE2" w:rsidP="00DD6649">
      <w:pPr>
        <w:pStyle w:val="ANormal"/>
      </w:pPr>
      <w:r>
        <w:lastRenderedPageBreak/>
        <w:tab/>
        <w:t xml:space="preserve">Utskottet beslöt att betänkandet presenteras av </w:t>
      </w:r>
      <w:r w:rsidR="00170403">
        <w:t xml:space="preserve">ledamoten Mikael </w:t>
      </w:r>
      <w:proofErr w:type="spellStart"/>
      <w:r w:rsidR="00170403">
        <w:t>Sta</w:t>
      </w:r>
      <w:r w:rsidR="00170403">
        <w:t>f</w:t>
      </w:r>
      <w:r w:rsidR="00170403">
        <w:t>fas</w:t>
      </w:r>
      <w:proofErr w:type="spellEnd"/>
      <w:r w:rsidR="00170403">
        <w:t>.</w:t>
      </w:r>
    </w:p>
    <w:p w:rsidR="002401D0" w:rsidRDefault="002401D0">
      <w:pPr>
        <w:pStyle w:val="ANormal"/>
      </w:pPr>
    </w:p>
    <w:p w:rsidR="002401D0" w:rsidRDefault="002401D0">
      <w:pPr>
        <w:pStyle w:val="RubrikA"/>
      </w:pPr>
      <w:bookmarkStart w:id="12" w:name="_Toc529800937"/>
      <w:bookmarkStart w:id="13" w:name="_Toc477173161"/>
      <w:r>
        <w:t>Utskottets förslag</w:t>
      </w:r>
      <w:bookmarkEnd w:id="12"/>
      <w:bookmarkEnd w:id="13"/>
    </w:p>
    <w:p w:rsidR="002401D0" w:rsidRDefault="002401D0">
      <w:pPr>
        <w:pStyle w:val="Rubrikmellanrum"/>
      </w:pPr>
    </w:p>
    <w:p w:rsidR="002401D0" w:rsidRDefault="002401D0">
      <w:pPr>
        <w:pStyle w:val="ANormal"/>
      </w:pPr>
      <w:r>
        <w:t>Med hänvisning till det anförda föreslår utskottet</w:t>
      </w:r>
    </w:p>
    <w:p w:rsidR="008B0373" w:rsidRDefault="008B0373" w:rsidP="008B0373">
      <w:pPr>
        <w:pStyle w:val="Klam"/>
      </w:pPr>
    </w:p>
    <w:p w:rsidR="007975AF" w:rsidRDefault="007975AF" w:rsidP="007975AF">
      <w:pPr>
        <w:pStyle w:val="Klam"/>
      </w:pPr>
      <w:r>
        <w:t>att lagtinget antar landskapsregeringens lagförslag i oförändrad lydelse samt</w:t>
      </w:r>
    </w:p>
    <w:p w:rsidR="007975AF" w:rsidRPr="00355104" w:rsidRDefault="007975AF" w:rsidP="007975AF">
      <w:pPr>
        <w:pStyle w:val="ANormal"/>
      </w:pPr>
    </w:p>
    <w:p w:rsidR="008B0373" w:rsidRDefault="008B0373" w:rsidP="008B0373">
      <w:pPr>
        <w:pStyle w:val="Klam"/>
      </w:pPr>
      <w:proofErr w:type="gramStart"/>
      <w:r>
        <w:t>att lagtinget förkastar lagförslaget i anslutningsmotionen</w:t>
      </w:r>
      <w:r w:rsidR="007975AF">
        <w:t>.</w:t>
      </w:r>
      <w:proofErr w:type="gramEnd"/>
      <w:r>
        <w:t xml:space="preserve"> </w:t>
      </w:r>
    </w:p>
    <w:p w:rsidR="002401D0" w:rsidRDefault="002401D0">
      <w:pPr>
        <w:pStyle w:val="ANormal"/>
      </w:pPr>
    </w:p>
    <w:p w:rsidR="00DD6649" w:rsidRDefault="00DD6649" w:rsidP="00DD6649">
      <w:pPr>
        <w:pStyle w:val="ANormal"/>
      </w:pPr>
    </w:p>
    <w:p w:rsidR="00DD6649" w:rsidRPr="00DD6649" w:rsidRDefault="00DD6649" w:rsidP="00DD6649">
      <w:pPr>
        <w:pStyle w:val="ANormal"/>
      </w:pPr>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7975AF">
            <w:pPr>
              <w:pStyle w:val="ANormal"/>
              <w:keepNext/>
            </w:pPr>
            <w:r>
              <w:t xml:space="preserve">Mariehamn den </w:t>
            </w:r>
            <w:r w:rsidR="007975AF">
              <w:t xml:space="preserve">2 maj </w:t>
            </w:r>
            <w:r w:rsidR="00DD6649">
              <w:t>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DD6649">
            <w:pPr>
              <w:pStyle w:val="ANormal"/>
              <w:keepNext/>
            </w:pPr>
            <w:r>
              <w:t>Harry Jansson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DD6649">
            <w:pPr>
              <w:pStyle w:val="ANormal"/>
              <w:keepNext/>
            </w:pPr>
            <w:r>
              <w:t>Susanne Eriksson</w:t>
            </w:r>
          </w:p>
        </w:tc>
      </w:tr>
    </w:tbl>
    <w:p w:rsidR="002401D0" w:rsidRDefault="002401D0">
      <w:pPr>
        <w:pStyle w:val="ANormal"/>
      </w:pPr>
    </w:p>
    <w:p w:rsidR="00204015" w:rsidRDefault="00204015">
      <w:pPr>
        <w:pStyle w:val="ANormal"/>
      </w:pPr>
    </w:p>
    <w:p w:rsidR="00204015" w:rsidRDefault="00204015">
      <w:pPr>
        <w:pStyle w:val="ANormal"/>
      </w:pPr>
    </w:p>
    <w:p w:rsidR="00204015" w:rsidRDefault="00204015">
      <w:pPr>
        <w:pStyle w:val="ANormal"/>
        <w:sectPr w:rsidR="00204015">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204015">
        <w:trPr>
          <w:cantSplit/>
          <w:trHeight w:val="20"/>
        </w:trPr>
        <w:tc>
          <w:tcPr>
            <w:tcW w:w="861" w:type="dxa"/>
            <w:vMerge w:val="restart"/>
          </w:tcPr>
          <w:p w:rsidR="00204015" w:rsidRDefault="00610D1B">
            <w:pPr>
              <w:pStyle w:val="xLedtext"/>
              <w:rPr>
                <w:noProof/>
              </w:rPr>
            </w:pPr>
            <w:r>
              <w:rPr>
                <w:noProof/>
              </w:rPr>
              <w:lastRenderedPageBreak/>
              <w:pict>
                <v:shape id="Bild 1" o:spid="_x0000_i1027" type="#_x0000_t75" alt="Beskrivning: LSvapen" style="width:37.65pt;height:54.35pt;visibility:visible">
                  <v:imagedata r:id="rId17" o:title="LSvapen"/>
                </v:shape>
              </w:pict>
            </w:r>
          </w:p>
        </w:tc>
        <w:tc>
          <w:tcPr>
            <w:tcW w:w="8736" w:type="dxa"/>
            <w:gridSpan w:val="3"/>
            <w:vAlign w:val="bottom"/>
          </w:tcPr>
          <w:p w:rsidR="00204015" w:rsidRDefault="00610D1B">
            <w:pPr>
              <w:pStyle w:val="xMellanrum"/>
            </w:pPr>
            <w:r>
              <w:rPr>
                <w:noProof/>
              </w:rPr>
              <w:pict>
                <v:shape id="Bild 2" o:spid="_x0000_i1028" type="#_x0000_t75" alt="Beskrivning: 5x5px" style="width:3.65pt;height:3.65pt;visibility:visible">
                  <v:imagedata r:id="rId9" o:title="5x5px"/>
                </v:shape>
              </w:pict>
            </w:r>
          </w:p>
        </w:tc>
      </w:tr>
      <w:tr w:rsidR="00204015">
        <w:trPr>
          <w:cantSplit/>
          <w:trHeight w:val="299"/>
        </w:trPr>
        <w:tc>
          <w:tcPr>
            <w:tcW w:w="861" w:type="dxa"/>
            <w:vMerge/>
          </w:tcPr>
          <w:p w:rsidR="00204015" w:rsidRDefault="00204015">
            <w:pPr>
              <w:pStyle w:val="xLedtext"/>
            </w:pPr>
          </w:p>
        </w:tc>
        <w:tc>
          <w:tcPr>
            <w:tcW w:w="4448" w:type="dxa"/>
            <w:vAlign w:val="bottom"/>
          </w:tcPr>
          <w:p w:rsidR="00204015" w:rsidRDefault="00204015">
            <w:pPr>
              <w:pStyle w:val="xAvsandare1"/>
            </w:pPr>
            <w:r>
              <w:t>Ålands lagting</w:t>
            </w:r>
          </w:p>
        </w:tc>
        <w:tc>
          <w:tcPr>
            <w:tcW w:w="4288" w:type="dxa"/>
            <w:gridSpan w:val="2"/>
            <w:vAlign w:val="bottom"/>
          </w:tcPr>
          <w:p w:rsidR="00204015" w:rsidRDefault="00204015" w:rsidP="00377141">
            <w:pPr>
              <w:pStyle w:val="xDokTypNr"/>
            </w:pPr>
            <w:r>
              <w:t>RESERVATION</w:t>
            </w:r>
          </w:p>
        </w:tc>
      </w:tr>
      <w:tr w:rsidR="00204015">
        <w:trPr>
          <w:cantSplit/>
          <w:trHeight w:val="238"/>
        </w:trPr>
        <w:tc>
          <w:tcPr>
            <w:tcW w:w="861" w:type="dxa"/>
            <w:vMerge/>
          </w:tcPr>
          <w:p w:rsidR="00204015" w:rsidRDefault="00204015">
            <w:pPr>
              <w:pStyle w:val="xLedtext"/>
            </w:pPr>
          </w:p>
        </w:tc>
        <w:tc>
          <w:tcPr>
            <w:tcW w:w="4448" w:type="dxa"/>
            <w:vAlign w:val="bottom"/>
          </w:tcPr>
          <w:p w:rsidR="00204015" w:rsidRDefault="00204015">
            <w:pPr>
              <w:pStyle w:val="xLedtext"/>
            </w:pPr>
            <w:r>
              <w:t xml:space="preserve">Lagtingsledamot </w:t>
            </w:r>
          </w:p>
        </w:tc>
        <w:tc>
          <w:tcPr>
            <w:tcW w:w="1725" w:type="dxa"/>
            <w:vAlign w:val="bottom"/>
          </w:tcPr>
          <w:p w:rsidR="00204015" w:rsidRDefault="00204015">
            <w:pPr>
              <w:pStyle w:val="xLedtext"/>
            </w:pPr>
            <w:r>
              <w:t>Datum</w:t>
            </w:r>
          </w:p>
        </w:tc>
        <w:tc>
          <w:tcPr>
            <w:tcW w:w="2563" w:type="dxa"/>
            <w:vAlign w:val="bottom"/>
          </w:tcPr>
          <w:p w:rsidR="00204015" w:rsidRDefault="00204015">
            <w:pPr>
              <w:pStyle w:val="xLedtext"/>
            </w:pPr>
          </w:p>
        </w:tc>
      </w:tr>
      <w:tr w:rsidR="00204015">
        <w:trPr>
          <w:cantSplit/>
          <w:trHeight w:val="238"/>
        </w:trPr>
        <w:tc>
          <w:tcPr>
            <w:tcW w:w="861" w:type="dxa"/>
            <w:vMerge/>
          </w:tcPr>
          <w:p w:rsidR="00204015" w:rsidRDefault="00204015">
            <w:pPr>
              <w:pStyle w:val="xAvsandare2"/>
            </w:pPr>
          </w:p>
        </w:tc>
        <w:tc>
          <w:tcPr>
            <w:tcW w:w="4448" w:type="dxa"/>
            <w:vAlign w:val="center"/>
          </w:tcPr>
          <w:p w:rsidR="00204015" w:rsidRDefault="00204015" w:rsidP="00377141">
            <w:pPr>
              <w:pStyle w:val="xAvsandare2"/>
            </w:pPr>
            <w:r>
              <w:t>Harry Jansson m.fl.</w:t>
            </w:r>
          </w:p>
        </w:tc>
        <w:tc>
          <w:tcPr>
            <w:tcW w:w="1725" w:type="dxa"/>
            <w:vAlign w:val="center"/>
          </w:tcPr>
          <w:p w:rsidR="00204015" w:rsidRDefault="00204015" w:rsidP="009C534A">
            <w:pPr>
              <w:pStyle w:val="xDatum1"/>
            </w:pPr>
            <w:r>
              <w:t>2017-05-02</w:t>
            </w:r>
          </w:p>
        </w:tc>
        <w:tc>
          <w:tcPr>
            <w:tcW w:w="2563" w:type="dxa"/>
            <w:vAlign w:val="center"/>
          </w:tcPr>
          <w:p w:rsidR="00204015" w:rsidRDefault="00204015">
            <w:pPr>
              <w:pStyle w:val="xBeteckning1"/>
            </w:pPr>
          </w:p>
        </w:tc>
      </w:tr>
      <w:tr w:rsidR="00204015">
        <w:trPr>
          <w:cantSplit/>
          <w:trHeight w:val="238"/>
        </w:trPr>
        <w:tc>
          <w:tcPr>
            <w:tcW w:w="861" w:type="dxa"/>
            <w:vMerge/>
          </w:tcPr>
          <w:p w:rsidR="00204015" w:rsidRDefault="00204015">
            <w:pPr>
              <w:pStyle w:val="xLedtext"/>
            </w:pPr>
          </w:p>
        </w:tc>
        <w:tc>
          <w:tcPr>
            <w:tcW w:w="4448" w:type="dxa"/>
            <w:vAlign w:val="bottom"/>
          </w:tcPr>
          <w:p w:rsidR="00204015" w:rsidRDefault="00204015">
            <w:pPr>
              <w:pStyle w:val="xLedtext"/>
            </w:pPr>
          </w:p>
        </w:tc>
        <w:tc>
          <w:tcPr>
            <w:tcW w:w="1725" w:type="dxa"/>
            <w:vAlign w:val="bottom"/>
          </w:tcPr>
          <w:p w:rsidR="00204015" w:rsidRDefault="00204015">
            <w:pPr>
              <w:pStyle w:val="xLedtext"/>
            </w:pPr>
          </w:p>
        </w:tc>
        <w:tc>
          <w:tcPr>
            <w:tcW w:w="2563" w:type="dxa"/>
            <w:vAlign w:val="bottom"/>
          </w:tcPr>
          <w:p w:rsidR="00204015" w:rsidRDefault="00204015">
            <w:pPr>
              <w:pStyle w:val="xLedtext"/>
            </w:pPr>
          </w:p>
        </w:tc>
      </w:tr>
      <w:tr w:rsidR="00204015">
        <w:trPr>
          <w:cantSplit/>
          <w:trHeight w:val="238"/>
        </w:trPr>
        <w:tc>
          <w:tcPr>
            <w:tcW w:w="861" w:type="dxa"/>
            <w:vMerge/>
            <w:tcBorders>
              <w:bottom w:val="single" w:sz="4" w:space="0" w:color="auto"/>
            </w:tcBorders>
          </w:tcPr>
          <w:p w:rsidR="00204015" w:rsidRDefault="00204015">
            <w:pPr>
              <w:pStyle w:val="xAvsandare3"/>
            </w:pPr>
          </w:p>
        </w:tc>
        <w:tc>
          <w:tcPr>
            <w:tcW w:w="4448" w:type="dxa"/>
            <w:tcBorders>
              <w:bottom w:val="single" w:sz="4" w:space="0" w:color="auto"/>
            </w:tcBorders>
            <w:vAlign w:val="center"/>
          </w:tcPr>
          <w:p w:rsidR="00204015" w:rsidRDefault="00204015">
            <w:pPr>
              <w:pStyle w:val="xAvsandare3"/>
            </w:pPr>
          </w:p>
        </w:tc>
        <w:tc>
          <w:tcPr>
            <w:tcW w:w="1725" w:type="dxa"/>
            <w:tcBorders>
              <w:bottom w:val="single" w:sz="4" w:space="0" w:color="auto"/>
            </w:tcBorders>
            <w:vAlign w:val="center"/>
          </w:tcPr>
          <w:p w:rsidR="00204015" w:rsidRDefault="00204015">
            <w:pPr>
              <w:pStyle w:val="xDatum2"/>
            </w:pPr>
          </w:p>
        </w:tc>
        <w:tc>
          <w:tcPr>
            <w:tcW w:w="2563" w:type="dxa"/>
            <w:tcBorders>
              <w:bottom w:val="single" w:sz="4" w:space="0" w:color="auto"/>
            </w:tcBorders>
            <w:vAlign w:val="center"/>
          </w:tcPr>
          <w:p w:rsidR="00204015" w:rsidRDefault="00204015">
            <w:pPr>
              <w:pStyle w:val="xBeteckning2"/>
            </w:pPr>
          </w:p>
        </w:tc>
      </w:tr>
      <w:tr w:rsidR="00204015">
        <w:trPr>
          <w:cantSplit/>
          <w:trHeight w:val="238"/>
        </w:trPr>
        <w:tc>
          <w:tcPr>
            <w:tcW w:w="861" w:type="dxa"/>
            <w:tcBorders>
              <w:top w:val="single" w:sz="4" w:space="0" w:color="auto"/>
            </w:tcBorders>
            <w:vAlign w:val="bottom"/>
          </w:tcPr>
          <w:p w:rsidR="00204015" w:rsidRDefault="00204015">
            <w:pPr>
              <w:pStyle w:val="xLedtext"/>
            </w:pPr>
          </w:p>
        </w:tc>
        <w:tc>
          <w:tcPr>
            <w:tcW w:w="4448" w:type="dxa"/>
            <w:tcBorders>
              <w:top w:val="single" w:sz="4" w:space="0" w:color="auto"/>
            </w:tcBorders>
            <w:vAlign w:val="bottom"/>
          </w:tcPr>
          <w:p w:rsidR="00204015" w:rsidRDefault="00204015">
            <w:pPr>
              <w:pStyle w:val="xLedtext"/>
            </w:pPr>
          </w:p>
        </w:tc>
        <w:tc>
          <w:tcPr>
            <w:tcW w:w="4288" w:type="dxa"/>
            <w:gridSpan w:val="2"/>
            <w:tcBorders>
              <w:top w:val="single" w:sz="4" w:space="0" w:color="auto"/>
            </w:tcBorders>
            <w:vAlign w:val="bottom"/>
          </w:tcPr>
          <w:p w:rsidR="00204015" w:rsidRDefault="00204015">
            <w:pPr>
              <w:pStyle w:val="xLedtext"/>
            </w:pPr>
          </w:p>
        </w:tc>
      </w:tr>
      <w:tr w:rsidR="00204015">
        <w:trPr>
          <w:cantSplit/>
          <w:trHeight w:val="238"/>
        </w:trPr>
        <w:tc>
          <w:tcPr>
            <w:tcW w:w="861" w:type="dxa"/>
          </w:tcPr>
          <w:p w:rsidR="00204015" w:rsidRDefault="00204015">
            <w:pPr>
              <w:pStyle w:val="xCelltext"/>
            </w:pPr>
          </w:p>
        </w:tc>
        <w:tc>
          <w:tcPr>
            <w:tcW w:w="4448" w:type="dxa"/>
            <w:vMerge w:val="restart"/>
          </w:tcPr>
          <w:p w:rsidR="00204015" w:rsidRDefault="00204015">
            <w:pPr>
              <w:pStyle w:val="xMottagare1"/>
            </w:pPr>
            <w:r>
              <w:t>Till Ålands lagting</w:t>
            </w:r>
          </w:p>
        </w:tc>
        <w:tc>
          <w:tcPr>
            <w:tcW w:w="4288" w:type="dxa"/>
            <w:gridSpan w:val="2"/>
            <w:vMerge w:val="restart"/>
          </w:tcPr>
          <w:p w:rsidR="00204015" w:rsidRDefault="00204015">
            <w:pPr>
              <w:pStyle w:val="xMottagare1"/>
              <w:tabs>
                <w:tab w:val="left" w:pos="2349"/>
              </w:tabs>
            </w:pPr>
          </w:p>
        </w:tc>
      </w:tr>
      <w:tr w:rsidR="00204015">
        <w:trPr>
          <w:cantSplit/>
          <w:trHeight w:val="238"/>
        </w:trPr>
        <w:tc>
          <w:tcPr>
            <w:tcW w:w="861" w:type="dxa"/>
          </w:tcPr>
          <w:p w:rsidR="00204015" w:rsidRDefault="00204015">
            <w:pPr>
              <w:pStyle w:val="xCelltext"/>
            </w:pPr>
          </w:p>
        </w:tc>
        <w:tc>
          <w:tcPr>
            <w:tcW w:w="4448" w:type="dxa"/>
            <w:vMerge/>
            <w:vAlign w:val="center"/>
          </w:tcPr>
          <w:p w:rsidR="00204015" w:rsidRDefault="00204015">
            <w:pPr>
              <w:pStyle w:val="xCelltext"/>
            </w:pPr>
          </w:p>
        </w:tc>
        <w:tc>
          <w:tcPr>
            <w:tcW w:w="4288" w:type="dxa"/>
            <w:gridSpan w:val="2"/>
            <w:vMerge/>
            <w:vAlign w:val="center"/>
          </w:tcPr>
          <w:p w:rsidR="00204015" w:rsidRDefault="00204015">
            <w:pPr>
              <w:pStyle w:val="xCelltext"/>
            </w:pPr>
          </w:p>
        </w:tc>
      </w:tr>
      <w:tr w:rsidR="00204015">
        <w:trPr>
          <w:cantSplit/>
          <w:trHeight w:val="238"/>
        </w:trPr>
        <w:tc>
          <w:tcPr>
            <w:tcW w:w="861" w:type="dxa"/>
          </w:tcPr>
          <w:p w:rsidR="00204015" w:rsidRDefault="00204015">
            <w:pPr>
              <w:pStyle w:val="xCelltext"/>
            </w:pPr>
          </w:p>
        </w:tc>
        <w:tc>
          <w:tcPr>
            <w:tcW w:w="4448" w:type="dxa"/>
            <w:vMerge/>
            <w:vAlign w:val="center"/>
          </w:tcPr>
          <w:p w:rsidR="00204015" w:rsidRDefault="00204015">
            <w:pPr>
              <w:pStyle w:val="xCelltext"/>
            </w:pPr>
          </w:p>
        </w:tc>
        <w:tc>
          <w:tcPr>
            <w:tcW w:w="4288" w:type="dxa"/>
            <w:gridSpan w:val="2"/>
            <w:vMerge/>
            <w:vAlign w:val="center"/>
          </w:tcPr>
          <w:p w:rsidR="00204015" w:rsidRDefault="00204015">
            <w:pPr>
              <w:pStyle w:val="xCelltext"/>
            </w:pPr>
          </w:p>
        </w:tc>
      </w:tr>
      <w:tr w:rsidR="00204015">
        <w:trPr>
          <w:cantSplit/>
          <w:trHeight w:val="238"/>
        </w:trPr>
        <w:tc>
          <w:tcPr>
            <w:tcW w:w="861" w:type="dxa"/>
          </w:tcPr>
          <w:p w:rsidR="00204015" w:rsidRDefault="00204015">
            <w:pPr>
              <w:pStyle w:val="xCelltext"/>
            </w:pPr>
          </w:p>
        </w:tc>
        <w:tc>
          <w:tcPr>
            <w:tcW w:w="4448" w:type="dxa"/>
            <w:vMerge/>
            <w:vAlign w:val="center"/>
          </w:tcPr>
          <w:p w:rsidR="00204015" w:rsidRDefault="00204015">
            <w:pPr>
              <w:pStyle w:val="xCelltext"/>
            </w:pPr>
          </w:p>
        </w:tc>
        <w:tc>
          <w:tcPr>
            <w:tcW w:w="4288" w:type="dxa"/>
            <w:gridSpan w:val="2"/>
            <w:vMerge/>
            <w:vAlign w:val="center"/>
          </w:tcPr>
          <w:p w:rsidR="00204015" w:rsidRDefault="00204015">
            <w:pPr>
              <w:pStyle w:val="xCelltext"/>
            </w:pPr>
          </w:p>
        </w:tc>
      </w:tr>
      <w:tr w:rsidR="00204015">
        <w:trPr>
          <w:cantSplit/>
          <w:trHeight w:val="238"/>
        </w:trPr>
        <w:tc>
          <w:tcPr>
            <w:tcW w:w="861" w:type="dxa"/>
          </w:tcPr>
          <w:p w:rsidR="00204015" w:rsidRDefault="00204015">
            <w:pPr>
              <w:pStyle w:val="xCelltext"/>
            </w:pPr>
          </w:p>
        </w:tc>
        <w:tc>
          <w:tcPr>
            <w:tcW w:w="4448" w:type="dxa"/>
            <w:vMerge/>
            <w:vAlign w:val="center"/>
          </w:tcPr>
          <w:p w:rsidR="00204015" w:rsidRDefault="00204015">
            <w:pPr>
              <w:pStyle w:val="xCelltext"/>
            </w:pPr>
          </w:p>
        </w:tc>
        <w:tc>
          <w:tcPr>
            <w:tcW w:w="4288" w:type="dxa"/>
            <w:gridSpan w:val="2"/>
            <w:vMerge/>
            <w:vAlign w:val="center"/>
          </w:tcPr>
          <w:p w:rsidR="00204015" w:rsidRDefault="00204015">
            <w:pPr>
              <w:pStyle w:val="xCelltext"/>
            </w:pPr>
          </w:p>
        </w:tc>
      </w:tr>
    </w:tbl>
    <w:p w:rsidR="00204015" w:rsidRDefault="00204015">
      <w:pPr>
        <w:rPr>
          <w:b/>
          <w:bCs/>
        </w:rPr>
        <w:sectPr w:rsidR="00204015" w:rsidSect="00204015">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567" w:right="1134" w:bottom="1134" w:left="1134" w:header="737" w:footer="737" w:gutter="0"/>
          <w:cols w:space="720"/>
          <w:formProt w:val="0"/>
          <w:titlePg/>
          <w:docGrid w:linePitch="224"/>
        </w:sectPr>
      </w:pPr>
    </w:p>
    <w:p w:rsidR="00204015" w:rsidRDefault="00204015">
      <w:pPr>
        <w:pStyle w:val="ArendeRubrik"/>
      </w:pPr>
      <w:r>
        <w:lastRenderedPageBreak/>
        <w:t>Reservation mot lag- och kulturutskottets betänkande nr 16/2016-2017 gällande en gemensam kommunal räddningsmyndighet LF 18/2016-2017</w:t>
      </w:r>
    </w:p>
    <w:p w:rsidR="00204015" w:rsidRDefault="00204015">
      <w:pPr>
        <w:pStyle w:val="ANormal"/>
      </w:pPr>
    </w:p>
    <w:p w:rsidR="00204015" w:rsidRDefault="00204015">
      <w:pPr>
        <w:pStyle w:val="ANormal"/>
      </w:pPr>
      <w:r>
        <w:t xml:space="preserve">Motivering </w:t>
      </w:r>
    </w:p>
    <w:p w:rsidR="00204015" w:rsidRDefault="00204015" w:rsidP="00A462DF">
      <w:pPr>
        <w:pStyle w:val="ANormal"/>
      </w:pPr>
      <w:r>
        <w:t>Undertecknade konstaterar att det under utskottets behandling av lagförsl</w:t>
      </w:r>
      <w:r>
        <w:t>a</w:t>
      </w:r>
      <w:r>
        <w:t>get inte framkommit något som stöder förslaget om att genom tvingande lagstiftning omvandla Åland till ett enda räddningsområde med Mari</w:t>
      </w:r>
      <w:r>
        <w:t>e</w:t>
      </w:r>
      <w:r>
        <w:t xml:space="preserve">hamns stad i vissa avgörande avseenden som beslutande instans. </w:t>
      </w:r>
    </w:p>
    <w:p w:rsidR="00204015" w:rsidRDefault="00204015" w:rsidP="00A462DF">
      <w:pPr>
        <w:pStyle w:val="ANormal"/>
      </w:pPr>
      <w:r>
        <w:t>Tvärtom fungerar dagens räddningsväsende till allas belåtenhet. Den redan existerande gemensamma befälsjouren tryggar den fortlöpande räddning</w:t>
      </w:r>
      <w:r>
        <w:t>s</w:t>
      </w:r>
      <w:r>
        <w:t>verksamheten och såväl de kommuner som idag köper tjänster av Mari</w:t>
      </w:r>
      <w:r>
        <w:t>e</w:t>
      </w:r>
      <w:r>
        <w:t>hamns stad som de nio kommuner som ingår i Räddningsområde Ålands landskommuner (RÅL) säger sig vara nöjda med nuvarande situation. Den specialisering som lagförslaget motiverats med kan uppnås på ett betydligt enklare sätt än den nu föreslagna lösningen.</w:t>
      </w:r>
    </w:p>
    <w:p w:rsidR="00204015" w:rsidRDefault="00204015" w:rsidP="00A462DF">
      <w:pPr>
        <w:pStyle w:val="ANormal"/>
      </w:pPr>
      <w:r>
        <w:t>Vi finner det direkt märkligt att lagtinget genom att anta den föreslagna l</w:t>
      </w:r>
      <w:r>
        <w:t>a</w:t>
      </w:r>
      <w:r>
        <w:t>gen skulle medverka till att det enda räddningsområde (RÅL) som fungerar enligt gällande lagstiftning skulle slopas till förmån för ett arrangemang som dels syftar till att gynna Mariehamns stad, dels blandar ihop den nya räddningsmyndigheten med det dagliga ansvaret för stadens eget räd</w:t>
      </w:r>
      <w:r>
        <w:t>d</w:t>
      </w:r>
      <w:r>
        <w:t>ningsverk.</w:t>
      </w:r>
    </w:p>
    <w:p w:rsidR="00204015" w:rsidRDefault="00204015" w:rsidP="00A462DF">
      <w:pPr>
        <w:pStyle w:val="ANormal"/>
      </w:pPr>
      <w:r>
        <w:t>Under utskottets hörande har vikten av en helt fristående räddningsmyndi</w:t>
      </w:r>
      <w:r>
        <w:t>g</w:t>
      </w:r>
      <w:r>
        <w:t>het betonats i ett läge där lagtinget omfattar lagförslagets grundläggande i</w:t>
      </w:r>
      <w:r>
        <w:t>n</w:t>
      </w:r>
      <w:r>
        <w:t>tentioner om att hela Åland blir ett enda gemensamt räddningsområde. U</w:t>
      </w:r>
      <w:r>
        <w:t>n</w:t>
      </w:r>
      <w:r>
        <w:t>dertecknade har därför signalerat beredskap att medverka till en modell där den nya räddningsmyndigheten dels är helt fristående från Mariehamns stad, dels utgör den organisatoriska basen för alarmcentralens verksamhet. Utskottsmajoriteten har dock valt att istället prioritera Mariehamns stads i</w:t>
      </w:r>
      <w:r>
        <w:t>n</w:t>
      </w:r>
      <w:r>
        <w:t>tressen.</w:t>
      </w:r>
    </w:p>
    <w:p w:rsidR="00204015" w:rsidRDefault="00204015" w:rsidP="00A462DF">
      <w:pPr>
        <w:pStyle w:val="ANormal"/>
      </w:pPr>
      <w:r>
        <w:t>Vi ställer oss därtill starkt tvivlande till landskapsregeringens möjligheter att genom ett beslut som ensidigt gynnar Mariehamns stads intressen kan tvinga övriga kommuner in i samarbetet. Denna juridiska osäkerhet motiv</w:t>
      </w:r>
      <w:r>
        <w:t>e</w:t>
      </w:r>
      <w:r>
        <w:t>rar enligt vår mening att lagtinget, ifall ett enda räddningsområde ska fö</w:t>
      </w:r>
      <w:r>
        <w:t>r</w:t>
      </w:r>
      <w:r>
        <w:t>verkligas, väljer att godkänna reformen på de villkor som framgår av a</w:t>
      </w:r>
      <w:r>
        <w:t>n</w:t>
      </w:r>
      <w:r>
        <w:t>slutningsmotionen. Ett samarbete inom räddningsväsendet, som utgår för den normala basen för kommunal samverkan, riskerar inte att fällas vid eventuell juridisk prövning om skyddet av den kommunala självstyrelsen.</w:t>
      </w:r>
    </w:p>
    <w:p w:rsidR="00204015" w:rsidRDefault="00204015" w:rsidP="00A462DF">
      <w:pPr>
        <w:pStyle w:val="ANormal"/>
      </w:pPr>
      <w:r>
        <w:t>De frivilliga brandkårerna är ryggraden i det åländska räddningsväsendet. Det engagemang som över 400 brandkårister uppvisar ger inte bara ålä</w:t>
      </w:r>
      <w:r>
        <w:t>n</w:t>
      </w:r>
      <w:r>
        <w:t>ningarna en trygghet om att räddningsinsatsen aldrig är långt borta. Samt</w:t>
      </w:r>
      <w:r>
        <w:t>i</w:t>
      </w:r>
      <w:r>
        <w:t>digt ser FBK till att kostnaderna för denna oumbärliga beredskap hålls på en direkt marginell nivå i förhållande till alternativet med kårer med avl</w:t>
      </w:r>
      <w:r>
        <w:t>ö</w:t>
      </w:r>
      <w:r>
        <w:t>nad personal. Under utskottets hörande har från den frivilliga verksamhe</w:t>
      </w:r>
      <w:r>
        <w:t>t</w:t>
      </w:r>
      <w:r>
        <w:t xml:space="preserve">ens sida betonats risken för att den förslagna reformen på sikt kommer att påverka intresset för FBK-arbetet på ett negativt sätt. En oro vi reservanter </w:t>
      </w:r>
      <w:r>
        <w:lastRenderedPageBreak/>
        <w:t>delar. Vi kan därför inte på något vis medverka till att detta engagemang hotas pga. några mycket oklara fördelar med det föreslagna tvånget.</w:t>
      </w:r>
    </w:p>
    <w:p w:rsidR="00204015" w:rsidRDefault="00204015" w:rsidP="00A462DF">
      <w:pPr>
        <w:pStyle w:val="ANormal"/>
      </w:pPr>
      <w:r>
        <w:t>Vi anser med hänvisning till det ovan anförda att lagförslaget ska förkastas alternativt att anslutningsmotionen läggs till grund för lagtingets behan</w:t>
      </w:r>
      <w:r>
        <w:t>d</w:t>
      </w:r>
      <w:r>
        <w:t>ling.</w:t>
      </w:r>
    </w:p>
    <w:p w:rsidR="00204015" w:rsidRDefault="00204015">
      <w:pPr>
        <w:pStyle w:val="ANormal"/>
      </w:pPr>
    </w:p>
    <w:p w:rsidR="00204015" w:rsidRDefault="00204015">
      <w:pPr>
        <w:pStyle w:val="ANormal"/>
      </w:pPr>
    </w:p>
    <w:p w:rsidR="00204015" w:rsidRDefault="00204015" w:rsidP="00D34F0A">
      <w:pPr>
        <w:pStyle w:val="ANormal"/>
        <w:outlineLvl w:val="0"/>
      </w:pPr>
      <w:r>
        <w:t>Med anledning av det ovanstående föreslår vi</w:t>
      </w:r>
    </w:p>
    <w:p w:rsidR="00204015" w:rsidRDefault="00204015" w:rsidP="00D34F0A">
      <w:pPr>
        <w:pStyle w:val="ANormal"/>
      </w:pPr>
    </w:p>
    <w:p w:rsidR="00204015" w:rsidRPr="00A462DF" w:rsidRDefault="00204015" w:rsidP="00A462DF">
      <w:pPr>
        <w:pStyle w:val="Klam"/>
      </w:pPr>
      <w:proofErr w:type="gramStart"/>
      <w:r>
        <w:t xml:space="preserve">att </w:t>
      </w:r>
      <w:r w:rsidRPr="00A462DF">
        <w:rPr>
          <w:lang w:val="sv-FI"/>
        </w:rPr>
        <w:t>lagförslaget ska förkastas</w:t>
      </w:r>
      <w:r>
        <w:rPr>
          <w:lang w:val="sv-FI"/>
        </w:rPr>
        <w:t>.</w:t>
      </w:r>
      <w:proofErr w:type="gramEnd"/>
      <w:r>
        <w:rPr>
          <w:lang w:val="sv-FI"/>
        </w:rPr>
        <w:t xml:space="preserve"> </w:t>
      </w:r>
      <w:r w:rsidRPr="00A462DF">
        <w:rPr>
          <w:lang w:val="sv-FI"/>
        </w:rPr>
        <w:t xml:space="preserve"> </w:t>
      </w:r>
    </w:p>
    <w:p w:rsidR="00204015" w:rsidRDefault="00204015">
      <w:pPr>
        <w:pStyle w:val="ANormal"/>
      </w:pPr>
    </w:p>
    <w:p w:rsidR="00204015" w:rsidRDefault="00204015">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04015" w:rsidTr="00381DC7">
        <w:trPr>
          <w:cantSplit/>
        </w:trPr>
        <w:tc>
          <w:tcPr>
            <w:tcW w:w="7931" w:type="dxa"/>
            <w:gridSpan w:val="2"/>
          </w:tcPr>
          <w:p w:rsidR="00204015" w:rsidRDefault="00204015" w:rsidP="00377141">
            <w:pPr>
              <w:pStyle w:val="ANormal"/>
              <w:keepNext/>
            </w:pPr>
            <w:r>
              <w:t>Mariehamn den 2 maj 2017</w:t>
            </w:r>
          </w:p>
        </w:tc>
      </w:tr>
      <w:tr w:rsidR="00204015" w:rsidTr="00381DC7">
        <w:tc>
          <w:tcPr>
            <w:tcW w:w="4454" w:type="dxa"/>
            <w:vAlign w:val="bottom"/>
          </w:tcPr>
          <w:p w:rsidR="00204015" w:rsidRDefault="00204015" w:rsidP="00381DC7">
            <w:pPr>
              <w:pStyle w:val="ANormal"/>
            </w:pPr>
          </w:p>
          <w:p w:rsidR="00204015" w:rsidRDefault="00204015" w:rsidP="00381DC7">
            <w:pPr>
              <w:pStyle w:val="ANormal"/>
            </w:pPr>
          </w:p>
          <w:p w:rsidR="00204015" w:rsidRDefault="00204015" w:rsidP="00381DC7">
            <w:pPr>
              <w:pStyle w:val="ANormal"/>
            </w:pPr>
            <w:r>
              <w:t>Harry Jansson</w:t>
            </w:r>
          </w:p>
        </w:tc>
        <w:tc>
          <w:tcPr>
            <w:tcW w:w="3477" w:type="dxa"/>
            <w:vAlign w:val="bottom"/>
          </w:tcPr>
          <w:p w:rsidR="00204015" w:rsidRDefault="00204015" w:rsidP="00381DC7">
            <w:pPr>
              <w:pStyle w:val="ANormal"/>
            </w:pPr>
          </w:p>
          <w:p w:rsidR="00204015" w:rsidRDefault="00204015" w:rsidP="00381DC7">
            <w:pPr>
              <w:pStyle w:val="ANormal"/>
            </w:pPr>
          </w:p>
          <w:p w:rsidR="00204015" w:rsidRDefault="00204015" w:rsidP="00381DC7">
            <w:pPr>
              <w:pStyle w:val="ANormal"/>
            </w:pPr>
            <w:r>
              <w:t>Bert Häggblom</w:t>
            </w:r>
          </w:p>
        </w:tc>
      </w:tr>
      <w:tr w:rsidR="00204015" w:rsidTr="002E47B8">
        <w:tc>
          <w:tcPr>
            <w:tcW w:w="4454" w:type="dxa"/>
            <w:vAlign w:val="bottom"/>
          </w:tcPr>
          <w:p w:rsidR="00204015" w:rsidRDefault="00204015" w:rsidP="002E47B8">
            <w:pPr>
              <w:pStyle w:val="ANormal"/>
            </w:pPr>
          </w:p>
          <w:p w:rsidR="00204015" w:rsidRDefault="00204015" w:rsidP="002E47B8">
            <w:pPr>
              <w:pStyle w:val="ANormal"/>
            </w:pPr>
          </w:p>
          <w:p w:rsidR="00204015" w:rsidRDefault="00204015" w:rsidP="002E47B8">
            <w:pPr>
              <w:pStyle w:val="ANormal"/>
            </w:pPr>
            <w:r>
              <w:t>Runar Karlsson</w:t>
            </w:r>
          </w:p>
        </w:tc>
        <w:tc>
          <w:tcPr>
            <w:tcW w:w="3477" w:type="dxa"/>
            <w:vAlign w:val="bottom"/>
          </w:tcPr>
          <w:p w:rsidR="00204015" w:rsidRDefault="00204015" w:rsidP="002E47B8">
            <w:pPr>
              <w:pStyle w:val="ANormal"/>
            </w:pPr>
          </w:p>
          <w:p w:rsidR="00204015" w:rsidRDefault="00204015" w:rsidP="002E47B8">
            <w:pPr>
              <w:pStyle w:val="ANormal"/>
            </w:pPr>
          </w:p>
        </w:tc>
      </w:tr>
    </w:tbl>
    <w:p w:rsidR="00204015" w:rsidRDefault="00204015">
      <w:pPr>
        <w:pStyle w:val="ANormal"/>
      </w:pPr>
    </w:p>
    <w:p w:rsidR="00204015" w:rsidRDefault="00204015">
      <w:pPr>
        <w:pStyle w:val="ANormal"/>
      </w:pPr>
    </w:p>
    <w:sectPr w:rsidR="00204015">
      <w:headerReference w:type="even" r:id="rId24"/>
      <w:headerReference w:type="default" r:id="rId25"/>
      <w:footerReference w:type="default" r:id="rId2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B1" w:rsidRDefault="00920FB1">
      <w:r>
        <w:separator/>
      </w:r>
    </w:p>
  </w:endnote>
  <w:endnote w:type="continuationSeparator" w:id="0">
    <w:p w:rsidR="00920FB1" w:rsidRDefault="0092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B1" w:rsidRDefault="00920FB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B1" w:rsidRDefault="00920FB1">
    <w:pPr>
      <w:pStyle w:val="Sidfot"/>
      <w:rPr>
        <w:lang w:val="fi-FI"/>
      </w:rPr>
    </w:pPr>
    <w:r>
      <w:fldChar w:fldCharType="begin"/>
    </w:r>
    <w:r>
      <w:rPr>
        <w:lang w:val="fi-FI"/>
      </w:rPr>
      <w:instrText xml:space="preserve"> FILENAME  \* MERGEFORMAT </w:instrText>
    </w:r>
    <w:r>
      <w:fldChar w:fldCharType="separate"/>
    </w:r>
    <w:r w:rsidR="00204015">
      <w:rPr>
        <w:noProof/>
        <w:lang w:val="fi-FI"/>
      </w:rPr>
      <w:t>LKU1620162017.docx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B1" w:rsidRDefault="00920FB1">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15" w:rsidRDefault="00204015">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15" w:rsidRDefault="00204015">
    <w:pPr>
      <w:pStyle w:val="Sidfot"/>
      <w:rPr>
        <w:lang w:val="fi-FI"/>
      </w:rPr>
    </w:pPr>
    <w:r>
      <w:fldChar w:fldCharType="begin"/>
    </w:r>
    <w:r>
      <w:rPr>
        <w:lang w:val="fi-FI"/>
      </w:rPr>
      <w:instrText xml:space="preserve"> FILENAME  \* MERGEFORMAT </w:instrText>
    </w:r>
    <w:r>
      <w:fldChar w:fldCharType="separate"/>
    </w:r>
    <w:r>
      <w:rPr>
        <w:noProof/>
        <w:lang w:val="fi-FI"/>
      </w:rPr>
      <w:t>LKU1620162017.docx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15" w:rsidRDefault="00204015">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A36F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B1" w:rsidRDefault="00920FB1">
      <w:r>
        <w:separator/>
      </w:r>
    </w:p>
  </w:footnote>
  <w:footnote w:type="continuationSeparator" w:id="0">
    <w:p w:rsidR="00920FB1" w:rsidRDefault="00920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B1" w:rsidRDefault="00920FB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3A36F6">
      <w:rPr>
        <w:rStyle w:val="Sidnummer"/>
        <w:noProof/>
      </w:rPr>
      <w:t>4</w:t>
    </w:r>
    <w:r>
      <w:rPr>
        <w:rStyle w:val="Sidnummer"/>
      </w:rPr>
      <w:fldChar w:fldCharType="end"/>
    </w:r>
  </w:p>
  <w:p w:rsidR="00920FB1" w:rsidRDefault="00920FB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B1" w:rsidRDefault="00920FB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3A36F6">
      <w:rPr>
        <w:rStyle w:val="Sidnummer"/>
        <w:noProof/>
      </w:rPr>
      <w:t>3</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15" w:rsidRDefault="00204015">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15" w:rsidRDefault="00204015">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15" w:rsidRDefault="00204015">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0012B6">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3A36F6">
      <w:rPr>
        <w:rStyle w:val="Sidnummer"/>
        <w:noProof/>
      </w:rPr>
      <w:t>6</w:t>
    </w:r>
    <w:r>
      <w:rPr>
        <w:rStyle w:val="Sidnummer"/>
      </w:rPr>
      <w:fldChar w:fldCharType="end"/>
    </w:r>
  </w:p>
  <w:p w:rsidR="003011C1" w:rsidRDefault="003A36F6">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0012B6">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38A"/>
    <w:rsid w:val="000012B6"/>
    <w:rsid w:val="00015E9C"/>
    <w:rsid w:val="00051556"/>
    <w:rsid w:val="000A3E70"/>
    <w:rsid w:val="000B2DC9"/>
    <w:rsid w:val="000F7417"/>
    <w:rsid w:val="00122462"/>
    <w:rsid w:val="0015337C"/>
    <w:rsid w:val="00170403"/>
    <w:rsid w:val="001D6820"/>
    <w:rsid w:val="001F2320"/>
    <w:rsid w:val="00204015"/>
    <w:rsid w:val="00233191"/>
    <w:rsid w:val="002401D0"/>
    <w:rsid w:val="0036359C"/>
    <w:rsid w:val="003A36F6"/>
    <w:rsid w:val="004B5B48"/>
    <w:rsid w:val="004E53AA"/>
    <w:rsid w:val="00514474"/>
    <w:rsid w:val="00610D1B"/>
    <w:rsid w:val="00633BEA"/>
    <w:rsid w:val="006B2E9E"/>
    <w:rsid w:val="006D56F9"/>
    <w:rsid w:val="00723B93"/>
    <w:rsid w:val="007975AF"/>
    <w:rsid w:val="007A53FD"/>
    <w:rsid w:val="007E42B1"/>
    <w:rsid w:val="00811D50"/>
    <w:rsid w:val="00817B04"/>
    <w:rsid w:val="00827049"/>
    <w:rsid w:val="008B0373"/>
    <w:rsid w:val="00920FB1"/>
    <w:rsid w:val="0094346F"/>
    <w:rsid w:val="00957C36"/>
    <w:rsid w:val="009B70D6"/>
    <w:rsid w:val="009D73B2"/>
    <w:rsid w:val="009F7CE2"/>
    <w:rsid w:val="00A05EE2"/>
    <w:rsid w:val="00AA705B"/>
    <w:rsid w:val="00AD2B33"/>
    <w:rsid w:val="00B32E91"/>
    <w:rsid w:val="00B36A8F"/>
    <w:rsid w:val="00B90DEC"/>
    <w:rsid w:val="00C055C1"/>
    <w:rsid w:val="00CA4E48"/>
    <w:rsid w:val="00CB087E"/>
    <w:rsid w:val="00CF700E"/>
    <w:rsid w:val="00D32488"/>
    <w:rsid w:val="00D5225C"/>
    <w:rsid w:val="00DC45B2"/>
    <w:rsid w:val="00DD0B08"/>
    <w:rsid w:val="00DD6649"/>
    <w:rsid w:val="00F37D0B"/>
    <w:rsid w:val="00F7538A"/>
    <w:rsid w:val="00F75F73"/>
    <w:rsid w:val="00F85E1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pple-converted-space">
    <w:name w:val="apple-converted-space"/>
    <w:rsid w:val="00A05EE2"/>
  </w:style>
  <w:style w:type="paragraph" w:styleId="Ballongtext">
    <w:name w:val="Balloon Text"/>
    <w:basedOn w:val="Normal"/>
    <w:link w:val="BallongtextChar"/>
    <w:rsid w:val="00D32488"/>
    <w:rPr>
      <w:rFonts w:ascii="Tahoma" w:hAnsi="Tahoma" w:cs="Tahoma"/>
      <w:sz w:val="16"/>
      <w:szCs w:val="16"/>
    </w:rPr>
  </w:style>
  <w:style w:type="character" w:customStyle="1" w:styleId="BallongtextChar">
    <w:name w:val="Ballongtext Char"/>
    <w:basedOn w:val="Standardstycketeckensnitt"/>
    <w:link w:val="Ballongtext"/>
    <w:rsid w:val="00D32488"/>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m0120162017.htm" TargetMode="External"/><Relationship Id="rId18" Type="http://schemas.openxmlformats.org/officeDocument/2006/relationships/header" Target="header3.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file:///\\LR01_VOL_POOL_SERVER\VOL2\GEMENSAM\LAGTINGL\www\handlingar\2016-2017\LF18\lf1820162017.htm" TargetMode="External"/><Relationship Id="rId17" Type="http://schemas.openxmlformats.org/officeDocument/2006/relationships/image" Target="media/image3.png"/><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6</Pages>
  <Words>2176</Words>
  <Characters>11539</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Lag-och kulturutskottets betänkande nr 16/2016-2017</vt:lpstr>
    </vt:vector>
  </TitlesOfParts>
  <Company>Ålands lagting</Company>
  <LinksUpToDate>false</LinksUpToDate>
  <CharactersWithSpaces>13688</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Lag-och kulturutskottets betänkande nr 16/2016-2017</dc:title>
  <dc:creator>Jessica Laaksonen</dc:creator>
  <cp:lastModifiedBy>Jessica Laaksonen</cp:lastModifiedBy>
  <cp:revision>3</cp:revision>
  <cp:lastPrinted>2017-05-18T08:28:00Z</cp:lastPrinted>
  <dcterms:created xsi:type="dcterms:W3CDTF">2017-05-18T09:51:00Z</dcterms:created>
  <dcterms:modified xsi:type="dcterms:W3CDTF">2017-05-18T09:52:00Z</dcterms:modified>
</cp:coreProperties>
</file>