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146E3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.3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146E30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C2A37" w:rsidP="00802D13">
            <w:pPr>
              <w:pStyle w:val="xDokTypNr"/>
            </w:pPr>
            <w:r>
              <w:t>BETÄNKANDE nr 7</w:t>
            </w:r>
            <w:r w:rsidR="002401D0">
              <w:t>/20</w:t>
            </w:r>
            <w:r w:rsidR="00802D13">
              <w:t>17</w:t>
            </w:r>
            <w:r w:rsidR="0015337C">
              <w:t>-20</w:t>
            </w:r>
            <w:r w:rsidR="00802D13">
              <w:t>18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802D13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DC224C">
            <w:pPr>
              <w:pStyle w:val="xDatum1"/>
            </w:pPr>
            <w:r>
              <w:t>20</w:t>
            </w:r>
            <w:r w:rsidR="00B32E91">
              <w:t>1</w:t>
            </w:r>
            <w:r w:rsidR="00802D13">
              <w:t>8-01-</w:t>
            </w:r>
            <w:r w:rsidR="00DC224C">
              <w:t>16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802D13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802D13">
      <w:pPr>
        <w:pStyle w:val="ArendeRubrik"/>
      </w:pPr>
      <w:r>
        <w:t>Grundläggande privatekonomi skolan</w:t>
      </w:r>
    </w:p>
    <w:p w:rsidR="002401D0" w:rsidRDefault="00146E30">
      <w:pPr>
        <w:pStyle w:val="ArendeUnderRubrik"/>
      </w:pPr>
      <w:hyperlink r:id="rId12" w:history="1">
        <w:r w:rsidR="00802D13" w:rsidRPr="00146E30">
          <w:rPr>
            <w:rStyle w:val="Hyperlnk"/>
          </w:rPr>
          <w:t>Åtgärdsmotion 5/2015-2016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1A7E0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2842606" w:history="1">
        <w:r w:rsidR="001A7E0F" w:rsidRPr="00196261">
          <w:rPr>
            <w:rStyle w:val="Hyperlnk"/>
          </w:rPr>
          <w:t>Sammanfattning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_Toc502842606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E077B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146E3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07" w:history="1">
        <w:r w:rsidR="001A7E0F" w:rsidRPr="00196261">
          <w:rPr>
            <w:rStyle w:val="Hyperlnk"/>
          </w:rPr>
          <w:t>Motionärernas förslag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_Toc502842607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E077B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146E3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08" w:history="1">
        <w:r w:rsidR="001A7E0F" w:rsidRPr="00196261">
          <w:rPr>
            <w:rStyle w:val="Hyperlnk"/>
          </w:rPr>
          <w:t>Utskottets förslag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_Toc502842608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E077B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146E3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09" w:history="1">
        <w:r w:rsidR="001A7E0F" w:rsidRPr="00196261">
          <w:rPr>
            <w:rStyle w:val="Hyperlnk"/>
          </w:rPr>
          <w:t>Utskottets synpunkter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_Toc502842609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E077B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146E3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10" w:history="1">
        <w:r w:rsidR="001A7E0F" w:rsidRPr="00196261">
          <w:rPr>
            <w:rStyle w:val="Hyperlnk"/>
          </w:rPr>
          <w:t>Ärendets behandling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_Toc502842610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E077B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146E3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11" w:history="1">
        <w:r w:rsidR="001A7E0F" w:rsidRPr="00196261">
          <w:rPr>
            <w:rStyle w:val="Hyperlnk"/>
          </w:rPr>
          <w:t>Utskottets förslag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_Toc502842611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E077B2">
          <w:rPr>
            <w:webHidden/>
          </w:rPr>
          <w:t>2</w:t>
        </w:r>
        <w:r w:rsidR="001A7E0F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2842606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802D13">
      <w:pPr>
        <w:pStyle w:val="RubrikB"/>
      </w:pPr>
      <w:bookmarkStart w:id="4" w:name="_Toc529800933"/>
      <w:bookmarkStart w:id="5" w:name="_Toc502842607"/>
      <w:r>
        <w:t>Motionärernas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802D13" w:rsidRDefault="00802D13" w:rsidP="00802D13">
      <w:pPr>
        <w:pStyle w:val="Klam"/>
        <w:ind w:left="0"/>
      </w:pPr>
      <w:r>
        <w:t>I ltl Axel Jonssons m.fl. åtgärdsmotion nr 5/2015-2016 föreslås att lagtinget uppmanar landskapsregeringen att på lämpligt sätt integrera undervisning i privatekonomi i den åländska läroplanen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02842608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846287">
      <w:pPr>
        <w:pStyle w:val="ANormal"/>
      </w:pPr>
      <w:r>
        <w:t xml:space="preserve">Utskottet föreslår att </w:t>
      </w:r>
      <w:r w:rsidR="003931D3">
        <w:t>åtgärdsmotionen förkastas.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02842609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3931D3">
      <w:pPr>
        <w:pStyle w:val="ANormal"/>
      </w:pPr>
      <w:r>
        <w:t xml:space="preserve">Utskottet </w:t>
      </w:r>
      <w:r w:rsidR="00BE7A9D">
        <w:t>konstaterar</w:t>
      </w:r>
      <w:r>
        <w:t xml:space="preserve"> att kurser i ekonomi är implementerade i </w:t>
      </w:r>
      <w:r w:rsidR="00A604E9">
        <w:t>läro</w:t>
      </w:r>
      <w:r>
        <w:t>planen</w:t>
      </w:r>
      <w:r w:rsidR="00E050EC">
        <w:t xml:space="preserve"> i grundskolan</w:t>
      </w:r>
      <w:r w:rsidR="00E807FF">
        <w:t xml:space="preserve"> och gymnasiet</w:t>
      </w:r>
      <w:r w:rsidR="00AF33CA">
        <w:t>.</w:t>
      </w:r>
      <w:r w:rsidR="00A604E9">
        <w:t xml:space="preserve"> </w:t>
      </w:r>
      <w:r w:rsidR="00AF33CA">
        <w:t xml:space="preserve">Kurserna är ofta integrerade i </w:t>
      </w:r>
      <w:r w:rsidR="00E807FF">
        <w:t>olika</w:t>
      </w:r>
      <w:r w:rsidR="00AF33CA">
        <w:t xml:space="preserve"> ämnen </w:t>
      </w:r>
      <w:r w:rsidR="00E050EC">
        <w:t>b</w:t>
      </w:r>
      <w:r w:rsidR="00E050EC">
        <w:t>e</w:t>
      </w:r>
      <w:r w:rsidR="00E050EC">
        <w:t xml:space="preserve">roende på att timresursen är begränsad. Även själva </w:t>
      </w:r>
      <w:r w:rsidR="00AF33CA">
        <w:t>integrer</w:t>
      </w:r>
      <w:r w:rsidR="00E050EC">
        <w:t xml:space="preserve">ingen varierar </w:t>
      </w:r>
      <w:r w:rsidR="00D354EE">
        <w:t>beroende på lärare</w:t>
      </w:r>
      <w:r w:rsidR="00E050EC">
        <w:t>ns intresse och kunskap.</w:t>
      </w:r>
    </w:p>
    <w:p w:rsidR="006E0C78" w:rsidRDefault="006E0C78">
      <w:pPr>
        <w:pStyle w:val="ANormal"/>
      </w:pPr>
      <w:r>
        <w:t xml:space="preserve">Utskottet förutsätter att lärarkåren </w:t>
      </w:r>
      <w:r w:rsidR="001A367C">
        <w:t xml:space="preserve">kontinuerligt </w:t>
      </w:r>
      <w:r>
        <w:t xml:space="preserve">får möjlighet att uppdatera sina kunskaper med tanke på </w:t>
      </w:r>
      <w:r w:rsidR="009D039A">
        <w:t xml:space="preserve">en mera aktiv integrering av </w:t>
      </w:r>
      <w:r>
        <w:t>ekonomi</w:t>
      </w:r>
      <w:r w:rsidR="009D039A">
        <w:t>unde</w:t>
      </w:r>
      <w:r w:rsidR="009D039A">
        <w:t>r</w:t>
      </w:r>
      <w:r w:rsidR="009D039A">
        <w:t>visningen</w:t>
      </w:r>
      <w:r>
        <w:t>.</w:t>
      </w:r>
    </w:p>
    <w:p w:rsidR="006E0C78" w:rsidRDefault="006E0C78">
      <w:pPr>
        <w:pStyle w:val="ANormal"/>
      </w:pPr>
      <w:r>
        <w:t xml:space="preserve">Utskottet </w:t>
      </w:r>
      <w:r w:rsidR="00BA5961">
        <w:t>förväntar sig</w:t>
      </w:r>
      <w:r>
        <w:t xml:space="preserve"> att den pågående </w:t>
      </w:r>
      <w:r w:rsidR="009D039A">
        <w:t>förändringen</w:t>
      </w:r>
      <w:r>
        <w:t xml:space="preserve"> av grundskolelagen och uppdateringen av läroplanen beaktar</w:t>
      </w:r>
      <w:r w:rsidR="00D0271F">
        <w:t xml:space="preserve"> utskottets intentioner</w:t>
      </w:r>
      <w:r w:rsidR="00E050EC">
        <w:t xml:space="preserve"> </w:t>
      </w:r>
      <w:r w:rsidR="00394B29">
        <w:t>och</w:t>
      </w:r>
      <w:r w:rsidR="00E050EC">
        <w:t xml:space="preserve"> andan och meningen i detta betänkande.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02842610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7911C3" w:rsidRDefault="007911C3" w:rsidP="007911C3">
      <w:pPr>
        <w:pStyle w:val="ANormal"/>
      </w:pPr>
      <w:r w:rsidRPr="009A273F">
        <w:t xml:space="preserve">Lagtinget har den </w:t>
      </w:r>
      <w:r>
        <w:t>23 november 2016</w:t>
      </w:r>
      <w:r w:rsidRPr="009A273F">
        <w:t xml:space="preserve"> inbegärt lag- och kulturutskottets yt</w:t>
      </w:r>
      <w:r w:rsidRPr="009A273F">
        <w:t>t</w:t>
      </w:r>
      <w:r w:rsidRPr="009A273F">
        <w:t>rande i ärendet.</w:t>
      </w:r>
    </w:p>
    <w:p w:rsidR="007911C3" w:rsidRDefault="007911C3" w:rsidP="007911C3">
      <w:pPr>
        <w:pStyle w:val="ANormal"/>
      </w:pPr>
      <w:r>
        <w:tab/>
        <w:t>Utskottet har i ärendet hört minister</w:t>
      </w:r>
      <w:r w:rsidR="00F11AA3">
        <w:t>n</w:t>
      </w:r>
      <w:r>
        <w:t xml:space="preserve"> Tony Asumaa och </w:t>
      </w:r>
      <w:r w:rsidR="00526C47">
        <w:t>avdel</w:t>
      </w:r>
      <w:r>
        <w:t>ningsch</w:t>
      </w:r>
      <w:r>
        <w:t>e</w:t>
      </w:r>
      <w:r>
        <w:t>fen Rainer Juslin.</w:t>
      </w:r>
    </w:p>
    <w:p w:rsidR="007911C3" w:rsidRPr="00BB2F55" w:rsidRDefault="007911C3" w:rsidP="007911C3">
      <w:pPr>
        <w:pStyle w:val="ANormal"/>
      </w:pPr>
      <w:r>
        <w:tab/>
      </w:r>
      <w:r w:rsidRPr="00BB2F55">
        <w:t>I ärendets avgörande behandling deltog ordföranden Harry Jansson, viceordföranden Roger Eriksson, ledamöterna Petri Carlsson, Brage Eklund, Bert Häggblom, Mikael Staffas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02842611"/>
      <w:r>
        <w:lastRenderedPageBreak/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802D13" w:rsidRDefault="00802D13" w:rsidP="00802D13">
      <w:pPr>
        <w:pStyle w:val="ANormal"/>
      </w:pPr>
      <w:r w:rsidRPr="00BB2F55">
        <w:tab/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 w:rsidP="00AA2992">
      <w:pPr>
        <w:pStyle w:val="Klam"/>
      </w:pPr>
      <w:r>
        <w:t>att lagtinget</w:t>
      </w:r>
      <w:r w:rsidR="00D0271F">
        <w:t xml:space="preserve"> </w:t>
      </w:r>
      <w:r w:rsidR="00C21311">
        <w:t xml:space="preserve">med hänvisning till det ovan anförda </w:t>
      </w:r>
      <w:r w:rsidR="00D0271F">
        <w:t>förkastar å</w:t>
      </w:r>
      <w:r w:rsidR="00D0271F">
        <w:t>t</w:t>
      </w:r>
      <w:r w:rsidR="00D0271F">
        <w:t>gärdsmotion</w:t>
      </w:r>
      <w:r w:rsidR="00C21311">
        <w:t xml:space="preserve"> 5/2015-2016</w:t>
      </w:r>
      <w:r w:rsidR="00853BFB">
        <w:t xml:space="preserve"> samt bringar</w:t>
      </w:r>
      <w:r w:rsidR="00AA2992">
        <w:t xml:space="preserve"> utskottets betänkande till landskapsregeringens kännedom.</w:t>
      </w: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D0271F">
            <w:pPr>
              <w:pStyle w:val="ANormal"/>
              <w:keepNext/>
            </w:pPr>
            <w:r>
              <w:t xml:space="preserve">Mariehamn den </w:t>
            </w:r>
            <w:r w:rsidR="00D0271F">
              <w:t>16</w:t>
            </w:r>
            <w:r w:rsidR="001A7E0F">
              <w:t xml:space="preserve"> januari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A7E0F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A7E0F">
            <w:pPr>
              <w:pStyle w:val="ANormal"/>
              <w:keepNext/>
            </w:pPr>
            <w:r>
              <w:t>Pia Rothberg-Olofsson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13" w:rsidRDefault="00802D13">
      <w:r>
        <w:separator/>
      </w:r>
    </w:p>
  </w:endnote>
  <w:endnote w:type="continuationSeparator" w:id="0">
    <w:p w:rsidR="00802D13" w:rsidRDefault="008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077B2">
      <w:rPr>
        <w:noProof/>
        <w:lang w:val="fi-FI"/>
      </w:rPr>
      <w:t>LKU0720172018.docx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13" w:rsidRDefault="00802D13">
      <w:r>
        <w:separator/>
      </w:r>
    </w:p>
  </w:footnote>
  <w:footnote w:type="continuationSeparator" w:id="0">
    <w:p w:rsidR="00802D13" w:rsidRDefault="0080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46E30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13"/>
    <w:rsid w:val="00015E9C"/>
    <w:rsid w:val="00051556"/>
    <w:rsid w:val="00062670"/>
    <w:rsid w:val="000B2DC9"/>
    <w:rsid w:val="000F7417"/>
    <w:rsid w:val="00146E30"/>
    <w:rsid w:val="0015337C"/>
    <w:rsid w:val="001721C4"/>
    <w:rsid w:val="001A367C"/>
    <w:rsid w:val="001A7E0F"/>
    <w:rsid w:val="002401D0"/>
    <w:rsid w:val="00255096"/>
    <w:rsid w:val="002C2A37"/>
    <w:rsid w:val="0036359C"/>
    <w:rsid w:val="003931D3"/>
    <w:rsid w:val="00394B29"/>
    <w:rsid w:val="003F4850"/>
    <w:rsid w:val="004757CA"/>
    <w:rsid w:val="00526C47"/>
    <w:rsid w:val="006B2E9E"/>
    <w:rsid w:val="006D5B88"/>
    <w:rsid w:val="006E0C78"/>
    <w:rsid w:val="00723B93"/>
    <w:rsid w:val="007911C3"/>
    <w:rsid w:val="00802D13"/>
    <w:rsid w:val="00811D50"/>
    <w:rsid w:val="00817B04"/>
    <w:rsid w:val="00825D7A"/>
    <w:rsid w:val="00846287"/>
    <w:rsid w:val="00853BFB"/>
    <w:rsid w:val="00957C36"/>
    <w:rsid w:val="009D039A"/>
    <w:rsid w:val="009D73B2"/>
    <w:rsid w:val="009F7CE2"/>
    <w:rsid w:val="00A604E9"/>
    <w:rsid w:val="00AA2992"/>
    <w:rsid w:val="00AF33CA"/>
    <w:rsid w:val="00B32E91"/>
    <w:rsid w:val="00B36A8F"/>
    <w:rsid w:val="00B90DEC"/>
    <w:rsid w:val="00BA5961"/>
    <w:rsid w:val="00BE7A9D"/>
    <w:rsid w:val="00C21311"/>
    <w:rsid w:val="00CB087E"/>
    <w:rsid w:val="00CF700E"/>
    <w:rsid w:val="00D0271F"/>
    <w:rsid w:val="00D07796"/>
    <w:rsid w:val="00D354EE"/>
    <w:rsid w:val="00DC224C"/>
    <w:rsid w:val="00DC45B2"/>
    <w:rsid w:val="00E050EC"/>
    <w:rsid w:val="00E077B2"/>
    <w:rsid w:val="00E64045"/>
    <w:rsid w:val="00E807FF"/>
    <w:rsid w:val="00ED025B"/>
    <w:rsid w:val="00ED175F"/>
    <w:rsid w:val="00F11AA3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OT0520152016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x/2017-2018</vt:lpstr>
    </vt:vector>
  </TitlesOfParts>
  <Company>Ålands lagting</Company>
  <LinksUpToDate>false</LinksUpToDate>
  <CharactersWithSpaces>2568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x/2017-2018</dc:title>
  <dc:creator>Jessica Laaksonen</dc:creator>
  <cp:lastModifiedBy>Jessica Laaksonen</cp:lastModifiedBy>
  <cp:revision>3</cp:revision>
  <cp:lastPrinted>2018-01-16T12:21:00Z</cp:lastPrinted>
  <dcterms:created xsi:type="dcterms:W3CDTF">2018-01-16T14:30:00Z</dcterms:created>
  <dcterms:modified xsi:type="dcterms:W3CDTF">2018-01-16T14:30:00Z</dcterms:modified>
</cp:coreProperties>
</file>