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trPr>
          <w:cantSplit/>
          <w:trHeight w:val="20"/>
        </w:trPr>
        <w:tc>
          <w:tcPr>
            <w:tcW w:w="861" w:type="dxa"/>
            <w:vMerge w:val="restart"/>
          </w:tcPr>
          <w:p w:rsidR="000B3F00" w:rsidRDefault="00444094">
            <w:pPr>
              <w:pStyle w:val="xLedtext"/>
              <w:rPr>
                <w:noProof/>
              </w:rPr>
            </w:pPr>
            <w:bookmarkStart w:id="0" w:name="_top"/>
            <w:bookmarkStart w:id="1" w:name="_GoBack"/>
            <w:bookmarkEnd w:id="0"/>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eskrivning: LSvapen" style="width:37.5pt;height:54pt;visibility:visible">
                  <v:imagedata r:id="rId8" o:title="LSvapen"/>
                </v:shape>
              </w:pict>
            </w:r>
          </w:p>
        </w:tc>
        <w:tc>
          <w:tcPr>
            <w:tcW w:w="8736" w:type="dxa"/>
            <w:gridSpan w:val="3"/>
            <w:vAlign w:val="bottom"/>
          </w:tcPr>
          <w:p w:rsidR="000B3F00" w:rsidRDefault="00444094">
            <w:pPr>
              <w:pStyle w:val="xMellanrum"/>
            </w:pPr>
            <w:r>
              <w:rPr>
                <w:noProof/>
              </w:rPr>
              <w:pict>
                <v:shape id="Bild 2" o:spid="_x0000_i1026" type="#_x0000_t75" alt="Beskrivning: 5x5px" style="width:3.75pt;height:3.75pt;visibility:visible">
                  <v:imagedata r:id="rId9" o:title="5x5px"/>
                </v:shape>
              </w:pict>
            </w:r>
          </w:p>
        </w:tc>
      </w:tr>
      <w:tr w:rsidR="000B3F00">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377141" w:rsidP="008526BA">
            <w:pPr>
              <w:pStyle w:val="xDokTypNr"/>
            </w:pPr>
            <w:r>
              <w:t>ÅTGÄRDS</w:t>
            </w:r>
            <w:r w:rsidR="00935A18">
              <w:t xml:space="preserve">MOTION nr </w:t>
            </w:r>
            <w:r w:rsidR="002A1790">
              <w:t>6</w:t>
            </w:r>
            <w:r w:rsidR="00935A18">
              <w:t>/20</w:t>
            </w:r>
            <w:r w:rsidR="00A16986">
              <w:t>1</w:t>
            </w:r>
            <w:r w:rsidR="008526BA">
              <w:t>3</w:t>
            </w:r>
            <w:r w:rsidR="00935A18">
              <w:t>-20</w:t>
            </w:r>
            <w:r w:rsidR="00D3286C">
              <w:t>1</w:t>
            </w:r>
            <w:r w:rsidR="008526BA">
              <w:t>4</w:t>
            </w: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r>
              <w:t xml:space="preserve">Lagtingsledamot </w:t>
            </w:r>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trPr>
          <w:cantSplit/>
          <w:trHeight w:val="238"/>
        </w:trPr>
        <w:tc>
          <w:tcPr>
            <w:tcW w:w="861" w:type="dxa"/>
            <w:vMerge/>
          </w:tcPr>
          <w:p w:rsidR="000B3F00" w:rsidRDefault="000B3F00">
            <w:pPr>
              <w:pStyle w:val="xAvsandare2"/>
            </w:pPr>
          </w:p>
        </w:tc>
        <w:tc>
          <w:tcPr>
            <w:tcW w:w="4448" w:type="dxa"/>
            <w:vAlign w:val="center"/>
          </w:tcPr>
          <w:p w:rsidR="000B3F00" w:rsidRDefault="0000204D" w:rsidP="00377141">
            <w:pPr>
              <w:pStyle w:val="xAvsandare2"/>
            </w:pPr>
            <w:r>
              <w:t>Katrin Sjögren</w:t>
            </w:r>
            <w:r w:rsidR="00377141">
              <w:t xml:space="preserve"> m.fl.</w:t>
            </w:r>
          </w:p>
        </w:tc>
        <w:tc>
          <w:tcPr>
            <w:tcW w:w="1725" w:type="dxa"/>
            <w:vAlign w:val="center"/>
          </w:tcPr>
          <w:p w:rsidR="000B3F00" w:rsidRDefault="002A1790" w:rsidP="0000204D">
            <w:pPr>
              <w:pStyle w:val="xDatum1"/>
            </w:pPr>
            <w:r>
              <w:t>2014-10-29</w:t>
            </w:r>
          </w:p>
        </w:tc>
        <w:tc>
          <w:tcPr>
            <w:tcW w:w="2563" w:type="dxa"/>
            <w:vAlign w:val="center"/>
          </w:tcPr>
          <w:p w:rsidR="000B3F00" w:rsidRDefault="000B3F00">
            <w:pPr>
              <w:pStyle w:val="xBeteckning1"/>
            </w:pP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737" w:gutter="0"/>
          <w:cols w:space="708"/>
          <w:docGrid w:linePitch="360"/>
        </w:sectPr>
      </w:pPr>
    </w:p>
    <w:p w:rsidR="000B3F00" w:rsidRDefault="0000204D">
      <w:pPr>
        <w:pStyle w:val="ArendeRubrik"/>
      </w:pPr>
      <w:r w:rsidRPr="0000204D">
        <w:lastRenderedPageBreak/>
        <w:t>Hållbarhetskriterier för stöd, bidrag och investeringar</w:t>
      </w:r>
    </w:p>
    <w:p w:rsidR="000B3F00" w:rsidRDefault="000B3F00">
      <w:pPr>
        <w:pStyle w:val="ANormal"/>
      </w:pPr>
    </w:p>
    <w:p w:rsidR="000B3F00" w:rsidRDefault="000B3F00">
      <w:pPr>
        <w:pStyle w:val="ANormal"/>
      </w:pPr>
    </w:p>
    <w:p w:rsidR="0000204D" w:rsidRDefault="0000204D" w:rsidP="0000204D">
      <w:pPr>
        <w:pStyle w:val="ANormal"/>
        <w:outlineLvl w:val="0"/>
      </w:pPr>
      <w:r>
        <w:t xml:space="preserve">Landskapsregeringen och lagtinget har antagit en gemensam och långsiktig strategi för en omställning av det åländska samhället. En ambitiös strategi och uttalade målsättningar är inte konkreta åtgärder. Ett tydligt ledarskap är en förutsättning och ett målprogram för landskapsregeringen efterlyses. </w:t>
      </w:r>
    </w:p>
    <w:p w:rsidR="0000204D" w:rsidRDefault="0000204D" w:rsidP="0000204D">
      <w:pPr>
        <w:pStyle w:val="ANormal"/>
        <w:outlineLvl w:val="0"/>
      </w:pPr>
    </w:p>
    <w:p w:rsidR="0000204D" w:rsidRDefault="0000204D" w:rsidP="0000204D">
      <w:pPr>
        <w:pStyle w:val="ANormal"/>
        <w:outlineLvl w:val="0"/>
      </w:pPr>
      <w:r>
        <w:t>En åtgärd är att utveckla ett tydligt regelverk så att alla stöd, bidrag och i</w:t>
      </w:r>
      <w:r>
        <w:t>n</w:t>
      </w:r>
      <w:r>
        <w:t>vesteringar som landskapsregeringen är delaktiga i</w:t>
      </w:r>
      <w:r w:rsidR="00B051C7">
        <w:t>,</w:t>
      </w:r>
      <w:r>
        <w:t xml:space="preserve"> stöder utvecklingen mot ett hållbart samhälle. Det finns en uppsjö av olika bidrag, stöd och i</w:t>
      </w:r>
      <w:r>
        <w:t>n</w:t>
      </w:r>
      <w:r>
        <w:t>vesteringar som behöver analyseras ur ett hållbarhetsperspektiv. Dessutom passar knappast ett system för alla stöd, bidrag och investeringar. Olika stöd, bidrag och investeringar kan ha olika kriterier.</w:t>
      </w:r>
    </w:p>
    <w:p w:rsidR="0000204D" w:rsidRDefault="0000204D" w:rsidP="0000204D">
      <w:pPr>
        <w:pStyle w:val="ANormal"/>
        <w:outlineLvl w:val="0"/>
      </w:pPr>
    </w:p>
    <w:p w:rsidR="00377141" w:rsidRDefault="0000204D" w:rsidP="0000204D">
      <w:pPr>
        <w:pStyle w:val="ANormal"/>
        <w:outlineLvl w:val="0"/>
      </w:pPr>
      <w:r>
        <w:t>Med hänvisning till ovanstående föreslår vi</w:t>
      </w:r>
    </w:p>
    <w:p w:rsidR="00377141" w:rsidRDefault="00377141" w:rsidP="00377141">
      <w:pPr>
        <w:pStyle w:val="ANormal"/>
      </w:pPr>
    </w:p>
    <w:p w:rsidR="0060394F" w:rsidRPr="0060394F" w:rsidRDefault="0060394F" w:rsidP="0060394F">
      <w:pPr>
        <w:ind w:left="1304"/>
        <w:rPr>
          <w:sz w:val="22"/>
          <w:szCs w:val="20"/>
        </w:rPr>
      </w:pPr>
      <w:r w:rsidRPr="0060394F">
        <w:rPr>
          <w:sz w:val="22"/>
          <w:szCs w:val="20"/>
        </w:rPr>
        <w:t>att lagtinget uppmanar landskapsregeringen att utveckla ett regelverk så att alla stöd, bidrag och investeringar bygger på hållbarhetskriterierna och stöder utvecklingen mot ett hål</w:t>
      </w:r>
      <w:r w:rsidRPr="0060394F">
        <w:rPr>
          <w:sz w:val="22"/>
          <w:szCs w:val="20"/>
        </w:rPr>
        <w:t>l</w:t>
      </w:r>
      <w:r w:rsidRPr="0060394F">
        <w:rPr>
          <w:sz w:val="22"/>
          <w:szCs w:val="20"/>
        </w:rPr>
        <w:t>bart samhälle.</w:t>
      </w:r>
    </w:p>
    <w:p w:rsidR="00377141" w:rsidRDefault="00377141" w:rsidP="00377141">
      <w:pPr>
        <w:pStyle w:val="Klam"/>
      </w:pPr>
    </w:p>
    <w:p w:rsidR="000B3F00" w:rsidRDefault="000B3F00">
      <w:pPr>
        <w:pStyle w:val="ANormal"/>
      </w:pPr>
    </w:p>
    <w:p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Tr="00BA74E7">
        <w:trPr>
          <w:cantSplit/>
        </w:trPr>
        <w:tc>
          <w:tcPr>
            <w:tcW w:w="7931" w:type="dxa"/>
            <w:gridSpan w:val="2"/>
          </w:tcPr>
          <w:p w:rsidR="00377141" w:rsidRDefault="00377141" w:rsidP="000B7F4B">
            <w:pPr>
              <w:pStyle w:val="ANormal"/>
              <w:keepNext/>
            </w:pPr>
            <w:r>
              <w:t xml:space="preserve">Mariehamn den </w:t>
            </w:r>
            <w:r w:rsidR="000B7F4B">
              <w:t>29 oktober 2014</w:t>
            </w:r>
          </w:p>
        </w:tc>
      </w:tr>
      <w:tr w:rsidR="00377141" w:rsidTr="00BA74E7">
        <w:tc>
          <w:tcPr>
            <w:tcW w:w="4454" w:type="dxa"/>
            <w:vAlign w:val="bottom"/>
          </w:tcPr>
          <w:p w:rsidR="00377141" w:rsidRDefault="00377141" w:rsidP="00BA74E7">
            <w:pPr>
              <w:pStyle w:val="ANormal"/>
            </w:pPr>
          </w:p>
          <w:p w:rsidR="00377141" w:rsidRDefault="00377141" w:rsidP="00BA74E7">
            <w:pPr>
              <w:pStyle w:val="ANormal"/>
            </w:pPr>
          </w:p>
          <w:p w:rsidR="00377141" w:rsidRDefault="000B7F4B" w:rsidP="00BA74E7">
            <w:pPr>
              <w:pStyle w:val="ANormal"/>
            </w:pPr>
            <w:r>
              <w:t>Katrin Sjögren</w:t>
            </w:r>
          </w:p>
        </w:tc>
        <w:tc>
          <w:tcPr>
            <w:tcW w:w="3477" w:type="dxa"/>
            <w:vAlign w:val="bottom"/>
          </w:tcPr>
          <w:p w:rsidR="00377141" w:rsidRDefault="00377141" w:rsidP="00BA74E7">
            <w:pPr>
              <w:pStyle w:val="ANormal"/>
            </w:pPr>
          </w:p>
          <w:p w:rsidR="00377141" w:rsidRDefault="00377141" w:rsidP="00BA74E7">
            <w:pPr>
              <w:pStyle w:val="ANormal"/>
            </w:pPr>
          </w:p>
          <w:p w:rsidR="00377141" w:rsidRDefault="000B7F4B" w:rsidP="00BA74E7">
            <w:pPr>
              <w:pStyle w:val="ANormal"/>
            </w:pPr>
            <w:r>
              <w:t xml:space="preserve">Mats </w:t>
            </w:r>
            <w:proofErr w:type="spellStart"/>
            <w:r>
              <w:t>Perämaa</w:t>
            </w:r>
            <w:proofErr w:type="spellEnd"/>
          </w:p>
        </w:tc>
      </w:tr>
      <w:tr w:rsidR="00377141" w:rsidTr="000B7F4B">
        <w:trPr>
          <w:trHeight w:val="677"/>
        </w:trPr>
        <w:tc>
          <w:tcPr>
            <w:tcW w:w="4454" w:type="dxa"/>
            <w:vAlign w:val="bottom"/>
          </w:tcPr>
          <w:p w:rsidR="00377141" w:rsidRDefault="00377141" w:rsidP="00BA74E7">
            <w:pPr>
              <w:pStyle w:val="ANormal"/>
            </w:pPr>
          </w:p>
          <w:p w:rsidR="00377141" w:rsidRDefault="00377141" w:rsidP="00BA74E7">
            <w:pPr>
              <w:pStyle w:val="ANormal"/>
            </w:pPr>
          </w:p>
          <w:p w:rsidR="00377141" w:rsidRDefault="000B7F4B" w:rsidP="00BA74E7">
            <w:pPr>
              <w:pStyle w:val="ANormal"/>
            </w:pPr>
            <w:r>
              <w:t>Viveka Eriksson</w:t>
            </w:r>
          </w:p>
        </w:tc>
        <w:tc>
          <w:tcPr>
            <w:tcW w:w="3477" w:type="dxa"/>
            <w:vAlign w:val="bottom"/>
          </w:tcPr>
          <w:p w:rsidR="00377141" w:rsidRDefault="00377141" w:rsidP="00BA74E7">
            <w:pPr>
              <w:pStyle w:val="ANormal"/>
            </w:pPr>
          </w:p>
          <w:p w:rsidR="00377141" w:rsidRDefault="00377141" w:rsidP="00BA74E7">
            <w:pPr>
              <w:pStyle w:val="ANormal"/>
            </w:pPr>
          </w:p>
          <w:p w:rsidR="00377141" w:rsidRDefault="000B7F4B" w:rsidP="00BA74E7">
            <w:pPr>
              <w:pStyle w:val="ANormal"/>
            </w:pPr>
            <w:r>
              <w:t xml:space="preserve">Tony </w:t>
            </w:r>
            <w:proofErr w:type="spellStart"/>
            <w:r>
              <w:t>Asumaa</w:t>
            </w:r>
            <w:proofErr w:type="spellEnd"/>
          </w:p>
        </w:tc>
      </w:tr>
      <w:tr w:rsidR="00377141" w:rsidTr="00BA74E7">
        <w:tc>
          <w:tcPr>
            <w:tcW w:w="4454" w:type="dxa"/>
            <w:vAlign w:val="bottom"/>
          </w:tcPr>
          <w:p w:rsidR="00377141" w:rsidRDefault="00377141" w:rsidP="00BA74E7">
            <w:pPr>
              <w:pStyle w:val="ANormal"/>
            </w:pPr>
          </w:p>
          <w:p w:rsidR="00377141" w:rsidRDefault="00377141" w:rsidP="00BA74E7">
            <w:pPr>
              <w:pStyle w:val="ANormal"/>
            </w:pPr>
          </w:p>
          <w:p w:rsidR="00377141" w:rsidRDefault="000B7F4B" w:rsidP="00BA74E7">
            <w:pPr>
              <w:pStyle w:val="ANormal"/>
            </w:pPr>
            <w:r>
              <w:t>Torsten Sundblom</w:t>
            </w:r>
          </w:p>
        </w:tc>
        <w:tc>
          <w:tcPr>
            <w:tcW w:w="3477" w:type="dxa"/>
            <w:vAlign w:val="bottom"/>
          </w:tcPr>
          <w:p w:rsidR="00377141" w:rsidRDefault="000B7F4B" w:rsidP="00BA74E7">
            <w:pPr>
              <w:pStyle w:val="ANormal"/>
            </w:pPr>
            <w:r>
              <w:t>Gunnar Jansson</w:t>
            </w:r>
          </w:p>
        </w:tc>
      </w:tr>
    </w:tbl>
    <w:p w:rsidR="000B3F00" w:rsidRDefault="000B3F00">
      <w:pPr>
        <w:pStyle w:val="ANormal"/>
      </w:pPr>
    </w:p>
    <w:sectPr w:rsidR="000B3F00">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C58" w:rsidRDefault="00713C58">
      <w:r>
        <w:separator/>
      </w:r>
    </w:p>
  </w:endnote>
  <w:endnote w:type="continuationSeparator" w:id="0">
    <w:p w:rsidR="00713C58" w:rsidRDefault="0071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rPr>
        <w:lang w:val="fi-FI"/>
      </w:rPr>
    </w:pPr>
    <w:r>
      <w:fldChar w:fldCharType="begin"/>
    </w:r>
    <w:r>
      <w:rPr>
        <w:lang w:val="fi-FI"/>
      </w:rPr>
      <w:instrText xml:space="preserve"> FILENAME  \* MERGEFORMAT </w:instrText>
    </w:r>
    <w:r>
      <w:fldChar w:fldCharType="separate"/>
    </w:r>
    <w:r w:rsidR="002A1790">
      <w:rPr>
        <w:noProof/>
        <w:lang w:val="fi-FI"/>
      </w:rPr>
      <w:t>MOT0x20132014.docx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C58" w:rsidRDefault="00713C58">
      <w:r>
        <w:separator/>
      </w:r>
    </w:p>
  </w:footnote>
  <w:footnote w:type="continuationSeparator" w:id="0">
    <w:p w:rsidR="00713C58" w:rsidRDefault="00713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3011C1" w:rsidRDefault="003011C1">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C58"/>
    <w:rsid w:val="0000204D"/>
    <w:rsid w:val="00030472"/>
    <w:rsid w:val="00045708"/>
    <w:rsid w:val="000B3F00"/>
    <w:rsid w:val="000B7F4B"/>
    <w:rsid w:val="001120C3"/>
    <w:rsid w:val="0012085E"/>
    <w:rsid w:val="002A1790"/>
    <w:rsid w:val="002F50E4"/>
    <w:rsid w:val="003011C1"/>
    <w:rsid w:val="00377141"/>
    <w:rsid w:val="0038300C"/>
    <w:rsid w:val="00444094"/>
    <w:rsid w:val="0060394F"/>
    <w:rsid w:val="00663FC5"/>
    <w:rsid w:val="00713C58"/>
    <w:rsid w:val="0084359B"/>
    <w:rsid w:val="008526BA"/>
    <w:rsid w:val="009044DF"/>
    <w:rsid w:val="00935A18"/>
    <w:rsid w:val="009D01AC"/>
    <w:rsid w:val="00A16986"/>
    <w:rsid w:val="00A716AD"/>
    <w:rsid w:val="00AB47CC"/>
    <w:rsid w:val="00AB5362"/>
    <w:rsid w:val="00AB7037"/>
    <w:rsid w:val="00AF314A"/>
    <w:rsid w:val="00B051C7"/>
    <w:rsid w:val="00B866AB"/>
    <w:rsid w:val="00BA74E7"/>
    <w:rsid w:val="00C57836"/>
    <w:rsid w:val="00D10E5F"/>
    <w:rsid w:val="00D3286C"/>
    <w:rsid w:val="00E100E9"/>
    <w:rsid w:val="00E131E0"/>
    <w:rsid w:val="00EB5F02"/>
    <w:rsid w:val="00F92A9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edam&#246;ternas%20mallar\&#197;tg&#228;rdsmotion(v1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Åtgärdsmotion(v1a).dot</Template>
  <TotalTime>1</TotalTime>
  <Pages>1</Pages>
  <Words>211</Words>
  <Characters>1123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Åtgärdsmotion nr x/2012-2013</vt:lpstr>
    </vt:vector>
  </TitlesOfParts>
  <Company>LR</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6/2013-2015</dc:title>
  <dc:creator>LR</dc:creator>
  <cp:lastModifiedBy>Annette Gammals</cp:lastModifiedBy>
  <cp:revision>2</cp:revision>
  <dcterms:created xsi:type="dcterms:W3CDTF">2014-10-30T12:09:00Z</dcterms:created>
  <dcterms:modified xsi:type="dcterms:W3CDTF">2014-10-30T12:09:00Z</dcterms:modified>
</cp:coreProperties>
</file>