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720C0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97301C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EE5458">
            <w:pPr>
              <w:pStyle w:val="xDokTypNr"/>
            </w:pPr>
            <w:r>
              <w:t>BUDGET</w:t>
            </w:r>
            <w:r w:rsidR="00935A18">
              <w:t xml:space="preserve">MOTION nr </w:t>
            </w:r>
            <w:r w:rsidR="00EE5458">
              <w:t>35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EE5458">
            <w:pPr>
              <w:pStyle w:val="xAvsandare2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  <w:r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EE5458" w:rsidP="00EE5458">
            <w:pPr>
              <w:pStyle w:val="xDatum1"/>
            </w:pPr>
            <w:r>
              <w:t>2012-11-18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EE5458">
      <w:pPr>
        <w:pStyle w:val="ArendeRubrik"/>
      </w:pPr>
      <w:r>
        <w:rPr>
          <w:color w:val="000000"/>
        </w:rPr>
        <w:lastRenderedPageBreak/>
        <w:t>Produktionsstöd för förnybara energikällor</w:t>
      </w:r>
      <w:r w:rsidR="00CA5B6B">
        <w:rPr>
          <w:color w:val="000000"/>
        </w:rPr>
        <w:t>, ändring av allmänna motiveringen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EE5458" w:rsidRDefault="00EE5458" w:rsidP="00EE5458">
      <w:pPr>
        <w:pStyle w:val="ANormal"/>
      </w:pPr>
      <w:r>
        <w:rPr>
          <w:color w:val="000000"/>
        </w:rPr>
        <w:t>Landskapsregeringen har inte lyckats få med åländsk produktion av förn</w:t>
      </w:r>
      <w:r>
        <w:rPr>
          <w:color w:val="000000"/>
        </w:rPr>
        <w:t>y</w:t>
      </w:r>
      <w:r>
        <w:rPr>
          <w:color w:val="000000"/>
        </w:rPr>
        <w:t>bara energikällor i rikets stödsystem, det så kallade inmatningstariffsyst</w:t>
      </w:r>
      <w:r>
        <w:rPr>
          <w:color w:val="000000"/>
        </w:rPr>
        <w:t>e</w:t>
      </w:r>
      <w:r>
        <w:rPr>
          <w:color w:val="000000"/>
        </w:rPr>
        <w:t xml:space="preserve">met. Landskapsregeringen föreslår nu också att det tidigare beslutade och utlovade åländska produktionsstödet för förnybara energikällor ska slopas. </w:t>
      </w:r>
    </w:p>
    <w:p w:rsidR="00EE5458" w:rsidRDefault="00EE5458" w:rsidP="00EE5458">
      <w:pPr>
        <w:pStyle w:val="ANormal"/>
      </w:pPr>
      <w:r>
        <w:rPr>
          <w:color w:val="000000"/>
        </w:rPr>
        <w:t xml:space="preserve">Den lagstiftning om ett åländskt produktionsstöd som lagtinget antog och som </w:t>
      </w:r>
      <w:proofErr w:type="gramStart"/>
      <w:r>
        <w:rPr>
          <w:color w:val="000000"/>
        </w:rPr>
        <w:t>stadfästes</w:t>
      </w:r>
      <w:proofErr w:type="gramEnd"/>
      <w:r>
        <w:rPr>
          <w:color w:val="000000"/>
        </w:rPr>
        <w:t xml:space="preserve"> 2011 var ett stöd som skulle kompensera den accisbefrielse som energiproducenterna tidigare hade varit i åtnjutande av. Accisbeskat</w:t>
      </w:r>
      <w:r>
        <w:rPr>
          <w:color w:val="000000"/>
        </w:rPr>
        <w:t>t</w:t>
      </w:r>
      <w:r>
        <w:rPr>
          <w:color w:val="000000"/>
        </w:rPr>
        <w:t xml:space="preserve">ningen är en riksbehörighet och slopandet av accisbefrielsen kom att beröra också åländska energiproducenterna. I rikets ersattes </w:t>
      </w:r>
      <w:proofErr w:type="gramStart"/>
      <w:r>
        <w:rPr>
          <w:color w:val="000000"/>
        </w:rPr>
        <w:t>accisbefrielsen</w:t>
      </w:r>
      <w:proofErr w:type="gramEnd"/>
      <w:r>
        <w:rPr>
          <w:color w:val="000000"/>
        </w:rPr>
        <w:t xml:space="preserve"> av ett nytt stödsystem. På Åland ville landskapsregeringen och lagtinget att åländska energiproducenter inte skulle bli i en sämre situation i redan fä</w:t>
      </w:r>
      <w:r>
        <w:rPr>
          <w:color w:val="000000"/>
        </w:rPr>
        <w:t>r</w:t>
      </w:r>
      <w:r>
        <w:rPr>
          <w:color w:val="000000"/>
        </w:rPr>
        <w:t>digställda produktionsanläggningar än motsvarande anläggningar i riket. Avsikten var också att inte rubba investeringsviljan i åländsk vindkraft g</w:t>
      </w:r>
      <w:r>
        <w:rPr>
          <w:color w:val="000000"/>
        </w:rPr>
        <w:t>e</w:t>
      </w:r>
      <w:r>
        <w:rPr>
          <w:color w:val="000000"/>
        </w:rPr>
        <w:t>nom att medverka till oväntade skattehöjningar i energiproduktionen. A</w:t>
      </w:r>
      <w:r>
        <w:rPr>
          <w:color w:val="000000"/>
        </w:rPr>
        <w:t>v</w:t>
      </w:r>
      <w:r>
        <w:rPr>
          <w:color w:val="000000"/>
        </w:rPr>
        <w:t>sikten var alltså att ge näringen långsiktiga och stabila verksamhetsföru</w:t>
      </w:r>
      <w:r>
        <w:rPr>
          <w:color w:val="000000"/>
        </w:rPr>
        <w:t>t</w:t>
      </w:r>
      <w:r>
        <w:rPr>
          <w:color w:val="000000"/>
        </w:rPr>
        <w:t>sättningar.</w:t>
      </w:r>
    </w:p>
    <w:p w:rsidR="00EE5458" w:rsidRDefault="00EE5458" w:rsidP="00EE5458">
      <w:pPr>
        <w:pStyle w:val="ANormal"/>
      </w:pPr>
    </w:p>
    <w:p w:rsidR="00EE5458" w:rsidRDefault="00EE5458" w:rsidP="00EE5458">
      <w:pPr>
        <w:pStyle w:val="ANormal"/>
      </w:pPr>
      <w:r>
        <w:rPr>
          <w:color w:val="000000"/>
        </w:rPr>
        <w:t>Med anledning av det ovanstående föreslår vi</w:t>
      </w:r>
    </w:p>
    <w:p w:rsidR="000B3F00" w:rsidRDefault="000B3F00">
      <w:pPr>
        <w:pStyle w:val="ANormal"/>
      </w:pPr>
    </w:p>
    <w:p w:rsidR="000B3F00" w:rsidRDefault="00044765">
      <w:pPr>
        <w:pStyle w:val="Klam"/>
      </w:pPr>
      <w:r>
        <w:t>att motiveringen under</w:t>
      </w:r>
      <w:r w:rsidR="00EE5458">
        <w:t xml:space="preserve"> </w:t>
      </w:r>
      <w:r w:rsidR="00EE5458">
        <w:rPr>
          <w:color w:val="000000"/>
        </w:rPr>
        <w:t>momentet 43.27.41 produktionsbaserad ersättning för el som produceras med förnybara energikällor, det tredje stycket på sidan 57 ersätts med följande:</w:t>
      </w:r>
      <w:r w:rsidR="00FE6E7D">
        <w:rPr>
          <w:color w:val="000000"/>
        </w:rPr>
        <w:t>”</w:t>
      </w:r>
      <w:r w:rsidR="00EE5458">
        <w:rPr>
          <w:color w:val="000000"/>
        </w:rPr>
        <w:t xml:space="preserve"> Landskapsreg</w:t>
      </w:r>
      <w:r w:rsidR="00EE5458">
        <w:rPr>
          <w:color w:val="000000"/>
        </w:rPr>
        <w:t>e</w:t>
      </w:r>
      <w:r w:rsidR="00EE5458">
        <w:rPr>
          <w:color w:val="000000"/>
        </w:rPr>
        <w:t>ringen höjer aktiviteten i sina strävanden att få med den åländska produktionen av förnybara energikällor i rikets stödsystem. Ber</w:t>
      </w:r>
      <w:r w:rsidR="00EE5458">
        <w:rPr>
          <w:color w:val="000000"/>
        </w:rPr>
        <w:t>o</w:t>
      </w:r>
      <w:r w:rsidR="00EE5458">
        <w:rPr>
          <w:color w:val="000000"/>
        </w:rPr>
        <w:t>ende på framgången i dessa strävanden så överväger landskapsr</w:t>
      </w:r>
      <w:r w:rsidR="00EE5458">
        <w:rPr>
          <w:color w:val="000000"/>
        </w:rPr>
        <w:t>e</w:t>
      </w:r>
      <w:r w:rsidR="00EE5458">
        <w:rPr>
          <w:color w:val="000000"/>
        </w:rPr>
        <w:t>geringen att fortsätta det åländska kompenserande produktion</w:t>
      </w:r>
      <w:r w:rsidR="00EE5458">
        <w:rPr>
          <w:color w:val="000000"/>
        </w:rPr>
        <w:t>s</w:t>
      </w:r>
      <w:r w:rsidR="00EE5458">
        <w:rPr>
          <w:color w:val="000000"/>
        </w:rPr>
        <w:t>stödet som avses i detta moment. Landskapsregeringen återko</w:t>
      </w:r>
      <w:r w:rsidR="00EE5458">
        <w:rPr>
          <w:color w:val="000000"/>
        </w:rPr>
        <w:t>m</w:t>
      </w:r>
      <w:r w:rsidR="00EE5458">
        <w:rPr>
          <w:color w:val="000000"/>
        </w:rPr>
        <w:t>mer i så fall med behövliga lagframställningar och förslag till budgetanslag.</w:t>
      </w:r>
      <w:r w:rsidR="00FE6E7D">
        <w:rPr>
          <w:color w:val="000000"/>
        </w:rPr>
        <w:t>”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20546D">
            <w:pPr>
              <w:pStyle w:val="ANormal"/>
              <w:keepNext/>
            </w:pPr>
            <w:r>
              <w:t xml:space="preserve">Mariehamn den </w:t>
            </w:r>
            <w:r w:rsidR="0020546D">
              <w:t>18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20546D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20546D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</w:tr>
      <w:tr w:rsidR="0020546D">
        <w:tc>
          <w:tcPr>
            <w:tcW w:w="4454" w:type="dxa"/>
            <w:vAlign w:val="bottom"/>
          </w:tcPr>
          <w:p w:rsidR="0020546D" w:rsidRDefault="0020546D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3477" w:type="dxa"/>
            <w:vAlign w:val="bottom"/>
          </w:tcPr>
          <w:p w:rsidR="0020546D" w:rsidRDefault="0020546D">
            <w:pPr>
              <w:pStyle w:val="ANormal"/>
            </w:pPr>
          </w:p>
          <w:p w:rsidR="0020546D" w:rsidRDefault="0020546D">
            <w:pPr>
              <w:pStyle w:val="ANormal"/>
            </w:pPr>
          </w:p>
          <w:p w:rsidR="0020546D" w:rsidRDefault="0020546D">
            <w:pPr>
              <w:pStyle w:val="ANormal"/>
            </w:pPr>
            <w:r>
              <w:t>Torsten Sundblom</w:t>
            </w:r>
          </w:p>
        </w:tc>
      </w:tr>
      <w:tr w:rsidR="0020546D">
        <w:tc>
          <w:tcPr>
            <w:tcW w:w="4454" w:type="dxa"/>
            <w:vAlign w:val="bottom"/>
          </w:tcPr>
          <w:p w:rsidR="0020546D" w:rsidRDefault="0020546D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20546D" w:rsidRDefault="0020546D">
            <w:pPr>
              <w:pStyle w:val="ANormal"/>
            </w:pPr>
          </w:p>
          <w:p w:rsidR="0020546D" w:rsidRDefault="0020546D">
            <w:pPr>
              <w:pStyle w:val="ANormal"/>
            </w:pPr>
          </w:p>
          <w:p w:rsidR="0020546D" w:rsidRDefault="0020546D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D" w:rsidRDefault="00FE6E7D">
      <w:r>
        <w:separator/>
      </w:r>
    </w:p>
  </w:endnote>
  <w:endnote w:type="continuationSeparator" w:id="0">
    <w:p w:rsidR="00FE6E7D" w:rsidRDefault="00FE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7D" w:rsidRDefault="00FE6E7D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7D" w:rsidRDefault="00FE6E7D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C0C82">
      <w:rPr>
        <w:noProof/>
        <w:lang w:val="fi-FI"/>
      </w:rPr>
      <w:t>BM3520122013.docx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7D" w:rsidRDefault="00FE6E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D" w:rsidRDefault="00FE6E7D">
      <w:r>
        <w:separator/>
      </w:r>
    </w:p>
  </w:footnote>
  <w:footnote w:type="continuationSeparator" w:id="0">
    <w:p w:rsidR="00FE6E7D" w:rsidRDefault="00FE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7D" w:rsidRDefault="00FE6E7D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FE6E7D" w:rsidRDefault="00FE6E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7D" w:rsidRDefault="00FE6E7D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98A"/>
    <w:rsid w:val="00030472"/>
    <w:rsid w:val="00044765"/>
    <w:rsid w:val="000B3F00"/>
    <w:rsid w:val="001120C3"/>
    <w:rsid w:val="0012085E"/>
    <w:rsid w:val="0020546D"/>
    <w:rsid w:val="002C0C82"/>
    <w:rsid w:val="002E756C"/>
    <w:rsid w:val="002F50E4"/>
    <w:rsid w:val="003011C1"/>
    <w:rsid w:val="0038300C"/>
    <w:rsid w:val="003B56F7"/>
    <w:rsid w:val="003E0363"/>
    <w:rsid w:val="004A1B4C"/>
    <w:rsid w:val="00552E06"/>
    <w:rsid w:val="00720C0F"/>
    <w:rsid w:val="007D3173"/>
    <w:rsid w:val="00935A18"/>
    <w:rsid w:val="00A06E21"/>
    <w:rsid w:val="00A16986"/>
    <w:rsid w:val="00A716AD"/>
    <w:rsid w:val="00AB47CC"/>
    <w:rsid w:val="00AF314A"/>
    <w:rsid w:val="00B44ADC"/>
    <w:rsid w:val="00CA5B6B"/>
    <w:rsid w:val="00D10E5F"/>
    <w:rsid w:val="00D3286C"/>
    <w:rsid w:val="00DE198A"/>
    <w:rsid w:val="00E100E9"/>
    <w:rsid w:val="00E131E0"/>
    <w:rsid w:val="00E25A9F"/>
    <w:rsid w:val="00EE5458"/>
    <w:rsid w:val="00F027D7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1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35/2012-2013</dc:title>
  <dc:creator>LR</dc:creator>
  <cp:lastModifiedBy>LR</cp:lastModifiedBy>
  <cp:revision>2</cp:revision>
  <cp:lastPrinted>2012-11-19T07:29:00Z</cp:lastPrinted>
  <dcterms:created xsi:type="dcterms:W3CDTF">2012-11-19T11:43:00Z</dcterms:created>
  <dcterms:modified xsi:type="dcterms:W3CDTF">2012-11-19T11:43:00Z</dcterms:modified>
</cp:coreProperties>
</file>