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068BA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068BA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8A60D1">
            <w:pPr>
              <w:pStyle w:val="xDokTypNr"/>
            </w:pPr>
            <w:r>
              <w:t xml:space="preserve">BESLUT LTB </w:t>
            </w:r>
            <w:r w:rsidR="008A60D1">
              <w:t>26</w:t>
            </w:r>
            <w:r>
              <w:t>/20</w:t>
            </w:r>
            <w:r w:rsidR="008414E5">
              <w:t>1</w:t>
            </w:r>
            <w:r w:rsidR="00B5110A">
              <w:t>3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 w:rsidP="005A646E">
            <w:pPr>
              <w:pStyle w:val="xDatum1"/>
            </w:pPr>
            <w:r>
              <w:t>20</w:t>
            </w:r>
            <w:r w:rsidR="00004B5B">
              <w:t>1</w:t>
            </w:r>
            <w:r w:rsidR="008A60D1">
              <w:t>3-04-2</w:t>
            </w:r>
            <w:r w:rsidR="005A646E">
              <w:t>9</w:t>
            </w:r>
          </w:p>
        </w:tc>
        <w:tc>
          <w:tcPr>
            <w:tcW w:w="2563" w:type="dxa"/>
            <w:vAlign w:val="center"/>
          </w:tcPr>
          <w:p w:rsidR="00337A19" w:rsidRDefault="008717F1" w:rsidP="00B10C8D">
            <w:pPr>
              <w:pStyle w:val="xBeteckning1"/>
            </w:pPr>
            <w:r>
              <w:t>BF 3/2012-2013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8717F1" w:rsidP="005C5E44">
      <w:pPr>
        <w:pStyle w:val="ArendeRubrik"/>
        <w:outlineLvl w:val="0"/>
      </w:pPr>
      <w:r>
        <w:t>Första tilläggsbudget för år 2013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8717F1">
        <w:t>Efter att förslag inkommit från landskapsregeringen har lagtinget antagit nedanstående första tilläggsbudget för år 2013:</w:t>
      </w:r>
    </w:p>
    <w:p w:rsidR="00337A19" w:rsidRDefault="00337A19">
      <w:pPr>
        <w:pStyle w:val="ANormal"/>
      </w:pPr>
      <w:r>
        <w:tab/>
      </w:r>
    </w:p>
    <w:p w:rsidR="00B82207" w:rsidRDefault="00B82207">
      <w:pPr>
        <w:pStyle w:val="ANormal"/>
      </w:pPr>
    </w:p>
    <w:tbl>
      <w:tblPr>
        <w:tblW w:w="68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4795"/>
        <w:gridCol w:w="104"/>
        <w:gridCol w:w="986"/>
      </w:tblGrid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I N K O M S T E 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Avdelning 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KANSLIAVDELNINGENS FÖRVALTNINGSOMRÅDE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A76D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70 000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33.27.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ELSÄKERHET OCH ENERGI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70 000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33.27.05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Inkomst av elinspektionsverksamhet och utsläppsrättsauk</w:t>
            </w:r>
            <w:r w:rsidRPr="00B82207">
              <w:rPr>
                <w:rFonts w:ascii="Arial" w:hAnsi="Arial" w:cs="Arial"/>
                <w:sz w:val="18"/>
                <w:szCs w:val="18"/>
              </w:rPr>
              <w:t>t</w:t>
            </w:r>
            <w:r w:rsidRPr="00B82207">
              <w:rPr>
                <w:rFonts w:ascii="Arial" w:hAnsi="Arial" w:cs="Arial"/>
                <w:sz w:val="18"/>
                <w:szCs w:val="18"/>
              </w:rPr>
              <w:t>ioner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Avdelning 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57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 w:rsidP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 FÖ</w:t>
            </w: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VALTNINGSOMRÅDE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36.15.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GRUNDSKOLEVÄSENDET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2 000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36.15.24.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Inkomster från försäljning av läromedel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36.60.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MUSEIBYRÅN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6 000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36.60.20.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Museibyrån - verksamhetsinkomster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Avdelning 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90 000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37.03.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NÄRINGSLIVETS FRÄMJANDE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90 000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37.03.23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landsbygdscentrum - verksamhetsinkomster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Avdelning 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57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 I</w:t>
            </w: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KOMSTER AV LÅN OCH FINANSIELLA POSTER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3 686 000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39.10.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B8220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283 000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39.10.91.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Skattegottgörelse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283 000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DF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DF" w:rsidRPr="00B82207" w:rsidRDefault="00A7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DF" w:rsidRPr="00B82207" w:rsidRDefault="00A7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DF" w:rsidRPr="00B82207" w:rsidRDefault="00A76D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lastRenderedPageBreak/>
              <w:t>39.30.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UPPTAGNA LÅN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3 403 000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39.30.90.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Finansieringslån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3 403 000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Inkomsternas totalbelopp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3 850 000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U T G I F T E 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LAGTINGET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A76D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91 000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41.10.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LAGTINGETS ÖVRIGA UTGIFTER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29 000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41.10.04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Revisionsutgifter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29 000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41.50.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LANDSKAPSREVISIONEN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-120 000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41.50.20.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Landskapsrevisionen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-120 000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42.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LANDSKAPSREGERINGEN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90 000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42.25.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REVISIONSBYRÅN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90 000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42.25.01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Revisionsbyrån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KANSLIAVDELNINGENS FÖRVALTNINGSOMRÅDE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-270 000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43.01.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A76DDF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43.01.01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Kansliavdelningens allmänna förvaltning - verksamhetsu</w:t>
            </w:r>
            <w:r w:rsidRPr="00B82207">
              <w:rPr>
                <w:rFonts w:ascii="Arial" w:hAnsi="Arial" w:cs="Arial"/>
                <w:sz w:val="18"/>
                <w:szCs w:val="18"/>
              </w:rPr>
              <w:t>t</w:t>
            </w:r>
            <w:r w:rsidRPr="00B82207">
              <w:rPr>
                <w:rFonts w:ascii="Arial" w:hAnsi="Arial" w:cs="Arial"/>
                <w:sz w:val="18"/>
                <w:szCs w:val="18"/>
              </w:rPr>
              <w:t>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43.40.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FASTIGHETSENHETEN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-270 000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43.40.01.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Fastighetsenheten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43.40.75.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Ombyggnader och grundförbättringar (R)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-270 000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43.60.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POLISMYNDIGHET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43.60.20.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polismyndighet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-400 000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44.01.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44.01.01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Finansavdelningens allmänna förvaltning - verksamhetsu</w:t>
            </w:r>
            <w:r w:rsidRPr="00B82207">
              <w:rPr>
                <w:rFonts w:ascii="Arial" w:hAnsi="Arial" w:cs="Arial"/>
                <w:sz w:val="18"/>
                <w:szCs w:val="18"/>
              </w:rPr>
              <w:t>t</w:t>
            </w:r>
            <w:r w:rsidRPr="00B82207">
              <w:rPr>
                <w:rFonts w:ascii="Arial" w:hAnsi="Arial" w:cs="Arial"/>
                <w:sz w:val="18"/>
                <w:szCs w:val="18"/>
              </w:rPr>
              <w:t>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44.10.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SÄRSKILDA UNDERSTÖD, LÅN OCH INVESTERINGAR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-400 000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44.10.88.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Inköp av aktier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-400 000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44.20.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PENNINGAUTOMATMEDEL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44.20.50.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Bidrag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 xml:space="preserve"> ur penningautomatmedel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-230 000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44.20.51.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Projektbidrag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 xml:space="preserve"> ur penningautomatmedel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230 000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57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FÖRVALTNINGS-OMRÅDE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07" w:rsidRPr="00B82207" w:rsidRDefault="00B82207" w:rsidP="00A76D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45.60.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MILJÖ- OCH HÄLSOSKYDDSMYNDIGHET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45.60.20.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miljö- och hälsoskyddsmyndighet - verksamhetsu</w:t>
            </w:r>
            <w:r w:rsidRPr="00B82207">
              <w:rPr>
                <w:rFonts w:ascii="Arial" w:hAnsi="Arial" w:cs="Arial"/>
                <w:sz w:val="18"/>
                <w:szCs w:val="18"/>
              </w:rPr>
              <w:t>t</w:t>
            </w:r>
            <w:r w:rsidRPr="00B82207">
              <w:rPr>
                <w:rFonts w:ascii="Arial" w:hAnsi="Arial" w:cs="Arial"/>
                <w:sz w:val="18"/>
                <w:szCs w:val="18"/>
              </w:rPr>
              <w:t>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82207" w:rsidRPr="00B82207" w:rsidTr="00A76DDF">
        <w:trPr>
          <w:trHeight w:val="57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 w:rsidP="003E01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 FÖ</w:t>
            </w: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VALTNINGSOMRÅDE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07" w:rsidRPr="00B82207" w:rsidRDefault="00B82207" w:rsidP="00A76D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172 000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46.01.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ALLMÄN FÖRVALTNNG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2 000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46.01.04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Utvecklingsarbete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46.32.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FOLKHÖGSKOLA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46.32.20.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folkhögskola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46.45.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GYMNASIUM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46.45.20.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gymnasium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46.55.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HÖGSKOLAN PÅ ÅLAND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170 000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46.55.20.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Högskolan på Åland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46.55.70.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Investeringar i maskinlaboratoriet (R)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46.60.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MUSEIBYRÅN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46.60.20.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Museibyrån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-115 000</w:t>
            </w: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47.03.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NÄRINGSLIVETS FRÄMJANDE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90 000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47.03.23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landsbygdscentrum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6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47.30.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ARBETSMARKNADS- OCH STUDIESERVIC</w:t>
            </w:r>
            <w:r w:rsidRPr="00B82207">
              <w:rPr>
                <w:rFonts w:ascii="Arial" w:hAnsi="Arial" w:cs="Arial"/>
                <w:sz w:val="18"/>
                <w:szCs w:val="18"/>
              </w:rPr>
              <w:t>E</w:t>
            </w:r>
            <w:r w:rsidRPr="00B82207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25 000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47.30.24.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Praktikantplatser för högskolestuderande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47.44.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TEKNOLOGICENTRUM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47.44.20.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Ålands teknologicentrum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TRAFIKAVDELNINGENS FÖRVALTNINGSOMRÅDE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48.01.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2207">
              <w:rPr>
                <w:rFonts w:ascii="Arial" w:hAnsi="Arial" w:cs="Arial"/>
                <w:sz w:val="18"/>
                <w:szCs w:val="18"/>
              </w:rPr>
              <w:t>48.01.01</w:t>
            </w:r>
            <w:proofErr w:type="gramEnd"/>
            <w:r w:rsidRPr="00B82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Trafikavdelningens allmänna förvaltning - verksamhetsutgi</w:t>
            </w:r>
            <w:r w:rsidRPr="00B82207">
              <w:rPr>
                <w:rFonts w:ascii="Arial" w:hAnsi="Arial" w:cs="Arial"/>
                <w:sz w:val="18"/>
                <w:szCs w:val="18"/>
              </w:rPr>
              <w:t>f</w:t>
            </w:r>
            <w:r w:rsidRPr="00B82207">
              <w:rPr>
                <w:rFonts w:ascii="Arial" w:hAnsi="Arial" w:cs="Arial"/>
                <w:sz w:val="18"/>
                <w:szCs w:val="18"/>
              </w:rPr>
              <w:t>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48.21.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REDERIVERKSAMHET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48.21.20.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Rederienheten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48.30.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KOSTNADER FÖR VÄGHÅLLNING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48.30.79.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Bro- och hamnbyggnadsinvesteringar (R)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48.31.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VÄGUNDERHÅLLSENHETEN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48.31.20.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Vägunderhållsenheten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48.70.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MOTORFORDONSBYRÅN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48.70.20.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Motorfordonsbyrån - verksamhetsutgifter (VR)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Huvudtitel 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57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 I</w:t>
            </w: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KOMSTER AV LÅN OCH FINANSIELLA POSTER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-3 236 000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7" w:rsidRPr="00B82207" w:rsidRDefault="00B82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49.98.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ÖVERFÖRINGAR MELLAN BUDGETÅR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82207">
              <w:rPr>
                <w:rFonts w:ascii="Arial" w:hAnsi="Arial" w:cs="Arial"/>
                <w:sz w:val="18"/>
                <w:szCs w:val="18"/>
                <w:u w:val="single"/>
              </w:rPr>
              <w:t>-3 236 000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49.98.98.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Föregående års underskott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207">
              <w:rPr>
                <w:rFonts w:ascii="Arial" w:hAnsi="Arial" w:cs="Arial"/>
                <w:sz w:val="18"/>
                <w:szCs w:val="18"/>
              </w:rPr>
              <w:t>-3 236 000</w:t>
            </w:r>
          </w:p>
        </w:tc>
      </w:tr>
      <w:tr w:rsidR="00B82207" w:rsidRPr="00B82207" w:rsidTr="00A76DDF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207" w:rsidRPr="00B82207" w:rsidTr="00A76DDF">
        <w:trPr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207" w:rsidRPr="00B82207" w:rsidRDefault="00B822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Utgifternas totalbelopp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207" w:rsidRPr="00B82207" w:rsidRDefault="00B82207" w:rsidP="003E01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07">
              <w:rPr>
                <w:rFonts w:ascii="Arial" w:hAnsi="Arial" w:cs="Arial"/>
                <w:b/>
                <w:bCs/>
                <w:sz w:val="18"/>
                <w:szCs w:val="18"/>
              </w:rPr>
              <w:t>-3 850 000</w:t>
            </w: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 w:rsidP="005A646E">
            <w:pPr>
              <w:pStyle w:val="ANormal"/>
              <w:keepNext/>
            </w:pPr>
            <w:r>
              <w:tab/>
              <w:t xml:space="preserve">Mariehamn den </w:t>
            </w:r>
            <w:r w:rsidR="003E01A8">
              <w:t>2</w:t>
            </w:r>
            <w:r w:rsidR="005A646E">
              <w:t>9</w:t>
            </w:r>
            <w:r w:rsidR="003E01A8">
              <w:t xml:space="preserve"> april 2013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Britt Lundberg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D3988">
            <w:pPr>
              <w:pStyle w:val="ANormal"/>
              <w:keepNext/>
              <w:jc w:val="center"/>
            </w:pPr>
            <w:r>
              <w:t>Roger Jansson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DF" w:rsidRDefault="00A76DDF">
      <w:r>
        <w:separator/>
      </w:r>
    </w:p>
  </w:endnote>
  <w:endnote w:type="continuationSeparator" w:id="0">
    <w:p w:rsidR="00A76DDF" w:rsidRDefault="00A7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F" w:rsidRDefault="00A76DDF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F" w:rsidRDefault="00A76DDF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37A7A">
      <w:rPr>
        <w:noProof/>
        <w:lang w:val="fi-FI"/>
      </w:rPr>
      <w:t>LTB262013.docx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F" w:rsidRDefault="00A76DD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DF" w:rsidRDefault="00A76DDF">
      <w:r>
        <w:separator/>
      </w:r>
    </w:p>
  </w:footnote>
  <w:footnote w:type="continuationSeparator" w:id="0">
    <w:p w:rsidR="00A76DDF" w:rsidRDefault="00A7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F" w:rsidRDefault="00A76DDF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A76DDF" w:rsidRDefault="00A76DD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F" w:rsidRDefault="00A76DDF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068BA">
      <w:rPr>
        <w:rStyle w:val="Sidnummer"/>
        <w:noProof/>
      </w:rPr>
      <w:t>4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46F"/>
    <w:rsid w:val="00004B5B"/>
    <w:rsid w:val="001068BA"/>
    <w:rsid w:val="0016789D"/>
    <w:rsid w:val="001C0406"/>
    <w:rsid w:val="00284C7A"/>
    <w:rsid w:val="00337A19"/>
    <w:rsid w:val="00337A7A"/>
    <w:rsid w:val="003E01A8"/>
    <w:rsid w:val="004C63B4"/>
    <w:rsid w:val="004D7ED5"/>
    <w:rsid w:val="004E7D01"/>
    <w:rsid w:val="004F64FE"/>
    <w:rsid w:val="005A646E"/>
    <w:rsid w:val="005C5E44"/>
    <w:rsid w:val="005E1BD9"/>
    <w:rsid w:val="006538ED"/>
    <w:rsid w:val="008414E5"/>
    <w:rsid w:val="00867707"/>
    <w:rsid w:val="008717F1"/>
    <w:rsid w:val="008A60D1"/>
    <w:rsid w:val="008B5FA2"/>
    <w:rsid w:val="0090646F"/>
    <w:rsid w:val="009C7228"/>
    <w:rsid w:val="009E4F55"/>
    <w:rsid w:val="00A309A4"/>
    <w:rsid w:val="00A76DDF"/>
    <w:rsid w:val="00B10C8D"/>
    <w:rsid w:val="00B5110A"/>
    <w:rsid w:val="00B82207"/>
    <w:rsid w:val="00BD48EF"/>
    <w:rsid w:val="00BE2983"/>
    <w:rsid w:val="00D636DC"/>
    <w:rsid w:val="00DD3988"/>
    <w:rsid w:val="00E6237B"/>
    <w:rsid w:val="00F476C5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4C63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63B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4</Pages>
  <Words>753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LR</dc:creator>
  <cp:lastModifiedBy>Annette Gammals</cp:lastModifiedBy>
  <cp:revision>2</cp:revision>
  <cp:lastPrinted>2013-04-26T06:55:00Z</cp:lastPrinted>
  <dcterms:created xsi:type="dcterms:W3CDTF">2013-05-07T12:22:00Z</dcterms:created>
  <dcterms:modified xsi:type="dcterms:W3CDTF">2013-05-07T12:22:00Z</dcterms:modified>
</cp:coreProperties>
</file>