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5977D0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5pt;height:53.85pt;mso-wrap-edited:f" wrapcoords="-408 0 -408 21316 21600 21316 21600 0 -408 0" o:allowoverlap="f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5977D0">
            <w:pPr>
              <w:pStyle w:val="xMellanrum"/>
            </w:pPr>
            <w:r>
              <w:pict>
                <v:shape id="_x0000_i1026" type="#_x0000_t75" style="width:3.75pt;height:3.75pt">
                  <v:imagedata r:id="rId10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863B00">
            <w:pPr>
              <w:pStyle w:val="xDokTypNr"/>
            </w:pPr>
            <w:r>
              <w:t xml:space="preserve">BESLUT LTB </w:t>
            </w:r>
            <w:r w:rsidR="00863B00">
              <w:t>32</w:t>
            </w:r>
            <w:r>
              <w:t>/20</w:t>
            </w:r>
            <w:r w:rsidR="008414E5">
              <w:t>1</w:t>
            </w:r>
            <w:r w:rsidR="00004B5B">
              <w:t>2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 w:rsidP="00056B73">
            <w:pPr>
              <w:pStyle w:val="xDatum1"/>
            </w:pPr>
            <w:r>
              <w:t>20</w:t>
            </w:r>
            <w:r w:rsidR="00004B5B">
              <w:t>1</w:t>
            </w:r>
            <w:r w:rsidR="00A943FE">
              <w:t>2-0</w:t>
            </w:r>
            <w:r w:rsidR="00056B73">
              <w:t>6-</w:t>
            </w:r>
            <w:r w:rsidR="00A943FE">
              <w:t>0</w:t>
            </w:r>
            <w:r w:rsidR="00056B73">
              <w:t>1</w:t>
            </w:r>
          </w:p>
        </w:tc>
        <w:tc>
          <w:tcPr>
            <w:tcW w:w="2563" w:type="dxa"/>
            <w:vAlign w:val="center"/>
          </w:tcPr>
          <w:p w:rsidR="00337A19" w:rsidRDefault="00B83CCD" w:rsidP="00B83CCD">
            <w:pPr>
              <w:pStyle w:val="xBeteckning1"/>
            </w:pPr>
            <w:r>
              <w:t>BF 3/2011-2012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A943FE" w:rsidP="005C5E44">
      <w:pPr>
        <w:pStyle w:val="ArendeRubrik"/>
        <w:outlineLvl w:val="0"/>
      </w:pPr>
      <w:r>
        <w:t>Första tilläggsbudget för år 2012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B83CCD">
        <w:t>Efter att förslag inkommit från landskapsregeringen har lagtinget antagit nedanstående första tilläggsbudget för år 2012:</w:t>
      </w:r>
    </w:p>
    <w:p w:rsidR="00337A19" w:rsidRDefault="00337A19">
      <w:pPr>
        <w:pStyle w:val="ANormal"/>
      </w:pPr>
      <w:r>
        <w:tab/>
      </w:r>
    </w:p>
    <w:p w:rsidR="00327176" w:rsidRDefault="00327176">
      <w:pPr>
        <w:pStyle w:val="ANormal"/>
      </w:pPr>
    </w:p>
    <w:tbl>
      <w:tblPr>
        <w:tblW w:w="67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536"/>
        <w:gridCol w:w="141"/>
        <w:gridCol w:w="167"/>
        <w:gridCol w:w="923"/>
      </w:tblGrid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I N K O M S T E 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Avdelning 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KANSLIAVDELNINGENS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33.40.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FASTIGHETSENHETEN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33.40.88.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Överlåtelse av fastigheter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Avdelning 37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37.52.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SKÖTSEL AV JORDEGENDOMAR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37.52.20.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Skötsel av jordegendomar - verksamhetsinkomster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Avdelning 39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D00FB5">
        <w:trPr>
          <w:trHeight w:val="3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39.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SKATTER OCH AVGIFTER AV SKATTENATUR, I</w:t>
            </w: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KOMSTER AV LÅN OCH FINANSIELLA POSTER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-2 699 000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39.10.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941 000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39.10.91.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Skattegottgörelse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941 000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E67554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39.30.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UPPTAGNA LÅN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E67554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-3 640 000</w:t>
            </w:r>
          </w:p>
        </w:tc>
      </w:tr>
      <w:tr w:rsidR="00A943FE" w:rsidRPr="00A943FE" w:rsidTr="00E67554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39.30.90.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Finansieringslån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E67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-3 640 000</w:t>
            </w:r>
          </w:p>
        </w:tc>
      </w:tr>
      <w:tr w:rsidR="00A943FE" w:rsidRPr="00A943FE" w:rsidTr="00327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B61AF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Inkomsternas totalbelopp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B61A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-2 699 000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U T G I F T E 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Huvudtitel 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42.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LANDSKAPSREGERINGEN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B61AFF">
        <w:trPr>
          <w:trHeight w:val="3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42.05.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C870C5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LANDSKAPSREGERINGENS ÖVRIGA INKOMSTER OCH UTGIFTER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43FE">
              <w:rPr>
                <w:rFonts w:ascii="Arial" w:hAnsi="Arial" w:cs="Arial"/>
                <w:sz w:val="18"/>
                <w:szCs w:val="18"/>
              </w:rPr>
              <w:t>42.05.09</w:t>
            </w:r>
            <w:proofErr w:type="gramEnd"/>
            <w:r w:rsidRPr="00A943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Externt samarbete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Huvudtitel 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KANSLIAVDELNINGENS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-270 000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43.01.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40 000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43FE">
              <w:rPr>
                <w:rFonts w:ascii="Arial" w:hAnsi="Arial" w:cs="Arial"/>
                <w:sz w:val="18"/>
                <w:szCs w:val="18"/>
              </w:rPr>
              <w:t>43.01.01</w:t>
            </w:r>
            <w:proofErr w:type="gramEnd"/>
            <w:r w:rsidRPr="00A943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Kansliavdelningens allmänna förvaltning - verksamhetsu</w:t>
            </w:r>
            <w:r w:rsidRPr="00A943FE">
              <w:rPr>
                <w:rFonts w:ascii="Arial" w:hAnsi="Arial" w:cs="Arial"/>
                <w:sz w:val="18"/>
                <w:szCs w:val="18"/>
              </w:rPr>
              <w:t>t</w:t>
            </w:r>
            <w:r w:rsidRPr="00A943FE">
              <w:rPr>
                <w:rFonts w:ascii="Arial" w:hAnsi="Arial" w:cs="Arial"/>
                <w:sz w:val="18"/>
                <w:szCs w:val="18"/>
              </w:rPr>
              <w:t>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43FE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A943FE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B61AFF">
        <w:trPr>
          <w:trHeight w:val="3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43.03.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KOMMUNIKATIONSVERKSAMHET OCH EXTERNA KONTAKTER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A943FE" w:rsidRPr="00A943FE" w:rsidTr="00FF7AC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43FE">
              <w:rPr>
                <w:rFonts w:ascii="Arial" w:hAnsi="Arial" w:cs="Arial"/>
                <w:sz w:val="18"/>
                <w:szCs w:val="18"/>
              </w:rPr>
              <w:t>43.03.02</w:t>
            </w:r>
            <w:proofErr w:type="gramEnd"/>
            <w:r w:rsidRPr="00A943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Ålandskontoret i Stockholm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FF7A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43.40.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FASTIGHETSENHETEN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-250 000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43.40.01.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Fastighetsenheten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43FE" w:rsidRPr="00A943FE" w:rsidTr="00FF7AC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43.40.75.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Ombyggnader och grundförbättringar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FF7A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-250 000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43.60.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ÅLANDS POLISMYNDIGHET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20 000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43.60.20.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Ålands polismyndighet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Huvudtitel 44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B61AF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D00F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 w:rsidR="00D00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910 000</w:t>
            </w:r>
          </w:p>
        </w:tc>
      </w:tr>
      <w:tr w:rsidR="00A943FE" w:rsidRPr="00A943FE" w:rsidTr="00327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327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44.10.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SÄRSKILDA UNDERSTÖD, LÅN OCH INVESTERIN</w:t>
            </w:r>
            <w:r w:rsidRPr="00A943FE">
              <w:rPr>
                <w:rFonts w:ascii="Arial" w:hAnsi="Arial" w:cs="Arial"/>
                <w:sz w:val="18"/>
                <w:szCs w:val="18"/>
              </w:rPr>
              <w:t>G</w:t>
            </w:r>
            <w:r w:rsidRPr="00A943FE">
              <w:rPr>
                <w:rFonts w:ascii="Arial" w:hAnsi="Arial" w:cs="Arial"/>
                <w:sz w:val="18"/>
                <w:szCs w:val="18"/>
              </w:rPr>
              <w:t>AR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-2 760 000</w:t>
            </w:r>
          </w:p>
        </w:tc>
      </w:tr>
      <w:tr w:rsidR="00A943FE" w:rsidRPr="00A943FE" w:rsidTr="00327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44.10.88.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Inköp av aktier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-2 760 000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B61AFF">
        <w:trPr>
          <w:trHeight w:val="3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44.95.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ENLIGT FÖRVALTNINGSOMRÅDE ICKE FÖRDELADE POSTER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B61AFF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-150 000</w:t>
            </w:r>
          </w:p>
        </w:tc>
      </w:tr>
      <w:tr w:rsidR="00A943FE" w:rsidRPr="00327176" w:rsidTr="00327176">
        <w:trPr>
          <w:trHeight w:val="3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44.95.72.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Utgifter för digital agenda, samordnad IT-utveckling och e-förvaltning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-150 000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Huvudtitel 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5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E675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SOCIAL- OCH MILJÖAVDELNINGENS FÖRVAL</w:t>
            </w: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45.01.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A943FE" w:rsidRPr="00A943FE" w:rsidTr="00B61AFF">
        <w:trPr>
          <w:trHeight w:val="3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43FE">
              <w:rPr>
                <w:rFonts w:ascii="Arial" w:hAnsi="Arial" w:cs="Arial"/>
                <w:sz w:val="18"/>
                <w:szCs w:val="18"/>
              </w:rPr>
              <w:t>45.01.01</w:t>
            </w:r>
            <w:proofErr w:type="gramEnd"/>
            <w:r w:rsidRPr="00A943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Social- och miljöavdelningens allmänna förvaltning - ver</w:t>
            </w:r>
            <w:r w:rsidRPr="00A943FE">
              <w:rPr>
                <w:rFonts w:ascii="Arial" w:hAnsi="Arial" w:cs="Arial"/>
                <w:sz w:val="18"/>
                <w:szCs w:val="18"/>
              </w:rPr>
              <w:t>k</w:t>
            </w:r>
            <w:r w:rsidRPr="00A943FE">
              <w:rPr>
                <w:rFonts w:ascii="Arial" w:hAnsi="Arial" w:cs="Arial"/>
                <w:sz w:val="18"/>
                <w:szCs w:val="18"/>
              </w:rPr>
              <w:t>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45.56.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AVFALLSHANTERING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45.56.62.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Främjande av avfallshanteringen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27176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7176" w:rsidRPr="00A943FE" w:rsidRDefault="00327176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176" w:rsidRPr="00A943FE" w:rsidRDefault="00327176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176" w:rsidRPr="00A943FE" w:rsidRDefault="00327176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Huvudtitel 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943FE" w:rsidRPr="00A943FE" w:rsidTr="00A943FE">
        <w:trPr>
          <w:trHeight w:val="5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FF7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UTBILDNINGS- OCH KULTURAVDELNINGENS FÖ</w:t>
            </w: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22 000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46.60.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MUSEIBYRÅN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22 000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46.60.20.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Museibyrån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22 000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FF7AC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lastRenderedPageBreak/>
              <w:t>46.80.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ÅLANDS LANDSKAPSARKIV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FF7AC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A943FE" w:rsidRPr="00A943FE" w:rsidTr="00FF7AC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46.80.20.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Ålands landskapsarkiv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FF7A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Huvudtitel 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43FE" w:rsidRPr="00A943FE" w:rsidTr="00D00FB5">
        <w:trPr>
          <w:trHeight w:val="3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47.30.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ÅLANDS ARBETSMARKNADS- OCH STUDIESTÖD</w:t>
            </w:r>
            <w:r w:rsidRPr="00A943FE">
              <w:rPr>
                <w:rFonts w:ascii="Arial" w:hAnsi="Arial" w:cs="Arial"/>
                <w:sz w:val="18"/>
                <w:szCs w:val="18"/>
              </w:rPr>
              <w:t>S</w:t>
            </w:r>
            <w:r w:rsidRPr="00A943FE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47.30.52.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Specialutgifter för arbetskraftsservicen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Huvudtitel 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D00FB5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TRAFIKAVDELNINGENS FÖRVALTNINGSOMRÅDE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-1 144 000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48.10.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ÖVRIG TRAFIK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-754 000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48.10.40.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Understöd för flygtrafik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-754 000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48.20.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KOSTNADER FÖR SJÖTRAFIK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-390 000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48.20.22.</w:t>
            </w: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Upphandling av sjötrafik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-390 000</w:t>
            </w: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Huvudtitel 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A943F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327176">
        <w:trPr>
          <w:trHeight w:val="5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SKATTER OCH AVGIFTER AV SKATTENATUR, I</w:t>
            </w: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KOMSTER AV LÅN OCH FINANSIELLA POSTER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7 001 000</w:t>
            </w:r>
          </w:p>
        </w:tc>
      </w:tr>
      <w:tr w:rsidR="00A943FE" w:rsidRPr="00A943FE" w:rsidTr="00327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327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49.98.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ÖVERFÖRINGAR MELLAN OLIKA BUDGETÅR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43FE">
              <w:rPr>
                <w:rFonts w:ascii="Arial" w:hAnsi="Arial" w:cs="Arial"/>
                <w:sz w:val="18"/>
                <w:szCs w:val="18"/>
                <w:u w:val="single"/>
              </w:rPr>
              <w:t>7 001 000</w:t>
            </w:r>
          </w:p>
        </w:tc>
      </w:tr>
      <w:tr w:rsidR="00A943FE" w:rsidRPr="00A943FE" w:rsidTr="00327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49.98.98.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Föregående års underskott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3FE">
              <w:rPr>
                <w:rFonts w:ascii="Arial" w:hAnsi="Arial" w:cs="Arial"/>
                <w:sz w:val="18"/>
                <w:szCs w:val="18"/>
              </w:rPr>
              <w:t>7 001 000</w:t>
            </w:r>
          </w:p>
        </w:tc>
      </w:tr>
      <w:tr w:rsidR="00A943FE" w:rsidRPr="00A943FE" w:rsidTr="00327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3FE" w:rsidRPr="00A943FE" w:rsidTr="0032717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FE" w:rsidRPr="00A943FE" w:rsidRDefault="00A943FE" w:rsidP="00327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Utgifternas totalbelopp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FE" w:rsidRPr="00A943FE" w:rsidRDefault="00A943FE" w:rsidP="003271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FE">
              <w:rPr>
                <w:rFonts w:ascii="Arial" w:hAnsi="Arial" w:cs="Arial"/>
                <w:b/>
                <w:bCs/>
                <w:sz w:val="18"/>
                <w:szCs w:val="18"/>
              </w:rPr>
              <w:t>2 699 000</w:t>
            </w:r>
          </w:p>
        </w:tc>
      </w:tr>
    </w:tbl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 w:rsidP="00056B73">
            <w:pPr>
              <w:pStyle w:val="ANormal"/>
              <w:keepNext/>
            </w:pPr>
            <w:r>
              <w:tab/>
              <w:t xml:space="preserve">Mariehamn den </w:t>
            </w:r>
            <w:r w:rsidR="00056B73">
              <w:t>1</w:t>
            </w:r>
            <w:r w:rsidR="00A943FE">
              <w:t xml:space="preserve"> j</w:t>
            </w:r>
            <w:r w:rsidR="00056B73">
              <w:t>uni</w:t>
            </w:r>
            <w:r w:rsidR="00A943FE">
              <w:t xml:space="preserve"> 2012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>Britt Lundberg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D3988">
            <w:pPr>
              <w:pStyle w:val="ANormal"/>
              <w:keepNext/>
              <w:jc w:val="center"/>
            </w:pPr>
            <w:r>
              <w:t>Roger Jansson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76" w:rsidRDefault="00327176">
      <w:r>
        <w:separator/>
      </w:r>
    </w:p>
  </w:endnote>
  <w:endnote w:type="continuationSeparator" w:id="0">
    <w:p w:rsidR="00327176" w:rsidRDefault="0032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6" w:rsidRDefault="00327176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6" w:rsidRDefault="00327176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44378">
      <w:rPr>
        <w:noProof/>
        <w:lang w:val="fi-FI"/>
      </w:rPr>
      <w:t>LTB322012.docx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6" w:rsidRDefault="003271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76" w:rsidRDefault="00327176">
      <w:r>
        <w:separator/>
      </w:r>
    </w:p>
  </w:footnote>
  <w:footnote w:type="continuationSeparator" w:id="0">
    <w:p w:rsidR="00327176" w:rsidRDefault="0032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6" w:rsidRDefault="00327176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27176" w:rsidRDefault="0032717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6" w:rsidRDefault="00327176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977D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21C"/>
    <w:rsid w:val="00004B5B"/>
    <w:rsid w:val="00056B73"/>
    <w:rsid w:val="00144378"/>
    <w:rsid w:val="002607D0"/>
    <w:rsid w:val="00284C7A"/>
    <w:rsid w:val="00300F52"/>
    <w:rsid w:val="00327176"/>
    <w:rsid w:val="00337A19"/>
    <w:rsid w:val="004D7ED5"/>
    <w:rsid w:val="004E7D01"/>
    <w:rsid w:val="004F64FE"/>
    <w:rsid w:val="00560088"/>
    <w:rsid w:val="005977D0"/>
    <w:rsid w:val="005C5E44"/>
    <w:rsid w:val="005E1BD9"/>
    <w:rsid w:val="006538ED"/>
    <w:rsid w:val="008414E5"/>
    <w:rsid w:val="00863B00"/>
    <w:rsid w:val="00867707"/>
    <w:rsid w:val="008B5FA2"/>
    <w:rsid w:val="009B2E2D"/>
    <w:rsid w:val="00A943FE"/>
    <w:rsid w:val="00B61AFF"/>
    <w:rsid w:val="00B83CCD"/>
    <w:rsid w:val="00BD48EF"/>
    <w:rsid w:val="00BE2983"/>
    <w:rsid w:val="00BE5469"/>
    <w:rsid w:val="00C037A4"/>
    <w:rsid w:val="00C870C5"/>
    <w:rsid w:val="00D00FB5"/>
    <w:rsid w:val="00D636DC"/>
    <w:rsid w:val="00DD3988"/>
    <w:rsid w:val="00DD4231"/>
    <w:rsid w:val="00DF321C"/>
    <w:rsid w:val="00E67554"/>
    <w:rsid w:val="00F94A3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3FE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1443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4378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2689-7C4E-4C0C-BC50-0770C397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3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LR</dc:creator>
  <dc:description>LTB322012</dc:description>
  <cp:lastModifiedBy>Annette Gammals</cp:lastModifiedBy>
  <cp:revision>2</cp:revision>
  <cp:lastPrinted>2012-06-01T05:39:00Z</cp:lastPrinted>
  <dcterms:created xsi:type="dcterms:W3CDTF">2012-06-06T09:17:00Z</dcterms:created>
  <dcterms:modified xsi:type="dcterms:W3CDTF">2012-06-06T09:17:00Z</dcterms:modified>
</cp:coreProperties>
</file>