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A8" w:rsidRDefault="00BA7E76">
      <w:pPr>
        <w:pStyle w:val="Vnster"/>
        <w:tabs>
          <w:tab w:val="clear" w:pos="1418"/>
          <w:tab w:val="left" w:pos="426"/>
          <w:tab w:val="left" w:pos="7371"/>
          <w:tab w:val="left" w:pos="9072"/>
        </w:tabs>
        <w:rPr>
          <w:sz w:val="18"/>
        </w:rPr>
      </w:pPr>
      <w:bookmarkStart w:id="0" w:name="_Hlk532459750"/>
      <w:r>
        <w:rPr>
          <w:noProof/>
          <w:sz w:val="20"/>
          <w:lang w:val="sv-FI" w:eastAsia="sv-FI"/>
        </w:rPr>
        <w:drawing>
          <wp:anchor distT="0" distB="0" distL="114300" distR="114300" simplePos="0" relativeHeight="251657728" behindDoc="0" locked="0" layoutInCell="1" allowOverlap="1">
            <wp:simplePos x="0" y="0"/>
            <wp:positionH relativeFrom="column">
              <wp:posOffset>-21590</wp:posOffset>
            </wp:positionH>
            <wp:positionV relativeFrom="paragraph">
              <wp:posOffset>-13335</wp:posOffset>
            </wp:positionV>
            <wp:extent cx="2643505" cy="683895"/>
            <wp:effectExtent l="0" t="0" r="4445" b="1905"/>
            <wp:wrapNone/>
            <wp:docPr id="9" name="Bild 9"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A8">
        <w:tab/>
      </w:r>
      <w:r w:rsidR="005351A8">
        <w:rPr>
          <w:b/>
          <w:bCs/>
        </w:rPr>
        <w:tab/>
      </w:r>
      <w:r w:rsidR="005351A8">
        <w:rPr>
          <w:b/>
          <w:bCs/>
        </w:rPr>
        <w:tab/>
      </w:r>
      <w:r w:rsidR="005351A8">
        <w:rPr>
          <w:sz w:val="18"/>
        </w:rPr>
        <w:t>Dokumentnamn</w:t>
      </w:r>
      <w:r w:rsidR="005351A8">
        <w:rPr>
          <w:sz w:val="18"/>
        </w:rPr>
        <w:tab/>
        <w:t>Nr</w:t>
      </w:r>
      <w:r w:rsidR="005351A8">
        <w:rPr>
          <w:sz w:val="18"/>
        </w:rPr>
        <w:tab/>
        <w:t>Sidnr</w:t>
      </w:r>
    </w:p>
    <w:p w:rsidR="005351A8" w:rsidRDefault="005351A8">
      <w:pPr>
        <w:tabs>
          <w:tab w:val="left" w:pos="5670"/>
          <w:tab w:val="left" w:pos="7371"/>
          <w:tab w:val="left" w:pos="9072"/>
        </w:tabs>
        <w:ind w:right="-18"/>
        <w:rPr>
          <w:sz w:val="24"/>
          <w:lang w:val="sv-SE"/>
        </w:rPr>
      </w:pPr>
      <w:r>
        <w:rPr>
          <w:sz w:val="18"/>
          <w:lang w:val="sv-SE"/>
        </w:rPr>
        <w:tab/>
      </w:r>
      <w:r w:rsidR="003E33C4">
        <w:rPr>
          <w:sz w:val="24"/>
        </w:rPr>
        <w:t>YTTRANDE</w:t>
      </w:r>
      <w:r w:rsidR="003E33C4">
        <w:rPr>
          <w:sz w:val="24"/>
        </w:rPr>
        <w:tab/>
        <w:t>248 U2</w:t>
      </w:r>
      <w:r>
        <w:rPr>
          <w:sz w:val="24"/>
          <w:lang w:val="sv-SE"/>
        </w:rPr>
        <w:tab/>
      </w:r>
      <w:r>
        <w:rPr>
          <w:sz w:val="24"/>
          <w:lang w:val="sv-SE"/>
        </w:rPr>
        <w:fldChar w:fldCharType="begin"/>
      </w:r>
      <w:r>
        <w:rPr>
          <w:sz w:val="24"/>
          <w:lang w:val="sv-SE"/>
        </w:rPr>
        <w:instrText xml:space="preserve"> PAGE  \* MERGEFORMAT </w:instrText>
      </w:r>
      <w:r>
        <w:rPr>
          <w:sz w:val="24"/>
          <w:lang w:val="sv-SE"/>
        </w:rPr>
        <w:fldChar w:fldCharType="separate"/>
      </w:r>
      <w:r w:rsidR="0066708B">
        <w:rPr>
          <w:noProof/>
          <w:sz w:val="24"/>
          <w:lang w:val="sv-SE"/>
        </w:rPr>
        <w:t>1</w:t>
      </w:r>
      <w:r>
        <w:rPr>
          <w:sz w:val="24"/>
          <w:lang w:val="sv-SE"/>
        </w:rPr>
        <w:fldChar w:fldCharType="end"/>
      </w:r>
      <w:r>
        <w:rPr>
          <w:sz w:val="24"/>
          <w:lang w:val="sv-SE"/>
        </w:rPr>
        <w:t xml:space="preserve"> (</w:t>
      </w:r>
      <w:r>
        <w:rPr>
          <w:sz w:val="24"/>
          <w:lang w:val="sv-SE"/>
        </w:rPr>
        <w:fldChar w:fldCharType="begin"/>
      </w:r>
      <w:r>
        <w:rPr>
          <w:sz w:val="24"/>
          <w:lang w:val="sv-SE"/>
        </w:rPr>
        <w:instrText xml:space="preserve"> NUMPAGES  \* MERGEFORMAT </w:instrText>
      </w:r>
      <w:r>
        <w:rPr>
          <w:sz w:val="24"/>
          <w:lang w:val="sv-SE"/>
        </w:rPr>
        <w:fldChar w:fldCharType="separate"/>
      </w:r>
      <w:r w:rsidR="0066708B">
        <w:rPr>
          <w:noProof/>
          <w:sz w:val="24"/>
          <w:lang w:val="sv-SE"/>
        </w:rPr>
        <w:t>2</w:t>
      </w:r>
      <w:r>
        <w:rPr>
          <w:sz w:val="24"/>
          <w:lang w:val="sv-SE"/>
        </w:rPr>
        <w:fldChar w:fldCharType="end"/>
      </w:r>
      <w:r>
        <w:rPr>
          <w:sz w:val="24"/>
          <w:lang w:val="sv-SE"/>
        </w:rPr>
        <w:t>)</w:t>
      </w:r>
    </w:p>
    <w:p w:rsidR="005351A8" w:rsidRDefault="005351A8">
      <w:pPr>
        <w:tabs>
          <w:tab w:val="left" w:pos="5670"/>
        </w:tabs>
        <w:ind w:right="-18"/>
        <w:rPr>
          <w:sz w:val="24"/>
          <w:lang w:val="sv-SE"/>
        </w:rPr>
      </w:pPr>
      <w:r>
        <w:rPr>
          <w:sz w:val="24"/>
          <w:lang w:val="sv-SE"/>
        </w:rPr>
        <w:tab/>
      </w:r>
    </w:p>
    <w:p w:rsidR="005351A8" w:rsidRDefault="005351A8">
      <w:pPr>
        <w:tabs>
          <w:tab w:val="left" w:pos="5670"/>
          <w:tab w:val="left" w:pos="7371"/>
        </w:tabs>
        <w:ind w:right="-18"/>
        <w:rPr>
          <w:sz w:val="18"/>
          <w:lang w:val="de-DE"/>
        </w:rPr>
      </w:pPr>
      <w:r>
        <w:rPr>
          <w:sz w:val="18"/>
          <w:lang w:val="sv-SE"/>
        </w:rPr>
        <w:tab/>
      </w:r>
      <w:r>
        <w:rPr>
          <w:sz w:val="18"/>
          <w:lang w:val="de-DE"/>
        </w:rPr>
        <w:t>Datum</w:t>
      </w:r>
      <w:r>
        <w:rPr>
          <w:sz w:val="18"/>
          <w:lang w:val="de-DE"/>
        </w:rPr>
        <w:tab/>
      </w:r>
      <w:proofErr w:type="spellStart"/>
      <w:r>
        <w:rPr>
          <w:sz w:val="18"/>
          <w:lang w:val="de-DE"/>
        </w:rPr>
        <w:t>Dnr</w:t>
      </w:r>
      <w:proofErr w:type="spellEnd"/>
    </w:p>
    <w:p w:rsidR="005351A8" w:rsidRDefault="005351A8">
      <w:pPr>
        <w:tabs>
          <w:tab w:val="left" w:pos="5670"/>
          <w:tab w:val="left" w:pos="7371"/>
        </w:tabs>
        <w:ind w:right="-18"/>
        <w:rPr>
          <w:sz w:val="24"/>
          <w:szCs w:val="24"/>
          <w:lang w:val="de-DE"/>
        </w:rPr>
      </w:pPr>
      <w:r>
        <w:rPr>
          <w:sz w:val="24"/>
          <w:szCs w:val="24"/>
          <w:lang w:val="de-DE"/>
        </w:rPr>
        <w:tab/>
      </w:r>
      <w:r w:rsidR="003E33C4">
        <w:rPr>
          <w:sz w:val="24"/>
          <w:szCs w:val="24"/>
          <w:lang w:val="de-DE"/>
        </w:rPr>
        <w:t>13.12.2018</w:t>
      </w:r>
      <w:r>
        <w:rPr>
          <w:bCs/>
          <w:sz w:val="24"/>
          <w:szCs w:val="24"/>
          <w:lang w:val="de-DE"/>
        </w:rPr>
        <w:tab/>
      </w:r>
      <w:r w:rsidR="003E33C4">
        <w:rPr>
          <w:bCs/>
          <w:sz w:val="24"/>
          <w:szCs w:val="24"/>
        </w:rPr>
        <w:t>ÅLR 2018/10257</w:t>
      </w:r>
    </w:p>
    <w:p w:rsidR="005351A8" w:rsidRDefault="005351A8">
      <w:pPr>
        <w:tabs>
          <w:tab w:val="left" w:pos="5670"/>
        </w:tabs>
        <w:ind w:right="-18"/>
        <w:rPr>
          <w:sz w:val="24"/>
          <w:szCs w:val="24"/>
          <w:lang w:val="de-DE"/>
        </w:rPr>
      </w:pPr>
      <w:r>
        <w:rPr>
          <w:sz w:val="24"/>
          <w:szCs w:val="24"/>
          <w:lang w:val="de-DE"/>
        </w:rPr>
        <w:tab/>
      </w:r>
    </w:p>
    <w:p w:rsidR="005351A8" w:rsidRDefault="005351A8">
      <w:pPr>
        <w:tabs>
          <w:tab w:val="left" w:pos="5670"/>
        </w:tabs>
        <w:ind w:right="-18"/>
        <w:rPr>
          <w:bCs/>
          <w:sz w:val="24"/>
          <w:lang w:val="de-DE"/>
        </w:rPr>
      </w:pPr>
      <w:r>
        <w:rPr>
          <w:sz w:val="18"/>
          <w:lang w:val="de-DE"/>
        </w:rPr>
        <w:tab/>
      </w:r>
      <w:r>
        <w:rPr>
          <w:bCs/>
          <w:sz w:val="24"/>
        </w:rPr>
        <w:fldChar w:fldCharType="begin"/>
      </w:r>
      <w:r>
        <w:rPr>
          <w:bCs/>
          <w:sz w:val="24"/>
          <w:lang w:val="de-DE"/>
        </w:rPr>
        <w:instrText xml:space="preserve"> FILLIN "Adressrad1" \* MERGEFORMAT </w:instrText>
      </w:r>
      <w:r>
        <w:rPr>
          <w:bCs/>
          <w:sz w:val="24"/>
        </w:rPr>
        <w:fldChar w:fldCharType="end"/>
      </w:r>
    </w:p>
    <w:p w:rsidR="005351A8" w:rsidRDefault="005351A8">
      <w:pPr>
        <w:tabs>
          <w:tab w:val="left" w:pos="5670"/>
        </w:tabs>
        <w:ind w:right="-18"/>
        <w:rPr>
          <w:bCs/>
          <w:sz w:val="24"/>
          <w:lang w:val="de-DE"/>
        </w:rPr>
      </w:pPr>
      <w:r>
        <w:rPr>
          <w:bCs/>
          <w:sz w:val="24"/>
          <w:lang w:val="de-DE"/>
        </w:rPr>
        <w:tab/>
      </w:r>
      <w:r w:rsidR="003E33C4">
        <w:rPr>
          <w:bCs/>
          <w:sz w:val="24"/>
        </w:rPr>
        <w:t>Ålands lagting</w:t>
      </w:r>
    </w:p>
    <w:p w:rsidR="005351A8" w:rsidRDefault="005351A8">
      <w:pPr>
        <w:tabs>
          <w:tab w:val="left" w:pos="5670"/>
        </w:tabs>
        <w:ind w:right="-18"/>
        <w:rPr>
          <w:bCs/>
          <w:sz w:val="24"/>
          <w:lang w:val="sv-SE"/>
        </w:rPr>
      </w:pPr>
      <w:r>
        <w:rPr>
          <w:bCs/>
          <w:sz w:val="24"/>
          <w:lang w:val="de-DE"/>
        </w:rPr>
        <w:tab/>
      </w:r>
      <w:r>
        <w:rPr>
          <w:bCs/>
          <w:sz w:val="24"/>
        </w:rPr>
        <w:fldChar w:fldCharType="begin"/>
      </w:r>
      <w:r>
        <w:rPr>
          <w:bCs/>
          <w:sz w:val="24"/>
          <w:lang w:val="sv-SE"/>
        </w:rPr>
        <w:instrText xml:space="preserve"> FILLIN "Adressrad3" \* MERGEFORMAT </w:instrText>
      </w:r>
      <w:r>
        <w:rPr>
          <w:bCs/>
          <w:sz w:val="24"/>
        </w:rPr>
        <w:fldChar w:fldCharType="end"/>
      </w:r>
    </w:p>
    <w:p w:rsidR="005351A8" w:rsidRDefault="005351A8">
      <w:pPr>
        <w:tabs>
          <w:tab w:val="left" w:pos="5670"/>
        </w:tabs>
        <w:ind w:right="-18"/>
        <w:rPr>
          <w:bCs/>
          <w:sz w:val="24"/>
          <w:lang w:val="sv-SE"/>
        </w:rPr>
      </w:pPr>
      <w:r>
        <w:rPr>
          <w:bCs/>
          <w:sz w:val="24"/>
        </w:rPr>
        <w:tab/>
      </w:r>
      <w:r>
        <w:rPr>
          <w:bCs/>
          <w:sz w:val="24"/>
        </w:rPr>
        <w:fldChar w:fldCharType="begin"/>
      </w:r>
      <w:r>
        <w:rPr>
          <w:bCs/>
          <w:sz w:val="24"/>
          <w:lang w:val="sv-SE"/>
        </w:rPr>
        <w:instrText xml:space="preserve"> FILLIN "Adressrad4" \* MERGEFORMAT </w:instrText>
      </w:r>
      <w:r>
        <w:rPr>
          <w:bCs/>
          <w:sz w:val="24"/>
        </w:rPr>
        <w:fldChar w:fldCharType="end"/>
      </w:r>
    </w:p>
    <w:p w:rsidR="005351A8" w:rsidRDefault="005351A8">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"Adressrad5" \* MERGEFORMAT </w:instrText>
      </w:r>
      <w:r>
        <w:rPr>
          <w:bCs/>
          <w:sz w:val="24"/>
        </w:rPr>
        <w:fldChar w:fldCharType="end"/>
      </w:r>
      <w:r>
        <w:rPr>
          <w:bCs/>
          <w:sz w:val="24"/>
          <w:lang w:val="sv-SE"/>
        </w:rPr>
        <w:tab/>
      </w:r>
      <w:r>
        <w:rPr>
          <w:bCs/>
          <w:sz w:val="24"/>
        </w:rPr>
        <w:fldChar w:fldCharType="begin"/>
      </w:r>
      <w:r>
        <w:rPr>
          <w:bCs/>
          <w:sz w:val="24"/>
          <w:lang w:val="sv-SE"/>
        </w:rPr>
        <w:instrText xml:space="preserve"> FILLIN "Adressrad6" \* MERGEFORMAT </w:instrText>
      </w:r>
      <w:r>
        <w:rPr>
          <w:bCs/>
          <w:sz w:val="24"/>
        </w:rPr>
        <w:fldChar w:fldCharType="end"/>
      </w:r>
    </w:p>
    <w:p w:rsidR="005351A8" w:rsidRDefault="005351A8">
      <w:pPr>
        <w:ind w:right="-18"/>
        <w:rPr>
          <w:sz w:val="18"/>
          <w:lang w:val="sv-SE"/>
        </w:rPr>
      </w:pPr>
      <w:r>
        <w:rPr>
          <w:sz w:val="18"/>
          <w:lang w:val="sv-SE"/>
        </w:rPr>
        <w:t>Hänvisning</w:t>
      </w:r>
    </w:p>
    <w:p w:rsidR="009A29C6" w:rsidRDefault="009A29C6">
      <w:pPr>
        <w:ind w:right="-18"/>
        <w:rPr>
          <w:sz w:val="24"/>
          <w:lang w:val="sv-SE"/>
        </w:rPr>
      </w:pPr>
    </w:p>
    <w:p w:rsidR="005351A8" w:rsidRDefault="005351A8">
      <w:pPr>
        <w:tabs>
          <w:tab w:val="left" w:pos="2552"/>
        </w:tabs>
        <w:ind w:right="-18"/>
        <w:rPr>
          <w:sz w:val="18"/>
          <w:lang w:val="sv-SE"/>
        </w:rPr>
      </w:pPr>
      <w:r>
        <w:rPr>
          <w:sz w:val="18"/>
          <w:lang w:val="sv-SE"/>
        </w:rPr>
        <w:t>Kontaktperson</w:t>
      </w:r>
    </w:p>
    <w:p w:rsidR="005351A8" w:rsidRDefault="005351A8">
      <w:pPr>
        <w:ind w:right="-18"/>
        <w:rPr>
          <w:sz w:val="24"/>
          <w:lang w:val="sv-SE"/>
        </w:rPr>
      </w:pPr>
    </w:p>
    <w:p w:rsidR="005351A8" w:rsidRDefault="005351A8" w:rsidP="009A29C6">
      <w:pPr>
        <w:ind w:right="-18"/>
        <w:rPr>
          <w:sz w:val="18"/>
          <w:lang w:val="sv-SE"/>
        </w:rPr>
      </w:pPr>
      <w:r>
        <w:rPr>
          <w:sz w:val="18"/>
          <w:lang w:val="sv-SE"/>
        </w:rPr>
        <w:t>Ärende</w:t>
      </w:r>
      <w:bookmarkStart w:id="1" w:name="_GoBack"/>
      <w:bookmarkEnd w:id="1"/>
    </w:p>
    <w:p w:rsidR="008515AA" w:rsidRDefault="003E33C4" w:rsidP="008515AA">
      <w:pPr>
        <w:pStyle w:val="ArendeUnderRubrik"/>
        <w:numPr>
          <w:ilvl w:val="0"/>
          <w:numId w:val="0"/>
        </w:numPr>
        <w:ind w:left="283"/>
      </w:pPr>
      <w:bookmarkStart w:id="2" w:name="_Hlk526953185"/>
      <w:r w:rsidRPr="00B53849">
        <w:rPr>
          <w:rFonts w:ascii="Arial" w:hAnsi="Arial"/>
          <w:b/>
          <w:bCs/>
          <w:sz w:val="26"/>
        </w:rPr>
        <w:t xml:space="preserve">YTTRANDE OM UTKAST TILL STATSRÅDETS FÖRORDNING </w:t>
      </w:r>
      <w:r w:rsidRPr="00B53849">
        <w:rPr>
          <w:rFonts w:ascii="Arial" w:hAnsi="Arial"/>
          <w:b/>
          <w:bCs/>
          <w:sz w:val="26"/>
        </w:rPr>
        <w:br/>
        <w:t xml:space="preserve">OM AVTALET OM ÄNDRING OM ÖVERENSKOMMELSEN </w:t>
      </w:r>
      <w:r w:rsidRPr="00B53849">
        <w:rPr>
          <w:rFonts w:ascii="Arial" w:hAnsi="Arial"/>
          <w:b/>
          <w:bCs/>
          <w:sz w:val="26"/>
        </w:rPr>
        <w:br/>
        <w:t xml:space="preserve">MELLAN DANMARK, FINLAND, ISLAND, NORGE OCH </w:t>
      </w:r>
      <w:r w:rsidRPr="00B53849">
        <w:rPr>
          <w:rFonts w:ascii="Arial" w:hAnsi="Arial"/>
          <w:b/>
          <w:bCs/>
          <w:sz w:val="26"/>
        </w:rPr>
        <w:br/>
        <w:t>SVERIGE OM TILLTRÄDE TILL HÖGRE UTBILDNING</w:t>
      </w:r>
      <w:r w:rsidRPr="00B53849">
        <w:rPr>
          <w:rFonts w:ascii="Arial" w:hAnsi="Arial"/>
          <w:b/>
          <w:bCs/>
          <w:sz w:val="26"/>
        </w:rPr>
        <w:br/>
      </w:r>
      <w:bookmarkStart w:id="3" w:name="_Hlk526498691"/>
      <w:r w:rsidR="008515AA">
        <w:fldChar w:fldCharType="begin"/>
      </w:r>
      <w:r w:rsidR="008515AA">
        <w:instrText>HYPERLINK "http://dokument.lagtinget.ax/handlingar/2018-2019/RP04/RP0420182019-s.docx"</w:instrText>
      </w:r>
      <w:r w:rsidR="008515AA">
        <w:fldChar w:fldCharType="separate"/>
      </w:r>
      <w:r w:rsidR="008515AA">
        <w:rPr>
          <w:rStyle w:val="Hyperlnk"/>
        </w:rPr>
        <w:t>Republikens presidents framställning nr 4/2018-2019</w:t>
      </w:r>
      <w:r w:rsidR="008515AA">
        <w:fldChar w:fldCharType="end"/>
      </w:r>
    </w:p>
    <w:p w:rsidR="003E33C4" w:rsidRPr="006155BA" w:rsidRDefault="003E33C4" w:rsidP="003E33C4">
      <w:pPr>
        <w:ind w:right="-18"/>
        <w:rPr>
          <w:sz w:val="22"/>
          <w:szCs w:val="22"/>
        </w:rPr>
      </w:pPr>
    </w:p>
    <w:p w:rsidR="009A29C6" w:rsidRDefault="009A29C6" w:rsidP="003E33C4">
      <w:pPr>
        <w:pStyle w:val="Hger"/>
        <w:ind w:left="0"/>
        <w:rPr>
          <w:lang w:val="sv-FI"/>
        </w:rPr>
      </w:pPr>
    </w:p>
    <w:p w:rsidR="003E33C4" w:rsidRPr="00B53849" w:rsidRDefault="003E33C4" w:rsidP="00B53849">
      <w:pPr>
        <w:pStyle w:val="Brdtext"/>
        <w:rPr>
          <w:sz w:val="22"/>
          <w:szCs w:val="22"/>
        </w:rPr>
      </w:pPr>
      <w:r w:rsidRPr="00B53849">
        <w:rPr>
          <w:sz w:val="22"/>
          <w:szCs w:val="22"/>
        </w:rPr>
        <w:t>Ålands lagting har mottagit en framställning om utkast till statsrådets förordning om avtalet om ändring av överenskommelsen mellan Danmark, Finland, Island, Norge och Sverige om tillträde till högre utbildning. Lagtinget begär med stöd av lagtingsordningens 31 § 2 mom. Ålands landskapsregering yttra sig i ärendet.</w:t>
      </w:r>
    </w:p>
    <w:p w:rsidR="003E33C4" w:rsidRPr="00B53849" w:rsidRDefault="003E33C4" w:rsidP="00B53849">
      <w:pPr>
        <w:pStyle w:val="Brdtext"/>
        <w:rPr>
          <w:sz w:val="22"/>
          <w:szCs w:val="22"/>
        </w:rPr>
      </w:pPr>
    </w:p>
    <w:p w:rsidR="003E33C4" w:rsidRPr="00B53849" w:rsidRDefault="003E33C4" w:rsidP="00B53849">
      <w:pPr>
        <w:pStyle w:val="Brdtext"/>
        <w:rPr>
          <w:sz w:val="22"/>
          <w:szCs w:val="22"/>
        </w:rPr>
      </w:pPr>
      <w:r w:rsidRPr="00B53849">
        <w:rPr>
          <w:sz w:val="22"/>
          <w:szCs w:val="22"/>
        </w:rPr>
        <w:t>Om ett fördrag eller någon annan internationell förpliktelse som Finland ingår eller förbinder sig till innehåller en bestämmelse i en fråga som enligt Självstyrelselagen för Åland faller inom landskapets behörighet, träder bestämmelsen i kraft på Åland endast om lagtinget gett sitt bifall till den författning genom vilken bestämmelsen sätts i kraft.</w:t>
      </w:r>
    </w:p>
    <w:p w:rsidR="003E33C4" w:rsidRPr="00B53849" w:rsidRDefault="003E33C4" w:rsidP="00B53849">
      <w:pPr>
        <w:pStyle w:val="Brdtext"/>
        <w:rPr>
          <w:sz w:val="22"/>
          <w:szCs w:val="22"/>
        </w:rPr>
      </w:pPr>
    </w:p>
    <w:p w:rsidR="003E33C4" w:rsidRPr="00B53849" w:rsidRDefault="003E33C4" w:rsidP="00B53849">
      <w:pPr>
        <w:pStyle w:val="Brdtext"/>
        <w:rPr>
          <w:sz w:val="22"/>
          <w:szCs w:val="22"/>
        </w:rPr>
      </w:pPr>
      <w:r w:rsidRPr="00B53849">
        <w:rPr>
          <w:sz w:val="22"/>
          <w:szCs w:val="22"/>
        </w:rPr>
        <w:t>Avtalet gäller en ändring av överenskommelsen mellan Danmark, Finland, Island,</w:t>
      </w:r>
      <w:r w:rsidR="00B53849">
        <w:rPr>
          <w:sz w:val="22"/>
          <w:szCs w:val="22"/>
        </w:rPr>
        <w:t xml:space="preserve"> Norge och Sverige om tillträde </w:t>
      </w:r>
      <w:r w:rsidRPr="00B53849">
        <w:rPr>
          <w:sz w:val="22"/>
          <w:szCs w:val="22"/>
        </w:rPr>
        <w:t xml:space="preserve">till högre utbildning. Den ursprungliga överenskommelsen trädde i kraft 1997 och dess syfte att fördjupa det nordiska samarbetet och öka studerandes möjligheter att söka och få tillträde till högre utbildning i de andra nordiska länderna. </w:t>
      </w:r>
    </w:p>
    <w:p w:rsidR="003E33C4" w:rsidRPr="00B53849" w:rsidRDefault="003E33C4" w:rsidP="00B53849">
      <w:pPr>
        <w:pStyle w:val="Brdtext"/>
        <w:rPr>
          <w:sz w:val="22"/>
          <w:szCs w:val="22"/>
        </w:rPr>
      </w:pPr>
      <w:r w:rsidRPr="00B53849">
        <w:rPr>
          <w:sz w:val="22"/>
          <w:szCs w:val="22"/>
        </w:rPr>
        <w:t>Överenskommelsen har tidigare ändrats så att dess giltighet avtalats för</w:t>
      </w:r>
    </w:p>
    <w:p w:rsidR="003E33C4" w:rsidRPr="00B53849" w:rsidRDefault="003E33C4" w:rsidP="00B53849">
      <w:pPr>
        <w:pStyle w:val="Brdtext"/>
        <w:rPr>
          <w:sz w:val="22"/>
          <w:szCs w:val="22"/>
        </w:rPr>
      </w:pPr>
      <w:r w:rsidRPr="00B53849">
        <w:rPr>
          <w:sz w:val="22"/>
          <w:szCs w:val="22"/>
        </w:rPr>
        <w:t>ett visst antal år medan överenskommelsen nu föreslås ändras så att den gäller tillsvidare.</w:t>
      </w:r>
    </w:p>
    <w:p w:rsidR="003E33C4" w:rsidRPr="00B53849" w:rsidRDefault="003E33C4" w:rsidP="00B53849">
      <w:pPr>
        <w:pStyle w:val="Brdtext"/>
        <w:rPr>
          <w:sz w:val="22"/>
          <w:szCs w:val="22"/>
        </w:rPr>
      </w:pPr>
    </w:p>
    <w:p w:rsidR="003E33C4" w:rsidRPr="00B53849" w:rsidRDefault="003E33C4" w:rsidP="00B53849">
      <w:pPr>
        <w:pStyle w:val="Brdtext"/>
        <w:rPr>
          <w:sz w:val="22"/>
          <w:szCs w:val="22"/>
        </w:rPr>
      </w:pPr>
      <w:r w:rsidRPr="00B53849">
        <w:rPr>
          <w:sz w:val="22"/>
          <w:szCs w:val="22"/>
        </w:rPr>
        <w:t>I överenskommelsen bestäms också om ett ersättningssystem mellan länderna. Ersättningssystemet påverkar respektive lands andel av den nordiska budgeten. Island och de självstyrande områdena i Norden är befriade från ersättningssystemet.</w:t>
      </w:r>
    </w:p>
    <w:p w:rsidR="003E33C4" w:rsidRPr="00B53849" w:rsidRDefault="003E33C4" w:rsidP="00B53849">
      <w:pPr>
        <w:pStyle w:val="Brdtext"/>
        <w:rPr>
          <w:sz w:val="22"/>
          <w:szCs w:val="22"/>
        </w:rPr>
      </w:pPr>
    </w:p>
    <w:p w:rsidR="003E33C4" w:rsidRPr="00B53849" w:rsidRDefault="003E33C4" w:rsidP="00B53849">
      <w:pPr>
        <w:pStyle w:val="Brdtext"/>
        <w:rPr>
          <w:sz w:val="22"/>
          <w:szCs w:val="22"/>
        </w:rPr>
      </w:pPr>
      <w:r w:rsidRPr="00B53849">
        <w:rPr>
          <w:sz w:val="22"/>
          <w:szCs w:val="22"/>
        </w:rPr>
        <w:t xml:space="preserve">Enligt 18 § 14 punkten i självstyrelselagen har landskapet lagstiftningsbehörighet i fråga om undervisning. Eftersom avtalet innehåller bestämmelser som åtminstone delvis hör till landskapets lagstiftningsbehörighet, måste Ålands lagtings godkännande i enlighet </w:t>
      </w:r>
    </w:p>
    <w:p w:rsidR="003E33C4" w:rsidRDefault="003E33C4" w:rsidP="00B53849">
      <w:pPr>
        <w:pStyle w:val="Hger"/>
        <w:ind w:left="0"/>
        <w:rPr>
          <w:lang w:val="sv-FI"/>
        </w:rPr>
      </w:pPr>
    </w:p>
    <w:p w:rsidR="003E33C4" w:rsidRDefault="003E33C4" w:rsidP="003E33C4">
      <w:pPr>
        <w:pStyle w:val="Hger"/>
        <w:rPr>
          <w:lang w:val="sv-FI"/>
        </w:rPr>
      </w:pPr>
    </w:p>
    <w:p w:rsidR="003E33C4" w:rsidRPr="00B53849" w:rsidRDefault="003E33C4" w:rsidP="00B53849">
      <w:pPr>
        <w:pStyle w:val="Brdtext"/>
        <w:rPr>
          <w:sz w:val="22"/>
          <w:szCs w:val="22"/>
        </w:rPr>
      </w:pPr>
      <w:r w:rsidRPr="00B53849">
        <w:rPr>
          <w:sz w:val="22"/>
          <w:szCs w:val="22"/>
        </w:rPr>
        <w:t>med 59 § 1 mom. i självstyrelselagen inhämtas för att förordningen ska träda i kraft på Åland.</w:t>
      </w:r>
    </w:p>
    <w:p w:rsidR="003E33C4" w:rsidRDefault="003E33C4" w:rsidP="003E33C4">
      <w:pPr>
        <w:pStyle w:val="Hger"/>
        <w:rPr>
          <w:lang w:val="sv-FI"/>
        </w:rPr>
      </w:pPr>
    </w:p>
    <w:p w:rsidR="003E33C4" w:rsidRPr="00B53849" w:rsidRDefault="003E33C4" w:rsidP="00B53849">
      <w:pPr>
        <w:pStyle w:val="Brdtext"/>
        <w:rPr>
          <w:sz w:val="22"/>
          <w:szCs w:val="22"/>
        </w:rPr>
      </w:pPr>
      <w:r w:rsidRPr="00B53849">
        <w:rPr>
          <w:sz w:val="22"/>
          <w:szCs w:val="22"/>
        </w:rPr>
        <w:t xml:space="preserve">Ålands landskapsregering har tagit del av utkastet till statsrådets förslag till förordning i ärendet samt </w:t>
      </w:r>
      <w:r w:rsidRPr="00B53849">
        <w:rPr>
          <w:sz w:val="22"/>
          <w:szCs w:val="22"/>
        </w:rPr>
        <w:lastRenderedPageBreak/>
        <w:t>regeringens proposition till riksdagen om godkännande av avtalet om ändring av överenskommelsen mellan de nordiska länderna om tillträde till högre utbildning. Landskapsregeringen har inget att anmärka i sak till överenskommelsen och beslöt därför att ge sitt bifall till att sätta förordningen i kraft.</w:t>
      </w:r>
    </w:p>
    <w:p w:rsidR="003E33C4" w:rsidRDefault="003E33C4" w:rsidP="003E33C4">
      <w:pPr>
        <w:pStyle w:val="Hger"/>
        <w:rPr>
          <w:lang w:val="sv-FI"/>
        </w:rPr>
      </w:pPr>
    </w:p>
    <w:p w:rsidR="003E33C4" w:rsidRPr="003E33C4" w:rsidRDefault="003E33C4" w:rsidP="003E33C4">
      <w:pPr>
        <w:pStyle w:val="Hger"/>
        <w:rPr>
          <w:lang w:val="sv-FI"/>
        </w:rPr>
      </w:pPr>
    </w:p>
    <w:bookmarkEnd w:id="2"/>
    <w:bookmarkEnd w:id="3"/>
    <w:p w:rsidR="004A32FA" w:rsidRDefault="00004C91" w:rsidP="003E33C4">
      <w:pPr>
        <w:pStyle w:val="Hger"/>
        <w:ind w:left="0"/>
        <w:rPr>
          <w:lang w:val="sv-FI"/>
        </w:rPr>
      </w:pPr>
      <w:r>
        <w:rPr>
          <w:lang w:val="sv-FI"/>
        </w:rPr>
        <w:tab/>
      </w:r>
    </w:p>
    <w:p w:rsidR="003E33C4" w:rsidRDefault="003E33C4" w:rsidP="004A32FA">
      <w:pPr>
        <w:pStyle w:val="Hger"/>
      </w:pPr>
    </w:p>
    <w:p w:rsidR="004A32FA" w:rsidRDefault="003E33C4" w:rsidP="004A32FA">
      <w:pPr>
        <w:pStyle w:val="Hger"/>
      </w:pPr>
      <w:proofErr w:type="spellStart"/>
      <w:r>
        <w:t>Vicelantråd</w:t>
      </w:r>
      <w:proofErr w:type="spellEnd"/>
      <w:r w:rsidR="00BA7E76">
        <w:tab/>
      </w:r>
      <w:r>
        <w:t>Camilla Gunell</w:t>
      </w:r>
    </w:p>
    <w:p w:rsidR="004A32FA" w:rsidRDefault="004A32FA" w:rsidP="004A32FA">
      <w:pPr>
        <w:pStyle w:val="Hger"/>
      </w:pPr>
    </w:p>
    <w:p w:rsidR="004A32FA" w:rsidRDefault="004A32FA" w:rsidP="004A32FA">
      <w:pPr>
        <w:pStyle w:val="Hger"/>
      </w:pPr>
    </w:p>
    <w:p w:rsidR="004A32FA" w:rsidRDefault="004A32FA" w:rsidP="004A32FA">
      <w:pPr>
        <w:pStyle w:val="Hger"/>
      </w:pPr>
    </w:p>
    <w:p w:rsidR="00004C91" w:rsidRDefault="00004C91" w:rsidP="004A32FA">
      <w:pPr>
        <w:pStyle w:val="Hger"/>
      </w:pPr>
    </w:p>
    <w:p w:rsidR="00BA7E76" w:rsidRDefault="003E33C4" w:rsidP="004A32FA">
      <w:pPr>
        <w:pStyle w:val="Hger"/>
      </w:pPr>
      <w:r>
        <w:t>Minister</w:t>
      </w:r>
      <w:r w:rsidR="00BA7E76">
        <w:tab/>
      </w:r>
      <w:r>
        <w:t>Tony Asumaa</w:t>
      </w:r>
      <w:bookmarkEnd w:id="0"/>
    </w:p>
    <w:sectPr w:rsidR="00BA7E76">
      <w:headerReference w:type="even" r:id="rId9"/>
      <w:headerReference w:type="default" r:id="rId10"/>
      <w:footerReference w:type="first" r:id="rId11"/>
      <w:type w:val="continuous"/>
      <w:pgSz w:w="11906" w:h="16838" w:code="9"/>
      <w:pgMar w:top="567" w:right="1134" w:bottom="567" w:left="1134" w:header="720"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76" w:rsidRDefault="00BA7E76">
      <w:r>
        <w:separator/>
      </w:r>
    </w:p>
  </w:endnote>
  <w:endnote w:type="continuationSeparator" w:id="0">
    <w:p w:rsidR="00BA7E76" w:rsidRDefault="00BA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A8" w:rsidRDefault="005351A8">
    <w:pPr>
      <w:pBdr>
        <w:bottom w:val="single" w:sz="12" w:space="1" w:color="auto"/>
      </w:pBdr>
      <w:tabs>
        <w:tab w:val="left" w:pos="851"/>
      </w:tabs>
      <w:rPr>
        <w:lang w:val="sv-SE"/>
      </w:rPr>
    </w:pPr>
  </w:p>
  <w:p w:rsidR="005351A8" w:rsidRDefault="005351A8">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rsidR="005351A8" w:rsidRDefault="005351A8">
    <w:pPr>
      <w:tabs>
        <w:tab w:val="left" w:pos="3686"/>
        <w:tab w:val="left" w:pos="5387"/>
        <w:tab w:val="left" w:pos="7088"/>
      </w:tabs>
      <w:rPr>
        <w:sz w:val="18"/>
        <w:lang w:val="sv-SE"/>
      </w:rPr>
    </w:pPr>
    <w:r>
      <w:rPr>
        <w:sz w:val="18"/>
        <w:lang w:val="sv-SE"/>
      </w:rPr>
      <w:t>PB 1060</w:t>
    </w:r>
    <w:r>
      <w:rPr>
        <w:sz w:val="18"/>
        <w:lang w:val="sv-SE"/>
      </w:rPr>
      <w:tab/>
      <w:t>(018) 25000</w:t>
    </w:r>
    <w:r>
      <w:rPr>
        <w:sz w:val="18"/>
        <w:lang w:val="sv-SE"/>
      </w:rPr>
      <w:tab/>
      <w:t>(018) 191</w:t>
    </w:r>
    <w:r w:rsidR="00E92506">
      <w:rPr>
        <w:sz w:val="18"/>
        <w:lang w:val="sv-SE"/>
      </w:rPr>
      <w:t>55</w:t>
    </w:r>
    <w:r>
      <w:rPr>
        <w:sz w:val="18"/>
        <w:lang w:val="sv-SE"/>
      </w:rPr>
      <w:tab/>
      <w:t>registrator@regeringen.ax</w:t>
    </w:r>
  </w:p>
  <w:p w:rsidR="005351A8" w:rsidRDefault="005351A8">
    <w:pPr>
      <w:tabs>
        <w:tab w:val="left" w:pos="7088"/>
      </w:tabs>
      <w:rPr>
        <w:sz w:val="18"/>
        <w:lang w:val="sv-SE"/>
      </w:rPr>
    </w:pPr>
    <w:r>
      <w:rPr>
        <w:sz w:val="18"/>
        <w:lang w:val="sv-SE"/>
      </w:rPr>
      <w:t>AX-22111 MARIEHAMN, Åland</w:t>
    </w:r>
    <w:r>
      <w:rPr>
        <w:sz w:val="18"/>
        <w:lang w:val="sv-SE"/>
      </w:rPr>
      <w:tab/>
      <w:t>URL www.regeringen.ax</w:t>
    </w:r>
  </w:p>
  <w:p w:rsidR="005351A8" w:rsidRDefault="005351A8">
    <w:pPr>
      <w:tabs>
        <w:tab w:val="left" w:pos="851"/>
      </w:tabs>
      <w:rPr>
        <w:sz w:val="18"/>
        <w:lang w:val="sv-SE"/>
      </w:rPr>
    </w:pPr>
    <w:r>
      <w:rPr>
        <w:sz w:val="18"/>
        <w:lang w:val="sv-SE"/>
      </w:rPr>
      <w:t>Tjänstebrev bör ställas till Ålands landskapsregering, inte till enskild tjänsteman</w:t>
    </w:r>
  </w:p>
  <w:p w:rsidR="005351A8" w:rsidRDefault="005351A8">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76" w:rsidRDefault="00BA7E76">
      <w:r>
        <w:separator/>
      </w:r>
    </w:p>
  </w:footnote>
  <w:footnote w:type="continuationSeparator" w:id="0">
    <w:p w:rsidR="00BA7E76" w:rsidRDefault="00BA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A8" w:rsidRDefault="005351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5351A8" w:rsidRDefault="005351A8">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A8" w:rsidRDefault="005351A8">
    <w:pPr>
      <w:pStyle w:val="Sidhuvud"/>
      <w:framePr w:wrap="around" w:vAnchor="text" w:hAnchor="margin" w:xAlign="right" w:y="1"/>
      <w:rPr>
        <w:rStyle w:val="Sidnummer"/>
        <w:sz w:val="24"/>
      </w:rPr>
    </w:pPr>
    <w:r>
      <w:rPr>
        <w:rStyle w:val="Sidnummer"/>
        <w:sz w:val="24"/>
      </w:rPr>
      <w:fldChar w:fldCharType="begin"/>
    </w:r>
    <w:r>
      <w:rPr>
        <w:rStyle w:val="Sidnummer"/>
        <w:sz w:val="24"/>
      </w:rPr>
      <w:instrText xml:space="preserve">PAGE  </w:instrText>
    </w:r>
    <w:r>
      <w:rPr>
        <w:rStyle w:val="Sidnummer"/>
        <w:sz w:val="24"/>
      </w:rPr>
      <w:fldChar w:fldCharType="separate"/>
    </w:r>
    <w:r w:rsidR="00B53849">
      <w:rPr>
        <w:rStyle w:val="Sidnummer"/>
        <w:noProof/>
        <w:sz w:val="24"/>
      </w:rPr>
      <w:t>2</w:t>
    </w:r>
    <w:r>
      <w:rPr>
        <w:rStyle w:val="Sidnummer"/>
        <w:sz w:val="24"/>
      </w:rPr>
      <w:fldChar w:fldCharType="end"/>
    </w:r>
    <w:r>
      <w:rPr>
        <w:rStyle w:val="Sidnummer"/>
        <w:sz w:val="24"/>
      </w:rPr>
      <w:t xml:space="preserve"> (</w:t>
    </w:r>
    <w:r>
      <w:rPr>
        <w:rStyle w:val="Sidnummer"/>
        <w:sz w:val="24"/>
      </w:rPr>
      <w:fldChar w:fldCharType="begin"/>
    </w:r>
    <w:r>
      <w:rPr>
        <w:rStyle w:val="Sidnummer"/>
        <w:sz w:val="24"/>
      </w:rPr>
      <w:instrText xml:space="preserve"> NUMPAGES </w:instrText>
    </w:r>
    <w:r>
      <w:rPr>
        <w:rStyle w:val="Sidnummer"/>
        <w:sz w:val="24"/>
      </w:rPr>
      <w:fldChar w:fldCharType="separate"/>
    </w:r>
    <w:r w:rsidR="00B53849">
      <w:rPr>
        <w:rStyle w:val="Sidnummer"/>
        <w:noProof/>
        <w:sz w:val="24"/>
      </w:rPr>
      <w:t>2</w:t>
    </w:r>
    <w:r>
      <w:rPr>
        <w:rStyle w:val="Sidnummer"/>
        <w:sz w:val="24"/>
      </w:rPr>
      <w:fldChar w:fldCharType="end"/>
    </w:r>
    <w:r>
      <w:rPr>
        <w:rStyle w:val="Sidnummer"/>
        <w:sz w:val="24"/>
      </w:rPr>
      <w:t>)</w:t>
    </w:r>
  </w:p>
  <w:p w:rsidR="005351A8" w:rsidRDefault="005351A8">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42AD"/>
    <w:multiLevelType w:val="hybridMultilevel"/>
    <w:tmpl w:val="35348B62"/>
    <w:lvl w:ilvl="0" w:tplc="CA9085FC">
      <w:start w:val="1"/>
      <w:numFmt w:val="bullet"/>
      <w:pStyle w:val="ArendeUnderRubrik"/>
      <w:lvlText w:val=""/>
      <w:lvlJc w:val="left"/>
      <w:pPr>
        <w:tabs>
          <w:tab w:val="num" w:pos="283"/>
        </w:tabs>
        <w:ind w:left="283" w:hanging="283"/>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5BFB68C8"/>
    <w:multiLevelType w:val="hybridMultilevel"/>
    <w:tmpl w:val="AB9283A6"/>
    <w:lvl w:ilvl="0" w:tplc="B4EEA7E8">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2">
    <w:nsid w:val="74D67B62"/>
    <w:multiLevelType w:val="hybridMultilevel"/>
    <w:tmpl w:val="44DE4BA6"/>
    <w:lvl w:ilvl="0" w:tplc="081D0011">
      <w:start w:val="1"/>
      <w:numFmt w:val="decimal"/>
      <w:lvlText w:val="%1)"/>
      <w:lvlJc w:val="left"/>
      <w:pPr>
        <w:ind w:left="3240" w:hanging="360"/>
      </w:pPr>
      <w:rPr>
        <w:rFonts w:hint="default"/>
      </w:rPr>
    </w:lvl>
    <w:lvl w:ilvl="1" w:tplc="081D0003">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76"/>
    <w:rsid w:val="00004C91"/>
    <w:rsid w:val="00063B89"/>
    <w:rsid w:val="00077A79"/>
    <w:rsid w:val="000A5ECF"/>
    <w:rsid w:val="002532FD"/>
    <w:rsid w:val="00275FCA"/>
    <w:rsid w:val="002D4D09"/>
    <w:rsid w:val="002F256B"/>
    <w:rsid w:val="00392EB0"/>
    <w:rsid w:val="003E33C4"/>
    <w:rsid w:val="0045692A"/>
    <w:rsid w:val="004A32FA"/>
    <w:rsid w:val="004D08F5"/>
    <w:rsid w:val="0051551B"/>
    <w:rsid w:val="005351A8"/>
    <w:rsid w:val="005B7535"/>
    <w:rsid w:val="005F7764"/>
    <w:rsid w:val="006155BA"/>
    <w:rsid w:val="0062432F"/>
    <w:rsid w:val="006401F4"/>
    <w:rsid w:val="0066708B"/>
    <w:rsid w:val="0069339F"/>
    <w:rsid w:val="007D6509"/>
    <w:rsid w:val="008515AA"/>
    <w:rsid w:val="008E7495"/>
    <w:rsid w:val="00911516"/>
    <w:rsid w:val="0096218A"/>
    <w:rsid w:val="009A0F20"/>
    <w:rsid w:val="009A29C6"/>
    <w:rsid w:val="009F028C"/>
    <w:rsid w:val="00A11633"/>
    <w:rsid w:val="00AA7CDC"/>
    <w:rsid w:val="00AE7EFE"/>
    <w:rsid w:val="00B064BA"/>
    <w:rsid w:val="00B205BA"/>
    <w:rsid w:val="00B53849"/>
    <w:rsid w:val="00BA7E76"/>
    <w:rsid w:val="00BD5170"/>
    <w:rsid w:val="00C049AE"/>
    <w:rsid w:val="00C64BDB"/>
    <w:rsid w:val="00C70948"/>
    <w:rsid w:val="00C81CFF"/>
    <w:rsid w:val="00CE441A"/>
    <w:rsid w:val="00D0171B"/>
    <w:rsid w:val="00E13899"/>
    <w:rsid w:val="00E44566"/>
    <w:rsid w:val="00E92506"/>
    <w:rsid w:val="00F13694"/>
    <w:rsid w:val="00F270BB"/>
    <w:rsid w:val="00FB63EE"/>
    <w:rsid w:val="00FD5ED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character" w:styleId="Hyperlnk">
    <w:name w:val="Hyperlink"/>
    <w:basedOn w:val="Standardstycketeckensnitt"/>
    <w:uiPriority w:val="99"/>
    <w:unhideWhenUsed/>
    <w:rsid w:val="002F256B"/>
    <w:rPr>
      <w:color w:val="0563C1" w:themeColor="hyperlink"/>
      <w:u w:val="single"/>
    </w:rPr>
  </w:style>
  <w:style w:type="character" w:styleId="Kommentarsreferens">
    <w:name w:val="annotation reference"/>
    <w:basedOn w:val="Standardstycketeckensnitt"/>
    <w:rsid w:val="002F256B"/>
    <w:rPr>
      <w:sz w:val="16"/>
      <w:szCs w:val="16"/>
    </w:rPr>
  </w:style>
  <w:style w:type="paragraph" w:styleId="Kommentarer">
    <w:name w:val="annotation text"/>
    <w:basedOn w:val="Normal"/>
    <w:link w:val="KommentarerChar"/>
    <w:rsid w:val="002F256B"/>
  </w:style>
  <w:style w:type="character" w:customStyle="1" w:styleId="KommentarerChar">
    <w:name w:val="Kommentarer Char"/>
    <w:basedOn w:val="Standardstycketeckensnitt"/>
    <w:link w:val="Kommentarer"/>
    <w:rsid w:val="002F256B"/>
    <w:rPr>
      <w:lang w:eastAsia="sv-SE"/>
    </w:rPr>
  </w:style>
  <w:style w:type="paragraph" w:styleId="Kommentarsmne">
    <w:name w:val="annotation subject"/>
    <w:basedOn w:val="Kommentarer"/>
    <w:next w:val="Kommentarer"/>
    <w:link w:val="KommentarsmneChar"/>
    <w:rsid w:val="002F256B"/>
    <w:rPr>
      <w:b/>
      <w:bCs/>
    </w:rPr>
  </w:style>
  <w:style w:type="character" w:customStyle="1" w:styleId="KommentarsmneChar">
    <w:name w:val="Kommentarsämne Char"/>
    <w:basedOn w:val="KommentarerChar"/>
    <w:link w:val="Kommentarsmne"/>
    <w:rsid w:val="002F256B"/>
    <w:rPr>
      <w:b/>
      <w:bCs/>
      <w:lang w:eastAsia="sv-SE"/>
    </w:rPr>
  </w:style>
  <w:style w:type="paragraph" w:customStyle="1" w:styleId="ArendeUnderRubrik">
    <w:name w:val="ArendeUnderRubrik"/>
    <w:rsid w:val="008515AA"/>
    <w:pPr>
      <w:numPr>
        <w:numId w:val="3"/>
      </w:numPr>
      <w:suppressAutoHyphens/>
    </w:pPr>
    <w:rPr>
      <w:rFonts w:ascii="Verdana" w:hAnsi="Verdana" w:cs="Arial"/>
      <w:sz w:val="16"/>
      <w:lang w:val="sv-SE" w:eastAsia="sv-SE"/>
    </w:rPr>
  </w:style>
  <w:style w:type="paragraph" w:styleId="Brdtext">
    <w:name w:val="Body Text"/>
    <w:basedOn w:val="Normal"/>
    <w:link w:val="BrdtextChar"/>
    <w:rsid w:val="00B53849"/>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sz w:val="24"/>
      <w:szCs w:val="24"/>
      <w:lang w:val="sv-SE"/>
    </w:rPr>
  </w:style>
  <w:style w:type="character" w:customStyle="1" w:styleId="BrdtextChar">
    <w:name w:val="Brödtext Char"/>
    <w:basedOn w:val="Standardstycketeckensnitt"/>
    <w:link w:val="Brdtext"/>
    <w:rsid w:val="00B53849"/>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character" w:styleId="Hyperlnk">
    <w:name w:val="Hyperlink"/>
    <w:basedOn w:val="Standardstycketeckensnitt"/>
    <w:uiPriority w:val="99"/>
    <w:unhideWhenUsed/>
    <w:rsid w:val="002F256B"/>
    <w:rPr>
      <w:color w:val="0563C1" w:themeColor="hyperlink"/>
      <w:u w:val="single"/>
    </w:rPr>
  </w:style>
  <w:style w:type="character" w:styleId="Kommentarsreferens">
    <w:name w:val="annotation reference"/>
    <w:basedOn w:val="Standardstycketeckensnitt"/>
    <w:rsid w:val="002F256B"/>
    <w:rPr>
      <w:sz w:val="16"/>
      <w:szCs w:val="16"/>
    </w:rPr>
  </w:style>
  <w:style w:type="paragraph" w:styleId="Kommentarer">
    <w:name w:val="annotation text"/>
    <w:basedOn w:val="Normal"/>
    <w:link w:val="KommentarerChar"/>
    <w:rsid w:val="002F256B"/>
  </w:style>
  <w:style w:type="character" w:customStyle="1" w:styleId="KommentarerChar">
    <w:name w:val="Kommentarer Char"/>
    <w:basedOn w:val="Standardstycketeckensnitt"/>
    <w:link w:val="Kommentarer"/>
    <w:rsid w:val="002F256B"/>
    <w:rPr>
      <w:lang w:eastAsia="sv-SE"/>
    </w:rPr>
  </w:style>
  <w:style w:type="paragraph" w:styleId="Kommentarsmne">
    <w:name w:val="annotation subject"/>
    <w:basedOn w:val="Kommentarer"/>
    <w:next w:val="Kommentarer"/>
    <w:link w:val="KommentarsmneChar"/>
    <w:rsid w:val="002F256B"/>
    <w:rPr>
      <w:b/>
      <w:bCs/>
    </w:rPr>
  </w:style>
  <w:style w:type="character" w:customStyle="1" w:styleId="KommentarsmneChar">
    <w:name w:val="Kommentarsämne Char"/>
    <w:basedOn w:val="KommentarerChar"/>
    <w:link w:val="Kommentarsmne"/>
    <w:rsid w:val="002F256B"/>
    <w:rPr>
      <w:b/>
      <w:bCs/>
      <w:lang w:eastAsia="sv-SE"/>
    </w:rPr>
  </w:style>
  <w:style w:type="paragraph" w:customStyle="1" w:styleId="ArendeUnderRubrik">
    <w:name w:val="ArendeUnderRubrik"/>
    <w:rsid w:val="008515AA"/>
    <w:pPr>
      <w:numPr>
        <w:numId w:val="3"/>
      </w:numPr>
      <w:suppressAutoHyphens/>
    </w:pPr>
    <w:rPr>
      <w:rFonts w:ascii="Verdana" w:hAnsi="Verdana" w:cs="Arial"/>
      <w:sz w:val="16"/>
      <w:lang w:val="sv-SE" w:eastAsia="sv-SE"/>
    </w:rPr>
  </w:style>
  <w:style w:type="paragraph" w:styleId="Brdtext">
    <w:name w:val="Body Text"/>
    <w:basedOn w:val="Normal"/>
    <w:link w:val="BrdtextChar"/>
    <w:rsid w:val="00B53849"/>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sz w:val="24"/>
      <w:szCs w:val="24"/>
      <w:lang w:val="sv-SE"/>
    </w:rPr>
  </w:style>
  <w:style w:type="character" w:customStyle="1" w:styleId="BrdtextChar">
    <w:name w:val="Brödtext Char"/>
    <w:basedOn w:val="Standardstycketeckensnitt"/>
    <w:link w:val="Brdtext"/>
    <w:rsid w:val="00B53849"/>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8B01977C.dotm</Template>
  <TotalTime>12</TotalTime>
  <Pages>2</Pages>
  <Words>358</Words>
  <Characters>2612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Ålands landskapsregering</vt:lpstr>
    </vt:vector>
  </TitlesOfParts>
  <Company>Ålands landskapsregering</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creator>Kira Gustafsson</dc:creator>
  <cp:lastModifiedBy>Jessica Laaksonen</cp:lastModifiedBy>
  <cp:revision>5</cp:revision>
  <cp:lastPrinted>2018-12-14T08:23:00Z</cp:lastPrinted>
  <dcterms:created xsi:type="dcterms:W3CDTF">2018-12-14T08:09:00Z</dcterms:created>
  <dcterms:modified xsi:type="dcterms:W3CDTF">2018-12-14T08:38:00Z</dcterms:modified>
</cp:coreProperties>
</file>