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4023618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2D7DBE" w14:textId="77777777" w:rsidR="00E023D9" w:rsidRDefault="004655D2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7180CD10" wp14:editId="7547CB4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93DBA5E" w14:textId="77777777" w:rsidR="00E023D9" w:rsidRDefault="004655D2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 wp14:anchorId="5E4F7023" wp14:editId="288DD1D9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6B1F27A" w14:textId="77777777">
        <w:trPr>
          <w:cantSplit/>
          <w:trHeight w:val="299"/>
        </w:trPr>
        <w:tc>
          <w:tcPr>
            <w:tcW w:w="861" w:type="dxa"/>
            <w:vMerge/>
          </w:tcPr>
          <w:p w14:paraId="2861F09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574ADC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FDFC5BE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567D2B5B" w14:textId="77777777">
        <w:trPr>
          <w:cantSplit/>
          <w:trHeight w:val="238"/>
        </w:trPr>
        <w:tc>
          <w:tcPr>
            <w:tcW w:w="861" w:type="dxa"/>
            <w:vMerge/>
          </w:tcPr>
          <w:p w14:paraId="73AFEDBC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404713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F36E75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8E14E14" w14:textId="77777777" w:rsidR="00E023D9" w:rsidRDefault="00E023D9">
            <w:pPr>
              <w:pStyle w:val="xLedtext"/>
            </w:pPr>
          </w:p>
        </w:tc>
      </w:tr>
      <w:tr w:rsidR="00E023D9" w14:paraId="193953AE" w14:textId="77777777">
        <w:trPr>
          <w:cantSplit/>
          <w:trHeight w:val="238"/>
        </w:trPr>
        <w:tc>
          <w:tcPr>
            <w:tcW w:w="861" w:type="dxa"/>
            <w:vMerge/>
          </w:tcPr>
          <w:p w14:paraId="1AF536F3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C49C98A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5C594FD" w14:textId="097C7B1E" w:rsidR="00E023D9" w:rsidRDefault="00E023D9">
            <w:pPr>
              <w:pStyle w:val="xDatum1"/>
            </w:pPr>
            <w:r>
              <w:t>20</w:t>
            </w:r>
            <w:r w:rsidR="006647F0">
              <w:t>19</w:t>
            </w:r>
            <w:r>
              <w:t>-</w:t>
            </w:r>
            <w:r w:rsidR="0026782B">
              <w:t>04</w:t>
            </w:r>
            <w:r>
              <w:t>-</w:t>
            </w:r>
            <w:r w:rsidR="0026782B">
              <w:t>04</w:t>
            </w:r>
          </w:p>
        </w:tc>
        <w:tc>
          <w:tcPr>
            <w:tcW w:w="2563" w:type="dxa"/>
            <w:vAlign w:val="center"/>
          </w:tcPr>
          <w:p w14:paraId="47F1904A" w14:textId="77777777" w:rsidR="00E023D9" w:rsidRDefault="00E023D9">
            <w:pPr>
              <w:pStyle w:val="xBeteckning1"/>
            </w:pPr>
          </w:p>
        </w:tc>
      </w:tr>
      <w:tr w:rsidR="00E023D9" w14:paraId="46B2DB9B" w14:textId="77777777">
        <w:trPr>
          <w:cantSplit/>
          <w:trHeight w:val="238"/>
        </w:trPr>
        <w:tc>
          <w:tcPr>
            <w:tcW w:w="861" w:type="dxa"/>
            <w:vMerge/>
          </w:tcPr>
          <w:p w14:paraId="474C0A2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2E997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5C24A83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9B16D17" w14:textId="77777777" w:rsidR="00E023D9" w:rsidRDefault="00E023D9">
            <w:pPr>
              <w:pStyle w:val="xLedtext"/>
            </w:pPr>
          </w:p>
        </w:tc>
      </w:tr>
      <w:tr w:rsidR="00E023D9" w14:paraId="7825684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9F9163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2997920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4C8ABA0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16CDB49" w14:textId="77777777" w:rsidR="00E023D9" w:rsidRDefault="00E023D9">
            <w:pPr>
              <w:pStyle w:val="xBeteckning2"/>
            </w:pPr>
          </w:p>
        </w:tc>
      </w:tr>
      <w:tr w:rsidR="00E023D9" w14:paraId="532CBBA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1DF68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E86B22A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6DE666" w14:textId="77777777" w:rsidR="00E023D9" w:rsidRDefault="00E023D9">
            <w:pPr>
              <w:pStyle w:val="xLedtext"/>
            </w:pPr>
          </w:p>
        </w:tc>
      </w:tr>
    </w:tbl>
    <w:p w14:paraId="7629003D" w14:textId="77777777" w:rsidR="00E023D9" w:rsidRDefault="00E023D9">
      <w:pPr>
        <w:rPr>
          <w:b/>
          <w:bCs/>
        </w:rPr>
        <w:sectPr w:rsidR="00E023D9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1DFB11EF" w14:textId="77777777"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485CE9">
        <w:t>lagförslag</w:t>
      </w:r>
    </w:p>
    <w:p w14:paraId="43EBB559" w14:textId="77777777" w:rsidR="00E023D9" w:rsidRDefault="00485CE9">
      <w:pPr>
        <w:pStyle w:val="ArendeRubrik"/>
      </w:pPr>
      <w:r>
        <w:t>Klienthandlingar inom socialvården</w:t>
      </w:r>
    </w:p>
    <w:p w14:paraId="4498E1A9" w14:textId="618C8D0C" w:rsidR="00E023D9" w:rsidRDefault="00E023D9">
      <w:pPr>
        <w:pStyle w:val="ArendeUnderRubrik"/>
      </w:pPr>
      <w:r>
        <w:t xml:space="preserve">Landskapsregeringens </w:t>
      </w:r>
      <w:r w:rsidR="00485CE9">
        <w:t>lagförslag</w:t>
      </w:r>
      <w:r>
        <w:t xml:space="preserve"> nr </w:t>
      </w:r>
      <w:r w:rsidR="003E2085">
        <w:t>20</w:t>
      </w:r>
      <w:r>
        <w:t>/20</w:t>
      </w:r>
      <w:r w:rsidR="006647F0">
        <w:t>18</w:t>
      </w:r>
      <w:r>
        <w:t>-20</w:t>
      </w:r>
      <w:r w:rsidR="006647F0">
        <w:t>19</w:t>
      </w:r>
    </w:p>
    <w:p w14:paraId="3815F16D" w14:textId="77777777" w:rsidR="00E023D9" w:rsidRDefault="00E023D9">
      <w:pPr>
        <w:pStyle w:val="ANormal"/>
      </w:pPr>
    </w:p>
    <w:p w14:paraId="3CDBC50E" w14:textId="77777777" w:rsidR="00E023D9" w:rsidRDefault="00E023D9">
      <w:pPr>
        <w:pStyle w:val="Innehll1"/>
      </w:pPr>
      <w:r>
        <w:t>INNEHÅLL</w:t>
      </w:r>
    </w:p>
    <w:p w14:paraId="5623777C" w14:textId="4E5A5E88" w:rsidR="004655D2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5500845" w:history="1">
        <w:r w:rsidR="004655D2" w:rsidRPr="00FB3078">
          <w:rPr>
            <w:rStyle w:val="Hyperlnk"/>
            <w:lang w:val="en-GB"/>
          </w:rPr>
          <w:t xml:space="preserve">L A N D S K A P S L A G om </w:t>
        </w:r>
        <w:r w:rsidR="004655D2" w:rsidRPr="00FB3078">
          <w:rPr>
            <w:rStyle w:val="Hyperlnk"/>
          </w:rPr>
          <w:t>ändring av 8 § landskapslagen om tillämpning av lagen angående specialomsorger om utvecklingsstörda</w:t>
        </w:r>
        <w:r w:rsidR="004655D2">
          <w:rPr>
            <w:webHidden/>
          </w:rPr>
          <w:tab/>
        </w:r>
        <w:r w:rsidR="004655D2">
          <w:rPr>
            <w:webHidden/>
          </w:rPr>
          <w:fldChar w:fldCharType="begin"/>
        </w:r>
        <w:r w:rsidR="004655D2">
          <w:rPr>
            <w:webHidden/>
          </w:rPr>
          <w:instrText xml:space="preserve"> PAGEREF _Toc535500845 \h </w:instrText>
        </w:r>
        <w:r w:rsidR="004655D2">
          <w:rPr>
            <w:webHidden/>
          </w:rPr>
        </w:r>
        <w:r w:rsidR="004655D2">
          <w:rPr>
            <w:webHidden/>
          </w:rPr>
          <w:fldChar w:fldCharType="separate"/>
        </w:r>
        <w:r w:rsidR="00F6089E">
          <w:rPr>
            <w:webHidden/>
          </w:rPr>
          <w:t>1</w:t>
        </w:r>
        <w:r w:rsidR="004655D2">
          <w:rPr>
            <w:webHidden/>
          </w:rPr>
          <w:fldChar w:fldCharType="end"/>
        </w:r>
      </w:hyperlink>
    </w:p>
    <w:p w14:paraId="29ABC23D" w14:textId="7777777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D47711B" w14:textId="77777777" w:rsidR="00E023D9" w:rsidRDefault="00E023D9">
      <w:pPr>
        <w:pStyle w:val="ANormal"/>
        <w:rPr>
          <w:noProof/>
        </w:rPr>
      </w:pPr>
    </w:p>
    <w:p w14:paraId="78CAF591" w14:textId="77777777" w:rsidR="00E023D9" w:rsidRPr="0060774C" w:rsidRDefault="00485CE9">
      <w:pPr>
        <w:pStyle w:val="ANormal"/>
        <w:rPr>
          <w:lang w:val="sv-FI"/>
        </w:rPr>
      </w:pPr>
      <w:r w:rsidRPr="0060774C">
        <w:rPr>
          <w:lang w:val="sv-FI"/>
        </w:rPr>
        <w:t>2</w:t>
      </w:r>
      <w:r w:rsidR="00262245" w:rsidRPr="0060774C">
        <w:rPr>
          <w:lang w:val="sv-FI"/>
        </w:rPr>
        <w:t>.</w:t>
      </w:r>
    </w:p>
    <w:p w14:paraId="1D3BB6EF" w14:textId="77777777" w:rsidR="00E023D9" w:rsidRPr="0060774C" w:rsidRDefault="00E023D9">
      <w:pPr>
        <w:pStyle w:val="LagHuvRubr"/>
        <w:rPr>
          <w:lang w:val="sv-FI"/>
        </w:rPr>
      </w:pPr>
      <w:bookmarkStart w:id="1" w:name="_Toc500921111"/>
      <w:bookmarkStart w:id="2" w:name="_Toc528640435"/>
      <w:bookmarkStart w:id="3" w:name="_Toc535500845"/>
      <w:r w:rsidRPr="0060774C">
        <w:rPr>
          <w:lang w:val="sv-FI"/>
        </w:rPr>
        <w:t>L A N D S K A P S L A G</w:t>
      </w:r>
      <w:r w:rsidRPr="0060774C">
        <w:rPr>
          <w:lang w:val="sv-FI"/>
        </w:rPr>
        <w:br/>
        <w:t>om</w:t>
      </w:r>
      <w:bookmarkEnd w:id="1"/>
      <w:bookmarkEnd w:id="2"/>
      <w:r w:rsidR="00485CE9" w:rsidRPr="0060774C">
        <w:rPr>
          <w:lang w:val="sv-FI"/>
        </w:rPr>
        <w:t xml:space="preserve"> </w:t>
      </w:r>
      <w:r w:rsidR="00485CE9">
        <w:t>ändring av 8 § landskapslagen om tillämpning av lagen angående specialomsorger om utvecklingsstörda</w:t>
      </w:r>
      <w:bookmarkEnd w:id="3"/>
    </w:p>
    <w:p w14:paraId="16E5C106" w14:textId="77777777" w:rsidR="00E023D9" w:rsidRPr="0060774C" w:rsidRDefault="00E023D9">
      <w:pPr>
        <w:pStyle w:val="ANormal"/>
        <w:rPr>
          <w:lang w:val="sv-FI"/>
        </w:rPr>
      </w:pPr>
    </w:p>
    <w:p w14:paraId="072AC0A0" w14:textId="77777777" w:rsidR="00485CE9" w:rsidRPr="00216EC9" w:rsidRDefault="00485CE9" w:rsidP="00485CE9">
      <w:pPr>
        <w:pStyle w:val="ANormal"/>
      </w:pPr>
      <w:r>
        <w:tab/>
      </w:r>
      <w:r w:rsidRPr="00216EC9">
        <w:t>I enlighet med lagtingets beslut</w:t>
      </w:r>
    </w:p>
    <w:p w14:paraId="0E2C6B82" w14:textId="77777777" w:rsidR="00485CE9" w:rsidRPr="00216EC9" w:rsidRDefault="00485CE9" w:rsidP="00485CE9">
      <w:pPr>
        <w:pStyle w:val="ANormal"/>
      </w:pPr>
      <w:r w:rsidRPr="00216EC9">
        <w:rPr>
          <w:b/>
        </w:rPr>
        <w:tab/>
        <w:t xml:space="preserve">upphävs </w:t>
      </w:r>
      <w:r w:rsidRPr="00216EC9">
        <w:t>8</w:t>
      </w:r>
      <w:r w:rsidR="004655D2">
        <w:t> </w:t>
      </w:r>
      <w:r w:rsidRPr="00216EC9">
        <w:t>§ 3</w:t>
      </w:r>
      <w:r w:rsidR="004655D2">
        <w:t> </w:t>
      </w:r>
      <w:r w:rsidRPr="00216EC9">
        <w:t>mom. landskapslagen (1978:48) om tillämpning av lagen angående specialomsorger om utvecklingsstörda, sådant momentet lyder i landskapslagen 2017/144, samt</w:t>
      </w:r>
    </w:p>
    <w:p w14:paraId="5925023D" w14:textId="77777777" w:rsidR="00485CE9" w:rsidRDefault="00485CE9" w:rsidP="00485CE9">
      <w:pPr>
        <w:pStyle w:val="ANormal"/>
      </w:pPr>
      <w:r w:rsidRPr="00216EC9">
        <w:rPr>
          <w:b/>
        </w:rPr>
        <w:tab/>
        <w:t xml:space="preserve">fogas </w:t>
      </w:r>
      <w:r w:rsidRPr="00216EC9">
        <w:t>till lagens 8</w:t>
      </w:r>
      <w:r w:rsidR="004655D2">
        <w:t> </w:t>
      </w:r>
      <w:r w:rsidRPr="00216EC9">
        <w:t>§ 1</w:t>
      </w:r>
      <w:r w:rsidR="004655D2">
        <w:t> </w:t>
      </w:r>
      <w:r w:rsidRPr="00216EC9">
        <w:t>mom., sådant momentet lyder i landskapslagen 2017/144, en ny 9</w:t>
      </w:r>
      <w:r w:rsidR="004655D2">
        <w:t> </w:t>
      </w:r>
      <w:r w:rsidRPr="00216EC9">
        <w:t>punkt som följer:</w:t>
      </w:r>
    </w:p>
    <w:p w14:paraId="7BD3B7D9" w14:textId="77777777" w:rsidR="00E023D9" w:rsidRPr="0060774C" w:rsidRDefault="00E023D9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9F3D7F5" w14:textId="77777777" w:rsidTr="00222A8D">
        <w:tc>
          <w:tcPr>
            <w:tcW w:w="2426" w:type="pct"/>
          </w:tcPr>
          <w:p w14:paraId="0440E9EF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495B3118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A773332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B38F274" w14:textId="77777777" w:rsidTr="00222A8D">
        <w:tc>
          <w:tcPr>
            <w:tcW w:w="2426" w:type="pct"/>
          </w:tcPr>
          <w:p w14:paraId="7AB0C730" w14:textId="77777777" w:rsidR="00E023D9" w:rsidRDefault="00E023D9">
            <w:pPr>
              <w:pStyle w:val="ANormal"/>
            </w:pPr>
          </w:p>
          <w:p w14:paraId="6AD67FEF" w14:textId="77777777" w:rsidR="00E023D9" w:rsidRDefault="00485CE9">
            <w:pPr>
              <w:pStyle w:val="LagParagraf"/>
            </w:pPr>
            <w:r>
              <w:t>8</w:t>
            </w:r>
            <w:r w:rsidR="004655D2">
              <w:t> </w:t>
            </w:r>
            <w:r w:rsidR="00E023D9">
              <w:t>§</w:t>
            </w:r>
          </w:p>
          <w:p w14:paraId="41F6EBA3" w14:textId="77777777" w:rsidR="00485CE9" w:rsidRPr="00485CE9" w:rsidRDefault="00485CE9" w:rsidP="00485CE9">
            <w:pPr>
              <w:pStyle w:val="ANormal"/>
            </w:pPr>
            <w:r w:rsidRPr="00485CE9">
              <w:tab/>
              <w:t>När det i rikets lag angående specia</w:t>
            </w:r>
            <w:r w:rsidRPr="00485CE9">
              <w:t>l</w:t>
            </w:r>
            <w:r w:rsidRPr="00485CE9">
              <w:t>omsorger om utvecklingsstörda hänvisas till lagstiftning inom landskapets behöri</w:t>
            </w:r>
            <w:r w:rsidRPr="00485CE9">
              <w:t>g</w:t>
            </w:r>
            <w:r w:rsidRPr="00485CE9">
              <w:t>het gäller i tillämpliga delar motsvarande bestämmelser i landskapslagstiftningen, så att hänvisningar till</w:t>
            </w:r>
          </w:p>
          <w:p w14:paraId="38BA90C6" w14:textId="77777777" w:rsidR="00485CE9" w:rsidRDefault="00485CE9">
            <w:pPr>
              <w:pStyle w:val="ANormal"/>
            </w:pPr>
            <w:r>
              <w:t xml:space="preserve">- - - - - - - - - - - - - - - - - - - - - - - - - - - - - </w:t>
            </w:r>
          </w:p>
          <w:p w14:paraId="6850DD7C" w14:textId="77777777" w:rsidR="00485CE9" w:rsidRPr="00485CE9" w:rsidRDefault="00485CE9" w:rsidP="00485CE9">
            <w:pPr>
              <w:pStyle w:val="ANormal"/>
              <w:rPr>
                <w:i/>
              </w:rPr>
            </w:pPr>
            <w:r>
              <w:tab/>
            </w:r>
            <w:r w:rsidRPr="00485CE9">
              <w:rPr>
                <w:i/>
              </w:rPr>
              <w:t>Ny punkt</w:t>
            </w:r>
          </w:p>
          <w:p w14:paraId="014DCAEC" w14:textId="77777777" w:rsidR="00485CE9" w:rsidRDefault="00485CE9" w:rsidP="00485CE9">
            <w:pPr>
              <w:pStyle w:val="ANormal"/>
              <w:rPr>
                <w:i/>
              </w:rPr>
            </w:pPr>
          </w:p>
          <w:p w14:paraId="206E704A" w14:textId="77777777" w:rsidR="00485CE9" w:rsidRDefault="00485CE9" w:rsidP="00485CE9">
            <w:pPr>
              <w:pStyle w:val="ANormal"/>
              <w:rPr>
                <w:i/>
              </w:rPr>
            </w:pPr>
          </w:p>
          <w:p w14:paraId="47D69555" w14:textId="77777777" w:rsidR="00485CE9" w:rsidRDefault="00485CE9" w:rsidP="00485CE9">
            <w:pPr>
              <w:pStyle w:val="ANormal"/>
              <w:rPr>
                <w:i/>
              </w:rPr>
            </w:pPr>
          </w:p>
          <w:p w14:paraId="0E2BCA0B" w14:textId="77777777" w:rsidR="004655D2" w:rsidRDefault="004655D2">
            <w:pPr>
              <w:pStyle w:val="ANormal"/>
            </w:pPr>
            <w:r>
              <w:t xml:space="preserve">- - - - - - - - - - - - - - - - - - - - - - - - - - - - - </w:t>
            </w:r>
          </w:p>
          <w:p w14:paraId="40F2AFDC" w14:textId="77777777" w:rsidR="00485CE9" w:rsidRPr="00485CE9" w:rsidRDefault="00485CE9" w:rsidP="00485CE9">
            <w:pPr>
              <w:pStyle w:val="ANormal"/>
              <w:rPr>
                <w:b/>
              </w:rPr>
            </w:pPr>
            <w:r w:rsidRPr="00485CE9">
              <w:rPr>
                <w:b/>
              </w:rPr>
              <w:tab/>
              <w:t>Kapitel 3 om klientuppgifter som ska antecknas i lagen om klienthandlingar inom socialvården (FFS 254/2015) ska med stöd av denna lag tillämpas inom specialomsorgerna för utveckling</w:t>
            </w:r>
            <w:r w:rsidRPr="00485CE9">
              <w:rPr>
                <w:b/>
              </w:rPr>
              <w:t>s</w:t>
            </w:r>
            <w:r w:rsidRPr="00485CE9">
              <w:rPr>
                <w:b/>
              </w:rPr>
              <w:t>störda. När det i rikets lag hänvisas till lagstiftning inom landskapets behöri</w:t>
            </w:r>
            <w:r w:rsidRPr="00485CE9">
              <w:rPr>
                <w:b/>
              </w:rPr>
              <w:t>g</w:t>
            </w:r>
            <w:r w:rsidRPr="00485CE9">
              <w:rPr>
                <w:b/>
              </w:rPr>
              <w:t>het gäller i tillämpliga delar motsv</w:t>
            </w:r>
            <w:r w:rsidRPr="00485CE9">
              <w:rPr>
                <w:b/>
              </w:rPr>
              <w:t>a</w:t>
            </w:r>
            <w:r w:rsidRPr="00485CE9">
              <w:rPr>
                <w:b/>
              </w:rPr>
              <w:t>rande bestämmelser i landskapslagstif</w:t>
            </w:r>
            <w:r w:rsidRPr="00485CE9">
              <w:rPr>
                <w:b/>
              </w:rPr>
              <w:t>t</w:t>
            </w:r>
            <w:r w:rsidRPr="00485CE9">
              <w:rPr>
                <w:b/>
              </w:rPr>
              <w:t>ningen.</w:t>
            </w:r>
          </w:p>
          <w:p w14:paraId="395156AD" w14:textId="77777777" w:rsidR="00485CE9" w:rsidRPr="00485CE9" w:rsidRDefault="00485CE9" w:rsidP="00485CE9">
            <w:pPr>
              <w:pStyle w:val="ANormal"/>
            </w:pPr>
          </w:p>
        </w:tc>
        <w:tc>
          <w:tcPr>
            <w:tcW w:w="146" w:type="pct"/>
          </w:tcPr>
          <w:p w14:paraId="0076F6D4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6EE7DD88" w14:textId="77777777" w:rsidR="00E023D9" w:rsidRDefault="00E023D9">
            <w:pPr>
              <w:pStyle w:val="ANormal"/>
            </w:pPr>
          </w:p>
          <w:p w14:paraId="502AA54A" w14:textId="77777777" w:rsidR="00485CE9" w:rsidRDefault="00485CE9" w:rsidP="00485CE9">
            <w:pPr>
              <w:pStyle w:val="ANormal"/>
              <w:jc w:val="center"/>
              <w:rPr>
                <w:szCs w:val="22"/>
              </w:rPr>
            </w:pPr>
            <w:r w:rsidRPr="005478BF">
              <w:rPr>
                <w:szCs w:val="22"/>
              </w:rPr>
              <w:t>8</w:t>
            </w:r>
            <w:r>
              <w:rPr>
                <w:szCs w:val="22"/>
              </w:rPr>
              <w:t> </w:t>
            </w:r>
            <w:r w:rsidRPr="005478BF">
              <w:rPr>
                <w:szCs w:val="22"/>
              </w:rPr>
              <w:t>§</w:t>
            </w:r>
          </w:p>
          <w:p w14:paraId="0F13E911" w14:textId="77777777" w:rsidR="00485CE9" w:rsidRPr="00485CE9" w:rsidRDefault="00485CE9" w:rsidP="00485CE9">
            <w:pPr>
              <w:pStyle w:val="ANormal"/>
            </w:pPr>
            <w:r w:rsidRPr="00485CE9">
              <w:tab/>
              <w:t>När det i rikets lag angående specia</w:t>
            </w:r>
            <w:r w:rsidRPr="00485CE9">
              <w:t>l</w:t>
            </w:r>
            <w:r w:rsidRPr="00485CE9">
              <w:t>omsorger om utvecklingsstörda hänvisas till lagstiftning inom landskapets behöri</w:t>
            </w:r>
            <w:r w:rsidRPr="00485CE9">
              <w:t>g</w:t>
            </w:r>
            <w:r w:rsidRPr="00485CE9">
              <w:t>het gäller i tillämpliga delar motsvarande bestämmelser i landskapslagstiftningen, så att hänvisningar till</w:t>
            </w:r>
          </w:p>
          <w:p w14:paraId="09E0FB35" w14:textId="77777777" w:rsidR="00485CE9" w:rsidRPr="005478BF" w:rsidRDefault="00485CE9" w:rsidP="00485CE9">
            <w:pPr>
              <w:pStyle w:val="ANormal"/>
              <w:rPr>
                <w:szCs w:val="22"/>
              </w:rPr>
            </w:pPr>
            <w:r w:rsidRPr="005478BF">
              <w:rPr>
                <w:szCs w:val="22"/>
              </w:rPr>
              <w:t>- - - - - - - - - - - - - - - - - - - - - - - - - - - - -</w:t>
            </w:r>
          </w:p>
          <w:p w14:paraId="1711E56A" w14:textId="77777777" w:rsidR="00485CE9" w:rsidRPr="004655D2" w:rsidRDefault="00485CE9" w:rsidP="00485CE9">
            <w:pPr>
              <w:pStyle w:val="ANormal"/>
              <w:rPr>
                <w:b/>
                <w:szCs w:val="22"/>
              </w:rPr>
            </w:pPr>
            <w:r w:rsidRPr="005478BF">
              <w:rPr>
                <w:szCs w:val="22"/>
              </w:rPr>
              <w:tab/>
            </w:r>
            <w:r w:rsidRPr="004655D2">
              <w:rPr>
                <w:b/>
                <w:szCs w:val="22"/>
              </w:rPr>
              <w:t>9) lagen om klienthandlingar inom socialvården (FFS 254/2015) avser lan</w:t>
            </w:r>
            <w:r w:rsidRPr="004655D2">
              <w:rPr>
                <w:b/>
                <w:szCs w:val="22"/>
              </w:rPr>
              <w:t>d</w:t>
            </w:r>
            <w:r w:rsidRPr="004655D2">
              <w:rPr>
                <w:b/>
                <w:szCs w:val="22"/>
              </w:rPr>
              <w:t xml:space="preserve">skapslagen </w:t>
            </w:r>
            <w:proofErr w:type="gramStart"/>
            <w:r w:rsidRPr="004655D2">
              <w:rPr>
                <w:b/>
                <w:szCs w:val="22"/>
              </w:rPr>
              <w:t>( :</w:t>
            </w:r>
            <w:proofErr w:type="gramEnd"/>
            <w:r w:rsidRPr="004655D2">
              <w:rPr>
                <w:b/>
                <w:szCs w:val="22"/>
              </w:rPr>
              <w:t xml:space="preserve"> ) om klienthandlingar inom socialvården.</w:t>
            </w:r>
          </w:p>
          <w:p w14:paraId="249AE016" w14:textId="77777777" w:rsidR="004655D2" w:rsidRDefault="004655D2">
            <w:pPr>
              <w:pStyle w:val="ANormal"/>
            </w:pPr>
            <w:r>
              <w:t>- - - - - - - - - - - - - - - - - - - - - - - - - - - - - -</w:t>
            </w:r>
          </w:p>
          <w:p w14:paraId="649377E5" w14:textId="77777777" w:rsidR="00E023D9" w:rsidRPr="00485CE9" w:rsidRDefault="00485CE9" w:rsidP="00485CE9">
            <w:pPr>
              <w:pStyle w:val="ANormal"/>
              <w:rPr>
                <w:i/>
              </w:rPr>
            </w:pPr>
            <w:r>
              <w:tab/>
            </w:r>
            <w:r w:rsidRPr="00485CE9">
              <w:rPr>
                <w:i/>
              </w:rPr>
              <w:t>3 mom. upphävs</w:t>
            </w:r>
          </w:p>
          <w:p w14:paraId="086B661C" w14:textId="77777777" w:rsidR="00485CE9" w:rsidRDefault="00485CE9" w:rsidP="00485CE9">
            <w:pPr>
              <w:pStyle w:val="ANormal"/>
            </w:pPr>
          </w:p>
        </w:tc>
      </w:tr>
      <w:tr w:rsidR="00E023D9" w14:paraId="3191D548" w14:textId="77777777" w:rsidTr="00222A8D">
        <w:tc>
          <w:tcPr>
            <w:tcW w:w="2426" w:type="pct"/>
          </w:tcPr>
          <w:p w14:paraId="63E0C9F5" w14:textId="77777777" w:rsidR="00E023D9" w:rsidRDefault="00E023D9" w:rsidP="004655D2">
            <w:pPr>
              <w:pStyle w:val="ANormal"/>
            </w:pPr>
          </w:p>
        </w:tc>
        <w:tc>
          <w:tcPr>
            <w:tcW w:w="146" w:type="pct"/>
          </w:tcPr>
          <w:p w14:paraId="41B0AAAC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CB9A913" w14:textId="77777777" w:rsidR="004655D2" w:rsidRDefault="0002659A" w:rsidP="004655D2">
            <w:pPr>
              <w:pStyle w:val="ANormal"/>
              <w:jc w:val="center"/>
            </w:pPr>
            <w:hyperlink w:anchor="_top" w:tooltip="Klicka för att gå till toppen av dokumentet" w:history="1">
              <w:r w:rsidR="004655D2">
                <w:rPr>
                  <w:rStyle w:val="Hyperlnk"/>
                </w:rPr>
                <w:t>__________________</w:t>
              </w:r>
            </w:hyperlink>
          </w:p>
          <w:p w14:paraId="49980130" w14:textId="77777777" w:rsidR="004655D2" w:rsidRDefault="004655D2" w:rsidP="004655D2">
            <w:pPr>
              <w:pStyle w:val="ANormal"/>
            </w:pPr>
          </w:p>
          <w:p w14:paraId="67726C9F" w14:textId="77777777" w:rsidR="004655D2" w:rsidRDefault="004655D2" w:rsidP="004655D2">
            <w:pPr>
              <w:pStyle w:val="ANormal"/>
            </w:pPr>
            <w:r>
              <w:tab/>
              <w:t>Denna lag träder i kraft den</w:t>
            </w:r>
          </w:p>
          <w:p w14:paraId="2BBDF5F7" w14:textId="77777777" w:rsidR="00E023D9" w:rsidRDefault="0002659A" w:rsidP="004655D2">
            <w:pPr>
              <w:pStyle w:val="ANormal"/>
              <w:jc w:val="center"/>
            </w:pPr>
            <w:hyperlink w:anchor="_top" w:tooltip="Klicka för att gå till toppen av dokumentet" w:history="1">
              <w:r w:rsidR="004655D2">
                <w:rPr>
                  <w:rStyle w:val="Hyperlnk"/>
                </w:rPr>
                <w:t>__________________</w:t>
              </w:r>
            </w:hyperlink>
          </w:p>
        </w:tc>
      </w:tr>
    </w:tbl>
    <w:p w14:paraId="42AFE8BF" w14:textId="77777777" w:rsidR="00E023D9" w:rsidRDefault="00E023D9" w:rsidP="00222A8D">
      <w:pPr>
        <w:pStyle w:val="ANormal"/>
      </w:pPr>
    </w:p>
    <w:sectPr w:rsidR="00E023D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350F0" w14:textId="77777777" w:rsidR="001610EB" w:rsidRDefault="001610EB">
      <w:r>
        <w:separator/>
      </w:r>
    </w:p>
  </w:endnote>
  <w:endnote w:type="continuationSeparator" w:id="0">
    <w:p w14:paraId="3D539F8F" w14:textId="77777777" w:rsidR="001610EB" w:rsidRDefault="001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481E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4C1C" w14:textId="09D478F5" w:rsidR="00E023D9" w:rsidRDefault="004655D2">
    <w:pPr>
      <w:pStyle w:val="Sidfot"/>
      <w:rPr>
        <w:lang w:val="fi-FI"/>
      </w:rPr>
    </w:pPr>
    <w:r>
      <w:t>LF</w:t>
    </w:r>
    <w:r w:rsidR="00FD5AD2">
      <w:t>20</w:t>
    </w:r>
    <w:r>
      <w:t>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1A5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3138" w14:textId="77777777" w:rsidR="001610EB" w:rsidRDefault="001610EB">
      <w:r>
        <w:separator/>
      </w:r>
    </w:p>
  </w:footnote>
  <w:footnote w:type="continuationSeparator" w:id="0">
    <w:p w14:paraId="73A1EF84" w14:textId="77777777" w:rsidR="001610EB" w:rsidRDefault="001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66A0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43F419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D6C5A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5"/>
    <w:rsid w:val="0002659A"/>
    <w:rsid w:val="0012343E"/>
    <w:rsid w:val="00145830"/>
    <w:rsid w:val="001610EB"/>
    <w:rsid w:val="00222A8D"/>
    <w:rsid w:val="00262245"/>
    <w:rsid w:val="0026782B"/>
    <w:rsid w:val="00285A07"/>
    <w:rsid w:val="003E2085"/>
    <w:rsid w:val="00407EFE"/>
    <w:rsid w:val="00411F65"/>
    <w:rsid w:val="004655D2"/>
    <w:rsid w:val="00485CE9"/>
    <w:rsid w:val="00505C57"/>
    <w:rsid w:val="0060774C"/>
    <w:rsid w:val="006647F0"/>
    <w:rsid w:val="00700BAE"/>
    <w:rsid w:val="008E1C73"/>
    <w:rsid w:val="008F0C02"/>
    <w:rsid w:val="009E19D8"/>
    <w:rsid w:val="00A03446"/>
    <w:rsid w:val="00AB2F71"/>
    <w:rsid w:val="00D13B66"/>
    <w:rsid w:val="00E023D9"/>
    <w:rsid w:val="00F24252"/>
    <w:rsid w:val="00F6089E"/>
    <w:rsid w:val="00F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85CE9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E19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E19D8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485CE9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E19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E19D8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2476E99E.dotm</Template>
  <TotalTime>0</TotalTime>
  <Pages>1</Pages>
  <Words>369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2348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piag</dc:creator>
  <cp:lastModifiedBy>Jessica Laaksonen</cp:lastModifiedBy>
  <cp:revision>2</cp:revision>
  <cp:lastPrinted>2019-04-04T13:52:00Z</cp:lastPrinted>
  <dcterms:created xsi:type="dcterms:W3CDTF">2019-04-05T07:08:00Z</dcterms:created>
  <dcterms:modified xsi:type="dcterms:W3CDTF">2019-04-05T07:08:00Z</dcterms:modified>
</cp:coreProperties>
</file>